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E3583" w14:textId="3F2F6D10" w:rsidR="003914D0" w:rsidRDefault="00841088" w:rsidP="00841088">
      <w:pPr>
        <w:pStyle w:val="PersonalName"/>
        <w:jc w:val="center"/>
        <w:rPr>
          <w:u w:val="single"/>
        </w:rPr>
      </w:pPr>
      <w:r w:rsidRPr="00841088">
        <w:rPr>
          <w:u w:val="single"/>
        </w:rPr>
        <w:t>Principles of DataScience</w:t>
      </w:r>
    </w:p>
    <w:p w14:paraId="43C5FED3" w14:textId="62A82676" w:rsidR="00A3372E" w:rsidRPr="00A3372E" w:rsidRDefault="00A3372E" w:rsidP="00841088">
      <w:pPr>
        <w:pStyle w:val="PersonalName"/>
        <w:jc w:val="center"/>
      </w:pPr>
      <w:r w:rsidRPr="00A3372E">
        <w:t>16350690- Sahithi vijayam Gera</w:t>
      </w:r>
    </w:p>
    <w:p w14:paraId="2DDC1906" w14:textId="22992D23" w:rsidR="00841088" w:rsidRDefault="00841088" w:rsidP="00841088">
      <w:pPr>
        <w:rPr>
          <w:sz w:val="28"/>
          <w:szCs w:val="28"/>
          <w:u w:val="single"/>
        </w:rPr>
      </w:pPr>
    </w:p>
    <w:p w14:paraId="1F7170B6" w14:textId="46CAB0DA" w:rsidR="00B83CA7" w:rsidRPr="00A3372E" w:rsidRDefault="00841088" w:rsidP="00841088">
      <w:pPr>
        <w:rPr>
          <w:sz w:val="24"/>
          <w:szCs w:val="24"/>
        </w:rPr>
      </w:pPr>
      <w:r w:rsidRPr="00A3372E">
        <w:rPr>
          <w:sz w:val="24"/>
          <w:szCs w:val="24"/>
        </w:rPr>
        <w:t>The histogram shows the overall distribution of average scores, making it easy to identify common score ranges and any skewness.</w:t>
      </w:r>
    </w:p>
    <w:p w14:paraId="77FB2358" w14:textId="178E29F6" w:rsidR="00841088" w:rsidRPr="00A3372E" w:rsidRDefault="00B83CA7" w:rsidP="00841088">
      <w:pPr>
        <w:rPr>
          <w:sz w:val="24"/>
          <w:szCs w:val="24"/>
        </w:rPr>
      </w:pPr>
      <w:r w:rsidRPr="00A3372E">
        <w:rPr>
          <w:sz w:val="24"/>
          <w:szCs w:val="24"/>
        </w:rPr>
        <w:t>The correlation heatmap highlights how strongly math, reading, and writing scores are related, helping identify subject strengths and weaknesses.</w:t>
      </w:r>
    </w:p>
    <w:p w14:paraId="64B34BA2" w14:textId="628372A3" w:rsidR="00B83CA7" w:rsidRPr="00A3372E" w:rsidRDefault="00B83CA7" w:rsidP="00841088">
      <w:pPr>
        <w:rPr>
          <w:sz w:val="24"/>
          <w:szCs w:val="24"/>
        </w:rPr>
      </w:pPr>
      <w:r w:rsidRPr="00A3372E">
        <w:rPr>
          <w:sz w:val="24"/>
          <w:szCs w:val="24"/>
        </w:rPr>
        <w:t>The boxplot compares writing scores based on lunch type, showing differences in performance based on socioeconomic background.</w:t>
      </w:r>
    </w:p>
    <w:p w14:paraId="07EDAC58" w14:textId="2F0147D1" w:rsidR="00B83CA7" w:rsidRPr="00A3372E" w:rsidRDefault="00B83CA7" w:rsidP="00841088">
      <w:pPr>
        <w:rPr>
          <w:sz w:val="24"/>
          <w:szCs w:val="24"/>
        </w:rPr>
      </w:pPr>
      <w:r w:rsidRPr="00A3372E">
        <w:rPr>
          <w:sz w:val="24"/>
          <w:szCs w:val="24"/>
        </w:rPr>
        <w:t>The scatter plot displays the relationship between reading and writing scores, revealing gender-based performance trends.</w:t>
      </w:r>
    </w:p>
    <w:p w14:paraId="74E95C14" w14:textId="14A23BB3" w:rsidR="00B83CA7" w:rsidRPr="00A3372E" w:rsidRDefault="00B83CA7" w:rsidP="00841088">
      <w:r w:rsidRPr="00A3372E">
        <w:rPr>
          <w:sz w:val="24"/>
          <w:szCs w:val="24"/>
        </w:rPr>
        <w:t xml:space="preserve">The </w:t>
      </w:r>
      <w:proofErr w:type="spellStart"/>
      <w:r w:rsidRPr="00A3372E">
        <w:rPr>
          <w:sz w:val="24"/>
          <w:szCs w:val="24"/>
        </w:rPr>
        <w:t>pairplot</w:t>
      </w:r>
      <w:proofErr w:type="spellEnd"/>
      <w:r w:rsidRPr="00A3372E">
        <w:rPr>
          <w:sz w:val="24"/>
          <w:szCs w:val="24"/>
        </w:rPr>
        <w:t xml:space="preserve"> provides a combined view of all three subjects, making it easier to identify patterns and differences between genders</w:t>
      </w:r>
      <w:r w:rsidRPr="00A3372E">
        <w:t>.</w:t>
      </w:r>
    </w:p>
    <w:p w14:paraId="55E7552B" w14:textId="734ECA0B" w:rsidR="00B83CA7" w:rsidRPr="00A3372E" w:rsidRDefault="00B83CA7" w:rsidP="00841088">
      <w:pPr>
        <w:rPr>
          <w:sz w:val="24"/>
          <w:szCs w:val="28"/>
        </w:rPr>
      </w:pPr>
      <w:r w:rsidRPr="00A3372E">
        <w:rPr>
          <w:sz w:val="24"/>
          <w:szCs w:val="28"/>
        </w:rPr>
        <w:t>The visualizations help detect outliers in the dataset, which may indicate errors or unique student performances.</w:t>
      </w:r>
    </w:p>
    <w:p w14:paraId="311AF83D" w14:textId="07BFAC2D" w:rsidR="00B83CA7" w:rsidRPr="00A3372E" w:rsidRDefault="00B83CA7" w:rsidP="00841088">
      <w:pPr>
        <w:rPr>
          <w:sz w:val="24"/>
          <w:szCs w:val="28"/>
        </w:rPr>
      </w:pPr>
      <w:r w:rsidRPr="00A3372E">
        <w:rPr>
          <w:sz w:val="24"/>
          <w:szCs w:val="28"/>
        </w:rPr>
        <w:t>They make it easier to see performance gaps between different student groups, such as gender or economic background.</w:t>
      </w:r>
    </w:p>
    <w:p w14:paraId="6367ECD5" w14:textId="12482247" w:rsidR="00B83CA7" w:rsidRPr="00A3372E" w:rsidRDefault="00B83CA7" w:rsidP="00841088">
      <w:pPr>
        <w:rPr>
          <w:sz w:val="24"/>
          <w:szCs w:val="28"/>
        </w:rPr>
      </w:pPr>
      <w:r w:rsidRPr="00A3372E">
        <w:rPr>
          <w:sz w:val="24"/>
          <w:szCs w:val="28"/>
        </w:rPr>
        <w:t>The correlation heatmap helps predict how improvement in one subject (e.g., reading) might impact another (e.g., writing).</w:t>
      </w:r>
      <w:r w:rsidRPr="00A3372E">
        <w:rPr>
          <w:sz w:val="24"/>
          <w:szCs w:val="28"/>
        </w:rPr>
        <w:t xml:space="preserve"> </w:t>
      </w:r>
      <w:r w:rsidRPr="00A3372E">
        <w:rPr>
          <w:sz w:val="24"/>
          <w:szCs w:val="28"/>
        </w:rPr>
        <w:t>The scatter plot allows us to check for linear relationships between reading and writing scores, helping in future predictions.</w:t>
      </w:r>
    </w:p>
    <w:p w14:paraId="08BE8C42" w14:textId="1B485461" w:rsidR="00B83CA7" w:rsidRPr="00A3372E" w:rsidRDefault="00B83CA7" w:rsidP="00B83CA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83CA7">
        <w:rPr>
          <w:rFonts w:eastAsia="Times New Roman" w:cs="Times New Roman"/>
          <w:sz w:val="24"/>
          <w:szCs w:val="24"/>
        </w:rPr>
        <w:t>The histogram makes it easy to spot whether most students perform above or below average in their overall scores.</w:t>
      </w:r>
    </w:p>
    <w:p w14:paraId="7D4FD7D0" w14:textId="77777777" w:rsidR="00B83CA7" w:rsidRPr="00B83CA7" w:rsidRDefault="00B83CA7" w:rsidP="00B83CA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642FAA9D" w14:textId="0E786ECC" w:rsidR="00B83CA7" w:rsidRPr="00A3372E" w:rsidRDefault="00B83CA7" w:rsidP="00B83CA7">
      <w:pPr>
        <w:rPr>
          <w:sz w:val="24"/>
          <w:szCs w:val="28"/>
        </w:rPr>
      </w:pPr>
      <w:r w:rsidRPr="00A3372E">
        <w:rPr>
          <w:sz w:val="24"/>
          <w:szCs w:val="28"/>
        </w:rPr>
        <w:t>The boxplot helps compare the spread and consistency of writing scores between students with different lunch types.</w:t>
      </w:r>
    </w:p>
    <w:p w14:paraId="3E22B810" w14:textId="63003D9B" w:rsidR="00B83CA7" w:rsidRPr="00A3372E" w:rsidRDefault="00B83CA7" w:rsidP="00B83CA7">
      <w:pPr>
        <w:rPr>
          <w:sz w:val="24"/>
          <w:szCs w:val="28"/>
        </w:rPr>
      </w:pPr>
      <w:r w:rsidRPr="00A3372E">
        <w:rPr>
          <w:sz w:val="24"/>
          <w:szCs w:val="28"/>
        </w:rPr>
        <w:t xml:space="preserve">The </w:t>
      </w:r>
      <w:proofErr w:type="spellStart"/>
      <w:r w:rsidRPr="00A3372E">
        <w:rPr>
          <w:sz w:val="24"/>
          <w:szCs w:val="28"/>
        </w:rPr>
        <w:t>pairplot</w:t>
      </w:r>
      <w:proofErr w:type="spellEnd"/>
      <w:r w:rsidRPr="00A3372E">
        <w:rPr>
          <w:sz w:val="24"/>
          <w:szCs w:val="28"/>
        </w:rPr>
        <w:t xml:space="preserve"> helps in understanding multi-variable relationships, making it easier to find performance trends.</w:t>
      </w:r>
    </w:p>
    <w:p w14:paraId="456D511C" w14:textId="77777777" w:rsidR="00B83CA7" w:rsidRPr="00A3372E" w:rsidRDefault="00B83CA7" w:rsidP="00B83CA7">
      <w:pPr>
        <w:rPr>
          <w:sz w:val="32"/>
          <w:szCs w:val="36"/>
        </w:rPr>
      </w:pPr>
    </w:p>
    <w:p w14:paraId="1F6E01B2" w14:textId="77777777" w:rsidR="00B83CA7" w:rsidRPr="00A3372E" w:rsidRDefault="00B83CA7" w:rsidP="00841088">
      <w:pPr>
        <w:rPr>
          <w:sz w:val="40"/>
          <w:szCs w:val="44"/>
        </w:rPr>
      </w:pPr>
    </w:p>
    <w:p w14:paraId="6A87D6CC" w14:textId="77777777" w:rsidR="00B83CA7" w:rsidRPr="00A3372E" w:rsidRDefault="00B83CA7" w:rsidP="00841088">
      <w:pPr>
        <w:rPr>
          <w:sz w:val="40"/>
          <w:szCs w:val="44"/>
        </w:rPr>
      </w:pPr>
    </w:p>
    <w:p w14:paraId="7A112C57" w14:textId="77777777" w:rsidR="00B83CA7" w:rsidRPr="00B83CA7" w:rsidRDefault="00B83CA7" w:rsidP="00841088">
      <w:pPr>
        <w:rPr>
          <w:sz w:val="32"/>
          <w:szCs w:val="32"/>
          <w:u w:val="single"/>
        </w:rPr>
      </w:pPr>
    </w:p>
    <w:sectPr w:rsidR="00B83CA7" w:rsidRPr="00B83CA7" w:rsidSect="0084108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88"/>
    <w:rsid w:val="003914D0"/>
    <w:rsid w:val="004929D9"/>
    <w:rsid w:val="0081399B"/>
    <w:rsid w:val="00841088"/>
    <w:rsid w:val="008A663B"/>
    <w:rsid w:val="00A3372E"/>
    <w:rsid w:val="00B83CA7"/>
    <w:rsid w:val="00EE0CD3"/>
    <w:rsid w:val="00F1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6500"/>
  <w15:chartTrackingRefBased/>
  <w15:docId w15:val="{64A59E87-5895-9C49-BD8C-64A17D69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088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08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56082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088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156082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088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0E2841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088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0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0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156082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08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08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08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088"/>
    <w:rPr>
      <w:rFonts w:asciiTheme="majorHAnsi" w:eastAsiaTheme="majorEastAsia" w:hAnsiTheme="majorHAnsi" w:cstheme="majorBidi"/>
      <w:bCs/>
      <w:color w:val="156082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088"/>
    <w:rPr>
      <w:rFonts w:eastAsiaTheme="majorEastAsia" w:cstheme="majorBidi"/>
      <w:b/>
      <w:bCs/>
      <w:color w:val="156082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088"/>
    <w:rPr>
      <w:rFonts w:asciiTheme="majorHAnsi" w:eastAsiaTheme="majorEastAsia" w:hAnsiTheme="majorHAnsi" w:cstheme="majorBidi"/>
      <w:bCs/>
      <w:color w:val="0E2841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088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088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088"/>
    <w:rPr>
      <w:rFonts w:asciiTheme="majorHAnsi" w:eastAsiaTheme="majorEastAsia" w:hAnsiTheme="majorHAnsi" w:cstheme="majorBidi"/>
      <w:iCs/>
      <w:color w:val="156082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088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08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08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4108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E2841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088"/>
    <w:rPr>
      <w:rFonts w:asciiTheme="majorHAnsi" w:eastAsiaTheme="majorEastAsia" w:hAnsiTheme="majorHAnsi" w:cstheme="majorBidi"/>
      <w:color w:val="0E2841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088"/>
    <w:pPr>
      <w:numPr>
        <w:ilvl w:val="1"/>
      </w:numPr>
    </w:pPr>
    <w:rPr>
      <w:rFonts w:eastAsiaTheme="majorEastAsia" w:cstheme="majorBidi"/>
      <w:iCs/>
      <w:color w:val="0E2841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088"/>
    <w:rPr>
      <w:rFonts w:eastAsiaTheme="majorEastAsia" w:cstheme="majorBidi"/>
      <w:iCs/>
      <w:color w:val="0E2841" w:themeColor="text2"/>
      <w:sz w:val="40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41088"/>
    <w:pPr>
      <w:spacing w:after="0" w:line="360" w:lineRule="auto"/>
      <w:jc w:val="center"/>
    </w:pPr>
    <w:rPr>
      <w:rFonts w:eastAsiaTheme="minorEastAsia"/>
      <w:b/>
      <w:i/>
      <w:iCs/>
      <w:color w:val="156082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841088"/>
    <w:rPr>
      <w:rFonts w:eastAsiaTheme="minorEastAsia"/>
      <w:b/>
      <w:i/>
      <w:iCs/>
      <w:color w:val="156082" w:themeColor="accent1"/>
      <w:sz w:val="26"/>
    </w:rPr>
  </w:style>
  <w:style w:type="paragraph" w:styleId="ListParagraph">
    <w:name w:val="List Paragraph"/>
    <w:basedOn w:val="Normal"/>
    <w:uiPriority w:val="34"/>
    <w:qFormat/>
    <w:rsid w:val="00841088"/>
    <w:pPr>
      <w:spacing w:line="240" w:lineRule="auto"/>
      <w:ind w:left="720" w:hanging="288"/>
      <w:contextualSpacing/>
    </w:pPr>
    <w:rPr>
      <w:color w:val="0E2841" w:themeColor="text2"/>
    </w:rPr>
  </w:style>
  <w:style w:type="character" w:styleId="IntenseEmphasis">
    <w:name w:val="Intense Emphasis"/>
    <w:basedOn w:val="DefaultParagraphFont"/>
    <w:uiPriority w:val="21"/>
    <w:qFormat/>
    <w:rsid w:val="00841088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088"/>
    <w:pPr>
      <w:pBdr>
        <w:top w:val="single" w:sz="36" w:space="8" w:color="156082" w:themeColor="accent1"/>
        <w:left w:val="single" w:sz="36" w:space="8" w:color="156082" w:themeColor="accent1"/>
        <w:bottom w:val="single" w:sz="36" w:space="8" w:color="156082" w:themeColor="accent1"/>
        <w:right w:val="single" w:sz="36" w:space="8" w:color="156082" w:themeColor="accent1"/>
      </w:pBdr>
      <w:shd w:val="clear" w:color="auto" w:fill="156082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088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156082" w:themeFill="accent1"/>
    </w:rPr>
  </w:style>
  <w:style w:type="character" w:styleId="IntenseReference">
    <w:name w:val="Intense Reference"/>
    <w:basedOn w:val="DefaultParagraphFont"/>
    <w:uiPriority w:val="32"/>
    <w:qFormat/>
    <w:rsid w:val="00841088"/>
    <w:rPr>
      <w:b w:val="0"/>
      <w:bCs/>
      <w:smallCaps/>
      <w:color w:val="156082" w:themeColor="accent1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088"/>
    <w:pPr>
      <w:spacing w:line="240" w:lineRule="auto"/>
    </w:pPr>
    <w:rPr>
      <w:rFonts w:asciiTheme="majorHAnsi" w:eastAsiaTheme="minorEastAsia" w:hAnsiTheme="majorHAnsi"/>
      <w:bCs/>
      <w:smallCaps/>
      <w:color w:val="0E2841" w:themeColor="text2"/>
      <w:spacing w:val="6"/>
      <w:sz w:val="22"/>
      <w:szCs w:val="18"/>
    </w:rPr>
  </w:style>
  <w:style w:type="character" w:styleId="Strong">
    <w:name w:val="Strong"/>
    <w:basedOn w:val="DefaultParagraphFont"/>
    <w:uiPriority w:val="22"/>
    <w:qFormat/>
    <w:rsid w:val="00841088"/>
    <w:rPr>
      <w:b w:val="0"/>
      <w:bCs/>
      <w:i/>
      <w:color w:val="0E2841" w:themeColor="text2"/>
    </w:rPr>
  </w:style>
  <w:style w:type="character" w:styleId="Emphasis">
    <w:name w:val="Emphasis"/>
    <w:basedOn w:val="DefaultParagraphFont"/>
    <w:uiPriority w:val="20"/>
    <w:qFormat/>
    <w:rsid w:val="00841088"/>
    <w:rPr>
      <w:b/>
      <w:i/>
      <w:iCs/>
    </w:rPr>
  </w:style>
  <w:style w:type="paragraph" w:styleId="NoSpacing">
    <w:name w:val="No Spacing"/>
    <w:link w:val="NoSpacingChar"/>
    <w:uiPriority w:val="1"/>
    <w:qFormat/>
    <w:rsid w:val="0084108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41088"/>
    <w:rPr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sid w:val="00841088"/>
    <w:rPr>
      <w:smallCaps/>
      <w:color w:val="000000"/>
      <w:u w:val="single"/>
    </w:rPr>
  </w:style>
  <w:style w:type="character" w:styleId="BookTitle">
    <w:name w:val="Book Title"/>
    <w:basedOn w:val="DefaultParagraphFont"/>
    <w:uiPriority w:val="33"/>
    <w:qFormat/>
    <w:rsid w:val="00841088"/>
    <w:rPr>
      <w:b/>
      <w:bCs/>
      <w:caps/>
      <w:smallCaps w:val="0"/>
      <w:color w:val="0E2841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088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841088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841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Gera, Sahithi Vijayam (UMKC-Student)</dc:creator>
  <cp:keywords/>
  <dc:description/>
  <cp:lastModifiedBy>Gera, Sahithi Vijayam (UMKC-Student)</cp:lastModifiedBy>
  <cp:revision>1</cp:revision>
  <dcterms:created xsi:type="dcterms:W3CDTF">2025-03-04T01:23:00Z</dcterms:created>
  <dcterms:modified xsi:type="dcterms:W3CDTF">2025-03-04T02:49:00Z</dcterms:modified>
</cp:coreProperties>
</file>