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>[1] Michael Fire et al. (2012). "Strangers intrusion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73CF">
        <w:rPr>
          <w:rFonts w:ascii="Times New Roman" w:hAnsi="Times New Roman" w:cs="Times New Roman"/>
          <w:sz w:val="28"/>
          <w:szCs w:val="28"/>
        </w:rPr>
        <w:t>detection-detecting</w:t>
      </w:r>
      <w:proofErr w:type="gramEnd"/>
      <w:r w:rsidRPr="004E73CF">
        <w:rPr>
          <w:rFonts w:ascii="Times New Roman" w:hAnsi="Times New Roman" w:cs="Times New Roman"/>
          <w:sz w:val="28"/>
          <w:szCs w:val="28"/>
        </w:rPr>
        <w:t xml:space="preserve"> spammers and fake profiles in social networks based on topology anomalies." Human Journal 1(1): 26-39.Günther, F. and S. Fritsch (2010). "</w:t>
      </w:r>
      <w:proofErr w:type="spellStart"/>
      <w:proofErr w:type="gramStart"/>
      <w:r w:rsidRPr="004E73CF">
        <w:rPr>
          <w:rFonts w:ascii="Times New Roman" w:hAnsi="Times New Roman" w:cs="Times New Roman"/>
          <w:sz w:val="28"/>
          <w:szCs w:val="28"/>
        </w:rPr>
        <w:t>neuralnet</w:t>
      </w:r>
      <w:proofErr w:type="spellEnd"/>
      <w:proofErr w:type="gramEnd"/>
      <w:r w:rsidRPr="004E73CF">
        <w:rPr>
          <w:rFonts w:ascii="Times New Roman" w:hAnsi="Times New Roman" w:cs="Times New Roman"/>
          <w:sz w:val="28"/>
          <w:szCs w:val="28"/>
        </w:rPr>
        <w:t>: Training of neural networks." The R Journal 2(1): 30-38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[2] Dr. S.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Kannan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Vairaprakash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Gurusamy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>, “Preprocessing Techniques for Text Mining”, 05 March 2015.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Shalinda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Adikari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Kaushik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Dutta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, Identifying Fake Profiles in LinkedIn, PACIS 2014 Proceedings,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AISeL</w:t>
      </w:r>
      <w:proofErr w:type="spellEnd"/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[4] Z.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Halim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Gul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, N.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Hassan, R.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Baig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Rehman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, and F.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Naz,“Malicious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users’ circle detection in social network based on spatiotemporal co-occurrence,” in Computer Networks and Information Technology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>(ICCNIT)</w:t>
      </w:r>
      <w:proofErr w:type="gramStart"/>
      <w:r w:rsidRPr="004E73CF">
        <w:rPr>
          <w:rFonts w:ascii="Times New Roman" w:hAnsi="Times New Roman" w:cs="Times New Roman"/>
          <w:sz w:val="28"/>
          <w:szCs w:val="28"/>
        </w:rPr>
        <w:t>,2011</w:t>
      </w:r>
      <w:proofErr w:type="gramEnd"/>
      <w:r w:rsidRPr="004E73CF">
        <w:rPr>
          <w:rFonts w:ascii="Times New Roman" w:hAnsi="Times New Roman" w:cs="Times New Roman"/>
          <w:sz w:val="28"/>
          <w:szCs w:val="28"/>
        </w:rPr>
        <w:t xml:space="preserve"> International Conference on, July, pp. 35–390.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[5] Liu Y,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Gummadi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K, Krishnamurthy B,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Mislove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A,” Analyzing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privacy settings: User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73CF">
        <w:rPr>
          <w:rFonts w:ascii="Times New Roman" w:hAnsi="Times New Roman" w:cs="Times New Roman"/>
          <w:sz w:val="28"/>
          <w:szCs w:val="28"/>
        </w:rPr>
        <w:t>expectations</w:t>
      </w:r>
      <w:proofErr w:type="gramEnd"/>
      <w:r w:rsidRPr="004E73CF">
        <w:rPr>
          <w:rFonts w:ascii="Times New Roman" w:hAnsi="Times New Roman" w:cs="Times New Roman"/>
          <w:sz w:val="28"/>
          <w:szCs w:val="28"/>
        </w:rPr>
        <w:t xml:space="preserve"> vs. reality”, in: Proceedings of the 2011 ACM SIGCOMM conference on Internet measurement conference,ACM,pp.61–70.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[6]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Mahmood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Desmedt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Y,” Poster: preliminary analysis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73CF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4E7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google?’</w:t>
      </w:r>
      <w:proofErr w:type="gramStart"/>
      <w:r w:rsidRPr="004E73CF">
        <w:rPr>
          <w:rFonts w:ascii="Times New Roman" w:hAnsi="Times New Roman" w:cs="Times New Roman"/>
          <w:sz w:val="28"/>
          <w:szCs w:val="28"/>
        </w:rPr>
        <w:t>s</w:t>
      </w:r>
      <w:proofErr w:type="spellEnd"/>
      <w:proofErr w:type="gramEnd"/>
      <w:r w:rsidRPr="004E73CF">
        <w:rPr>
          <w:rFonts w:ascii="Times New Roman" w:hAnsi="Times New Roman" w:cs="Times New Roman"/>
          <w:sz w:val="28"/>
          <w:szCs w:val="28"/>
        </w:rPr>
        <w:t xml:space="preserve"> privacy. In: Proceedings of the 18th ACM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73CF">
        <w:rPr>
          <w:rFonts w:ascii="Times New Roman" w:hAnsi="Times New Roman" w:cs="Times New Roman"/>
          <w:sz w:val="28"/>
          <w:szCs w:val="28"/>
        </w:rPr>
        <w:t>conference</w:t>
      </w:r>
      <w:proofErr w:type="gramEnd"/>
      <w:r w:rsidRPr="004E73CF">
        <w:rPr>
          <w:rFonts w:ascii="Times New Roman" w:hAnsi="Times New Roman" w:cs="Times New Roman"/>
          <w:sz w:val="28"/>
          <w:szCs w:val="28"/>
        </w:rPr>
        <w:t xml:space="preserve"> on computer and communications security”,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73CF">
        <w:rPr>
          <w:rFonts w:ascii="Times New Roman" w:hAnsi="Times New Roman" w:cs="Times New Roman"/>
          <w:sz w:val="28"/>
          <w:szCs w:val="28"/>
        </w:rPr>
        <w:t>ACM 2011, pp.809–812.</w:t>
      </w:r>
      <w:proofErr w:type="gramEnd"/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[7] Stein T, Chen E,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Mangla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K,”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immune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73CF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4E73CF">
        <w:rPr>
          <w:rFonts w:ascii="Times New Roman" w:hAnsi="Times New Roman" w:cs="Times New Roman"/>
          <w:sz w:val="28"/>
          <w:szCs w:val="28"/>
        </w:rPr>
        <w:t>. In: Proceedings of the 4th workshop on social network systems”, ACM 2011, pp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[8]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Saeed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Abu-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Nimeh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, T. M. Chen, and O.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Alzubi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>,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>“Malicious and Spam Posts in Online Social Networks,” Computer, vol.44, no.9, IEEE2011, pp.23–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lastRenderedPageBreak/>
        <w:t>28.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[9] J. Jiang, C. Wilson, X. Wang, P. Huang, W.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Sha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>, Y.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>Dai, B. Zhao, Understanding latent interactions in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73CF">
        <w:rPr>
          <w:rFonts w:ascii="Times New Roman" w:hAnsi="Times New Roman" w:cs="Times New Roman"/>
          <w:sz w:val="28"/>
          <w:szCs w:val="28"/>
        </w:rPr>
        <w:t>online</w:t>
      </w:r>
      <w:proofErr w:type="gramEnd"/>
      <w:r w:rsidRPr="004E73CF">
        <w:rPr>
          <w:rFonts w:ascii="Times New Roman" w:hAnsi="Times New Roman" w:cs="Times New Roman"/>
          <w:sz w:val="28"/>
          <w:szCs w:val="28"/>
        </w:rPr>
        <w:t xml:space="preserve"> social networks, in: Proceedings of the 10th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>ACM SIGCOMM Conference on Internet Measurement, ACM, 2010, pp. 369–382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 xml:space="preserve">[10]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Kazienko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, P. and K. </w:t>
      </w:r>
      <w:proofErr w:type="spellStart"/>
      <w:r w:rsidRPr="004E73CF">
        <w:rPr>
          <w:rFonts w:ascii="Times New Roman" w:hAnsi="Times New Roman" w:cs="Times New Roman"/>
          <w:sz w:val="28"/>
          <w:szCs w:val="28"/>
        </w:rPr>
        <w:t>Musiał</w:t>
      </w:r>
      <w:proofErr w:type="spellEnd"/>
      <w:r w:rsidRPr="004E73CF">
        <w:rPr>
          <w:rFonts w:ascii="Times New Roman" w:hAnsi="Times New Roman" w:cs="Times New Roman"/>
          <w:sz w:val="28"/>
          <w:szCs w:val="28"/>
        </w:rPr>
        <w:t xml:space="preserve"> (2006). </w:t>
      </w:r>
      <w:proofErr w:type="gramStart"/>
      <w:r w:rsidRPr="004E73CF">
        <w:rPr>
          <w:rFonts w:ascii="Times New Roman" w:hAnsi="Times New Roman" w:cs="Times New Roman"/>
          <w:sz w:val="28"/>
          <w:szCs w:val="28"/>
        </w:rPr>
        <w:t>Social capital in online social networks.</w:t>
      </w:r>
      <w:proofErr w:type="gramEnd"/>
      <w:r w:rsidRPr="004E73CF">
        <w:rPr>
          <w:rFonts w:ascii="Times New Roman" w:hAnsi="Times New Roman" w:cs="Times New Roman"/>
          <w:sz w:val="28"/>
          <w:szCs w:val="28"/>
        </w:rPr>
        <w:t xml:space="preserve"> Knowledge-Based Intelligent</w:t>
      </w:r>
    </w:p>
    <w:p w:rsidR="004E73CF" w:rsidRPr="004E73CF" w:rsidRDefault="004E73CF" w:rsidP="004E73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3CF">
        <w:rPr>
          <w:rFonts w:ascii="Times New Roman" w:hAnsi="Times New Roman" w:cs="Times New Roman"/>
          <w:sz w:val="28"/>
          <w:szCs w:val="28"/>
        </w:rPr>
        <w:t>Information and Engineering Systems, Springer</w:t>
      </w:r>
    </w:p>
    <w:sectPr w:rsidR="004E73CF" w:rsidRPr="004E73C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23BEB"/>
    <w:rsid w:val="00346AFC"/>
    <w:rsid w:val="003C0441"/>
    <w:rsid w:val="004D35B6"/>
    <w:rsid w:val="004E73CF"/>
    <w:rsid w:val="00643315"/>
    <w:rsid w:val="006513A4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9261A"/>
    <w:rsid w:val="00E9451C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14</cp:revision>
  <dcterms:created xsi:type="dcterms:W3CDTF">2016-12-19T05:55:00Z</dcterms:created>
  <dcterms:modified xsi:type="dcterms:W3CDTF">2022-11-18T06:29:00Z</dcterms:modified>
</cp:coreProperties>
</file>