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E129" w14:textId="109FB6E4" w:rsidR="00DC64D1" w:rsidRDefault="001450FD" w:rsidP="00385CED">
      <w:pPr>
        <w:rPr>
          <w:sz w:val="28"/>
          <w:szCs w:val="28"/>
          <w:lang w:val="en-US"/>
        </w:rPr>
      </w:pPr>
      <w:r w:rsidRPr="00385CED">
        <w:rPr>
          <w:sz w:val="36"/>
          <w:szCs w:val="36"/>
          <w:lang w:val="en-US"/>
        </w:rPr>
        <w:t xml:space="preserve">Proposal: Using click activity from the Canvas learning management system </w:t>
      </w:r>
      <w:r w:rsidR="00FD7881" w:rsidRPr="00385CED">
        <w:rPr>
          <w:sz w:val="36"/>
          <w:szCs w:val="36"/>
          <w:lang w:val="en-US"/>
        </w:rPr>
        <w:t xml:space="preserve">to </w:t>
      </w:r>
      <w:r w:rsidR="0046481F" w:rsidRPr="00385CED">
        <w:rPr>
          <w:sz w:val="36"/>
          <w:szCs w:val="36"/>
          <w:lang w:val="en-US"/>
        </w:rPr>
        <w:t>study procrastination and effort allocation</w:t>
      </w:r>
      <w:r w:rsidR="00385CED" w:rsidRPr="00385CED">
        <w:rPr>
          <w:sz w:val="36"/>
          <w:szCs w:val="36"/>
          <w:lang w:val="en-US"/>
        </w:rPr>
        <w:t xml:space="preserve"> in time</w:t>
      </w:r>
      <w:r w:rsidR="00385CED">
        <w:rPr>
          <w:sz w:val="36"/>
          <w:szCs w:val="36"/>
          <w:lang w:val="en-US"/>
        </w:rPr>
        <w:br/>
      </w:r>
      <w:r w:rsidR="00385CED" w:rsidRPr="00385CED">
        <w:rPr>
          <w:sz w:val="32"/>
          <w:szCs w:val="32"/>
          <w:lang w:val="en-US"/>
        </w:rPr>
        <w:t>Sahiti Chebolu and Peter Dayan</w:t>
      </w:r>
      <w:r w:rsidR="00385CED">
        <w:rPr>
          <w:sz w:val="32"/>
          <w:szCs w:val="32"/>
          <w:lang w:val="en-US"/>
        </w:rPr>
        <w:br/>
      </w:r>
      <w:r>
        <w:rPr>
          <w:sz w:val="28"/>
          <w:szCs w:val="28"/>
          <w:lang w:val="en-US"/>
        </w:rPr>
        <w:br/>
      </w:r>
      <w:r w:rsidR="00DC64D1" w:rsidRPr="00DC64D1">
        <w:rPr>
          <w:sz w:val="28"/>
          <w:szCs w:val="28"/>
          <w:lang w:val="en-US"/>
        </w:rPr>
        <w:t>Background</w:t>
      </w:r>
    </w:p>
    <w:p w14:paraId="0ED54421" w14:textId="4E1EFED2" w:rsidR="00C9008D" w:rsidRDefault="0074390A" w:rsidP="00385CE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D1DBF">
        <w:rPr>
          <w:sz w:val="24"/>
          <w:szCs w:val="24"/>
          <w:lang w:val="en-US"/>
        </w:rPr>
        <w:t>Proc</w:t>
      </w:r>
      <w:r w:rsidR="00FB1689">
        <w:rPr>
          <w:sz w:val="24"/>
          <w:szCs w:val="24"/>
          <w:lang w:val="en-US"/>
        </w:rPr>
        <w:t>r</w:t>
      </w:r>
      <w:r w:rsidRPr="007D1DBF">
        <w:rPr>
          <w:sz w:val="24"/>
          <w:szCs w:val="24"/>
          <w:lang w:val="en-US"/>
        </w:rPr>
        <w:t>astination literature:</w:t>
      </w:r>
      <w:r w:rsidR="00327515">
        <w:rPr>
          <w:sz w:val="24"/>
          <w:szCs w:val="24"/>
          <w:lang w:val="en-US"/>
        </w:rPr>
        <w:br/>
      </w:r>
      <w:r w:rsidR="0007689B" w:rsidRPr="00D2060F">
        <w:rPr>
          <w:rFonts w:cstheme="minorHAnsi"/>
          <w:sz w:val="24"/>
          <w:szCs w:val="24"/>
          <w:lang w:val="en-US"/>
        </w:rPr>
        <w:t xml:space="preserve">Procrastination is widespread </w:t>
      </w:r>
      <w:r w:rsidR="00650A3B" w:rsidRPr="00D2060F">
        <w:rPr>
          <w:rFonts w:cstheme="minorHAnsi"/>
          <w:sz w:val="24"/>
          <w:szCs w:val="24"/>
        </w:rPr>
        <w:t>affecting</w:t>
      </w:r>
      <w:r w:rsidR="0007689B" w:rsidRPr="00D2060F">
        <w:rPr>
          <w:rFonts w:cstheme="minorHAnsi"/>
          <w:sz w:val="24"/>
          <w:szCs w:val="24"/>
        </w:rPr>
        <w:t xml:space="preserve"> some 80% of students and 20% of adults (Steel, 2007).</w:t>
      </w:r>
      <w:r w:rsidR="0007689B" w:rsidRPr="00D2060F">
        <w:rPr>
          <w:rFonts w:cstheme="minorHAnsi"/>
          <w:sz w:val="24"/>
          <w:szCs w:val="24"/>
          <w:lang w:val="en-US"/>
        </w:rPr>
        <w:t xml:space="preserve"> </w:t>
      </w:r>
      <w:r w:rsidR="0007689B" w:rsidRPr="00D2060F">
        <w:rPr>
          <w:rFonts w:cstheme="minorHAnsi"/>
          <w:sz w:val="24"/>
          <w:szCs w:val="24"/>
        </w:rPr>
        <w:t>Many suffer effects on their health (Sirois, 2007) and finances</w:t>
      </w:r>
      <w:r w:rsidR="0007689B" w:rsidRPr="00D2060F">
        <w:rPr>
          <w:rFonts w:cstheme="minorHAnsi"/>
          <w:sz w:val="24"/>
          <w:szCs w:val="24"/>
        </w:rPr>
        <w:br/>
        <w:t>(O’Donoghue &amp; Rabin, 1998), and most procrastinators wish</w:t>
      </w:r>
      <w:r w:rsidR="0007689B" w:rsidRPr="00D2060F">
        <w:rPr>
          <w:rFonts w:cstheme="minorHAnsi"/>
          <w:sz w:val="24"/>
          <w:szCs w:val="24"/>
          <w:lang w:val="en-US"/>
        </w:rPr>
        <w:t xml:space="preserve"> </w:t>
      </w:r>
      <w:r w:rsidR="0007689B" w:rsidRPr="00D2060F">
        <w:rPr>
          <w:rFonts w:cstheme="minorHAnsi"/>
          <w:sz w:val="24"/>
          <w:szCs w:val="24"/>
        </w:rPr>
        <w:t>to reduce it (O’Brien, 2002).</w:t>
      </w:r>
      <w:r w:rsidR="0007689B" w:rsidRPr="00D2060F">
        <w:rPr>
          <w:rFonts w:cstheme="minorHAnsi"/>
          <w:sz w:val="24"/>
          <w:szCs w:val="24"/>
          <w:lang w:val="en-US"/>
        </w:rPr>
        <w:t xml:space="preserve"> </w:t>
      </w:r>
      <w:r w:rsidR="00ED4EA7" w:rsidRPr="00D2060F">
        <w:rPr>
          <w:rFonts w:cstheme="minorHAnsi"/>
          <w:sz w:val="24"/>
          <w:szCs w:val="24"/>
        </w:rPr>
        <w:t>There is no single agreed definition of procrastination,</w:t>
      </w:r>
      <w:r w:rsidR="00ED4EA7" w:rsidRPr="00D2060F">
        <w:rPr>
          <w:rFonts w:cstheme="minorHAnsi"/>
          <w:sz w:val="24"/>
          <w:szCs w:val="24"/>
          <w:lang w:val="en-US"/>
        </w:rPr>
        <w:t xml:space="preserve"> </w:t>
      </w:r>
      <w:r w:rsidR="00ED4EA7" w:rsidRPr="00D2060F">
        <w:rPr>
          <w:rFonts w:cstheme="minorHAnsi"/>
          <w:sz w:val="24"/>
          <w:szCs w:val="24"/>
        </w:rPr>
        <w:t>but the myriad procrastination questionnaires include at least</w:t>
      </w:r>
      <w:r w:rsidR="00ED4EA7" w:rsidRPr="00D2060F">
        <w:rPr>
          <w:rFonts w:cstheme="minorHAnsi"/>
          <w:sz w:val="24"/>
          <w:szCs w:val="24"/>
          <w:lang w:val="en-US"/>
        </w:rPr>
        <w:t xml:space="preserve"> </w:t>
      </w:r>
      <w:r w:rsidR="00ED4EA7" w:rsidRPr="00D2060F">
        <w:rPr>
          <w:rFonts w:cstheme="minorHAnsi"/>
          <w:sz w:val="24"/>
          <w:szCs w:val="24"/>
        </w:rPr>
        <w:t>some of the following factors: delay of actions and work, unnecessary or unreasonable delays, delaying in spite of intending differently, irrationality in the sense of failing to maximise utility, suffering consequences like missing deadlines</w:t>
      </w:r>
      <w:r w:rsidR="008C792A" w:rsidRPr="00D2060F">
        <w:rPr>
          <w:rFonts w:cstheme="minorHAnsi"/>
          <w:sz w:val="24"/>
          <w:szCs w:val="24"/>
          <w:lang w:val="en-US"/>
        </w:rPr>
        <w:t xml:space="preserve"> </w:t>
      </w:r>
      <w:r w:rsidR="00ED4EA7" w:rsidRPr="00D2060F">
        <w:rPr>
          <w:rFonts w:cstheme="minorHAnsi"/>
          <w:sz w:val="24"/>
          <w:szCs w:val="24"/>
        </w:rPr>
        <w:t xml:space="preserve">or stress due to </w:t>
      </w:r>
      <w:r w:rsidR="00094275" w:rsidRPr="00D2060F">
        <w:rPr>
          <w:rFonts w:cstheme="minorHAnsi"/>
          <w:sz w:val="24"/>
          <w:szCs w:val="24"/>
        </w:rPr>
        <w:t>rushing</w:t>
      </w:r>
      <w:r w:rsidR="00385CED">
        <w:rPr>
          <w:rFonts w:cstheme="minorHAnsi"/>
          <w:sz w:val="24"/>
          <w:szCs w:val="24"/>
          <w:lang w:val="en-US"/>
        </w:rPr>
        <w:t xml:space="preserve"> </w:t>
      </w:r>
      <w:r w:rsidR="00385CED" w:rsidRPr="00D836B7">
        <w:rPr>
          <w:rFonts w:cstheme="minorHAnsi"/>
          <w:sz w:val="24"/>
          <w:szCs w:val="24"/>
        </w:rPr>
        <w:t>(Lay, 1986; Mann</w:t>
      </w:r>
      <w:r w:rsidR="00D836B7">
        <w:rPr>
          <w:rFonts w:cstheme="minorHAnsi"/>
          <w:sz w:val="24"/>
          <w:szCs w:val="24"/>
          <w:lang w:val="en-US"/>
        </w:rPr>
        <w:t xml:space="preserve"> et al</w:t>
      </w:r>
      <w:r w:rsidR="00385CED" w:rsidRPr="00D836B7">
        <w:rPr>
          <w:rFonts w:cstheme="minorHAnsi"/>
          <w:sz w:val="24"/>
          <w:szCs w:val="24"/>
        </w:rPr>
        <w:t>, 1997; McCown</w:t>
      </w:r>
      <w:r w:rsidR="00D836B7">
        <w:rPr>
          <w:rFonts w:cstheme="minorHAnsi"/>
          <w:sz w:val="24"/>
          <w:szCs w:val="24"/>
          <w:lang w:val="en-US"/>
        </w:rPr>
        <w:t xml:space="preserve"> et al</w:t>
      </w:r>
      <w:r w:rsidR="00385CED" w:rsidRPr="00D836B7">
        <w:rPr>
          <w:rFonts w:cstheme="minorHAnsi"/>
          <w:sz w:val="24"/>
          <w:szCs w:val="24"/>
        </w:rPr>
        <w:t>, 1989; Steel,</w:t>
      </w:r>
      <w:r w:rsidR="00D836B7">
        <w:rPr>
          <w:rFonts w:cstheme="minorHAnsi"/>
          <w:sz w:val="24"/>
          <w:szCs w:val="24"/>
          <w:lang w:val="en-US"/>
        </w:rPr>
        <w:t xml:space="preserve"> </w:t>
      </w:r>
      <w:r w:rsidR="00385CED" w:rsidRPr="00D836B7">
        <w:rPr>
          <w:rFonts w:cstheme="minorHAnsi"/>
          <w:sz w:val="24"/>
          <w:szCs w:val="24"/>
        </w:rPr>
        <w:t>2010)</w:t>
      </w:r>
      <w:r w:rsidR="00886AF0" w:rsidRPr="00D836B7">
        <w:rPr>
          <w:rFonts w:cstheme="minorHAnsi"/>
          <w:sz w:val="24"/>
          <w:szCs w:val="24"/>
          <w:lang w:val="en-US"/>
        </w:rPr>
        <w:t>.</w:t>
      </w:r>
      <w:r w:rsidR="00886AF0" w:rsidRPr="00D2060F">
        <w:rPr>
          <w:rFonts w:cstheme="minorHAnsi"/>
          <w:sz w:val="24"/>
          <w:szCs w:val="24"/>
          <w:lang w:val="en-US"/>
        </w:rPr>
        <w:t xml:space="preserve"> Similarly, </w:t>
      </w:r>
      <w:r w:rsidR="00D16B56" w:rsidRPr="00D2060F">
        <w:rPr>
          <w:rFonts w:cstheme="minorHAnsi"/>
          <w:sz w:val="24"/>
          <w:szCs w:val="24"/>
          <w:lang w:val="en-US"/>
        </w:rPr>
        <w:t xml:space="preserve">a search for mechanisms of procrastination reveals a variety of personality trait correlates like lack of conscientiousness facets such as self-control, achievement motivation, discipline </w:t>
      </w:r>
      <w:r w:rsidR="00094275" w:rsidRPr="00D2060F">
        <w:rPr>
          <w:rFonts w:cstheme="minorHAnsi"/>
          <w:sz w:val="24"/>
          <w:szCs w:val="24"/>
          <w:lang w:val="en-US"/>
        </w:rPr>
        <w:t>etc.</w:t>
      </w:r>
      <w:r w:rsidR="00D16B56" w:rsidRPr="00D2060F">
        <w:rPr>
          <w:rFonts w:cstheme="minorHAnsi"/>
          <w:sz w:val="24"/>
          <w:szCs w:val="24"/>
          <w:lang w:val="en-US"/>
        </w:rPr>
        <w:t xml:space="preserve"> </w:t>
      </w:r>
      <w:r w:rsidR="006D60BC">
        <w:rPr>
          <w:rFonts w:cstheme="minorHAnsi"/>
          <w:sz w:val="24"/>
          <w:szCs w:val="24"/>
          <w:lang w:val="en-US"/>
        </w:rPr>
        <w:t xml:space="preserve">(Lee et al, 2006) </w:t>
      </w:r>
      <w:r w:rsidR="00D16B56" w:rsidRPr="00D2060F">
        <w:rPr>
          <w:rFonts w:cstheme="minorHAnsi"/>
          <w:sz w:val="24"/>
          <w:szCs w:val="24"/>
          <w:lang w:val="en-US"/>
        </w:rPr>
        <w:t>and neuroticism facets such as impulsiveness, fear of failure low self-esteem etc.</w:t>
      </w:r>
      <w:r w:rsidR="006D60BC">
        <w:rPr>
          <w:rFonts w:cstheme="minorHAnsi"/>
          <w:sz w:val="24"/>
          <w:szCs w:val="24"/>
          <w:lang w:val="en-US"/>
        </w:rPr>
        <w:t xml:space="preserve"> (Pychyl &amp; Flett, 2012).</w:t>
      </w:r>
      <w:r w:rsidR="00D16B56" w:rsidRPr="00D2060F">
        <w:rPr>
          <w:rFonts w:cstheme="minorHAnsi"/>
          <w:sz w:val="24"/>
          <w:szCs w:val="24"/>
          <w:lang w:val="en-US"/>
        </w:rPr>
        <w:t xml:space="preserve"> In a similar vein, </w:t>
      </w:r>
      <w:r w:rsidR="007B3C41" w:rsidRPr="00D2060F">
        <w:rPr>
          <w:rFonts w:cstheme="minorHAnsi"/>
          <w:sz w:val="24"/>
          <w:szCs w:val="24"/>
          <w:lang w:val="en-US"/>
        </w:rPr>
        <w:t xml:space="preserve">people procrastinate in tasks with a diverse structures and </w:t>
      </w:r>
      <w:r w:rsidR="00A747A9" w:rsidRPr="00D2060F">
        <w:rPr>
          <w:rFonts w:cstheme="minorHAnsi"/>
          <w:sz w:val="24"/>
          <w:szCs w:val="24"/>
          <w:lang w:val="en-US"/>
        </w:rPr>
        <w:t xml:space="preserve">characteristics: </w:t>
      </w:r>
      <w:r w:rsidR="00D2060F" w:rsidRPr="00D2060F">
        <w:rPr>
          <w:rFonts w:cstheme="minorHAnsi"/>
          <w:sz w:val="24"/>
          <w:szCs w:val="24"/>
        </w:rPr>
        <w:t>when rewards for work are delivered immediately or after a</w:t>
      </w:r>
      <w:r w:rsidR="001A2914">
        <w:rPr>
          <w:rFonts w:cstheme="minorHAnsi"/>
          <w:sz w:val="24"/>
          <w:szCs w:val="24"/>
          <w:lang w:val="en-US"/>
        </w:rPr>
        <w:t xml:space="preserve"> </w:t>
      </w:r>
      <w:r w:rsidR="00D2060F" w:rsidRPr="00D2060F">
        <w:rPr>
          <w:rFonts w:cstheme="minorHAnsi"/>
          <w:sz w:val="24"/>
          <w:szCs w:val="24"/>
        </w:rPr>
        <w:t>delay tasks with and without deadlines, in the presence or absence</w:t>
      </w:r>
      <w:r w:rsidR="00D2060F">
        <w:rPr>
          <w:rFonts w:cstheme="minorHAnsi"/>
          <w:sz w:val="24"/>
          <w:szCs w:val="24"/>
          <w:lang w:val="en-US"/>
        </w:rPr>
        <w:t xml:space="preserve"> </w:t>
      </w:r>
      <w:r w:rsidR="00D2060F" w:rsidRPr="00D2060F">
        <w:rPr>
          <w:rFonts w:cstheme="minorHAnsi"/>
          <w:sz w:val="24"/>
          <w:szCs w:val="24"/>
        </w:rPr>
        <w:t>of uncertainty about aspects of the task like reward or effort</w:t>
      </w:r>
      <w:r w:rsidR="00D2060F">
        <w:rPr>
          <w:rFonts w:cstheme="minorHAnsi"/>
          <w:sz w:val="24"/>
          <w:szCs w:val="24"/>
          <w:lang w:val="en-US"/>
        </w:rPr>
        <w:t xml:space="preserve"> </w:t>
      </w:r>
      <w:r w:rsidR="00D2060F" w:rsidRPr="00D2060F">
        <w:rPr>
          <w:rFonts w:cstheme="minorHAnsi"/>
          <w:sz w:val="24"/>
          <w:szCs w:val="24"/>
        </w:rPr>
        <w:t>timing or magnitude</w:t>
      </w:r>
      <w:r w:rsidR="00D2060F">
        <w:rPr>
          <w:rFonts w:cstheme="minorHAnsi"/>
          <w:sz w:val="24"/>
          <w:szCs w:val="24"/>
          <w:lang w:val="en-US"/>
        </w:rPr>
        <w:t>,</w:t>
      </w:r>
      <w:r w:rsidR="00D2060F" w:rsidRPr="00D2060F">
        <w:rPr>
          <w:rFonts w:cstheme="minorHAnsi"/>
          <w:sz w:val="24"/>
          <w:szCs w:val="24"/>
        </w:rPr>
        <w:t xml:space="preserve"> and typically tasks that</w:t>
      </w:r>
      <w:r w:rsidR="00D2060F">
        <w:rPr>
          <w:rFonts w:cstheme="minorHAnsi"/>
          <w:sz w:val="24"/>
          <w:szCs w:val="24"/>
          <w:lang w:val="en-US"/>
        </w:rPr>
        <w:t xml:space="preserve"> </w:t>
      </w:r>
      <w:r w:rsidR="00D2060F" w:rsidRPr="00D2060F">
        <w:rPr>
          <w:rFonts w:cstheme="minorHAnsi"/>
          <w:sz w:val="24"/>
          <w:szCs w:val="24"/>
        </w:rPr>
        <w:t>are considered aversive, stressful or boring</w:t>
      </w:r>
      <w:r w:rsidR="006D60BC">
        <w:rPr>
          <w:rFonts w:cstheme="minorHAnsi"/>
          <w:sz w:val="24"/>
          <w:szCs w:val="24"/>
          <w:lang w:val="en-US"/>
        </w:rPr>
        <w:t xml:space="preserve"> (Rozental &amp; Carlbring, 2014; Shu &amp; Gneezy, 2010; Zhang et al, 2019)</w:t>
      </w:r>
      <w:r w:rsidR="00D2060F">
        <w:rPr>
          <w:rFonts w:cstheme="minorHAnsi"/>
          <w:sz w:val="24"/>
          <w:szCs w:val="24"/>
          <w:lang w:val="en-US"/>
        </w:rPr>
        <w:t>.</w:t>
      </w:r>
      <w:r w:rsidR="0007689B" w:rsidRPr="00D2060F">
        <w:rPr>
          <w:rFonts w:cstheme="minorHAnsi"/>
          <w:sz w:val="24"/>
          <w:szCs w:val="24"/>
          <w:lang w:val="en-US"/>
        </w:rPr>
        <w:br/>
      </w:r>
    </w:p>
    <w:p w14:paraId="49B9DF75" w14:textId="2C004FCB" w:rsidR="00C9008D" w:rsidRDefault="00C9008D" w:rsidP="00385CE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D1DBF">
        <w:rPr>
          <w:sz w:val="24"/>
          <w:szCs w:val="24"/>
          <w:lang w:val="en-US"/>
        </w:rPr>
        <w:t>Taxonomy:</w:t>
      </w:r>
      <w:r w:rsidR="006742E8">
        <w:rPr>
          <w:sz w:val="24"/>
          <w:szCs w:val="24"/>
          <w:lang w:val="en-US"/>
        </w:rPr>
        <w:br/>
      </w:r>
      <w:r w:rsidR="00DE30E3">
        <w:rPr>
          <w:sz w:val="24"/>
          <w:szCs w:val="24"/>
          <w:lang w:val="en-US"/>
        </w:rPr>
        <w:t xml:space="preserve">In </w:t>
      </w:r>
      <w:r w:rsidR="008815D3">
        <w:rPr>
          <w:sz w:val="24"/>
          <w:szCs w:val="24"/>
          <w:lang w:val="en-US"/>
        </w:rPr>
        <w:t>Chebolu (2023),</w:t>
      </w:r>
      <w:r w:rsidR="00DE30E3">
        <w:rPr>
          <w:sz w:val="24"/>
          <w:szCs w:val="24"/>
          <w:lang w:val="en-US"/>
        </w:rPr>
        <w:t xml:space="preserve"> we aimed to tackle th</w:t>
      </w:r>
      <w:r w:rsidR="00094275">
        <w:rPr>
          <w:sz w:val="24"/>
          <w:szCs w:val="24"/>
          <w:lang w:val="en-US"/>
        </w:rPr>
        <w:t>is</w:t>
      </w:r>
      <w:r w:rsidR="00DE30E3">
        <w:rPr>
          <w:sz w:val="24"/>
          <w:szCs w:val="24"/>
          <w:lang w:val="en-US"/>
        </w:rPr>
        <w:t xml:space="preserve"> </w:t>
      </w:r>
      <w:r w:rsidR="00094275">
        <w:rPr>
          <w:sz w:val="24"/>
          <w:szCs w:val="24"/>
          <w:lang w:val="en-US"/>
        </w:rPr>
        <w:t xml:space="preserve">heterogeneity by constructing a taxonomy </w:t>
      </w:r>
      <w:r w:rsidR="00704447">
        <w:rPr>
          <w:sz w:val="24"/>
          <w:szCs w:val="24"/>
          <w:lang w:val="en-US"/>
        </w:rPr>
        <w:t>of procrastination types</w:t>
      </w:r>
      <w:r w:rsidR="00DD3868">
        <w:rPr>
          <w:sz w:val="24"/>
          <w:szCs w:val="24"/>
          <w:lang w:val="en-US"/>
        </w:rPr>
        <w:t xml:space="preserve"> and relatedly, mechanisms</w:t>
      </w:r>
      <w:r w:rsidR="00704447">
        <w:rPr>
          <w:sz w:val="24"/>
          <w:szCs w:val="24"/>
          <w:lang w:val="en-US"/>
        </w:rPr>
        <w:t xml:space="preserve"> based on principles from decision making and reinforcement learning. </w:t>
      </w:r>
      <w:r w:rsidR="00DD3868">
        <w:rPr>
          <w:sz w:val="24"/>
          <w:szCs w:val="24"/>
          <w:lang w:val="en-US"/>
        </w:rPr>
        <w:t>We proposed three main types of procrastination based on the structure of delays and underlying temporal decisions</w:t>
      </w:r>
      <w:r w:rsidR="00E61949">
        <w:rPr>
          <w:sz w:val="24"/>
          <w:szCs w:val="24"/>
          <w:lang w:val="en-US"/>
        </w:rPr>
        <w:t xml:space="preserve">: deliberate delays leaving insufficient time to complete it, delaying to a later time in spite of intending to act earlier, not committing to a time of action, and </w:t>
      </w:r>
      <w:r w:rsidR="00DE78DF">
        <w:rPr>
          <w:sz w:val="24"/>
          <w:szCs w:val="24"/>
          <w:lang w:val="en-US"/>
        </w:rPr>
        <w:t xml:space="preserve">engaging late due to reversing a decision to abandon the task. </w:t>
      </w:r>
      <w:r w:rsidR="00476F19" w:rsidRPr="00476F19">
        <w:rPr>
          <w:rFonts w:cstheme="minorHAnsi"/>
          <w:sz w:val="24"/>
          <w:szCs w:val="24"/>
        </w:rPr>
        <w:t>For each of the definitions, we can ask what the reasons for</w:t>
      </w:r>
      <w:r w:rsidR="00476F19">
        <w:rPr>
          <w:rFonts w:cstheme="minorHAnsi"/>
          <w:sz w:val="24"/>
          <w:szCs w:val="24"/>
          <w:lang w:val="en-US"/>
        </w:rPr>
        <w:t xml:space="preserve"> </w:t>
      </w:r>
      <w:r w:rsidR="00476F19" w:rsidRPr="00476F19">
        <w:rPr>
          <w:rFonts w:cstheme="minorHAnsi"/>
          <w:sz w:val="24"/>
          <w:szCs w:val="24"/>
        </w:rPr>
        <w:t>the respective decisions might be, naturally giving rise to a</w:t>
      </w:r>
      <w:r w:rsidR="00476F19">
        <w:rPr>
          <w:rFonts w:cstheme="minorHAnsi"/>
          <w:sz w:val="24"/>
          <w:szCs w:val="24"/>
          <w:lang w:val="en-US"/>
        </w:rPr>
        <w:t xml:space="preserve"> </w:t>
      </w:r>
      <w:r w:rsidR="00476F19" w:rsidRPr="00476F19">
        <w:rPr>
          <w:rFonts w:cstheme="minorHAnsi"/>
          <w:sz w:val="24"/>
          <w:szCs w:val="24"/>
        </w:rPr>
        <w:t>classification of mechanisms</w:t>
      </w:r>
      <w:r w:rsidR="00BB0E16">
        <w:rPr>
          <w:rFonts w:cstheme="minorHAnsi"/>
          <w:sz w:val="24"/>
          <w:szCs w:val="24"/>
          <w:lang w:val="en-US"/>
        </w:rPr>
        <w:t xml:space="preserve">. For example, why commit to a time of action </w:t>
      </w:r>
      <w:r w:rsidR="00231F10">
        <w:rPr>
          <w:rFonts w:cstheme="minorHAnsi"/>
          <w:sz w:val="24"/>
          <w:szCs w:val="24"/>
          <w:lang w:val="en-US"/>
        </w:rPr>
        <w:t xml:space="preserve">that leaves insufficient time, why defect on a decision to act and why </w:t>
      </w:r>
      <w:r w:rsidR="00D34613">
        <w:rPr>
          <w:rFonts w:cstheme="minorHAnsi"/>
          <w:sz w:val="24"/>
          <w:szCs w:val="24"/>
          <w:lang w:val="en-US"/>
        </w:rPr>
        <w:t xml:space="preserve">not </w:t>
      </w:r>
      <w:r w:rsidR="00B0664E">
        <w:rPr>
          <w:rFonts w:cstheme="minorHAnsi"/>
          <w:sz w:val="24"/>
          <w:szCs w:val="24"/>
          <w:lang w:val="en-US"/>
        </w:rPr>
        <w:t xml:space="preserve">commit to a time of action despite intending to engage? </w:t>
      </w:r>
      <w:r w:rsidR="006742E8">
        <w:rPr>
          <w:sz w:val="24"/>
          <w:szCs w:val="24"/>
          <w:lang w:val="en-US"/>
        </w:rPr>
        <w:br/>
      </w:r>
    </w:p>
    <w:p w14:paraId="0DC06BA0" w14:textId="0D578889" w:rsidR="00E3076C" w:rsidRPr="00E3076C" w:rsidRDefault="00171CB4" w:rsidP="00385CE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Evidence:</w:t>
      </w:r>
      <w:r w:rsidR="009B0291">
        <w:rPr>
          <w:sz w:val="24"/>
          <w:szCs w:val="24"/>
          <w:lang w:val="en-US"/>
        </w:rPr>
        <w:br/>
        <w:t>Given this theoretical framework,</w:t>
      </w:r>
      <w:r w:rsidR="00D204E1">
        <w:rPr>
          <w:sz w:val="24"/>
          <w:szCs w:val="24"/>
          <w:lang w:val="en-US"/>
        </w:rPr>
        <w:t xml:space="preserve"> we wanted to test if there is any evidence for the </w:t>
      </w:r>
      <w:r w:rsidR="00D204E1">
        <w:rPr>
          <w:sz w:val="24"/>
          <w:szCs w:val="24"/>
          <w:lang w:val="en-US"/>
        </w:rPr>
        <w:lastRenderedPageBreak/>
        <w:t>presence of various types and mechanisms empirically. To do this, we used data from a real</w:t>
      </w:r>
      <w:r w:rsidR="00225194">
        <w:rPr>
          <w:sz w:val="24"/>
          <w:szCs w:val="24"/>
          <w:lang w:val="en-US"/>
        </w:rPr>
        <w:t>-</w:t>
      </w:r>
      <w:r w:rsidR="00D204E1">
        <w:rPr>
          <w:sz w:val="24"/>
          <w:szCs w:val="24"/>
          <w:lang w:val="en-US"/>
        </w:rPr>
        <w:t xml:space="preserve">world task </w:t>
      </w:r>
      <w:r w:rsidR="0092242B">
        <w:rPr>
          <w:sz w:val="24"/>
          <w:szCs w:val="24"/>
          <w:lang w:val="en-US"/>
        </w:rPr>
        <w:t>collected by Zhang and Ma (2023).</w:t>
      </w:r>
      <w:r w:rsidR="00202F07">
        <w:rPr>
          <w:sz w:val="24"/>
          <w:szCs w:val="24"/>
          <w:lang w:val="en-US"/>
        </w:rPr>
        <w:t xml:space="preserve"> </w:t>
      </w:r>
      <w:r w:rsidR="0092242B">
        <w:rPr>
          <w:sz w:val="24"/>
          <w:szCs w:val="24"/>
          <w:lang w:val="en-US"/>
        </w:rPr>
        <w:t xml:space="preserve"> </w:t>
      </w:r>
      <w:r w:rsidR="000F6711" w:rsidRPr="000F6711">
        <w:rPr>
          <w:rFonts w:cstheme="minorHAnsi"/>
          <w:sz w:val="24"/>
          <w:szCs w:val="24"/>
        </w:rPr>
        <w:t>In this study, 194 bachelor students in a Psychology course</w:t>
      </w:r>
      <w:r w:rsidR="000F6711">
        <w:rPr>
          <w:rFonts w:cstheme="minorHAnsi"/>
          <w:sz w:val="24"/>
          <w:szCs w:val="24"/>
          <w:lang w:val="en-US"/>
        </w:rPr>
        <w:t xml:space="preserve"> at NYU</w:t>
      </w:r>
      <w:r w:rsidR="000F6711" w:rsidRPr="000F6711">
        <w:rPr>
          <w:rFonts w:cstheme="minorHAnsi"/>
          <w:sz w:val="24"/>
          <w:szCs w:val="24"/>
        </w:rPr>
        <w:t xml:space="preserve"> had to participate in at least 7</w:t>
      </w:r>
      <w:r w:rsidR="000F6711">
        <w:rPr>
          <w:rFonts w:cstheme="minorHAnsi"/>
          <w:sz w:val="24"/>
          <w:szCs w:val="24"/>
          <w:lang w:val="en-US"/>
        </w:rPr>
        <w:t xml:space="preserve"> </w:t>
      </w:r>
      <w:r w:rsidR="000F6711" w:rsidRPr="000F6711">
        <w:rPr>
          <w:rFonts w:cstheme="minorHAnsi"/>
          <w:sz w:val="24"/>
          <w:szCs w:val="24"/>
        </w:rPr>
        <w:t>hours of experiments over a 16-week semester (110 days) to</w:t>
      </w:r>
      <w:r w:rsidR="000F6711">
        <w:rPr>
          <w:rFonts w:cstheme="minorHAnsi"/>
          <w:sz w:val="24"/>
          <w:szCs w:val="24"/>
          <w:lang w:val="en-US"/>
        </w:rPr>
        <w:t xml:space="preserve"> </w:t>
      </w:r>
      <w:r w:rsidR="000F6711" w:rsidRPr="000F6711">
        <w:rPr>
          <w:rFonts w:cstheme="minorHAnsi"/>
          <w:sz w:val="24"/>
          <w:szCs w:val="24"/>
        </w:rPr>
        <w:t>receive course credit</w:t>
      </w:r>
      <w:r w:rsidR="00982C9E">
        <w:rPr>
          <w:rFonts w:cstheme="minorHAnsi"/>
          <w:sz w:val="24"/>
          <w:szCs w:val="24"/>
          <w:lang w:val="en-US"/>
        </w:rPr>
        <w:t xml:space="preserve">, </w:t>
      </w:r>
      <w:r w:rsidR="00AB3F78" w:rsidRPr="00AB3F78">
        <w:rPr>
          <w:rFonts w:cstheme="minorHAnsi"/>
          <w:sz w:val="24"/>
          <w:szCs w:val="24"/>
        </w:rPr>
        <w:t>with each research study requiring a minimum</w:t>
      </w:r>
      <w:r w:rsidR="00AB3F78">
        <w:rPr>
          <w:rFonts w:cstheme="minorHAnsi"/>
          <w:sz w:val="24"/>
          <w:szCs w:val="24"/>
          <w:lang w:val="en-US"/>
        </w:rPr>
        <w:t xml:space="preserve"> </w:t>
      </w:r>
      <w:r w:rsidR="00AB3F78" w:rsidRPr="00AB3F78">
        <w:rPr>
          <w:rFonts w:cstheme="minorHAnsi"/>
          <w:sz w:val="24"/>
          <w:szCs w:val="24"/>
        </w:rPr>
        <w:t>time of 0.5 hours or a multiple thereof, hence defining a unit</w:t>
      </w:r>
      <w:r w:rsidR="00982C9E">
        <w:rPr>
          <w:rFonts w:cstheme="minorHAnsi"/>
          <w:sz w:val="24"/>
          <w:szCs w:val="24"/>
          <w:lang w:val="en-US"/>
        </w:rPr>
        <w:t xml:space="preserve"> </w:t>
      </w:r>
      <w:r w:rsidR="00AB3F78" w:rsidRPr="00AB3F78">
        <w:rPr>
          <w:rFonts w:cstheme="minorHAnsi"/>
          <w:sz w:val="24"/>
          <w:szCs w:val="24"/>
        </w:rPr>
        <w:t>of work</w:t>
      </w:r>
      <w:r w:rsidR="00982C9E">
        <w:rPr>
          <w:rFonts w:cstheme="minorHAnsi"/>
          <w:sz w:val="24"/>
          <w:szCs w:val="24"/>
          <w:lang w:val="en-US"/>
        </w:rPr>
        <w:t>.</w:t>
      </w:r>
      <w:r w:rsidR="00982C9E" w:rsidRPr="00982C9E">
        <w:rPr>
          <w:rFonts w:cstheme="minorHAnsi"/>
          <w:sz w:val="24"/>
          <w:szCs w:val="24"/>
          <w:lang w:val="en-US"/>
        </w:rPr>
        <w:t xml:space="preserve"> </w:t>
      </w:r>
      <w:r w:rsidR="00982C9E">
        <w:rPr>
          <w:rFonts w:cstheme="minorHAnsi"/>
          <w:sz w:val="24"/>
          <w:szCs w:val="24"/>
          <w:lang w:val="en-US"/>
        </w:rPr>
        <w:t xml:space="preserve">The data consisted of the times at which </w:t>
      </w:r>
      <w:r w:rsidR="00141D95">
        <w:rPr>
          <w:rFonts w:cstheme="minorHAnsi"/>
          <w:sz w:val="24"/>
          <w:szCs w:val="24"/>
          <w:lang w:val="en-US"/>
        </w:rPr>
        <w:t>each</w:t>
      </w:r>
      <w:r w:rsidR="00982C9E">
        <w:rPr>
          <w:rFonts w:cstheme="minorHAnsi"/>
          <w:sz w:val="24"/>
          <w:szCs w:val="24"/>
          <w:lang w:val="en-US"/>
        </w:rPr>
        <w:t xml:space="preserve"> student complete</w:t>
      </w:r>
      <w:r w:rsidR="00141D95">
        <w:rPr>
          <w:rFonts w:cstheme="minorHAnsi"/>
          <w:sz w:val="24"/>
          <w:szCs w:val="24"/>
          <w:lang w:val="en-US"/>
        </w:rPr>
        <w:t>d</w:t>
      </w:r>
      <w:r w:rsidR="00982C9E">
        <w:rPr>
          <w:rFonts w:cstheme="minorHAnsi"/>
          <w:sz w:val="24"/>
          <w:szCs w:val="24"/>
          <w:lang w:val="en-US"/>
        </w:rPr>
        <w:t xml:space="preserve"> each</w:t>
      </w:r>
      <w:r w:rsidR="00141D95">
        <w:rPr>
          <w:rFonts w:cstheme="minorHAnsi"/>
          <w:sz w:val="24"/>
          <w:szCs w:val="24"/>
          <w:lang w:val="en-US"/>
        </w:rPr>
        <w:t xml:space="preserve"> unit of work. </w:t>
      </w:r>
      <w:r w:rsidR="001C4F2D">
        <w:rPr>
          <w:rFonts w:cstheme="minorHAnsi"/>
          <w:sz w:val="24"/>
          <w:szCs w:val="24"/>
          <w:lang w:val="en-US"/>
        </w:rPr>
        <w:t xml:space="preserve">In the original study, Zhang and Ma (2023) showed a correlation between students’ discount factors and the extent of their delays. </w:t>
      </w:r>
      <w:r w:rsidR="00082E2E">
        <w:rPr>
          <w:rFonts w:cstheme="minorHAnsi"/>
          <w:sz w:val="24"/>
          <w:szCs w:val="24"/>
          <w:lang w:val="en-US"/>
        </w:rPr>
        <w:br/>
        <w:t xml:space="preserve"> </w:t>
      </w:r>
      <w:r w:rsidR="008815D3">
        <w:rPr>
          <w:rFonts w:cstheme="minorHAnsi"/>
          <w:sz w:val="24"/>
          <w:szCs w:val="24"/>
          <w:lang w:val="en-US"/>
        </w:rPr>
        <w:t xml:space="preserve">  </w:t>
      </w:r>
      <w:r w:rsidR="001C73EC">
        <w:rPr>
          <w:rFonts w:cstheme="minorHAnsi"/>
          <w:sz w:val="24"/>
          <w:szCs w:val="24"/>
          <w:lang w:val="en-US"/>
        </w:rPr>
        <w:t xml:space="preserve">We clustered the data to find patterns of work allocation and identified some mechanisms that explain why people delay. Some explanations </w:t>
      </w:r>
      <w:r w:rsidR="003C522E">
        <w:rPr>
          <w:rFonts w:cstheme="minorHAnsi"/>
          <w:sz w:val="24"/>
          <w:szCs w:val="24"/>
          <w:lang w:val="en-US"/>
        </w:rPr>
        <w:t xml:space="preserve">for delays </w:t>
      </w:r>
      <w:r w:rsidR="001C73EC">
        <w:rPr>
          <w:rFonts w:cstheme="minorHAnsi"/>
          <w:sz w:val="24"/>
          <w:szCs w:val="24"/>
          <w:lang w:val="en-US"/>
        </w:rPr>
        <w:t>are</w:t>
      </w:r>
      <w:r w:rsidR="003C522E">
        <w:rPr>
          <w:rFonts w:cstheme="minorHAnsi"/>
          <w:sz w:val="24"/>
          <w:szCs w:val="24"/>
          <w:lang w:val="en-US"/>
        </w:rPr>
        <w:t>:</w:t>
      </w:r>
      <w:r w:rsidR="001C73EC">
        <w:rPr>
          <w:rFonts w:cstheme="minorHAnsi"/>
          <w:sz w:val="24"/>
          <w:szCs w:val="24"/>
          <w:lang w:val="en-US"/>
        </w:rPr>
        <w:t xml:space="preserve"> discounting of future rewards with delay, time-inconsistent choices </w:t>
      </w:r>
      <w:r w:rsidR="006A4F30">
        <w:rPr>
          <w:rFonts w:cstheme="minorHAnsi"/>
          <w:sz w:val="24"/>
          <w:szCs w:val="24"/>
          <w:lang w:val="en-US"/>
        </w:rPr>
        <w:t xml:space="preserve">from non-exponential discounting or waiting </w:t>
      </w:r>
      <w:r w:rsidR="003C522E">
        <w:rPr>
          <w:rFonts w:cstheme="minorHAnsi"/>
          <w:sz w:val="24"/>
          <w:szCs w:val="24"/>
          <w:lang w:val="en-US"/>
        </w:rPr>
        <w:t>for</w:t>
      </w:r>
      <w:r w:rsidR="006A4F30">
        <w:rPr>
          <w:rFonts w:cstheme="minorHAnsi"/>
          <w:sz w:val="24"/>
          <w:szCs w:val="24"/>
          <w:lang w:val="en-US"/>
        </w:rPr>
        <w:t xml:space="preserve"> better conditions or more interesting tasks. </w:t>
      </w:r>
      <w:r w:rsidR="003C522E">
        <w:rPr>
          <w:rFonts w:cstheme="minorHAnsi"/>
          <w:sz w:val="24"/>
          <w:szCs w:val="24"/>
          <w:lang w:val="en-US"/>
        </w:rPr>
        <w:t xml:space="preserve">Qualitatively, it seems like many of these explanations could explain the same pattern </w:t>
      </w:r>
      <w:r w:rsidR="00880D35">
        <w:rPr>
          <w:rFonts w:cstheme="minorHAnsi"/>
          <w:sz w:val="24"/>
          <w:szCs w:val="24"/>
          <w:lang w:val="en-US"/>
        </w:rPr>
        <w:t xml:space="preserve">in the data. Quantitative fitting proves a bit more challenging due to the availability of </w:t>
      </w:r>
      <w:r w:rsidR="000A4722">
        <w:rPr>
          <w:rFonts w:cstheme="minorHAnsi"/>
          <w:sz w:val="24"/>
          <w:szCs w:val="24"/>
          <w:lang w:val="en-US"/>
        </w:rPr>
        <w:t xml:space="preserve">only </w:t>
      </w:r>
      <w:r w:rsidR="00880D35">
        <w:rPr>
          <w:rFonts w:cstheme="minorHAnsi"/>
          <w:sz w:val="24"/>
          <w:szCs w:val="24"/>
          <w:lang w:val="en-US"/>
        </w:rPr>
        <w:t>a single trajectory per perso</w:t>
      </w:r>
      <w:r w:rsidR="007566B6">
        <w:rPr>
          <w:rFonts w:cstheme="minorHAnsi"/>
          <w:sz w:val="24"/>
          <w:szCs w:val="24"/>
          <w:lang w:val="en-US"/>
        </w:rPr>
        <w:t>n.</w:t>
      </w:r>
      <w:r w:rsidR="007566B6">
        <w:rPr>
          <w:rFonts w:cstheme="minorHAnsi"/>
          <w:sz w:val="24"/>
          <w:szCs w:val="24"/>
          <w:lang w:val="en-US"/>
        </w:rPr>
        <w:br/>
      </w:r>
      <w:r w:rsidR="007872CC">
        <w:rPr>
          <w:rFonts w:cstheme="minorHAnsi"/>
          <w:sz w:val="24"/>
          <w:szCs w:val="24"/>
          <w:lang w:val="en-US"/>
        </w:rPr>
        <w:t xml:space="preserve">   </w:t>
      </w:r>
      <w:r w:rsidR="0082008E">
        <w:rPr>
          <w:rFonts w:cstheme="minorHAnsi"/>
          <w:sz w:val="24"/>
          <w:szCs w:val="24"/>
          <w:lang w:val="en-US"/>
        </w:rPr>
        <w:t>There are several advantages to analyzing and modelling another dataset with following characteristics in addition to this one</w:t>
      </w:r>
      <w:r w:rsidR="008E63BB">
        <w:rPr>
          <w:rFonts w:cstheme="minorHAnsi"/>
          <w:sz w:val="24"/>
          <w:szCs w:val="24"/>
          <w:lang w:val="en-US"/>
        </w:rPr>
        <w:t xml:space="preserve">: </w:t>
      </w:r>
      <w:r w:rsidR="00B22CE7">
        <w:rPr>
          <w:rFonts w:cstheme="minorHAnsi"/>
          <w:sz w:val="24"/>
          <w:szCs w:val="24"/>
          <w:lang w:val="en-US"/>
        </w:rPr>
        <w:t xml:space="preserve">firstly, </w:t>
      </w:r>
      <w:r w:rsidR="0082008E">
        <w:rPr>
          <w:rFonts w:cstheme="minorHAnsi"/>
          <w:sz w:val="24"/>
          <w:szCs w:val="24"/>
          <w:lang w:val="en-US"/>
        </w:rPr>
        <w:t xml:space="preserve">as in this dataset, there should be information about when (and how much) work has been done towards a task along with information about task structure like deadlines, rewards and costs for finishing or not, </w:t>
      </w:r>
      <w:r w:rsidR="00DE4EB5">
        <w:rPr>
          <w:rFonts w:cstheme="minorHAnsi"/>
          <w:sz w:val="24"/>
          <w:szCs w:val="24"/>
          <w:lang w:val="en-US"/>
        </w:rPr>
        <w:t>etc.</w:t>
      </w:r>
      <w:r w:rsidR="0082008E">
        <w:rPr>
          <w:rFonts w:cstheme="minorHAnsi"/>
          <w:sz w:val="24"/>
          <w:szCs w:val="24"/>
          <w:lang w:val="en-US"/>
        </w:rPr>
        <w:t>; secondly,</w:t>
      </w:r>
      <w:r w:rsidR="003F61A8">
        <w:rPr>
          <w:rFonts w:cstheme="minorHAnsi"/>
          <w:sz w:val="24"/>
          <w:szCs w:val="24"/>
          <w:lang w:val="en-US"/>
        </w:rPr>
        <w:t xml:space="preserve"> the presence of multiple trials per person </w:t>
      </w:r>
      <w:r w:rsidR="003C2DF5">
        <w:rPr>
          <w:rFonts w:cstheme="minorHAnsi"/>
          <w:sz w:val="24"/>
          <w:szCs w:val="24"/>
          <w:lang w:val="en-US"/>
        </w:rPr>
        <w:t xml:space="preserve">allows </w:t>
      </w:r>
      <w:r w:rsidR="00477197">
        <w:rPr>
          <w:rFonts w:cstheme="minorHAnsi"/>
          <w:sz w:val="24"/>
          <w:szCs w:val="24"/>
          <w:lang w:val="en-US"/>
        </w:rPr>
        <w:t>to determine</w:t>
      </w:r>
      <w:r w:rsidR="003C2DF5">
        <w:rPr>
          <w:rFonts w:cstheme="minorHAnsi"/>
          <w:sz w:val="24"/>
          <w:szCs w:val="24"/>
          <w:lang w:val="en-US"/>
        </w:rPr>
        <w:t xml:space="preserve"> the best fitting models</w:t>
      </w:r>
      <w:r w:rsidR="002D6560">
        <w:rPr>
          <w:rFonts w:cstheme="minorHAnsi"/>
          <w:sz w:val="24"/>
          <w:szCs w:val="24"/>
          <w:lang w:val="en-US"/>
        </w:rPr>
        <w:t xml:space="preserve"> </w:t>
      </w:r>
      <w:r w:rsidR="00AE15BD">
        <w:rPr>
          <w:rFonts w:cstheme="minorHAnsi"/>
          <w:sz w:val="24"/>
          <w:szCs w:val="24"/>
          <w:lang w:val="en-US"/>
        </w:rPr>
        <w:t>more accurately</w:t>
      </w:r>
      <w:r w:rsidR="003C2DF5">
        <w:rPr>
          <w:rFonts w:cstheme="minorHAnsi"/>
          <w:sz w:val="24"/>
          <w:szCs w:val="24"/>
          <w:lang w:val="en-US"/>
        </w:rPr>
        <w:t xml:space="preserve">; thirdly, </w:t>
      </w:r>
      <w:r w:rsidR="00313145">
        <w:rPr>
          <w:rFonts w:cstheme="minorHAnsi"/>
          <w:sz w:val="24"/>
          <w:szCs w:val="24"/>
          <w:lang w:val="en-US"/>
        </w:rPr>
        <w:t xml:space="preserve">the current task is easy for the students which means that each unit of work can be completed with full certainty once started. However, many real-life situations involve tough tasks </w:t>
      </w:r>
      <w:r w:rsidR="004617A7">
        <w:rPr>
          <w:rFonts w:cstheme="minorHAnsi"/>
          <w:sz w:val="24"/>
          <w:szCs w:val="24"/>
          <w:lang w:val="en-US"/>
        </w:rPr>
        <w:t xml:space="preserve">where success is not guaranteed and here, other factors like fear of failure, anxiety, low self esteem can come into play. </w:t>
      </w:r>
    </w:p>
    <w:p w14:paraId="17CC44A7" w14:textId="78CED4D0" w:rsidR="00DC64D1" w:rsidRPr="00DC64D1" w:rsidRDefault="00DC64D1" w:rsidP="00385CED">
      <w:pPr>
        <w:rPr>
          <w:sz w:val="28"/>
          <w:szCs w:val="28"/>
          <w:lang w:val="en-US"/>
        </w:rPr>
      </w:pPr>
      <w:r w:rsidRPr="00DC64D1">
        <w:rPr>
          <w:sz w:val="28"/>
          <w:szCs w:val="28"/>
          <w:lang w:val="en-US"/>
        </w:rPr>
        <w:t>Research questions</w:t>
      </w:r>
      <w:r w:rsidR="00B64117">
        <w:rPr>
          <w:sz w:val="28"/>
          <w:szCs w:val="28"/>
          <w:lang w:val="en-US"/>
        </w:rPr>
        <w:t xml:space="preserve"> and hypothes</w:t>
      </w:r>
      <w:r w:rsidR="00B64442">
        <w:rPr>
          <w:sz w:val="28"/>
          <w:szCs w:val="28"/>
          <w:lang w:val="en-US"/>
        </w:rPr>
        <w:t>e</w:t>
      </w:r>
      <w:r w:rsidR="00B64117">
        <w:rPr>
          <w:sz w:val="28"/>
          <w:szCs w:val="28"/>
          <w:lang w:val="en-US"/>
        </w:rPr>
        <w:t>s</w:t>
      </w:r>
    </w:p>
    <w:p w14:paraId="126508CB" w14:textId="1236D639" w:rsidR="008723E2" w:rsidRDefault="00157683" w:rsidP="00385CE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3E2">
        <w:rPr>
          <w:sz w:val="24"/>
          <w:szCs w:val="24"/>
          <w:lang w:val="en-US"/>
        </w:rPr>
        <w:t xml:space="preserve">What data </w:t>
      </w:r>
      <w:r w:rsidR="00AB3F78">
        <w:rPr>
          <w:sz w:val="24"/>
          <w:szCs w:val="24"/>
          <w:lang w:val="en-US"/>
        </w:rPr>
        <w:t>are we</w:t>
      </w:r>
      <w:r w:rsidRPr="008723E2">
        <w:rPr>
          <w:sz w:val="24"/>
          <w:szCs w:val="24"/>
          <w:lang w:val="en-US"/>
        </w:rPr>
        <w:t xml:space="preserve"> interested in?</w:t>
      </w:r>
      <w:r w:rsidR="001D592C" w:rsidRPr="008723E2">
        <w:rPr>
          <w:sz w:val="24"/>
          <w:szCs w:val="24"/>
          <w:lang w:val="en-US"/>
        </w:rPr>
        <w:t xml:space="preserve"> </w:t>
      </w:r>
      <w:r w:rsidR="003B4DF1" w:rsidRPr="008723E2">
        <w:rPr>
          <w:sz w:val="24"/>
          <w:szCs w:val="24"/>
          <w:lang w:val="en-US"/>
        </w:rPr>
        <w:br/>
      </w:r>
      <w:r w:rsidR="004617A7">
        <w:rPr>
          <w:sz w:val="24"/>
          <w:szCs w:val="24"/>
          <w:lang w:val="en-US"/>
        </w:rPr>
        <w:t>For these reasons, t</w:t>
      </w:r>
      <w:r w:rsidR="00350EE7" w:rsidRPr="008723E2">
        <w:rPr>
          <w:sz w:val="24"/>
          <w:szCs w:val="24"/>
          <w:lang w:val="en-US"/>
        </w:rPr>
        <w:t>he Canvas learning management system data collected under strand 2 of the UC</w:t>
      </w:r>
      <w:r w:rsidR="00CE0BAC" w:rsidRPr="008723E2">
        <w:rPr>
          <w:sz w:val="24"/>
          <w:szCs w:val="24"/>
          <w:lang w:val="en-US"/>
        </w:rPr>
        <w:t>L</w:t>
      </w:r>
      <w:r w:rsidR="00350EE7" w:rsidRPr="008723E2">
        <w:rPr>
          <w:sz w:val="24"/>
          <w:szCs w:val="24"/>
          <w:lang w:val="en-US"/>
        </w:rPr>
        <w:t xml:space="preserve">-MUST project is especially </w:t>
      </w:r>
      <w:r w:rsidR="004617A7">
        <w:rPr>
          <w:sz w:val="24"/>
          <w:szCs w:val="24"/>
          <w:lang w:val="en-US"/>
        </w:rPr>
        <w:t xml:space="preserve">interesting and relevant </w:t>
      </w:r>
      <w:r w:rsidR="007872CC">
        <w:rPr>
          <w:sz w:val="24"/>
          <w:szCs w:val="24"/>
          <w:lang w:val="en-US"/>
        </w:rPr>
        <w:t>to the goals of this project</w:t>
      </w:r>
      <w:r w:rsidR="00350EE7" w:rsidRPr="008723E2">
        <w:rPr>
          <w:sz w:val="24"/>
          <w:szCs w:val="24"/>
          <w:lang w:val="en-US"/>
        </w:rPr>
        <w:t>.</w:t>
      </w:r>
      <w:r w:rsidR="001D592C" w:rsidRPr="008723E2">
        <w:rPr>
          <w:sz w:val="24"/>
          <w:szCs w:val="24"/>
          <w:lang w:val="en-US"/>
        </w:rPr>
        <w:t xml:space="preserve"> Information about </w:t>
      </w:r>
      <w:r w:rsidR="0011729D" w:rsidRPr="008723E2">
        <w:rPr>
          <w:sz w:val="24"/>
          <w:szCs w:val="24"/>
          <w:lang w:val="en-US"/>
        </w:rPr>
        <w:t>when student</w:t>
      </w:r>
      <w:r w:rsidR="00DE30E3">
        <w:rPr>
          <w:sz w:val="24"/>
          <w:szCs w:val="24"/>
          <w:lang w:val="en-US"/>
        </w:rPr>
        <w:t>s</w:t>
      </w:r>
      <w:r w:rsidR="0011729D" w:rsidRPr="008723E2">
        <w:rPr>
          <w:sz w:val="24"/>
          <w:szCs w:val="24"/>
          <w:lang w:val="en-US"/>
        </w:rPr>
        <w:t xml:space="preserve"> access course-related material, when they work on and submit their assignments coupled with information about course context </w:t>
      </w:r>
      <w:r w:rsidR="008723E2" w:rsidRPr="008723E2">
        <w:rPr>
          <w:sz w:val="24"/>
          <w:szCs w:val="24"/>
          <w:lang w:val="en-US"/>
        </w:rPr>
        <w:t>like the deadlines and time available for each assignment</w:t>
      </w:r>
      <w:r w:rsidR="008723E2">
        <w:rPr>
          <w:sz w:val="24"/>
          <w:szCs w:val="24"/>
          <w:lang w:val="en-US"/>
        </w:rPr>
        <w:t xml:space="preserve"> </w:t>
      </w:r>
      <w:r w:rsidR="0011729D" w:rsidRPr="008723E2">
        <w:rPr>
          <w:sz w:val="24"/>
          <w:szCs w:val="24"/>
          <w:lang w:val="en-US"/>
        </w:rPr>
        <w:t xml:space="preserve">can </w:t>
      </w:r>
      <w:r w:rsidR="008723E2">
        <w:rPr>
          <w:sz w:val="24"/>
          <w:szCs w:val="24"/>
          <w:lang w:val="en-US"/>
        </w:rPr>
        <w:t>together</w:t>
      </w:r>
      <w:r w:rsidR="0011729D" w:rsidRPr="008723E2">
        <w:rPr>
          <w:sz w:val="24"/>
          <w:szCs w:val="24"/>
          <w:lang w:val="en-US"/>
        </w:rPr>
        <w:t xml:space="preserve"> inform how </w:t>
      </w:r>
      <w:r w:rsidR="00B64442">
        <w:rPr>
          <w:sz w:val="24"/>
          <w:szCs w:val="24"/>
          <w:lang w:val="en-US"/>
        </w:rPr>
        <w:t>students</w:t>
      </w:r>
      <w:r w:rsidR="0011729D" w:rsidRPr="008723E2">
        <w:rPr>
          <w:sz w:val="24"/>
          <w:szCs w:val="24"/>
          <w:lang w:val="en-US"/>
        </w:rPr>
        <w:t xml:space="preserve"> distribute their efforts </w:t>
      </w:r>
      <w:r w:rsidR="008723E2">
        <w:rPr>
          <w:sz w:val="24"/>
          <w:szCs w:val="24"/>
          <w:lang w:val="en-US"/>
        </w:rPr>
        <w:t xml:space="preserve">in time towards a deadline. </w:t>
      </w:r>
      <w:r w:rsidR="00B872BF">
        <w:rPr>
          <w:sz w:val="24"/>
          <w:szCs w:val="24"/>
          <w:lang w:val="en-US"/>
        </w:rPr>
        <w:t xml:space="preserve">Hence, </w:t>
      </w:r>
      <w:r w:rsidR="00B64442">
        <w:rPr>
          <w:sz w:val="24"/>
          <w:szCs w:val="24"/>
          <w:lang w:val="en-US"/>
        </w:rPr>
        <w:t xml:space="preserve">data from chemistry and biology courses CHM …, CHM …, BIO …  </w:t>
      </w:r>
      <w:r w:rsidR="00B872BF">
        <w:rPr>
          <w:sz w:val="24"/>
          <w:szCs w:val="24"/>
          <w:lang w:val="en-US"/>
        </w:rPr>
        <w:t xml:space="preserve">where clicks have been annotated and information about course deadlines is present is of specific interest to us in terms of </w:t>
      </w:r>
      <w:r w:rsidR="00DE30E3">
        <w:rPr>
          <w:sz w:val="24"/>
          <w:szCs w:val="24"/>
          <w:lang w:val="en-US"/>
        </w:rPr>
        <w:t xml:space="preserve">analysis and </w:t>
      </w:r>
      <w:r w:rsidR="00B872BF">
        <w:rPr>
          <w:sz w:val="24"/>
          <w:szCs w:val="24"/>
          <w:lang w:val="en-US"/>
        </w:rPr>
        <w:t xml:space="preserve">modelling. </w:t>
      </w:r>
      <w:r w:rsidR="008723E2">
        <w:rPr>
          <w:sz w:val="24"/>
          <w:szCs w:val="24"/>
          <w:lang w:val="en-US"/>
        </w:rPr>
        <w:br/>
      </w:r>
    </w:p>
    <w:p w14:paraId="7C876BE1" w14:textId="6DEF516E" w:rsidR="00350EE7" w:rsidRPr="008723E2" w:rsidRDefault="008723E2" w:rsidP="00385CE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3E2">
        <w:rPr>
          <w:sz w:val="24"/>
          <w:szCs w:val="24"/>
          <w:lang w:val="en-US"/>
        </w:rPr>
        <w:t xml:space="preserve">What do </w:t>
      </w:r>
      <w:r w:rsidR="00AB3F78">
        <w:rPr>
          <w:sz w:val="24"/>
          <w:szCs w:val="24"/>
          <w:lang w:val="en-US"/>
        </w:rPr>
        <w:t>we</w:t>
      </w:r>
      <w:r w:rsidRPr="008723E2">
        <w:rPr>
          <w:sz w:val="24"/>
          <w:szCs w:val="24"/>
          <w:lang w:val="en-US"/>
        </w:rPr>
        <w:t xml:space="preserve"> want to do with it?</w:t>
      </w:r>
      <w:r>
        <w:rPr>
          <w:sz w:val="24"/>
          <w:szCs w:val="24"/>
          <w:lang w:val="en-US"/>
        </w:rPr>
        <w:t xml:space="preserve"> Research questions?</w:t>
      </w:r>
      <w:r w:rsidR="00C51B61">
        <w:rPr>
          <w:sz w:val="24"/>
          <w:szCs w:val="24"/>
          <w:lang w:val="en-US"/>
        </w:rPr>
        <w:br/>
        <w:t xml:space="preserve">Broadly, we have the following questions: </w:t>
      </w:r>
      <w:r w:rsidR="00C51B61">
        <w:rPr>
          <w:sz w:val="24"/>
          <w:szCs w:val="24"/>
          <w:lang w:val="en-US"/>
        </w:rPr>
        <w:br/>
        <w:t xml:space="preserve">a. Is there any evidence for multiple types of </w:t>
      </w:r>
      <w:r w:rsidR="007872CC">
        <w:rPr>
          <w:sz w:val="24"/>
          <w:szCs w:val="24"/>
          <w:lang w:val="en-US"/>
        </w:rPr>
        <w:t>and/ or</w:t>
      </w:r>
      <w:r w:rsidR="00C51B61">
        <w:rPr>
          <w:sz w:val="24"/>
          <w:szCs w:val="24"/>
          <w:lang w:val="en-US"/>
        </w:rPr>
        <w:t xml:space="preserve"> explanations for </w:t>
      </w:r>
      <w:r w:rsidR="00E05226">
        <w:rPr>
          <w:sz w:val="24"/>
          <w:szCs w:val="24"/>
          <w:lang w:val="en-US"/>
        </w:rPr>
        <w:t xml:space="preserve">procrastination </w:t>
      </w:r>
      <w:r w:rsidR="007F2704">
        <w:rPr>
          <w:sz w:val="24"/>
          <w:szCs w:val="24"/>
          <w:lang w:val="en-US"/>
        </w:rPr>
        <w:t>from students’ behavior on this task?</w:t>
      </w:r>
      <w:r w:rsidR="004D139D">
        <w:rPr>
          <w:sz w:val="24"/>
          <w:szCs w:val="24"/>
          <w:lang w:val="en-US"/>
        </w:rPr>
        <w:br/>
        <w:t xml:space="preserve">b. </w:t>
      </w:r>
      <w:r w:rsidR="00D75DC2">
        <w:rPr>
          <w:sz w:val="24"/>
          <w:szCs w:val="24"/>
          <w:lang w:val="en-US"/>
        </w:rPr>
        <w:t>How do students allocate work over time? Are their allocation patterns consistent across t</w:t>
      </w:r>
      <w:r w:rsidR="007872CC">
        <w:rPr>
          <w:sz w:val="24"/>
          <w:szCs w:val="24"/>
          <w:lang w:val="en-US"/>
        </w:rPr>
        <w:t>rials</w:t>
      </w:r>
      <w:r w:rsidR="00D75DC2">
        <w:rPr>
          <w:sz w:val="24"/>
          <w:szCs w:val="24"/>
          <w:lang w:val="en-US"/>
        </w:rPr>
        <w:t>? What mechanisms and explanations underly these decisions?</w:t>
      </w:r>
      <w:r w:rsidR="00C51B61">
        <w:rPr>
          <w:sz w:val="24"/>
          <w:szCs w:val="24"/>
          <w:lang w:val="en-US"/>
        </w:rPr>
        <w:br/>
      </w:r>
      <w:r w:rsidR="00076246">
        <w:rPr>
          <w:sz w:val="24"/>
          <w:szCs w:val="24"/>
          <w:lang w:val="en-US"/>
        </w:rPr>
        <w:lastRenderedPageBreak/>
        <w:br/>
        <w:t xml:space="preserve">As a first step, we </w:t>
      </w:r>
      <w:r w:rsidR="008E57C9">
        <w:rPr>
          <w:sz w:val="24"/>
          <w:szCs w:val="24"/>
          <w:lang w:val="en-US"/>
        </w:rPr>
        <w:t xml:space="preserve">propose </w:t>
      </w:r>
      <w:r w:rsidR="00076246">
        <w:rPr>
          <w:sz w:val="24"/>
          <w:szCs w:val="24"/>
          <w:lang w:val="en-US"/>
        </w:rPr>
        <w:t xml:space="preserve">to conduct a model-agnostic analysis of </w:t>
      </w:r>
      <w:r w:rsidR="00793113">
        <w:rPr>
          <w:sz w:val="24"/>
          <w:szCs w:val="24"/>
          <w:lang w:val="en-US"/>
        </w:rPr>
        <w:t xml:space="preserve">how students have allocated efforts </w:t>
      </w:r>
      <w:r w:rsidR="003B6993">
        <w:rPr>
          <w:sz w:val="24"/>
          <w:szCs w:val="24"/>
          <w:lang w:val="en-US"/>
        </w:rPr>
        <w:t>towards a task, like an assignment or a quiz</w:t>
      </w:r>
      <w:r w:rsidR="00793113">
        <w:rPr>
          <w:sz w:val="24"/>
          <w:szCs w:val="24"/>
          <w:lang w:val="en-US"/>
        </w:rPr>
        <w:t xml:space="preserve">. </w:t>
      </w:r>
      <w:r w:rsidR="00076246">
        <w:rPr>
          <w:sz w:val="24"/>
          <w:szCs w:val="24"/>
          <w:lang w:val="en-US"/>
        </w:rPr>
        <w:t xml:space="preserve">If an assignment is done online on Canvas, then </w:t>
      </w:r>
      <w:r w:rsidR="003B6993">
        <w:rPr>
          <w:sz w:val="24"/>
          <w:szCs w:val="24"/>
          <w:lang w:val="en-US"/>
        </w:rPr>
        <w:t xml:space="preserve">it might be possible to extract </w:t>
      </w:r>
      <w:r w:rsidR="00921BB9">
        <w:rPr>
          <w:sz w:val="24"/>
          <w:szCs w:val="24"/>
          <w:lang w:val="en-US"/>
        </w:rPr>
        <w:t xml:space="preserve">when a student has worked on </w:t>
      </w:r>
      <w:r w:rsidR="00A206F5">
        <w:rPr>
          <w:sz w:val="24"/>
          <w:szCs w:val="24"/>
          <w:lang w:val="en-US"/>
        </w:rPr>
        <w:t>the assignment. Otherwise,</w:t>
      </w:r>
      <w:r w:rsidR="002C5E71">
        <w:rPr>
          <w:sz w:val="24"/>
          <w:szCs w:val="24"/>
          <w:lang w:val="en-US"/>
        </w:rPr>
        <w:t xml:space="preserve"> the click activity preceding a deadline (but after the previous deadline)</w:t>
      </w:r>
      <w:r w:rsidR="00076246">
        <w:rPr>
          <w:sz w:val="24"/>
          <w:szCs w:val="24"/>
          <w:lang w:val="en-US"/>
        </w:rPr>
        <w:t xml:space="preserve"> </w:t>
      </w:r>
      <w:r w:rsidR="002C5E71">
        <w:rPr>
          <w:sz w:val="24"/>
          <w:szCs w:val="24"/>
          <w:lang w:val="en-US"/>
        </w:rPr>
        <w:t xml:space="preserve">can be taken as a proxy for </w:t>
      </w:r>
      <w:r w:rsidR="0045011C">
        <w:rPr>
          <w:sz w:val="24"/>
          <w:szCs w:val="24"/>
          <w:lang w:val="en-US"/>
        </w:rPr>
        <w:t xml:space="preserve">the amount of effort applied </w:t>
      </w:r>
      <w:r w:rsidR="00A4678F">
        <w:rPr>
          <w:sz w:val="24"/>
          <w:szCs w:val="24"/>
          <w:lang w:val="en-US"/>
        </w:rPr>
        <w:t xml:space="preserve">at a given time point </w:t>
      </w:r>
      <w:r w:rsidR="0045011C">
        <w:rPr>
          <w:sz w:val="24"/>
          <w:szCs w:val="24"/>
          <w:lang w:val="en-US"/>
        </w:rPr>
        <w:t>towards a task. Given such time course</w:t>
      </w:r>
      <w:r w:rsidR="009E2E52">
        <w:rPr>
          <w:sz w:val="24"/>
          <w:szCs w:val="24"/>
          <w:lang w:val="en-US"/>
        </w:rPr>
        <w:t>s</w:t>
      </w:r>
      <w:r w:rsidR="0045011C">
        <w:rPr>
          <w:sz w:val="24"/>
          <w:szCs w:val="24"/>
          <w:lang w:val="en-US"/>
        </w:rPr>
        <w:t xml:space="preserve"> of working</w:t>
      </w:r>
      <w:r w:rsidR="009E2E52">
        <w:rPr>
          <w:sz w:val="24"/>
          <w:szCs w:val="24"/>
          <w:lang w:val="en-US"/>
        </w:rPr>
        <w:t xml:space="preserve"> per person per task, we can cluster them to characterize </w:t>
      </w:r>
      <w:r w:rsidR="00D832CA">
        <w:rPr>
          <w:sz w:val="24"/>
          <w:szCs w:val="24"/>
          <w:lang w:val="en-US"/>
        </w:rPr>
        <w:t>the different ways and styles of work allocation in the task. Further, since multiple trajectories are available per student</w:t>
      </w:r>
      <w:r w:rsidR="00193A6C">
        <w:rPr>
          <w:sz w:val="24"/>
          <w:szCs w:val="24"/>
          <w:lang w:val="en-US"/>
        </w:rPr>
        <w:t xml:space="preserve">, it will be possible to determine how stable or variable their behavior is in time across tasks in a course or across multiple courses. </w:t>
      </w:r>
      <w:r w:rsidR="00193A6C">
        <w:rPr>
          <w:sz w:val="24"/>
          <w:szCs w:val="24"/>
          <w:lang w:val="en-US"/>
        </w:rPr>
        <w:br/>
      </w:r>
      <w:r w:rsidR="00C07935">
        <w:rPr>
          <w:sz w:val="24"/>
          <w:szCs w:val="24"/>
          <w:lang w:val="en-US"/>
        </w:rPr>
        <w:t xml:space="preserve">   </w:t>
      </w:r>
      <w:r w:rsidR="00A96571">
        <w:rPr>
          <w:sz w:val="24"/>
          <w:szCs w:val="24"/>
          <w:lang w:val="en-US"/>
        </w:rPr>
        <w:t xml:space="preserve">Following such a descriptive analysis of </w:t>
      </w:r>
      <w:r w:rsidR="008C715B">
        <w:rPr>
          <w:sz w:val="24"/>
          <w:szCs w:val="24"/>
          <w:lang w:val="en-US"/>
        </w:rPr>
        <w:t xml:space="preserve">the time courses, we will turn to understand the mechanistic basis of </w:t>
      </w:r>
      <w:r w:rsidR="00ED44CA">
        <w:rPr>
          <w:sz w:val="24"/>
          <w:szCs w:val="24"/>
          <w:lang w:val="en-US"/>
        </w:rPr>
        <w:t>students’ temporal</w:t>
      </w:r>
      <w:r w:rsidR="008C715B">
        <w:rPr>
          <w:sz w:val="24"/>
          <w:szCs w:val="24"/>
          <w:lang w:val="en-US"/>
        </w:rPr>
        <w:t xml:space="preserve"> decisions through computational models</w:t>
      </w:r>
      <w:r w:rsidR="00BB7494">
        <w:rPr>
          <w:sz w:val="24"/>
          <w:szCs w:val="24"/>
          <w:lang w:val="en-US"/>
        </w:rPr>
        <w:t>.</w:t>
      </w:r>
      <w:r w:rsidR="0054415F">
        <w:rPr>
          <w:sz w:val="24"/>
          <w:szCs w:val="24"/>
          <w:lang w:val="en-US"/>
        </w:rPr>
        <w:t xml:space="preserve"> </w:t>
      </w:r>
      <w:r w:rsidR="000910FE">
        <w:rPr>
          <w:sz w:val="24"/>
          <w:szCs w:val="24"/>
          <w:lang w:val="en-US"/>
        </w:rPr>
        <w:t>As before, we will use a Markov Decision Process framework</w:t>
      </w:r>
      <w:r w:rsidR="00E01AD3">
        <w:rPr>
          <w:sz w:val="24"/>
          <w:szCs w:val="24"/>
          <w:lang w:val="en-US"/>
        </w:rPr>
        <w:t xml:space="preserve">. </w:t>
      </w:r>
      <w:r w:rsidR="00FD405B">
        <w:rPr>
          <w:sz w:val="24"/>
          <w:szCs w:val="24"/>
          <w:lang w:val="en-US"/>
        </w:rPr>
        <w:t>In addition to the explanations of discounting of delayed rewards, non-exponential discount factors, waiting for interesting tasks, we can also explore other explanations:</w:t>
      </w:r>
      <w:r w:rsidR="000A32FC">
        <w:rPr>
          <w:sz w:val="24"/>
          <w:szCs w:val="24"/>
          <w:lang w:val="en-US"/>
        </w:rPr>
        <w:t xml:space="preserve"> </w:t>
      </w:r>
      <w:r w:rsidR="006E2015">
        <w:rPr>
          <w:sz w:val="24"/>
          <w:szCs w:val="24"/>
          <w:lang w:val="en-US"/>
        </w:rPr>
        <w:t xml:space="preserve"> </w:t>
      </w:r>
      <w:r w:rsidR="000A32FC">
        <w:rPr>
          <w:sz w:val="24"/>
          <w:szCs w:val="24"/>
          <w:lang w:val="en-US"/>
        </w:rPr>
        <w:br/>
        <w:t>a. Delays from waiting to check if an assignment problem can be improved, or waiting to gain more information from peers, self-learning or classes.</w:t>
      </w:r>
      <w:r w:rsidR="000A32FC">
        <w:rPr>
          <w:sz w:val="24"/>
          <w:szCs w:val="24"/>
          <w:lang w:val="en-US"/>
        </w:rPr>
        <w:br/>
        <w:t xml:space="preserve">b. </w:t>
      </w:r>
      <w:r w:rsidR="00E0432D">
        <w:rPr>
          <w:sz w:val="24"/>
          <w:szCs w:val="24"/>
          <w:lang w:val="en-US"/>
        </w:rPr>
        <w:t xml:space="preserve">Fear of failure on a hard task might lead students to </w:t>
      </w:r>
      <w:r w:rsidR="00A713B1">
        <w:rPr>
          <w:sz w:val="24"/>
          <w:szCs w:val="24"/>
          <w:lang w:val="en-US"/>
        </w:rPr>
        <w:t>delay</w:t>
      </w:r>
      <w:r w:rsidR="00005426">
        <w:rPr>
          <w:sz w:val="24"/>
          <w:szCs w:val="24"/>
          <w:lang w:val="en-US"/>
        </w:rPr>
        <w:t xml:space="preserve"> engaging </w:t>
      </w:r>
      <w:r w:rsidR="00A713B1">
        <w:rPr>
          <w:sz w:val="24"/>
          <w:szCs w:val="24"/>
          <w:lang w:val="en-US"/>
        </w:rPr>
        <w:t xml:space="preserve">in order </w:t>
      </w:r>
      <w:r w:rsidR="00005426">
        <w:rPr>
          <w:sz w:val="24"/>
          <w:szCs w:val="24"/>
          <w:lang w:val="en-US"/>
        </w:rPr>
        <w:t xml:space="preserve">to </w:t>
      </w:r>
      <w:r w:rsidR="00A713B1">
        <w:rPr>
          <w:sz w:val="24"/>
          <w:szCs w:val="24"/>
          <w:lang w:val="en-US"/>
        </w:rPr>
        <w:t xml:space="preserve">avoid finding out that would confirm their fears. </w:t>
      </w:r>
      <w:r w:rsidR="0005618A">
        <w:rPr>
          <w:sz w:val="24"/>
          <w:szCs w:val="24"/>
          <w:lang w:val="en-US"/>
        </w:rPr>
        <w:br/>
        <w:t xml:space="preserve">c. </w:t>
      </w:r>
      <w:r w:rsidR="005C29AE">
        <w:rPr>
          <w:sz w:val="24"/>
          <w:szCs w:val="24"/>
          <w:lang w:val="en-US"/>
        </w:rPr>
        <w:t xml:space="preserve">Self-handicapping </w:t>
      </w:r>
      <w:r w:rsidR="0055125D">
        <w:rPr>
          <w:sz w:val="24"/>
          <w:szCs w:val="24"/>
          <w:lang w:val="en-US"/>
        </w:rPr>
        <w:t xml:space="preserve">by delaying to set oneself up for failure </w:t>
      </w:r>
      <w:r w:rsidR="000F4791">
        <w:rPr>
          <w:sz w:val="24"/>
          <w:szCs w:val="24"/>
          <w:lang w:val="en-US"/>
        </w:rPr>
        <w:t xml:space="preserve">to preserve one’s self-esteem </w:t>
      </w:r>
      <w:r w:rsidR="00E7219A">
        <w:rPr>
          <w:sz w:val="24"/>
          <w:szCs w:val="24"/>
          <w:lang w:val="en-US"/>
        </w:rPr>
        <w:t xml:space="preserve">by deflecting blame to an external cause (delay). </w:t>
      </w:r>
      <w:r w:rsidR="007872CC">
        <w:rPr>
          <w:sz w:val="24"/>
          <w:szCs w:val="24"/>
          <w:lang w:val="en-US"/>
        </w:rPr>
        <w:br/>
      </w:r>
      <w:r w:rsidR="00C07935">
        <w:rPr>
          <w:sz w:val="24"/>
          <w:szCs w:val="24"/>
          <w:lang w:val="en-US"/>
        </w:rPr>
        <w:t xml:space="preserve">   After formalizing these models, we will fit them to </w:t>
      </w:r>
      <w:r w:rsidR="00C57879">
        <w:rPr>
          <w:sz w:val="24"/>
          <w:szCs w:val="24"/>
          <w:lang w:val="en-US"/>
        </w:rPr>
        <w:t>the data to determine which of them best explain the patterns in the data</w:t>
      </w:r>
      <w:r w:rsidR="0089682F">
        <w:rPr>
          <w:sz w:val="24"/>
          <w:szCs w:val="24"/>
          <w:lang w:val="en-US"/>
        </w:rPr>
        <w:t xml:space="preserve"> and if there are multiple models that are equally explanatory.</w:t>
      </w:r>
      <w:r w:rsidR="00CE0BAC" w:rsidRPr="008723E2">
        <w:rPr>
          <w:sz w:val="24"/>
          <w:szCs w:val="24"/>
          <w:lang w:val="en-US"/>
        </w:rPr>
        <w:br/>
      </w:r>
    </w:p>
    <w:p w14:paraId="76BABEB7" w14:textId="331F5BEF" w:rsidR="00385CED" w:rsidRDefault="00350EE7" w:rsidP="00385CE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2F69">
        <w:rPr>
          <w:sz w:val="24"/>
          <w:szCs w:val="24"/>
          <w:lang w:val="en-US"/>
        </w:rPr>
        <w:t>Assumptions about data:</w:t>
      </w:r>
      <w:r w:rsidR="00BE5BD1" w:rsidRPr="00D22F69">
        <w:rPr>
          <w:sz w:val="24"/>
          <w:szCs w:val="24"/>
          <w:lang w:val="en-US"/>
        </w:rPr>
        <w:t xml:space="preserve"> </w:t>
      </w:r>
      <w:r w:rsidR="00525C4B" w:rsidRPr="00D22F69">
        <w:rPr>
          <w:sz w:val="24"/>
          <w:szCs w:val="24"/>
          <w:lang w:val="en-US"/>
        </w:rPr>
        <w:br/>
      </w:r>
      <w:r w:rsidR="002D13F2" w:rsidRPr="00D22F69">
        <w:rPr>
          <w:sz w:val="24"/>
          <w:szCs w:val="24"/>
          <w:lang w:val="en-US"/>
        </w:rPr>
        <w:t xml:space="preserve">a. </w:t>
      </w:r>
      <w:r w:rsidR="00D22F69" w:rsidRPr="002D13F2">
        <w:rPr>
          <w:sz w:val="24"/>
          <w:szCs w:val="24"/>
          <w:lang w:val="en-US"/>
        </w:rPr>
        <w:t>Clicks are annotated s</w:t>
      </w:r>
      <w:r w:rsidR="00D22F69">
        <w:rPr>
          <w:sz w:val="24"/>
          <w:szCs w:val="24"/>
          <w:lang w:val="en-US"/>
        </w:rPr>
        <w:t>uch that it is possible to filter out clicks not related to the task or not contributing to task completion.</w:t>
      </w:r>
      <w:r w:rsidR="002D13F2" w:rsidRPr="00D22F69">
        <w:rPr>
          <w:sz w:val="24"/>
          <w:szCs w:val="24"/>
          <w:lang w:val="en-US"/>
        </w:rPr>
        <w:br/>
        <w:t xml:space="preserve">b. </w:t>
      </w:r>
      <w:r w:rsidR="00D22F69" w:rsidRPr="00D22F69">
        <w:rPr>
          <w:sz w:val="24"/>
          <w:szCs w:val="24"/>
          <w:lang w:val="en-US"/>
        </w:rPr>
        <w:t xml:space="preserve"> Click activity either directly informs how much work is done towards the task or </w:t>
      </w:r>
      <w:r w:rsidR="00C05F9A">
        <w:rPr>
          <w:sz w:val="24"/>
          <w:szCs w:val="24"/>
          <w:lang w:val="en-US"/>
        </w:rPr>
        <w:t>this</w:t>
      </w:r>
      <w:r w:rsidR="00D22F69" w:rsidRPr="00D22F69">
        <w:rPr>
          <w:sz w:val="24"/>
          <w:szCs w:val="24"/>
          <w:lang w:val="en-US"/>
        </w:rPr>
        <w:t xml:space="preserve"> can be indirectly inferred from the amount of activity. </w:t>
      </w:r>
      <w:r w:rsidR="00385CED">
        <w:rPr>
          <w:sz w:val="24"/>
          <w:szCs w:val="24"/>
          <w:lang w:val="en-US"/>
        </w:rPr>
        <w:br/>
      </w:r>
    </w:p>
    <w:p w14:paraId="5516A176" w14:textId="65097C4D" w:rsidR="00385CED" w:rsidRDefault="00385CED" w:rsidP="00385CED">
      <w:pPr>
        <w:rPr>
          <w:sz w:val="28"/>
          <w:szCs w:val="28"/>
          <w:lang w:val="en-US"/>
        </w:rPr>
      </w:pPr>
      <w:r w:rsidRPr="00385CED">
        <w:rPr>
          <w:sz w:val="28"/>
          <w:szCs w:val="28"/>
          <w:lang w:val="en-US"/>
        </w:rPr>
        <w:t>References</w:t>
      </w:r>
    </w:p>
    <w:p w14:paraId="7565D270" w14:textId="267A7978" w:rsidR="002632DA" w:rsidRPr="00EA1EDC" w:rsidRDefault="00130026" w:rsidP="002632DA">
      <w:pPr>
        <w:shd w:val="clear" w:color="auto" w:fill="FFFFFF"/>
        <w:rPr>
          <w:rFonts w:eastAsia="Times New Roman" w:cstheme="minorHAnsi"/>
          <w:color w:val="495365"/>
          <w:sz w:val="18"/>
          <w:szCs w:val="18"/>
          <w:lang w:val="en-US"/>
        </w:rPr>
      </w:pPr>
      <w:r>
        <w:rPr>
          <w:rFonts w:cstheme="minorHAnsi"/>
          <w:sz w:val="18"/>
          <w:szCs w:val="18"/>
          <w:shd w:val="clear" w:color="auto" w:fill="FFFFFF"/>
          <w:lang w:val="en-US"/>
        </w:rPr>
        <w:t xml:space="preserve">Chebolu, S. (2023). </w:t>
      </w:r>
      <w:r w:rsidR="007B353D">
        <w:rPr>
          <w:rFonts w:cstheme="minorHAnsi"/>
          <w:sz w:val="18"/>
          <w:szCs w:val="18"/>
          <w:shd w:val="clear" w:color="auto" w:fill="FFFFFF"/>
          <w:lang w:val="en-US"/>
        </w:rPr>
        <w:t>Weighting waiting: Procrastination from optimal and suboptimal temporal decision making. Master thesis submitted to the Graduate Training Center for neuroscience, Tuebingen.</w:t>
      </w:r>
      <w:r>
        <w:rPr>
          <w:rFonts w:cstheme="minorHAnsi"/>
          <w:sz w:val="18"/>
          <w:szCs w:val="18"/>
          <w:shd w:val="clear" w:color="auto" w:fill="FFFFFF"/>
          <w:lang w:val="en-US"/>
        </w:rPr>
        <w:br/>
      </w:r>
      <w:r w:rsidR="00474F2A" w:rsidRPr="00EA1EDC">
        <w:rPr>
          <w:rFonts w:cstheme="minorHAnsi"/>
          <w:sz w:val="18"/>
          <w:szCs w:val="18"/>
          <w:shd w:val="clear" w:color="auto" w:fill="FFFFFF"/>
        </w:rPr>
        <w:t>Lay, C. H. (1986). At last, my research article on procrastination. Journal of Research in Personality, 20, 474–495.</w:t>
      </w:r>
      <w:r w:rsidR="00A6748E" w:rsidRPr="00EA1EDC">
        <w:rPr>
          <w:rFonts w:cstheme="minorHAnsi"/>
          <w:sz w:val="18"/>
          <w:szCs w:val="18"/>
          <w:shd w:val="clear" w:color="auto" w:fill="FFFFFF"/>
          <w:lang w:val="en-US"/>
        </w:rPr>
        <w:br/>
      </w:r>
      <w:r w:rsidR="00A6748E" w:rsidRPr="00EA1EDC">
        <w:rPr>
          <w:rFonts w:cstheme="minorHAnsi"/>
          <w:sz w:val="18"/>
          <w:szCs w:val="18"/>
          <w:shd w:val="clear" w:color="auto" w:fill="FFFFFF"/>
        </w:rPr>
        <w:t>Lee, D.-g., Kelly, K. R., &amp; Edwards, J. K. (2006). A closer</w:t>
      </w:r>
      <w:r w:rsidR="00A6748E" w:rsidRPr="00EA1EDC">
        <w:rPr>
          <w:rFonts w:cstheme="minorHAnsi"/>
          <w:sz w:val="18"/>
          <w:szCs w:val="18"/>
          <w:shd w:val="clear" w:color="auto" w:fill="FFFFFF"/>
          <w:lang w:val="en-US"/>
        </w:rPr>
        <w:t xml:space="preserve"> </w:t>
      </w:r>
      <w:r w:rsidR="00A6748E" w:rsidRPr="00EA1EDC">
        <w:rPr>
          <w:rFonts w:cstheme="minorHAnsi"/>
          <w:sz w:val="18"/>
          <w:szCs w:val="18"/>
          <w:shd w:val="clear" w:color="auto" w:fill="FFFFFF"/>
        </w:rPr>
        <w:t>look at the relationships among trait procrastination, neuroticism, and conscientiousness. Personality and Individual Differences, 40(1), 27–37</w:t>
      </w:r>
      <w:r w:rsidR="00474F2A" w:rsidRPr="00EA1EDC">
        <w:rPr>
          <w:rFonts w:cstheme="minorHAnsi"/>
          <w:sz w:val="18"/>
          <w:szCs w:val="18"/>
          <w:shd w:val="clear" w:color="auto" w:fill="FFFFFF"/>
          <w:lang w:val="en-US"/>
        </w:rPr>
        <w:br/>
      </w:r>
      <w:r w:rsidR="00474F2A" w:rsidRPr="00EA1EDC">
        <w:rPr>
          <w:rFonts w:cstheme="minorHAnsi"/>
          <w:sz w:val="18"/>
          <w:szCs w:val="18"/>
          <w:shd w:val="clear" w:color="auto" w:fill="FFFFFF"/>
        </w:rPr>
        <w:t>Mann, L., Burnett, P., Radford, M., &amp; Ford, S. (1997, March).</w:t>
      </w:r>
      <w:r w:rsidR="00474F2A" w:rsidRPr="00EA1EDC">
        <w:rPr>
          <w:rFonts w:cstheme="minorHAnsi"/>
          <w:sz w:val="18"/>
          <w:szCs w:val="18"/>
          <w:shd w:val="clear" w:color="auto" w:fill="FFFFFF"/>
          <w:lang w:val="en-US"/>
        </w:rPr>
        <w:t xml:space="preserve"> </w:t>
      </w:r>
      <w:r w:rsidR="00474F2A" w:rsidRPr="00EA1EDC">
        <w:rPr>
          <w:rFonts w:cstheme="minorHAnsi"/>
          <w:sz w:val="18"/>
          <w:szCs w:val="18"/>
          <w:shd w:val="clear" w:color="auto" w:fill="FFFFFF"/>
        </w:rPr>
        <w:t>The Melbourne decision making questionnaire: an instrument for measuring patterns for coping with decisional</w:t>
      </w:r>
      <w:r w:rsidR="00474F2A" w:rsidRPr="00EA1EDC">
        <w:rPr>
          <w:rFonts w:cstheme="minorHAnsi"/>
          <w:sz w:val="18"/>
          <w:szCs w:val="18"/>
          <w:shd w:val="clear" w:color="auto" w:fill="FFFFFF"/>
          <w:lang w:val="en-US"/>
        </w:rPr>
        <w:t xml:space="preserve"> </w:t>
      </w:r>
      <w:r w:rsidR="00474F2A" w:rsidRPr="00EA1EDC">
        <w:rPr>
          <w:rFonts w:cstheme="minorHAnsi"/>
          <w:sz w:val="18"/>
          <w:szCs w:val="18"/>
          <w:shd w:val="clear" w:color="auto" w:fill="FFFFFF"/>
        </w:rPr>
        <w:t>conflict. Journal of Behavioral Decision Making, 10(1),1–19.</w:t>
      </w:r>
      <w:r w:rsidR="00474F2A" w:rsidRPr="00EA1EDC">
        <w:rPr>
          <w:rFonts w:cstheme="minorHAnsi"/>
          <w:sz w:val="18"/>
          <w:szCs w:val="18"/>
        </w:rPr>
        <w:br/>
      </w:r>
      <w:r w:rsidR="00474F2A" w:rsidRPr="00EA1EDC">
        <w:rPr>
          <w:rFonts w:cstheme="minorHAnsi"/>
          <w:sz w:val="18"/>
          <w:szCs w:val="18"/>
          <w:shd w:val="clear" w:color="auto" w:fill="FFFFFF"/>
        </w:rPr>
        <w:t>McCown, W., Johnson, J., &amp; Petzel, T. (1989). Procrastination, a principal components analysis. Personality and</w:t>
      </w:r>
      <w:r w:rsidR="00474F2A" w:rsidRPr="00EA1EDC">
        <w:rPr>
          <w:rFonts w:cstheme="minorHAnsi"/>
          <w:sz w:val="18"/>
          <w:szCs w:val="18"/>
          <w:shd w:val="clear" w:color="auto" w:fill="FFFFFF"/>
          <w:lang w:val="en-US"/>
        </w:rPr>
        <w:t xml:space="preserve">     </w:t>
      </w:r>
      <w:r w:rsidR="00474F2A" w:rsidRPr="00EA1EDC">
        <w:rPr>
          <w:rFonts w:cstheme="minorHAnsi"/>
          <w:sz w:val="18"/>
          <w:szCs w:val="18"/>
          <w:shd w:val="clear" w:color="auto" w:fill="FFFFFF"/>
          <w:lang w:val="en-US"/>
        </w:rPr>
        <w:t>I</w:t>
      </w:r>
      <w:r w:rsidR="00474F2A" w:rsidRPr="00EA1EDC">
        <w:rPr>
          <w:rFonts w:cstheme="minorHAnsi"/>
          <w:sz w:val="18"/>
          <w:szCs w:val="18"/>
          <w:shd w:val="clear" w:color="auto" w:fill="FFFFFF"/>
        </w:rPr>
        <w:t>ndividual Differences, 10(2), 197–202</w:t>
      </w:r>
      <w:r w:rsidR="00802F5F" w:rsidRPr="00EA1EDC">
        <w:rPr>
          <w:rFonts w:cstheme="minorHAnsi"/>
          <w:sz w:val="18"/>
          <w:szCs w:val="18"/>
          <w:shd w:val="clear" w:color="auto" w:fill="FFFFFF"/>
          <w:lang w:val="en-US"/>
        </w:rPr>
        <w:br/>
      </w:r>
      <w:r w:rsidR="00802F5F" w:rsidRPr="00EA1EDC">
        <w:rPr>
          <w:rFonts w:cstheme="minorHAnsi"/>
          <w:sz w:val="18"/>
          <w:szCs w:val="18"/>
          <w:shd w:val="clear" w:color="auto" w:fill="FFFFFF"/>
        </w:rPr>
        <w:t>Pychyl, T. A., &amp; Flett, G. L. (2012). Procrastination and</w:t>
      </w:r>
      <w:r w:rsidR="00802F5F" w:rsidRPr="00EA1EDC">
        <w:rPr>
          <w:rFonts w:cstheme="minorHAnsi"/>
          <w:sz w:val="18"/>
          <w:szCs w:val="18"/>
          <w:shd w:val="clear" w:color="auto" w:fill="FFFFFF"/>
          <w:lang w:val="en-US"/>
        </w:rPr>
        <w:t xml:space="preserve"> </w:t>
      </w:r>
      <w:r w:rsidR="00802F5F" w:rsidRPr="00EA1EDC">
        <w:rPr>
          <w:rFonts w:cstheme="minorHAnsi"/>
          <w:sz w:val="18"/>
          <w:szCs w:val="18"/>
          <w:shd w:val="clear" w:color="auto" w:fill="FFFFFF"/>
        </w:rPr>
        <w:t>Self-Regulatory Failure: An Introduction to the Special Issue. Journal of Rational-Emotive &amp; Cognitive-Behavior</w:t>
      </w:r>
      <w:r w:rsidR="00802F5F" w:rsidRPr="00EA1EDC">
        <w:rPr>
          <w:rFonts w:cstheme="minorHAnsi"/>
          <w:sz w:val="18"/>
          <w:szCs w:val="18"/>
          <w:shd w:val="clear" w:color="auto" w:fill="FFFFFF"/>
          <w:lang w:val="en-US"/>
        </w:rPr>
        <w:t xml:space="preserve"> </w:t>
      </w:r>
      <w:r w:rsidR="00802F5F" w:rsidRPr="00EA1EDC">
        <w:rPr>
          <w:rFonts w:cstheme="minorHAnsi"/>
          <w:sz w:val="18"/>
          <w:szCs w:val="18"/>
          <w:shd w:val="clear" w:color="auto" w:fill="FFFFFF"/>
        </w:rPr>
        <w:t>Therapy, 30(4), 203–212</w:t>
      </w:r>
      <w:r w:rsidR="00802F5F" w:rsidRPr="00EA1EDC">
        <w:rPr>
          <w:rFonts w:cstheme="minorHAnsi"/>
          <w:sz w:val="18"/>
          <w:szCs w:val="18"/>
          <w:shd w:val="clear" w:color="auto" w:fill="FFFFFF"/>
          <w:lang w:val="en-US"/>
        </w:rPr>
        <w:br/>
      </w:r>
      <w:r w:rsidR="009D41DF" w:rsidRPr="00EA1EDC">
        <w:rPr>
          <w:rFonts w:cstheme="minorHAnsi"/>
          <w:sz w:val="18"/>
          <w:szCs w:val="18"/>
          <w:shd w:val="clear" w:color="auto" w:fill="FFFFFF"/>
        </w:rPr>
        <w:t>Rozental, A., &amp; Carlbring, P. (2014). Understanding and</w:t>
      </w:r>
      <w:r w:rsidR="009D41DF" w:rsidRPr="00EA1EDC">
        <w:rPr>
          <w:rFonts w:cstheme="minorHAnsi"/>
          <w:sz w:val="18"/>
          <w:szCs w:val="18"/>
          <w:shd w:val="clear" w:color="auto" w:fill="FFFFFF"/>
          <w:lang w:val="en-US"/>
        </w:rPr>
        <w:t xml:space="preserve"> </w:t>
      </w:r>
      <w:r w:rsidR="009D41DF" w:rsidRPr="00EA1EDC">
        <w:rPr>
          <w:rFonts w:cstheme="minorHAnsi"/>
          <w:sz w:val="18"/>
          <w:szCs w:val="18"/>
          <w:shd w:val="clear" w:color="auto" w:fill="FFFFFF"/>
        </w:rPr>
        <w:t>Treating Procrastination: A Review of a Common Self-</w:t>
      </w:r>
      <w:r w:rsidR="009D41DF" w:rsidRPr="00EA1EDC">
        <w:rPr>
          <w:rFonts w:cstheme="minorHAnsi"/>
          <w:sz w:val="18"/>
          <w:szCs w:val="18"/>
        </w:rPr>
        <w:br/>
      </w:r>
      <w:r w:rsidR="009D41DF" w:rsidRPr="00EA1EDC">
        <w:rPr>
          <w:rFonts w:cstheme="minorHAnsi"/>
          <w:sz w:val="18"/>
          <w:szCs w:val="18"/>
          <w:shd w:val="clear" w:color="auto" w:fill="FFFFFF"/>
        </w:rPr>
        <w:lastRenderedPageBreak/>
        <w:t>Regulatory Failure. Psychology, 5(13), 1488–1502</w:t>
      </w:r>
      <w:r w:rsidR="00474F2A" w:rsidRPr="00EA1EDC">
        <w:rPr>
          <w:rFonts w:cstheme="minorHAnsi"/>
          <w:sz w:val="18"/>
          <w:szCs w:val="18"/>
          <w:shd w:val="clear" w:color="auto" w:fill="FFFFFF"/>
          <w:lang w:val="en-US"/>
        </w:rPr>
        <w:br/>
      </w:r>
      <w:r w:rsidR="002632DA" w:rsidRPr="00EA1EDC">
        <w:rPr>
          <w:rFonts w:cstheme="minorHAnsi"/>
          <w:sz w:val="18"/>
          <w:szCs w:val="18"/>
          <w:shd w:val="clear" w:color="auto" w:fill="FFFFFF"/>
        </w:rPr>
        <w:t>O’Brien, W. K. (2002). Applying the transtheoretical model</w:t>
      </w:r>
      <w:r w:rsidR="002632DA" w:rsidRPr="00EA1EDC">
        <w:rPr>
          <w:rFonts w:cstheme="minorHAnsi"/>
          <w:sz w:val="18"/>
          <w:szCs w:val="18"/>
          <w:shd w:val="clear" w:color="auto" w:fill="FFFFFF"/>
          <w:lang w:val="en-US"/>
        </w:rPr>
        <w:t xml:space="preserve"> </w:t>
      </w:r>
      <w:r w:rsidR="002632DA" w:rsidRPr="00EA1EDC">
        <w:rPr>
          <w:rFonts w:cstheme="minorHAnsi"/>
          <w:sz w:val="18"/>
          <w:szCs w:val="18"/>
          <w:shd w:val="clear" w:color="auto" w:fill="FFFFFF"/>
        </w:rPr>
        <w:t>to academic procrastination (Vol. 62). Unpublished doctoral dissertation, ProQuest Information &amp; Learning, US</w:t>
      </w:r>
      <w:r w:rsidR="002632DA" w:rsidRPr="00EA1EDC">
        <w:rPr>
          <w:rFonts w:cstheme="minorHAnsi"/>
          <w:sz w:val="18"/>
          <w:szCs w:val="18"/>
          <w:shd w:val="clear" w:color="auto" w:fill="FFFFFF"/>
          <w:lang w:val="en-US"/>
        </w:rPr>
        <w:br/>
      </w:r>
      <w:r w:rsidR="002632DA" w:rsidRPr="00EA1EDC">
        <w:rPr>
          <w:rFonts w:cstheme="minorHAnsi"/>
          <w:sz w:val="18"/>
          <w:szCs w:val="18"/>
          <w:shd w:val="clear" w:color="auto" w:fill="FFFFFF"/>
        </w:rPr>
        <w:t>O’Donoghue, T., &amp; Rabin, M. (1998). Procrastination in</w:t>
      </w:r>
      <w:r w:rsidR="002632DA" w:rsidRPr="00EA1EDC">
        <w:rPr>
          <w:rFonts w:cstheme="minorHAnsi"/>
          <w:sz w:val="18"/>
          <w:szCs w:val="18"/>
          <w:shd w:val="clear" w:color="auto" w:fill="FFFFFF"/>
          <w:lang w:val="en-US"/>
        </w:rPr>
        <w:t xml:space="preserve"> </w:t>
      </w:r>
      <w:r w:rsidR="002632DA" w:rsidRPr="00EA1EDC">
        <w:rPr>
          <w:rFonts w:cstheme="minorHAnsi"/>
          <w:sz w:val="18"/>
          <w:szCs w:val="18"/>
          <w:shd w:val="clear" w:color="auto" w:fill="FFFFFF"/>
        </w:rPr>
        <w:t>preparing for retirement.</w:t>
      </w:r>
      <w:r w:rsidR="002632DA" w:rsidRPr="00EA1EDC">
        <w:rPr>
          <w:rFonts w:cstheme="minorHAnsi"/>
          <w:sz w:val="18"/>
          <w:szCs w:val="18"/>
          <w:shd w:val="clear" w:color="auto" w:fill="FFFFFF"/>
          <w:lang w:val="en-US"/>
        </w:rPr>
        <w:br/>
      </w:r>
      <w:r w:rsidR="002632DA" w:rsidRPr="00EA1EDC">
        <w:rPr>
          <w:rFonts w:cstheme="minorHAnsi"/>
          <w:sz w:val="18"/>
          <w:szCs w:val="18"/>
          <w:shd w:val="clear" w:color="auto" w:fill="FFFFFF"/>
        </w:rPr>
        <w:t>Shu, S. B., &amp; Gneezy, A. (2010). Procrastination of Enjoyable Experiences. Journal of Marketing Research, 47(5),</w:t>
      </w:r>
      <w:r w:rsidR="002632DA" w:rsidRPr="00EA1EDC">
        <w:rPr>
          <w:rFonts w:cstheme="minorHAnsi"/>
          <w:sz w:val="18"/>
          <w:szCs w:val="18"/>
        </w:rPr>
        <w:br/>
      </w:r>
      <w:r w:rsidR="002632DA" w:rsidRPr="00EA1EDC">
        <w:rPr>
          <w:rFonts w:cstheme="minorHAnsi"/>
          <w:sz w:val="18"/>
          <w:szCs w:val="18"/>
          <w:shd w:val="clear" w:color="auto" w:fill="FFFFFF"/>
        </w:rPr>
        <w:t>933–944</w:t>
      </w:r>
      <w:r w:rsidR="002632DA" w:rsidRPr="00EA1EDC">
        <w:rPr>
          <w:rFonts w:cstheme="minorHAnsi"/>
          <w:sz w:val="18"/>
          <w:szCs w:val="18"/>
        </w:rPr>
        <w:br/>
      </w:r>
      <w:r w:rsidR="002632DA" w:rsidRPr="00EA1EDC">
        <w:rPr>
          <w:rFonts w:cstheme="minorHAnsi"/>
          <w:sz w:val="18"/>
          <w:szCs w:val="18"/>
          <w:shd w:val="clear" w:color="auto" w:fill="FFFFFF"/>
        </w:rPr>
        <w:t>Sirois, F. M. (2007). ”I’ll look after my health, later”: A replication and extension of the procrastination-health model</w:t>
      </w:r>
      <w:r w:rsidR="002632DA" w:rsidRPr="00EA1EDC">
        <w:rPr>
          <w:rFonts w:cstheme="minorHAnsi"/>
          <w:sz w:val="18"/>
          <w:szCs w:val="18"/>
        </w:rPr>
        <w:br/>
      </w:r>
      <w:r w:rsidR="002632DA" w:rsidRPr="00EA1EDC">
        <w:rPr>
          <w:rFonts w:cstheme="minorHAnsi"/>
          <w:sz w:val="18"/>
          <w:szCs w:val="18"/>
          <w:shd w:val="clear" w:color="auto" w:fill="FFFFFF"/>
        </w:rPr>
        <w:t>with community-dwelling adults. Personality and Individual Differences, 43(1), 15–26</w:t>
      </w:r>
      <w:r w:rsidR="002632DA" w:rsidRPr="00EA1EDC">
        <w:rPr>
          <w:rFonts w:cstheme="minorHAnsi"/>
          <w:sz w:val="18"/>
          <w:szCs w:val="18"/>
        </w:rPr>
        <w:br/>
      </w:r>
      <w:r w:rsidR="002632DA" w:rsidRPr="00EA1EDC">
        <w:rPr>
          <w:rFonts w:cstheme="minorHAnsi"/>
          <w:sz w:val="18"/>
          <w:szCs w:val="18"/>
          <w:shd w:val="clear" w:color="auto" w:fill="FFFFFF"/>
        </w:rPr>
        <w:t>Steel, P. (2007). The nature of procrastination: a</w:t>
      </w:r>
      <w:r w:rsidR="002632DA" w:rsidRPr="00EA1EDC">
        <w:rPr>
          <w:rFonts w:cstheme="minorHAnsi"/>
          <w:sz w:val="18"/>
          <w:szCs w:val="18"/>
          <w:shd w:val="clear" w:color="auto" w:fill="FFFFFF"/>
          <w:lang w:val="en-US"/>
        </w:rPr>
        <w:t xml:space="preserve"> </w:t>
      </w:r>
      <w:r w:rsidR="002632DA" w:rsidRPr="00EA1EDC">
        <w:rPr>
          <w:rFonts w:cstheme="minorHAnsi"/>
          <w:sz w:val="18"/>
          <w:szCs w:val="18"/>
          <w:shd w:val="clear" w:color="auto" w:fill="FFFFFF"/>
        </w:rPr>
        <w:t>meta-analytic and theoretical review of quintessential self-</w:t>
      </w:r>
      <w:r w:rsidR="002632DA" w:rsidRPr="00EA1EDC">
        <w:rPr>
          <w:rFonts w:cstheme="minorHAnsi"/>
          <w:sz w:val="18"/>
          <w:szCs w:val="18"/>
        </w:rPr>
        <w:br/>
      </w:r>
      <w:r w:rsidR="002632DA" w:rsidRPr="00EA1EDC">
        <w:rPr>
          <w:rFonts w:cstheme="minorHAnsi"/>
          <w:sz w:val="18"/>
          <w:szCs w:val="18"/>
          <w:shd w:val="clear" w:color="auto" w:fill="FFFFFF"/>
        </w:rPr>
        <w:t>regulatory failure. Psychological Bulletin, 133(1), 65–94</w:t>
      </w:r>
      <w:r w:rsidR="002632DA" w:rsidRPr="00EA1EDC">
        <w:rPr>
          <w:rFonts w:cstheme="minorHAnsi"/>
          <w:sz w:val="18"/>
          <w:szCs w:val="18"/>
          <w:shd w:val="clear" w:color="auto" w:fill="FFFFFF"/>
          <w:lang w:val="en-US"/>
        </w:rPr>
        <w:br/>
      </w:r>
      <w:r w:rsidR="002632DA" w:rsidRPr="00EA1EDC">
        <w:rPr>
          <w:rFonts w:eastAsia="Times New Roman" w:cstheme="minorHAnsi"/>
          <w:color w:val="000000" w:themeColor="text1"/>
          <w:sz w:val="18"/>
          <w:szCs w:val="18"/>
          <w:lang w:val="en-US"/>
        </w:rPr>
        <w:t>Zhang, P., &amp; Ma, W. J. (2023). Temporal discounting predicts</w:t>
      </w:r>
      <w:r w:rsidR="002632DA" w:rsidRPr="00EA1EDC">
        <w:rPr>
          <w:rFonts w:eastAsia="Times New Roman" w:cstheme="minorHAnsi"/>
          <w:color w:val="000000" w:themeColor="text1"/>
          <w:sz w:val="18"/>
          <w:szCs w:val="18"/>
          <w:lang w:val="en-US"/>
        </w:rPr>
        <w:t xml:space="preserve"> </w:t>
      </w:r>
      <w:r w:rsidR="002632DA" w:rsidRPr="00EA1EDC">
        <w:rPr>
          <w:rFonts w:eastAsia="Times New Roman" w:cstheme="minorHAnsi"/>
          <w:color w:val="000000" w:themeColor="text1"/>
          <w:sz w:val="18"/>
          <w:szCs w:val="18"/>
          <w:lang w:val="en-US"/>
        </w:rPr>
        <w:t>procrastination in a real-world task. PsyArXiv.</w:t>
      </w:r>
      <w:r w:rsidR="002632DA" w:rsidRPr="00EA1EDC">
        <w:rPr>
          <w:rFonts w:eastAsia="Times New Roman" w:cstheme="minorHAnsi"/>
          <w:color w:val="000000" w:themeColor="text1"/>
          <w:sz w:val="18"/>
          <w:szCs w:val="18"/>
          <w:lang w:val="en-US"/>
        </w:rPr>
        <w:br/>
        <w:t>Zhang, S., Liu, P., &amp; Feng, T. (2019). To do it now or later:The cognitive mechanisms and neural substrates underlying procrastination. WIREs Cognitive Science, 10(4).</w:t>
      </w:r>
    </w:p>
    <w:p w14:paraId="29F8950E" w14:textId="5E46F883" w:rsidR="00474F2A" w:rsidRPr="002632DA" w:rsidRDefault="00474F2A" w:rsidP="00474F2A">
      <w:pPr>
        <w:rPr>
          <w:rFonts w:ascii="Arial" w:hAnsi="Arial" w:cs="Arial"/>
          <w:sz w:val="17"/>
          <w:szCs w:val="17"/>
          <w:shd w:val="clear" w:color="auto" w:fill="FFFFFF"/>
          <w:lang w:val="en-US"/>
        </w:rPr>
      </w:pPr>
    </w:p>
    <w:p w14:paraId="37F29414" w14:textId="407B0949" w:rsidR="00385CED" w:rsidRPr="00474F2A" w:rsidRDefault="00474F2A" w:rsidP="00385CED">
      <w:pPr>
        <w:rPr>
          <w:rFonts w:ascii="Arial" w:hAnsi="Arial" w:cs="Arial"/>
          <w:sz w:val="17"/>
          <w:szCs w:val="17"/>
          <w:shd w:val="clear" w:color="auto" w:fill="FFFFFF"/>
          <w:lang w:val="en-US"/>
        </w:rPr>
      </w:pPr>
      <w:r>
        <w:rPr>
          <w:rFonts w:ascii="Arial" w:hAnsi="Arial" w:cs="Arial"/>
          <w:sz w:val="17"/>
          <w:szCs w:val="17"/>
          <w:shd w:val="clear" w:color="auto" w:fill="FFFFFF"/>
          <w:lang w:val="en-US"/>
        </w:rPr>
        <w:t xml:space="preserve">                   </w:t>
      </w:r>
    </w:p>
    <w:sectPr w:rsidR="00385CED" w:rsidRPr="0047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A7A1C"/>
    <w:multiLevelType w:val="hybridMultilevel"/>
    <w:tmpl w:val="97A8B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73D67"/>
    <w:multiLevelType w:val="hybridMultilevel"/>
    <w:tmpl w:val="2E26E23A"/>
    <w:lvl w:ilvl="0" w:tplc="6C5C935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035205"/>
    <w:multiLevelType w:val="hybridMultilevel"/>
    <w:tmpl w:val="23387C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098659">
    <w:abstractNumId w:val="0"/>
  </w:num>
  <w:num w:numId="2" w16cid:durableId="1975942085">
    <w:abstractNumId w:val="2"/>
  </w:num>
  <w:num w:numId="3" w16cid:durableId="326061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84"/>
    <w:rsid w:val="00005029"/>
    <w:rsid w:val="00005426"/>
    <w:rsid w:val="000238F2"/>
    <w:rsid w:val="00031937"/>
    <w:rsid w:val="00050A6A"/>
    <w:rsid w:val="0005618A"/>
    <w:rsid w:val="00062DF9"/>
    <w:rsid w:val="00076246"/>
    <w:rsid w:val="0007689B"/>
    <w:rsid w:val="00082E2E"/>
    <w:rsid w:val="000910FE"/>
    <w:rsid w:val="00094275"/>
    <w:rsid w:val="0009443B"/>
    <w:rsid w:val="000A1BFA"/>
    <w:rsid w:val="000A32FC"/>
    <w:rsid w:val="000A4722"/>
    <w:rsid w:val="000F4791"/>
    <w:rsid w:val="000F6711"/>
    <w:rsid w:val="0011729D"/>
    <w:rsid w:val="00130026"/>
    <w:rsid w:val="00133A52"/>
    <w:rsid w:val="00141D95"/>
    <w:rsid w:val="001450FD"/>
    <w:rsid w:val="00157683"/>
    <w:rsid w:val="00171CB4"/>
    <w:rsid w:val="00193A6C"/>
    <w:rsid w:val="001A221A"/>
    <w:rsid w:val="001A2914"/>
    <w:rsid w:val="001C4F2D"/>
    <w:rsid w:val="001C73EC"/>
    <w:rsid w:val="001D592C"/>
    <w:rsid w:val="00202F07"/>
    <w:rsid w:val="00225194"/>
    <w:rsid w:val="00231F10"/>
    <w:rsid w:val="002632DA"/>
    <w:rsid w:val="002C5E71"/>
    <w:rsid w:val="002D13F2"/>
    <w:rsid w:val="002D6560"/>
    <w:rsid w:val="002F0AFC"/>
    <w:rsid w:val="00313145"/>
    <w:rsid w:val="003156E8"/>
    <w:rsid w:val="00327515"/>
    <w:rsid w:val="00350EE7"/>
    <w:rsid w:val="003552B8"/>
    <w:rsid w:val="00385CED"/>
    <w:rsid w:val="003B4DF1"/>
    <w:rsid w:val="003B6993"/>
    <w:rsid w:val="003C2DF5"/>
    <w:rsid w:val="003C522E"/>
    <w:rsid w:val="003E4906"/>
    <w:rsid w:val="003F61A8"/>
    <w:rsid w:val="00420D2C"/>
    <w:rsid w:val="0045011C"/>
    <w:rsid w:val="004617A7"/>
    <w:rsid w:val="0046481F"/>
    <w:rsid w:val="00474F2A"/>
    <w:rsid w:val="00476F19"/>
    <w:rsid w:val="00477197"/>
    <w:rsid w:val="004D139D"/>
    <w:rsid w:val="00515A72"/>
    <w:rsid w:val="00525C4B"/>
    <w:rsid w:val="0054415F"/>
    <w:rsid w:val="0055125D"/>
    <w:rsid w:val="005B1CD2"/>
    <w:rsid w:val="005C29AE"/>
    <w:rsid w:val="00650A3B"/>
    <w:rsid w:val="006742E8"/>
    <w:rsid w:val="006A4F30"/>
    <w:rsid w:val="006D60BC"/>
    <w:rsid w:val="006E2015"/>
    <w:rsid w:val="00704447"/>
    <w:rsid w:val="0074390A"/>
    <w:rsid w:val="007566B6"/>
    <w:rsid w:val="007872CC"/>
    <w:rsid w:val="00793113"/>
    <w:rsid w:val="007B353D"/>
    <w:rsid w:val="007B3C41"/>
    <w:rsid w:val="007D1DBF"/>
    <w:rsid w:val="007F2704"/>
    <w:rsid w:val="00802F5F"/>
    <w:rsid w:val="0082008E"/>
    <w:rsid w:val="00855D84"/>
    <w:rsid w:val="008723E2"/>
    <w:rsid w:val="00880D35"/>
    <w:rsid w:val="008815D3"/>
    <w:rsid w:val="00886AF0"/>
    <w:rsid w:val="0089682F"/>
    <w:rsid w:val="008C715B"/>
    <w:rsid w:val="008C792A"/>
    <w:rsid w:val="008D5D27"/>
    <w:rsid w:val="008E2621"/>
    <w:rsid w:val="008E57C9"/>
    <w:rsid w:val="008E63BB"/>
    <w:rsid w:val="008F2065"/>
    <w:rsid w:val="00906B8D"/>
    <w:rsid w:val="00921BB9"/>
    <w:rsid w:val="0092242B"/>
    <w:rsid w:val="0093172F"/>
    <w:rsid w:val="00982C9E"/>
    <w:rsid w:val="009B0291"/>
    <w:rsid w:val="009D41DF"/>
    <w:rsid w:val="009E2E52"/>
    <w:rsid w:val="00A206F5"/>
    <w:rsid w:val="00A2205D"/>
    <w:rsid w:val="00A4678F"/>
    <w:rsid w:val="00A6748E"/>
    <w:rsid w:val="00A713B1"/>
    <w:rsid w:val="00A747A9"/>
    <w:rsid w:val="00A8130C"/>
    <w:rsid w:val="00A96571"/>
    <w:rsid w:val="00AA21FF"/>
    <w:rsid w:val="00AB3F78"/>
    <w:rsid w:val="00AC347F"/>
    <w:rsid w:val="00AD632D"/>
    <w:rsid w:val="00AE15BD"/>
    <w:rsid w:val="00B0664E"/>
    <w:rsid w:val="00B22CE7"/>
    <w:rsid w:val="00B64117"/>
    <w:rsid w:val="00B64442"/>
    <w:rsid w:val="00B77301"/>
    <w:rsid w:val="00B872BF"/>
    <w:rsid w:val="00BB0E16"/>
    <w:rsid w:val="00BB7494"/>
    <w:rsid w:val="00BE5BD1"/>
    <w:rsid w:val="00C05F9A"/>
    <w:rsid w:val="00C07935"/>
    <w:rsid w:val="00C36DFE"/>
    <w:rsid w:val="00C51B61"/>
    <w:rsid w:val="00C57879"/>
    <w:rsid w:val="00C9008D"/>
    <w:rsid w:val="00CD207C"/>
    <w:rsid w:val="00CE0BAC"/>
    <w:rsid w:val="00CE36C3"/>
    <w:rsid w:val="00D037C8"/>
    <w:rsid w:val="00D16B56"/>
    <w:rsid w:val="00D204E1"/>
    <w:rsid w:val="00D2060F"/>
    <w:rsid w:val="00D22F69"/>
    <w:rsid w:val="00D34613"/>
    <w:rsid w:val="00D75DC2"/>
    <w:rsid w:val="00D832CA"/>
    <w:rsid w:val="00D836B7"/>
    <w:rsid w:val="00D918FD"/>
    <w:rsid w:val="00DC64D1"/>
    <w:rsid w:val="00DD3868"/>
    <w:rsid w:val="00DE1496"/>
    <w:rsid w:val="00DE30E3"/>
    <w:rsid w:val="00DE4EB5"/>
    <w:rsid w:val="00DE78DF"/>
    <w:rsid w:val="00DF581E"/>
    <w:rsid w:val="00E01AD3"/>
    <w:rsid w:val="00E0432D"/>
    <w:rsid w:val="00E05226"/>
    <w:rsid w:val="00E3076C"/>
    <w:rsid w:val="00E61949"/>
    <w:rsid w:val="00E7219A"/>
    <w:rsid w:val="00EA1EDC"/>
    <w:rsid w:val="00ED44CA"/>
    <w:rsid w:val="00ED4EA7"/>
    <w:rsid w:val="00EE7D6D"/>
    <w:rsid w:val="00F12221"/>
    <w:rsid w:val="00F145C4"/>
    <w:rsid w:val="00F46D32"/>
    <w:rsid w:val="00FA0159"/>
    <w:rsid w:val="00FB1689"/>
    <w:rsid w:val="00FD1CD4"/>
    <w:rsid w:val="00FD405B"/>
    <w:rsid w:val="00FD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E8A2"/>
  <w15:chartTrackingRefBased/>
  <w15:docId w15:val="{BB2FB9FB-5FA8-43FB-88C6-2DE86F8E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75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0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77769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0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106</cp:revision>
  <dcterms:created xsi:type="dcterms:W3CDTF">2024-02-26T10:53:00Z</dcterms:created>
  <dcterms:modified xsi:type="dcterms:W3CDTF">2024-03-16T11:46:00Z</dcterms:modified>
</cp:coreProperties>
</file>