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b/>
          <w:b/>
          <w:sz w:val="40"/>
          <w:lang w:val="uk-UA"/>
        </w:rPr>
      </w:pPr>
      <w:r>
        <w:rPr>
          <w:b/>
          <w:sz w:val="40"/>
          <w:lang w:val="uk-UA" w:bidi="ar-SA"/>
        </w:rPr>
        <w:t xml:space="preserve">ДИПЛОМНА РОБОТА </w:t>
      </w:r>
    </w:p>
    <w:p>
      <w:pPr>
        <w:pStyle w:val="11"/>
        <w:jc w:val="center"/>
        <w:rPr>
          <w:lang w:val="uk-UA" w:bidi="ar-SA"/>
        </w:rPr>
      </w:pPr>
      <w:r>
        <w:rPr>
          <w:b/>
          <w:sz w:val="32"/>
          <w:szCs w:val="32"/>
          <w:lang w:val="uk-UA" w:bidi="ar-SA"/>
        </w:rPr>
        <w:t>за першим (бакалаврським) рівнем вищої освіти</w:t>
      </w:r>
    </w:p>
    <w:p>
      <w:pPr>
        <w:pStyle w:val="11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rPr>
          <w:sz w:val="32"/>
          <w:lang w:val="uk-UA" w:bidi="ar-SA"/>
        </w:rPr>
      </w:pPr>
      <w:r>
        <w:rPr>
          <w:sz w:val="32"/>
          <w:lang w:val="uk-UA" w:bidi="ar-SA"/>
        </w:rPr>
      </w:r>
    </w:p>
    <w:p>
      <w:pPr>
        <w:pStyle w:val="11"/>
        <w:jc w:val="center"/>
        <w:rPr>
          <w:lang w:val="uk-UA" w:bidi="ar-SA"/>
        </w:rPr>
      </w:pPr>
      <w:r>
        <w:rPr>
          <w:sz w:val="32"/>
          <w:lang w:val="uk-UA" w:bidi="ar-SA"/>
        </w:rPr>
        <w:t xml:space="preserve">Тема:  </w:t>
      </w:r>
      <w:r>
        <w:rPr>
          <w:b/>
          <w:sz w:val="32"/>
          <w:szCs w:val="28"/>
          <w:lang w:val="uk-UA" w:bidi="ar-SA"/>
        </w:rPr>
        <w:t>«Прогнозування первинної інвалідності в Україні з використанням методів регресійного аналізу»</w:t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hanging="0"/>
        <w:rPr>
          <w:lang w:val="uk-UA" w:bidi="ar-SA"/>
        </w:rPr>
      </w:pPr>
      <w:r>
        <w:rPr>
          <w:sz w:val="28"/>
          <w:lang w:val="uk-UA" w:bidi="ar-SA"/>
        </w:rPr>
        <w:t xml:space="preserve">Виконав: студент </w:t>
      </w:r>
      <w:r>
        <w:rPr>
          <w:sz w:val="28"/>
          <w:u w:val="single"/>
          <w:lang w:val="uk-UA" w:bidi="ar-SA"/>
        </w:rPr>
        <w:t xml:space="preserve"> 4 </w:t>
      </w:r>
      <w:r>
        <w:rPr>
          <w:sz w:val="28"/>
          <w:lang w:val="uk-UA" w:bidi="ar-SA"/>
        </w:rPr>
        <w:t xml:space="preserve"> курсу, групи </w:t>
      </w:r>
      <w:r>
        <w:rPr>
          <w:sz w:val="28"/>
          <w:u w:val="single"/>
          <w:lang w:val="uk-UA" w:bidi="ar-SA"/>
        </w:rPr>
        <w:t>ПМ-13-1</w:t>
      </w:r>
    </w:p>
    <w:p>
      <w:pPr>
        <w:pStyle w:val="Normal"/>
        <w:ind w:left="3261" w:hanging="0"/>
        <w:rPr>
          <w:sz w:val="28"/>
          <w:lang w:val="uk-UA"/>
        </w:rPr>
      </w:pPr>
      <w:r>
        <w:rPr>
          <w:sz w:val="28"/>
          <w:lang w:val="uk-UA" w:bidi="ar-SA"/>
        </w:rPr>
        <w:t>напряму підготовки</w:t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u w:val="single"/>
          <w:lang w:val="uk-UA" w:bidi="ar-SA"/>
        </w:rPr>
        <w:t>6.040301  Прикладна математика</w:t>
        <w:tab/>
        <w:t xml:space="preserve">              </w:t>
      </w:r>
    </w:p>
    <w:p>
      <w:pPr>
        <w:pStyle w:val="Normal"/>
        <w:ind w:left="3261" w:hanging="0"/>
        <w:jc w:val="center"/>
        <w:rPr>
          <w:sz w:val="16"/>
          <w:lang w:val="uk-UA"/>
        </w:rPr>
      </w:pPr>
      <w:r>
        <w:rPr>
          <w:sz w:val="16"/>
          <w:lang w:val="uk-UA" w:bidi="ar-SA"/>
        </w:rPr>
        <w:t>(шифр і назва напряму підготовки, спеціальності)</w:t>
      </w:r>
    </w:p>
    <w:p>
      <w:pPr>
        <w:pStyle w:val="Normal"/>
        <w:ind w:left="3261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szCs w:val="22"/>
          <w:u w:val="single"/>
          <w:lang w:val="uk-UA" w:bidi="ar-SA"/>
        </w:rPr>
        <w:t>Кривоносов Олександр Дмитрович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sz w:val="16"/>
          <w:lang w:val="uk-UA"/>
        </w:rPr>
      </w:pPr>
      <w:r>
        <w:rPr>
          <w:sz w:val="16"/>
          <w:lang w:val="uk-UA" w:bidi="ar-SA"/>
        </w:rPr>
        <w:t>(прізвище та ініціали)</w:t>
      </w:r>
    </w:p>
    <w:p>
      <w:pPr>
        <w:pStyle w:val="Normal"/>
        <w:ind w:left="3261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lang w:val="uk-UA" w:bidi="ar-SA"/>
        </w:rPr>
        <w:t xml:space="preserve">Керівник </w:t>
      </w:r>
      <w:r>
        <w:rPr>
          <w:sz w:val="28"/>
          <w:u w:val="single"/>
          <w:lang w:val="uk-UA" w:bidi="ar-SA"/>
        </w:rPr>
        <w:t xml:space="preserve">  </w:t>
      </w:r>
      <w:r>
        <w:rPr>
          <w:sz w:val="28"/>
          <w:highlight w:val="yellow"/>
          <w:u w:val="single"/>
          <w:lang w:val="uk-UA" w:bidi="ar-SA"/>
        </w:rPr>
        <w:t xml:space="preserve">к.т.н., доц., доц. каф. МЗ ЕОМ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z w:val="28"/>
          <w:u w:val="single"/>
          <w:lang w:val="uk-UA" w:bidi="ar-SA"/>
        </w:rPr>
        <w:t>Кузьмено В.І.</w:t>
        <w:tab/>
      </w:r>
    </w:p>
    <w:p>
      <w:pPr>
        <w:pStyle w:val="Normal"/>
        <w:ind w:left="3261" w:hanging="0"/>
        <w:jc w:val="center"/>
        <w:rPr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tabs>
          <w:tab w:val="left" w:pos="9356" w:leader="none"/>
        </w:tabs>
        <w:ind w:left="2977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lang w:val="uk-UA" w:bidi="ar-SA"/>
        </w:rPr>
        <w:t xml:space="preserve">Рецензент </w:t>
      </w:r>
      <w:r>
        <w:rPr>
          <w:sz w:val="28"/>
          <w:u w:val="single"/>
          <w:lang w:val="uk-UA" w:bidi="ar-SA"/>
        </w:rPr>
        <w:t xml:space="preserve"> </w:t>
      </w:r>
      <w:r>
        <w:rPr>
          <w:spacing w:val="-2"/>
          <w:sz w:val="28"/>
          <w:highlight w:val="yellow"/>
          <w:u w:val="single"/>
          <w:lang w:val="uk-UA" w:bidi="ar-SA"/>
        </w:rPr>
        <w:t>д.ф.-м.н., доц., проф. каф. ОМ та МК</w:t>
      </w:r>
      <w:r>
        <w:rPr>
          <w:sz w:val="28"/>
          <w:highlight w:val="yellow"/>
          <w:u w:val="single"/>
          <w:lang w:val="uk-UA" w:bidi="ar-SA"/>
        </w:rPr>
        <w:t xml:space="preserve">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pacing w:val="-2"/>
          <w:sz w:val="28"/>
          <w:u w:val="single"/>
          <w:lang w:val="uk-UA" w:bidi="ar-SA"/>
        </w:rPr>
        <w:t>Гук Н.А.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ind w:left="2977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Heading5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ДНІПРОПЕТРОВСЬКИЙ НАЦІОНАЛЬНИЙ УНІВЕРСИТЕТ ім. О. ГОНЧАРА</w:t>
      </w:r>
    </w:p>
    <w:p>
      <w:pPr>
        <w:pStyle w:val="Normal"/>
        <w:ind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Факультет</w:t>
      </w:r>
      <w:r>
        <w:rPr>
          <w:u w:val="single"/>
          <w:lang w:val="uk-UA" w:bidi="ar-SA"/>
        </w:rPr>
        <w:t xml:space="preserve">       </w:t>
      </w:r>
      <w:r>
        <w:rPr>
          <w:i/>
          <w:u w:val="single"/>
          <w:lang w:val="uk-UA" w:bidi="ar-SA"/>
        </w:rPr>
        <w:t>прикладної математики</w:t>
      </w:r>
      <w:r>
        <w:rPr>
          <w:u w:val="single"/>
          <w:lang w:val="uk-UA" w:bidi="ar-SA"/>
        </w:rPr>
        <w:t xml:space="preserve">          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Кафедра____</w:t>
      </w:r>
      <w:r>
        <w:rPr>
          <w:i/>
          <w:iCs/>
          <w:u w:val="single"/>
          <w:lang w:val="uk-UA" w:bidi="ar-SA"/>
        </w:rPr>
        <w:t>ОМ та МК</w:t>
      </w:r>
      <w:r>
        <w:rPr>
          <w:i/>
          <w:iCs/>
          <w:u w:val="none"/>
          <w:lang w:val="uk-UA" w:bidi="ar-SA"/>
        </w:rPr>
        <w:t>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b w:val="false"/>
          <w:i w:val="false"/>
          <w:iCs w:val="false"/>
          <w:sz w:val="24"/>
          <w:szCs w:val="24"/>
          <w:u w:val="none"/>
          <w:lang w:val="uk-UA" w:bidi="ar-SA"/>
        </w:rPr>
        <w:t>Рівень (освітньо-кваліфікаційний рівень)</w:t>
      </w:r>
      <w:r>
        <w:rPr>
          <w:b w:val="false"/>
          <w:i/>
          <w:iCs/>
          <w:sz w:val="24"/>
          <w:szCs w:val="24"/>
          <w:u w:val="none"/>
          <w:lang w:val="uk-UA" w:bidi="ar-SA"/>
        </w:rPr>
        <w:t xml:space="preserve"> </w:t>
      </w:r>
      <w:r>
        <w:rPr>
          <w:b w:val="false"/>
          <w:i/>
          <w:iCs/>
          <w:sz w:val="24"/>
          <w:szCs w:val="24"/>
          <w:u w:val="single"/>
          <w:lang w:val="uk-UA" w:bidi="ar-SA"/>
        </w:rPr>
        <w:t xml:space="preserve"> перший (бакалаврський)</w:t>
        <w:tab/>
      </w:r>
    </w:p>
    <w:p>
      <w:pPr>
        <w:pStyle w:val="Normal"/>
        <w:spacing w:lineRule="auto" w:line="360"/>
        <w:rPr>
          <w:lang w:val="uk-UA" w:bidi="ar-SA"/>
        </w:rPr>
      </w:pPr>
      <w:r>
        <w:rPr>
          <w:b w:val="false"/>
          <w:bCs/>
          <w:lang w:val="uk-UA" w:bidi="ar-SA"/>
        </w:rPr>
        <w:t xml:space="preserve">Напрям підготовки </w:t>
      </w:r>
      <w:r>
        <w:rPr>
          <w:lang w:val="uk-UA" w:bidi="ar-SA"/>
        </w:rPr>
        <w:t>___________</w:t>
      </w:r>
      <w:r>
        <w:rPr>
          <w:i/>
          <w:u w:val="single"/>
          <w:lang w:val="uk-UA" w:bidi="ar-SA"/>
        </w:rPr>
        <w:t>6</w:t>
      </w:r>
      <w:r>
        <w:rPr>
          <w:i/>
          <w:szCs w:val="28"/>
          <w:u w:val="single"/>
          <w:lang w:val="uk-UA" w:bidi="ar-SA"/>
        </w:rPr>
        <w:t>.</w:t>
      </w:r>
      <w:r>
        <w:rPr>
          <w:i/>
          <w:u w:val="single"/>
          <w:lang w:val="uk-UA" w:bidi="ar-SA"/>
        </w:rPr>
        <w:t>040301 — Прикладна математика</w:t>
      </w:r>
      <w:r>
        <w:rPr>
          <w:lang w:val="uk-UA" w:bidi="ar-SA"/>
        </w:rPr>
        <w:t>_________________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Спеціальність________________________________________________________________</w:t>
      </w:r>
    </w:p>
    <w:p>
      <w:pPr>
        <w:pStyle w:val="Normal"/>
        <w:spacing w:lineRule="auto" w:line="276"/>
        <w:jc w:val="right"/>
        <w:rPr>
          <w:lang w:val="uk-UA" w:bidi="ar-SA"/>
        </w:rPr>
      </w:pPr>
      <w:r>
        <w:rPr>
          <w:lang w:val="uk-UA" w:bidi="ar-SA"/>
        </w:rPr>
        <w:t>ЗАТВЕРДЖУЮ</w:t>
      </w:r>
    </w:p>
    <w:p>
      <w:pPr>
        <w:pStyle w:val="Normal"/>
        <w:spacing w:lineRule="auto" w:line="276"/>
        <w:ind w:firstLine="629"/>
        <w:jc w:val="right"/>
        <w:rPr>
          <w:lang w:val="uk-UA" w:bidi="ar-SA"/>
        </w:rPr>
      </w:pPr>
      <w:r>
        <w:rPr>
          <w:lang w:val="uk-UA" w:bidi="ar-SA"/>
        </w:rPr>
        <w:t xml:space="preserve">Зав. кафедрою  </w:t>
      </w:r>
      <w:r>
        <w:rPr>
          <w:i w:val="false"/>
          <w:iCs w:val="false"/>
          <w:u w:val="none"/>
          <w:lang w:val="uk-UA" w:bidi="ar-SA"/>
        </w:rPr>
        <w:t>ОМ та МК</w:t>
      </w:r>
      <w:r>
        <w:rPr>
          <w:lang w:val="uk-UA" w:bidi="ar-SA"/>
        </w:rPr>
        <w:t xml:space="preserve"> </w:t>
      </w:r>
    </w:p>
    <w:p>
      <w:pPr>
        <w:pStyle w:val="Normal"/>
        <w:spacing w:lineRule="auto" w:line="276"/>
        <w:ind w:firstLine="629"/>
        <w:jc w:val="right"/>
        <w:rPr>
          <w:lang w:val="uk-UA" w:bidi="ar-SA"/>
        </w:rPr>
      </w:pPr>
      <w:r>
        <w:rPr>
          <w:lang w:val="uk-UA" w:bidi="ar-SA"/>
        </w:rPr>
        <w:t>____</w:t>
      </w:r>
      <w:r>
        <w:rPr>
          <w:u w:val="single"/>
          <w:lang w:val="uk-UA" w:bidi="ar-SA"/>
        </w:rPr>
        <w:t>Турчина В.А.</w:t>
      </w:r>
      <w:r>
        <w:rPr>
          <w:lang w:val="uk-UA" w:bidi="ar-SA"/>
        </w:rPr>
        <w:t>____</w:t>
      </w:r>
    </w:p>
    <w:p>
      <w:pPr>
        <w:pStyle w:val="Normal"/>
        <w:spacing w:lineRule="auto" w:line="276"/>
        <w:ind w:firstLine="629"/>
        <w:jc w:val="right"/>
        <w:rPr>
          <w:lang w:val="uk-UA"/>
        </w:rPr>
      </w:pPr>
      <w:r>
        <w:rPr>
          <w:lang w:val="uk-UA" w:bidi="ar-SA"/>
        </w:rPr>
        <w:t>«_____»__________________2017 р.</w:t>
      </w:r>
    </w:p>
    <w:p>
      <w:pPr>
        <w:pStyle w:val="Normal"/>
        <w:ind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ind w:firstLine="629"/>
        <w:jc w:val="center"/>
        <w:rPr>
          <w:rFonts w:ascii="Bookman Old Style" w:hAnsi="Bookman Old Style"/>
          <w:lang w:val="uk-UA"/>
        </w:rPr>
      </w:pPr>
      <w:r>
        <w:rPr>
          <w:lang w:val="uk-UA" w:bidi="ar-SA"/>
        </w:rPr>
        <w:t>ЗАВДАННЯ</w:t>
      </w:r>
    </w:p>
    <w:p>
      <w:pPr>
        <w:pStyle w:val="Normal"/>
        <w:ind w:firstLine="629"/>
        <w:jc w:val="center"/>
        <w:rPr>
          <w:lang w:val="uk-UA"/>
        </w:rPr>
      </w:pPr>
      <w:r>
        <w:rPr>
          <w:lang w:val="uk-UA" w:bidi="ar-SA"/>
        </w:rPr>
        <w:t>на дипломну роботу</w:t>
      </w:r>
      <w:r>
        <w:rPr>
          <w:rFonts w:ascii="Bookman Old Style" w:hAnsi="Bookman Old Style"/>
          <w:lang w:val="uk-UA" w:bidi="ar-SA"/>
        </w:rPr>
        <w:t xml:space="preserve"> </w:t>
      </w:r>
      <w:r>
        <w:rPr>
          <w:lang w:val="uk-UA" w:bidi="ar-SA"/>
        </w:rPr>
        <w:t>студентові</w:t>
      </w:r>
    </w:p>
    <w:p>
      <w:pPr>
        <w:pStyle w:val="Normal"/>
        <w:pBdr>
          <w:bottom w:val="single" w:sz="12" w:space="1" w:color="00000A"/>
        </w:pBdr>
        <w:ind w:firstLine="629"/>
        <w:jc w:val="center"/>
        <w:rPr>
          <w:lang w:val="uk-UA" w:bidi="ar-SA"/>
        </w:rPr>
      </w:pPr>
      <w:r>
        <w:rPr>
          <w:rFonts w:ascii="Bookman Old Style" w:hAnsi="Bookman Old Style"/>
          <w:lang w:val="uk-UA" w:bidi="ar-SA"/>
        </w:rPr>
        <w:t>Кривоносову Олександру Дмитровичу</w:t>
      </w:r>
    </w:p>
    <w:p>
      <w:pPr>
        <w:pStyle w:val="Normal"/>
        <w:ind w:firstLine="629"/>
        <w:jc w:val="center"/>
        <w:rPr>
          <w:vertAlign w:val="superscript"/>
          <w:lang w:val="uk-UA"/>
        </w:rPr>
      </w:pPr>
      <w:r>
        <w:rPr>
          <w:vertAlign w:val="superscript"/>
          <w:lang w:val="uk-UA" w:bidi="ar-SA"/>
        </w:rPr>
        <w:t>(прізвище, ім’я по батькові)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 w:bidi="ar-SA"/>
        </w:rPr>
        <w:t xml:space="preserve">1. Тема роботи 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b w:val="false"/>
          <w:bCs w:val="false"/>
          <w:i/>
          <w:sz w:val="24"/>
          <w:szCs w:val="24"/>
          <w:u w:val="single"/>
          <w:lang w:val="uk-UA" w:bidi="ar-SA"/>
        </w:rPr>
        <w:t>Прогнозування первинної інвалідності в Україні з використанням методів регресійного аналізу</w:t>
      </w:r>
      <w:r>
        <w:rPr>
          <w:lang w:val="uk-UA" w:bidi="ar-SA"/>
        </w:rPr>
        <w:t>_____________________________________________________________________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затверджена наказом по університету від «_</w:t>
      </w:r>
      <w:r>
        <w:rPr>
          <w:u w:val="single"/>
          <w:lang w:val="uk-UA" w:bidi="ar-SA"/>
        </w:rPr>
        <w:t>29</w:t>
      </w:r>
      <w:r>
        <w:rPr>
          <w:lang w:val="uk-UA" w:bidi="ar-SA"/>
        </w:rPr>
        <w:t>_»___</w:t>
      </w:r>
      <w:r>
        <w:rPr>
          <w:u w:val="single"/>
          <w:lang w:val="uk-UA" w:bidi="ar-SA"/>
        </w:rPr>
        <w:t>березня</w:t>
      </w:r>
      <w:r>
        <w:rPr>
          <w:lang w:val="uk-UA" w:bidi="ar-SA"/>
        </w:rPr>
        <w:t>________2017 р.  №__</w:t>
      </w:r>
      <w:r>
        <w:rPr>
          <w:u w:val="single"/>
          <w:lang w:val="uk-UA" w:bidi="ar-SA"/>
        </w:rPr>
        <w:t>464с</w:t>
      </w:r>
      <w:r>
        <w:rPr>
          <w:lang w:val="uk-UA" w:bidi="ar-SA"/>
        </w:rPr>
        <w:t>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2. Термін здачі студентом закінченої роботи  ____</w:t>
      </w:r>
      <w:r>
        <w:rPr>
          <w:u w:val="single"/>
          <w:lang w:val="uk-UA" w:bidi="ar-SA"/>
        </w:rPr>
        <w:t>05</w:t>
      </w:r>
      <w:r>
        <w:rPr>
          <w:lang w:val="uk-UA" w:bidi="ar-SA"/>
        </w:rPr>
        <w:t>__</w:t>
      </w:r>
      <w:r>
        <w:rPr>
          <w:u w:val="single"/>
          <w:lang w:val="uk-UA" w:bidi="ar-SA"/>
        </w:rPr>
        <w:t xml:space="preserve"> червня 2017 р.</w:t>
      </w:r>
      <w:r>
        <w:rPr>
          <w:lang w:val="uk-UA" w:bidi="ar-SA"/>
        </w:rPr>
        <w:t>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3. Вхідні дані до роботи 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i/>
          <w:u w:val="single"/>
          <w:lang w:val="uk-UA" w:bidi="ar-SA"/>
        </w:rPr>
        <w:t xml:space="preserve">Текстові файли з багатовимірними даними — часовими рядами                                                                                        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4. Зміст розрахунково-пояснювальної записки (перелік питань, що їх належить розробити) </w:t>
      </w:r>
      <w:r>
        <w:rPr>
          <w:i/>
          <w:u w:val="single"/>
          <w:lang w:val="uk-UA" w:bidi="ar-SA"/>
        </w:rPr>
        <w:t>1.Огляд задач прогнозування часових рядів. 2.Розглянути методи, алгоритми             прогнозування. 3.Розробити програмне забезпечення, у якому реалізувати ці методи, алгоритми; провести його тестування</w:t>
      </w:r>
      <w:r>
        <w:rPr>
          <w:u w:val="single"/>
          <w:lang w:val="uk-UA" w:bidi="ar-SA"/>
        </w:rPr>
        <w:t xml:space="preserve">. 4. Провести обчислювальні експерименти.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 w:bidi="ar-SA"/>
        </w:rPr>
        <w:t>5. Перелік графічного матеріалу (з точним зазначенням обов’язкових креслень)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i/>
          <w:u w:val="single"/>
          <w:lang w:val="uk-UA" w:bidi="ar-SA"/>
        </w:rPr>
        <w:t xml:space="preserve">Графічне зображення початкового часовоно ряду, та його прогнозування. </w:t>
      </w:r>
      <w:r>
        <w:rPr>
          <w:rFonts w:eastAsia="Symbol" w:cs="Symbol"/>
          <w:b w:val="false"/>
          <w:i w:val="false"/>
          <w:iCs w:val="false"/>
          <w:u w:val="single"/>
          <w:lang w:val="uk-UA" w:bidi="ar-SA"/>
        </w:rPr>
        <w:t>Скріншоти роботи програми, презентація у Microsoft PowerPoint.</w:t>
      </w:r>
      <w:r>
        <w:rPr>
          <w:i/>
          <w:u w:val="single"/>
          <w:lang w:val="uk-UA" w:bidi="ar-SA"/>
        </w:rPr>
        <w:t xml:space="preserve">                  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6. Консультанти по роботі, Із зазначенням розділів проекту, що стосуються їх</w:t>
      </w:r>
    </w:p>
    <w:tbl>
      <w:tblPr>
        <w:tblW w:w="9338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1"/>
        <w:gridCol w:w="4674"/>
        <w:gridCol w:w="1670"/>
        <w:gridCol w:w="1632"/>
      </w:tblGrid>
      <w:tr>
        <w:trPr/>
        <w:tc>
          <w:tcPr>
            <w:tcW w:w="13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Розділ</w:t>
            </w:r>
          </w:p>
        </w:tc>
        <w:tc>
          <w:tcPr>
            <w:tcW w:w="46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Консультант</w:t>
            </w:r>
          </w:p>
        </w:tc>
        <w:tc>
          <w:tcPr>
            <w:tcW w:w="33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Підпис. дата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</w:r>
          </w:p>
        </w:tc>
        <w:tc>
          <w:tcPr>
            <w:tcW w:w="46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завдання видав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завдання прийняв</w:t>
            </w:r>
          </w:p>
        </w:tc>
      </w:tr>
      <w:tr>
        <w:trPr/>
        <w:tc>
          <w:tcPr>
            <w:tcW w:w="136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Розділ 1</w:t>
            </w:r>
          </w:p>
        </w:tc>
        <w:tc>
          <w:tcPr>
            <w:tcW w:w="467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Розділ 2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Розділ 3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 xml:space="preserve">7. Дата видачі завдання </w:t>
      </w:r>
      <w:r>
        <w:rPr>
          <w:u w:val="single"/>
          <w:lang w:val="uk-UA" w:bidi="ar-SA"/>
        </w:rPr>
        <w:t>31.03.2017</w:t>
      </w:r>
    </w:p>
    <w:p>
      <w:pPr>
        <w:pStyle w:val="Normal"/>
        <w:ind w:left="1560" w:hanging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center"/>
        <w:rPr>
          <w:lang w:val="uk-UA"/>
        </w:rPr>
      </w:pPr>
      <w:r>
        <w:rPr>
          <w:lang w:val="uk-UA" w:bidi="ar-SA"/>
        </w:rPr>
        <w:t>КАЛЕНДАРНИЙ ПЛАН</w:t>
      </w:r>
    </w:p>
    <w:tbl>
      <w:tblPr>
        <w:tblW w:w="9286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6"/>
        <w:gridCol w:w="5189"/>
        <w:gridCol w:w="1662"/>
        <w:gridCol w:w="1628"/>
      </w:tblGrid>
      <w:tr>
        <w:trPr>
          <w:trHeight w:val="838" w:hRule="atLeast"/>
        </w:trPr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Пор. №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Назва станiв дипломної роботи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Термiн виконання станiв роботи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Примітка</w:t>
            </w:r>
          </w:p>
        </w:tc>
      </w:tr>
      <w:tr>
        <w:trPr/>
        <w:tc>
          <w:tcPr>
            <w:tcW w:w="806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51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 xml:space="preserve">Огляд задачі прогнозування часових рядів </w:t>
            </w:r>
            <w:r>
              <w:rPr>
                <w:rFonts w:eastAsia="Symbol" w:cs="Symbol"/>
                <w:sz w:val="24"/>
                <w:szCs w:val="24"/>
                <w:lang w:val="uk-UA" w:bidi="ar-SA"/>
              </w:rPr>
              <w:t>та методами її розв’язання, опрацювання літературних джерел</w:t>
            </w:r>
          </w:p>
        </w:tc>
        <w:tc>
          <w:tcPr>
            <w:tcW w:w="166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31.03.2017</w:t>
            </w:r>
          </w:p>
        </w:tc>
        <w:tc>
          <w:tcPr>
            <w:tcW w:w="162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2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 xml:space="preserve">Розробка алгоритму прогнозування часових рядів 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15.04.2017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3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Розробка програмного продукту, що реалізує алгоритм прогнозування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20.04.2017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4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szCs w:val="28"/>
                <w:lang w:val="uk-UA" w:bidi="ar-SA"/>
              </w:rPr>
              <w:t>Тестування програмного продукту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11.05.2017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5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  <w:t>Проведення обчислювальних експериментів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25.05.2017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6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Оформлення пояснювальної записки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01.06.2017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7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szCs w:val="28"/>
                <w:lang w:val="uk-UA" w:bidi="ar-SA"/>
              </w:rPr>
              <w:t>Представлення випускної роботи на кафедру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12.06.2017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8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szCs w:val="28"/>
                <w:lang w:val="uk-UA" w:bidi="ar-SA"/>
              </w:rPr>
              <w:t>Захист роботи в ДЕК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16.06.2017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right"/>
        <w:rPr>
          <w:rFonts w:eastAsia="Symbol" w:cs="Symbol"/>
          <w:b/>
          <w:b/>
          <w:sz w:val="24"/>
          <w:lang w:val="uk-UA"/>
        </w:rPr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>Студент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Кривоносов О.Д.     </w:t>
      </w:r>
    </w:p>
    <w:p>
      <w:pPr>
        <w:pStyle w:val="Normal"/>
        <w:jc w:val="right"/>
        <w:rPr>
          <w:rFonts w:eastAsia="Symbol" w:cs="Symbol"/>
          <w:b/>
          <w:b/>
          <w:sz w:val="16"/>
          <w:szCs w:val="16"/>
          <w:lang w:val="uk-U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>(підпис)</w:t>
        <w:tab/>
        <w:tab/>
        <w:tab/>
        <w:t>(прізвище та ініціали)</w:t>
      </w:r>
    </w:p>
    <w:p>
      <w:pPr>
        <w:pStyle w:val="Normal"/>
        <w:jc w:val="right"/>
        <w:rPr>
          <w:rFonts w:eastAsia="Symbol" w:cs="Symbol"/>
          <w:b/>
          <w:b/>
          <w:sz w:val="24"/>
          <w:lang w:val="uk-UA"/>
        </w:rPr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 xml:space="preserve">Керівник роботи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__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Кузьменко В.І.     </w:t>
      </w:r>
    </w:p>
    <w:p>
      <w:pPr>
        <w:pStyle w:val="Normal"/>
        <w:jc w:val="right"/>
        <w:rPr>
          <w:rFonts w:eastAsia="Symbol" w:cs="Symbol"/>
          <w:b/>
          <w:b/>
          <w:sz w:val="16"/>
          <w:szCs w:val="16"/>
          <w:lang w:val="uk-U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ab/>
        <w:tab/>
        <w:t>(підпис)</w:t>
        <w:tab/>
        <w:tab/>
        <w:tab/>
        <w:t>(прізвище та ініціали)</w:t>
        <w:tab/>
        <w:t xml:space="preserve">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bookmarkStart w:id="0" w:name="_Toc484457089"/>
      <w:bookmarkStart w:id="1" w:name="_Toc484456955"/>
      <w:bookmarkEnd w:id="0"/>
      <w:bookmarkEnd w:id="1"/>
      <w:r>
        <w:rPr>
          <w:lang w:val="uk-UA" w:bidi="ar-SA"/>
        </w:rPr>
        <w:t>РЕФЕРАТ</w:t>
      </w:r>
    </w:p>
    <w:p>
      <w:pPr>
        <w:pStyle w:val="Diplomatextstyle"/>
        <w:rPr>
          <w:lang w:val="uk-UA" w:bidi="ar-SA"/>
        </w:rPr>
      </w:pPr>
      <w:r>
        <w:rPr>
          <w:i/>
          <w:lang w:val="uk-UA" w:bidi="ar-SA"/>
        </w:rPr>
        <w:t>Дипломна робота</w:t>
      </w: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 «Прогнозування первинної інвалідності в Україні з використанням методів регресійного аналізу» </w:t>
      </w:r>
      <w:r>
        <w:rPr>
          <w:i/>
          <w:lang w:val="uk-UA" w:bidi="ar-SA"/>
        </w:rPr>
        <w:t>:</w:t>
        <w:br/>
        <w:t>__ сторінок, __  рисунків, __ таблиць, __ джерел.</w:t>
      </w:r>
    </w:p>
    <w:p>
      <w:pPr>
        <w:pStyle w:val="Diplomatextstyle"/>
        <w:rPr>
          <w:lang w:val="uk-UA" w:bidi="ar-SA"/>
        </w:rPr>
      </w:pPr>
      <w:r>
        <w:rPr>
          <w:lang w:val="uk-UA" w:bidi="ar-SA"/>
        </w:rPr>
      </w:r>
    </w:p>
    <w:p>
      <w:pPr>
        <w:pStyle w:val="Diplomatextstyle"/>
        <w:rPr>
          <w:lang w:val="uk-UA" w:bidi="ar-SA"/>
        </w:rPr>
      </w:pPr>
      <w:r>
        <w:rPr>
          <w:b/>
          <w:i/>
          <w:lang w:val="uk-UA" w:bidi="ar-SA"/>
        </w:rPr>
        <w:t>Об’єктом дослідження</w:t>
      </w:r>
      <w:r>
        <w:rPr>
          <w:lang w:val="uk-UA" w:bidi="ar-SA"/>
        </w:rPr>
        <w:t xml:space="preserve"> є задача прогнозування часових рядів.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>Мета роботи:</w:t>
      </w:r>
      <w:r>
        <w:rPr>
          <w:sz w:val="28"/>
          <w:szCs w:val="28"/>
          <w:lang w:val="uk-UA" w:bidi="ar-SA"/>
        </w:rPr>
        <w:t xml:space="preserve"> </w:t>
      </w:r>
      <w:r>
        <w:rPr>
          <w:color w:val="000000"/>
          <w:sz w:val="28"/>
          <w:szCs w:val="28"/>
          <w:lang w:val="uk-UA" w:bidi="ar-SA"/>
        </w:rPr>
        <w:t>розробка алгоритму розв’язання задачі прогнозування часових рядів на основі штучної нейронної мережі для п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рогнозування 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. 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>Методи дослідження</w:t>
      </w:r>
      <w:r>
        <w:rPr>
          <w:sz w:val="28"/>
          <w:szCs w:val="28"/>
          <w:lang w:val="uk-UA" w:bidi="ar-SA"/>
        </w:rPr>
        <w:t>: методи апроксимації, методи оптимізації, методи регресійного аналізу.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>У процесі роботи</w:t>
      </w:r>
      <w:r>
        <w:rPr>
          <w:sz w:val="28"/>
          <w:szCs w:val="28"/>
          <w:lang w:val="uk-UA" w:bidi="ar-SA"/>
        </w:rPr>
        <w:t xml:space="preserve"> реалізовані багатошаровий перцептрон для апроксимації функцій, гамма-згортки рядів; була створена програма  для прогнозування і дослідження якості прогнозування часових рядів, </w:t>
      </w:r>
      <w:r>
        <w:rPr>
          <w:color w:val="000000"/>
          <w:sz w:val="28"/>
          <w:szCs w:val="28"/>
          <w:lang w:val="uk-UA" w:bidi="ar-SA"/>
        </w:rPr>
        <w:t xml:space="preserve">вивчені моделі і методи розв’язування задач прогнозування часових рядів; програма випробувана на даних 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 в Україні, даних силу вітру, даних щоденної кількості продаж на торгових точках.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color w:val="000000"/>
          <w:sz w:val="28"/>
          <w:szCs w:val="28"/>
          <w:lang w:val="uk-UA" w:bidi="ar-SA"/>
        </w:rPr>
        <w:t xml:space="preserve">В результаті роботи </w:t>
      </w:r>
      <w:r>
        <w:rPr>
          <w:color w:val="000000"/>
          <w:sz w:val="28"/>
          <w:szCs w:val="28"/>
          <w:lang w:val="uk-UA" w:bidi="ar-SA"/>
        </w:rPr>
        <w:t xml:space="preserve">розроблено програмний продукт, призначений для розв’язання задач прогнозування часових рядів. </w:t>
      </w:r>
      <w:r>
        <w:rPr>
          <w:sz w:val="28"/>
          <w:szCs w:val="28"/>
          <w:lang w:val="uk-UA" w:bidi="ar-SA"/>
        </w:rPr>
        <w:t xml:space="preserve">Алгоритм створений на мові </w:t>
      </w:r>
      <w:r>
        <w:rPr>
          <w:b/>
          <w:bCs/>
          <w:sz w:val="28"/>
          <w:szCs w:val="28"/>
          <w:lang w:val="uk-UA" w:bidi="ar-SA"/>
        </w:rPr>
        <w:t>С++</w:t>
      </w:r>
      <w:r>
        <w:rPr>
          <w:sz w:val="28"/>
          <w:szCs w:val="28"/>
          <w:lang w:val="uk-UA" w:bidi="ar-SA"/>
        </w:rPr>
        <w:t xml:space="preserve">, інтерфейс користувача створений на мові </w:t>
      </w:r>
      <w:r>
        <w:rPr>
          <w:b/>
          <w:bCs/>
          <w:sz w:val="28"/>
          <w:szCs w:val="28"/>
          <w:lang w:val="uk-UA" w:bidi="ar-SA"/>
        </w:rPr>
        <w:t>R</w:t>
      </w:r>
      <w:r>
        <w:rPr>
          <w:sz w:val="28"/>
          <w:szCs w:val="28"/>
          <w:lang w:val="uk-UA" w:bidi="ar-SA"/>
        </w:rPr>
        <w:t xml:space="preserve"> з використанням програмного пакету </w:t>
      </w:r>
      <w:r>
        <w:rPr>
          <w:b/>
          <w:bCs/>
          <w:sz w:val="28"/>
          <w:szCs w:val="28"/>
          <w:lang w:val="uk-UA" w:bidi="ar-SA"/>
        </w:rPr>
        <w:t>Shiny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 xml:space="preserve">Ключові слова: </w:t>
      </w:r>
      <w:r>
        <w:rPr>
          <w:spacing w:val="-20"/>
          <w:sz w:val="28"/>
          <w:szCs w:val="28"/>
          <w:lang w:val="uk-UA" w:bidi="ar-SA"/>
        </w:rPr>
        <w:t>ЧАСОВИЙ РЯД, ПРОГНОЗУВАННЯ,  АПРОКСИМАЦІЯ ФУНКЦІЇ,    ШТУЧНА НЕЙРОННА МЕРЕЖА, ПЕРЦЕПТРОН, ГАММА-ПАМ’ЯТЬ.</w:t>
      </w:r>
    </w:p>
    <w:p>
      <w:pPr>
        <w:pStyle w:val="Normal"/>
        <w:spacing w:lineRule="auto" w:line="360"/>
        <w:ind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</w:p>
    <w:p>
      <w:pPr>
        <w:pStyle w:val="Normal"/>
        <w:spacing w:lineRule="auto" w:line="360"/>
        <w:ind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r>
        <w:rPr>
          <w:lang w:val="uk-UA" w:bidi="ar-SA"/>
        </w:rPr>
        <w:t>ABSTRACT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rStyle w:val="1"/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b/>
          <w:sz w:val="28"/>
          <w:szCs w:val="28"/>
          <w:lang w:val="uk-UA" w:bidi="ar-SA"/>
        </w:rPr>
        <w:t>ЗМІСТ</w:t>
      </w:r>
    </w:p>
    <w:p>
      <w:pPr>
        <w:pStyle w:val="Contents2"/>
        <w:tabs>
          <w:tab w:val="right" w:pos="9360" w:leader="dot"/>
        </w:tabs>
        <w:rPr>
          <w:rFonts w:ascii="Times New Roman" w:hAnsi="Times New Roman" w:cs="Times New Roman"/>
          <w:b/>
          <w:b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bidi="ar-SA"/>
        </w:rPr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Вступ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Постановка задачі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1. Прогнозування часових рядів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1.1.</w:t>
      </w:r>
      <w:r>
        <w:rPr>
          <w:rFonts w:cs="Times New Roman"/>
          <w:sz w:val="28"/>
          <w:szCs w:val="28"/>
          <w:lang w:val="uk-UA" w:bidi="ar-SA"/>
        </w:rPr>
        <w:t xml:space="preserve"> Огляд методів прогнозування часових рядів</w:t>
      </w:r>
    </w:p>
    <w:p>
      <w:pPr>
        <w:pStyle w:val="Normal"/>
        <w:spacing w:lineRule="auto" w:line="360" w:before="0" w:after="0"/>
        <w:rPr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1.2.</w:t>
      </w:r>
      <w:r>
        <w:rPr>
          <w:rFonts w:cs="Times New Roman"/>
          <w:sz w:val="28"/>
          <w:szCs w:val="28"/>
          <w:lang w:val="uk-UA" w:bidi="ar-SA"/>
        </w:rPr>
        <w:t xml:space="preserve"> Регресійні методи прогнозування часових рядів</w:t>
      </w:r>
    </w:p>
    <w:p>
      <w:pPr>
        <w:pStyle w:val="Normal"/>
        <w:spacing w:lineRule="auto" w:line="360" w:before="0" w:after="0"/>
        <w:rPr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1.3.</w:t>
      </w:r>
      <w:r>
        <w:rPr>
          <w:rFonts w:cs="Times New Roman"/>
          <w:sz w:val="28"/>
          <w:szCs w:val="28"/>
          <w:lang w:val="uk-UA" w:bidi="ar-SA"/>
        </w:rPr>
        <w:t xml:space="preserve"> Нейронні мережі в прогнозування часових рядів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2. Програмне забезпечення прогнозування часових рядів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2.1.</w:t>
      </w:r>
      <w:r>
        <w:rPr>
          <w:rFonts w:cs="Times New Roman"/>
          <w:sz w:val="28"/>
          <w:szCs w:val="28"/>
          <w:lang w:val="uk-UA" w:bidi="ar-SA"/>
        </w:rPr>
        <w:t xml:space="preserve"> Функціональні можливості та структура програми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2.2.</w:t>
      </w:r>
      <w:r>
        <w:rPr>
          <w:rFonts w:cs="Times New Roman"/>
          <w:sz w:val="28"/>
          <w:szCs w:val="28"/>
          <w:lang w:val="uk-UA" w:bidi="ar-SA"/>
        </w:rPr>
        <w:t xml:space="preserve"> Організація обчислювального процесу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</w:r>
      <w:r>
        <w:rPr>
          <w:rFonts w:cs="Times New Roman"/>
          <w:b/>
          <w:bCs/>
          <w:sz w:val="28"/>
          <w:szCs w:val="28"/>
          <w:lang w:val="uk-UA" w:bidi="ar-SA"/>
        </w:rPr>
        <w:t>2.3.</w:t>
      </w:r>
      <w:r>
        <w:rPr>
          <w:rFonts w:cs="Times New Roman"/>
          <w:sz w:val="28"/>
          <w:szCs w:val="28"/>
          <w:lang w:val="uk-UA" w:bidi="ar-SA"/>
        </w:rPr>
        <w:t xml:space="preserve"> Інструкція користувача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3. Результати обчислювальних експериментів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Висновки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Contents2"/>
        <w:tabs>
          <w:tab w:val="right" w:pos="9360" w:leader="dot"/>
        </w:tabs>
        <w:rPr>
          <w:sz w:val="28"/>
          <w:szCs w:val="28"/>
          <w:lang w:val="uk-UA"/>
        </w:rPr>
      </w:pPr>
      <w:r>
        <w:rPr>
          <w:rStyle w:val="IndexLink"/>
          <w:rFonts w:eastAsia="" w:cs="Times New Roman" w:ascii="Times New Roman" w:hAnsi="Times New Roman" w:eastAsiaTheme="majorEastAsia"/>
          <w:b w:val="false"/>
          <w:vanish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keepLines/>
        <w:widowControl/>
        <w:numPr>
          <w:ilvl w:val="0"/>
          <w:numId w:val="0"/>
        </w:numPr>
        <w:spacing w:lineRule="auto" w:line="480"/>
        <w:ind w:left="0" w:hanging="284"/>
        <w:jc w:val="center"/>
        <w:outlineLvl w:val="0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6" w:hanging="0"/>
        <w:rPr>
          <w:lang w:val="uk-UA" w:bidi="ar-SA"/>
        </w:rPr>
      </w:pPr>
      <w:bookmarkStart w:id="2" w:name="_Toc484457092"/>
      <w:bookmarkEnd w:id="2"/>
      <w:r>
        <w:rPr>
          <w:lang w:val="uk-UA" w:bidi="ar-SA"/>
        </w:rPr>
        <w:t>ВСТУП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Для вивчення властивостей складних систем широко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використовується підхід, заснований на аналізі сигналів, вироблених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системою. Це дуже актуально в тих випадках, коли математично описати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досліджуваний процес неможливо, але в нашому розпорядженні може бути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деяка характерна спостережувана величина. Тому аналіз систем, особливо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при експериментальних дослідженнях, часто реалізується за допомогою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оброблення реєстрованих сигналів. Наприклад, в медицині — кардіограми, в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сейсмології — коливання земної кори, в метеорології — дані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метеоспостережень.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Часовий ряд - ряд значень будь-яких параметрів досліджуваного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процесу за рівні проміжки часу.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ab/>
        <w:t xml:space="preserve">Скалярним часовий рядом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{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}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sz w:val="28"/>
          <w:szCs w:val="28"/>
          <w:lang w:val="uk-UA" w:bidi="ar-SA"/>
        </w:rPr>
        <w:t xml:space="preserve"> називається масив з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 xml:space="preserve"> чисел, що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представляють собою значення деякої змінної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uk-UA" w:bidi="ar-SA"/>
        </w:rPr>
        <w:t>, що спостерігається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деяким постійним кроком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 по часу,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;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>. У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аналізі часових рядів виділяються дві основні задачі: задача ідентифікації та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/>
      </w:pPr>
      <w:r>
        <w:rPr>
          <w:sz w:val="28"/>
          <w:szCs w:val="28"/>
          <w:lang w:val="uk-UA" w:bidi="ar-SA"/>
        </w:rPr>
        <w:t>задача прогнозу.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ідентифікації при аналізі часового ряду передбачає відповідь на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питання, які є параметри системи, що породила часовий ряд: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розмірність вкладення, ентропія (перетворення) та інші. Розмірність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вкладення — це мінімальне число динамічних змінних, що однозначно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описують спостережуваний процес. Поняття ентропії пов'язане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передбачуваністю значень ряду і всієї системи.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прогнозу має на меті за даними спостережень передбачити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майбутні значення вимірюваних характеристик досліджуваного об'єкта, тобто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побудувати прогноз на певний відрізок часу вперед. Є два основні класи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методів прогнозу: локальні і глобальні. Такий поділ проводиться по області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визначення параметрів апроксимуючої функції, що рекурентно встановлює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наступне значення часового ряду за кількома попередніми.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Історично першими були розроблені глобальні методи, в яких на основі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статистичного аналізу пропонувалося використовувати авторегресію, ковзне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середнє і інші. Пізніше в рамках нелінійної динаміки були розроблені 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практичні методики: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сингулярний спектральний аналіз (</w:t>
      </w:r>
      <w:r>
        <w:rPr>
          <w:b/>
          <w:bCs/>
          <w:sz w:val="28"/>
          <w:szCs w:val="28"/>
          <w:lang w:val="uk-UA" w:bidi="ar-SA"/>
        </w:rPr>
        <w:t>SSA</w:t>
      </w:r>
      <w:r>
        <w:rPr>
          <w:sz w:val="28"/>
          <w:szCs w:val="28"/>
          <w:lang w:val="uk-UA" w:bidi="ar-SA"/>
        </w:rPr>
        <w:t>), який є глобальним методом;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локальна апроксимація (</w:t>
      </w:r>
      <w:r>
        <w:rPr>
          <w:b/>
          <w:bCs/>
          <w:sz w:val="28"/>
          <w:szCs w:val="28"/>
          <w:lang w:val="uk-UA" w:bidi="ar-SA"/>
        </w:rPr>
        <w:t>LA</w:t>
      </w:r>
      <w:r>
        <w:rPr>
          <w:sz w:val="28"/>
          <w:szCs w:val="28"/>
          <w:lang w:val="uk-UA" w:bidi="ar-SA"/>
        </w:rPr>
        <w:t>);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 xml:space="preserve">поєднання </w:t>
      </w:r>
      <w:r>
        <w:rPr>
          <w:b/>
          <w:bCs/>
          <w:sz w:val="28"/>
          <w:szCs w:val="28"/>
          <w:lang w:val="uk-UA" w:bidi="ar-SA"/>
        </w:rPr>
        <w:t>SSA-LA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Дослідження часових рядів базується на ідеї, що прогнозувати ряд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можна, якщо замість змінних, що входять у вихідну систему, використовувати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так звані вектори затримок спостережень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}</m:t>
        </m:r>
      </m:oMath>
      <w:r>
        <w:rPr>
          <w:sz w:val="28"/>
          <w:szCs w:val="28"/>
          <w:lang w:val="uk-UA" w:bidi="ar-SA"/>
        </w:rPr>
        <w:t>. Є два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варіанти того, як можна подати подати затримку спостережень на вхід до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апроксиматора: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Використовуючи неявне представлення. Час представляється еффектом,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який він справляє на обробку сигналу, тобто неявним чином. Можна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застосувати згортку до вектора затримок спостережень і отримти одне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число, яке і вважати параметром. Таким чином еффект, який справляе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час на сигнал можна контролювати змінюючи функцію згортки вектора.</w:t>
      </w:r>
    </w:p>
    <w:p>
      <w:pPr>
        <w:pStyle w:val="Normal"/>
        <w:widowControl/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60" w:before="0" w:after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Використовуючи явне представлення. Час має власне конкретне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представлення. Наприклад, система ехолокації кажана посилає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короткий частотно-модульований сигнал, при цьому встановлюючи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єдиний рівень інтенсивності для кожного з частотних каналів на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короткий період FM-розгортки. Для того щоб отримати точну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інформацію про відстань до цілі, проводяться численні порівняння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декількох різних частот, кодованих масивом слухових рецепторів. Коли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відлуння отримується від об'єкта з невідомою затримкою, відповідає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той нейрон (слухової системи), який має відповідну затримку в лінії.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Таким чином оцінюється відстань до обсягу.</w:t>
      </w:r>
      <w:r>
        <w:br w:type="page"/>
      </w:r>
    </w:p>
    <w:p>
      <w:pPr>
        <w:pStyle w:val="Heading1"/>
        <w:numPr>
          <w:ilvl w:val="0"/>
          <w:numId w:val="0"/>
        </w:numPr>
        <w:ind w:left="360" w:hanging="0"/>
        <w:rPr>
          <w:sz w:val="28"/>
          <w:szCs w:val="28"/>
          <w:lang w:val="uk-UA" w:bidi="ar-SA"/>
        </w:rPr>
      </w:pPr>
      <w:bookmarkStart w:id="3" w:name="_Toc484457093"/>
      <w:bookmarkEnd w:id="3"/>
      <w:r>
        <w:rPr>
          <w:sz w:val="28"/>
          <w:szCs w:val="28"/>
          <w:lang w:val="uk-UA" w:bidi="ar-SA"/>
        </w:rPr>
        <w:t>ПОСТАНОВКА ЗАДАЧІ</w:t>
      </w:r>
    </w:p>
    <w:p>
      <w:pPr>
        <w:pStyle w:val="Normal"/>
        <w:tabs>
          <w:tab w:val="left" w:pos="567" w:leader="none"/>
        </w:tabs>
        <w:spacing w:lineRule="auto" w:line="360"/>
        <w:ind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Розробити та реалізувати метод, за допомогою якого розв’язується наступна задача:</w:t>
      </w:r>
    </w:p>
    <w:p>
      <w:pPr>
        <w:pStyle w:val="TextBody"/>
        <w:jc w:val="left"/>
        <w:rPr/>
      </w:pPr>
      <w:r>
        <w:rPr>
          <w:lang w:val="uk-UA" w:eastAsia="uk-UA"/>
        </w:rPr>
        <w:tab/>
      </w:r>
      <w:r>
        <w:rPr>
          <w:u w:val="single"/>
          <w:lang w:val="uk-UA" w:eastAsia="uk-UA"/>
        </w:rPr>
        <w:t>Дані на вхід: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n</m:t>
            </m:r>
          </m:e>
        </m:bar>
        <m:r>
          <m:rPr>
            <m:lit/>
            <m:nor/>
          </m:rPr>
          <w:rPr>
            <w:rFonts w:ascii="Cambria Math" w:hAnsi="Cambria Math"/>
          </w:rPr>
          <m:t xml:space="preserve">}</m:t>
        </m:r>
      </m:oMath>
      <w:r>
        <w:rPr>
          <w:lang w:val="en-US" w:eastAsia="uk-UA"/>
        </w:rPr>
        <w:t xml:space="preserve"> - </w:t>
      </w:r>
      <w:r>
        <w:rPr>
          <w:lang w:val="uk-UA" w:eastAsia="uk-UA"/>
        </w:rPr>
        <w:t xml:space="preserve">часовий ряд (послідовність значень деякого показника впорядкована по даті фіксування; передбачається, що фіксування значень виконується з однаковим інтервалом), </w:t>
      </w: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 </w:t>
      </w:r>
      <w:r>
        <w:rPr>
          <w:sz w:val="28"/>
          <w:szCs w:val="28"/>
          <w:lang w:val="uk-UA" w:eastAsia="ru-RU" w:bidi="ar-SA"/>
        </w:rPr>
        <w:t xml:space="preserve">елементи ряду, </w:t>
        <w:br/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>- кількість елементів ряду</w:t>
      </w:r>
      <w:r>
        <w:rPr>
          <w:lang w:val="uk-UA" w:eastAsia="uk-UA"/>
        </w:rPr>
        <w:t>;</w:t>
      </w:r>
    </w:p>
    <w:p>
      <w:pPr>
        <w:pStyle w:val="TextBody"/>
        <w:jc w:val="left"/>
        <w:rPr>
          <w:lang w:eastAsia="uk-UA"/>
        </w:rPr>
      </w:pPr>
      <w:r>
        <w:rPr>
          <w:sz w:val="28"/>
          <w:szCs w:val="28"/>
          <w:lang w:val="uk-UA" w:eastAsia="ru-RU" w:bidi="ar-SA"/>
        </w:rPr>
      </w:r>
    </w:p>
    <w:p>
      <w:pPr>
        <w:pStyle w:val="TextBody"/>
        <w:tabs>
          <w:tab w:val="left" w:pos="567" w:leader="none"/>
        </w:tabs>
        <w:spacing w:lineRule="auto" w:line="360"/>
        <w:ind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uk-UA" w:bidi="ar-SA"/>
        </w:rPr>
        <w:tab/>
      </w:r>
      <w:r>
        <w:rPr>
          <w:sz w:val="28"/>
          <w:szCs w:val="28"/>
          <w:u w:val="single"/>
          <w:lang w:val="uk-UA" w:eastAsia="uk-UA" w:bidi="ar-SA"/>
        </w:rPr>
        <w:t>Вихід:</w:t>
      </w:r>
      <w:r>
        <w:rPr>
          <w:sz w:val="28"/>
          <w:szCs w:val="28"/>
          <w:lang w:val="uk-UA" w:eastAsia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en-US" w:eastAsia="uk-UA" w:bidi="ar-SA"/>
        </w:rPr>
        <w:t xml:space="preserve">- </w:t>
      </w:r>
      <w:r>
        <w:rPr>
          <w:sz w:val="28"/>
          <w:szCs w:val="28"/>
          <w:lang w:val="uk-UA" w:eastAsia="uk-UA" w:bidi="ar-SA"/>
        </w:rPr>
        <w:t xml:space="preserve">функція прогнозування, що </w:t>
      </w:r>
      <w:r>
        <w:rPr>
          <w:sz w:val="28"/>
          <w:szCs w:val="28"/>
          <w:lang w:val="uk-UA" w:eastAsia="uk-UA" w:bidi="ar-SA"/>
        </w:rPr>
        <w:t>будується відштовхуючись від</w:t>
      </w:r>
      <w:r>
        <w:rPr>
          <w:sz w:val="28"/>
          <w:szCs w:val="28"/>
          <w:lang w:val="uk-UA" w:eastAsia="uk-UA" w:bidi="ar-SA"/>
        </w:rPr>
        <w:t xml:space="preserve"> дани</w:t>
      </w:r>
      <w:r>
        <w:rPr>
          <w:sz w:val="28"/>
          <w:szCs w:val="28"/>
          <w:lang w:val="uk-UA" w:eastAsia="uk-UA" w:bidi="ar-SA"/>
        </w:rPr>
        <w:t>х</w:t>
      </w:r>
      <w:r>
        <w:rPr>
          <w:sz w:val="28"/>
          <w:szCs w:val="28"/>
          <w:lang w:val="uk-UA" w:eastAsia="uk-UA" w:bidi="ar-SA"/>
        </w:rPr>
        <w:t xml:space="preserve"> на вхід</w:t>
      </w:r>
      <w:r>
        <w:rPr>
          <w:sz w:val="28"/>
          <w:szCs w:val="28"/>
          <w:lang w:val="uk-UA" w:eastAsia="uk-UA" w:bidi="ar-SA"/>
        </w:rPr>
        <w:t>;</w:t>
      </w:r>
      <w:r>
        <w:rPr>
          <w:sz w:val="28"/>
          <w:szCs w:val="28"/>
          <w:lang w:val="uk-UA" w:eastAsia="uk-UA" w:bidi="ar-SA"/>
        </w:rPr>
        <w:t xml:space="preserve">  за аргументи має </w:t>
      </w:r>
      <w:r>
        <w:rPr>
          <w:sz w:val="28"/>
          <w:szCs w:val="28"/>
          <w:lang w:val="uk-UA" w:eastAsia="uk-UA" w:bidi="ar-SA"/>
        </w:rPr>
        <w:t xml:space="preserve">номер елементу ряду (може бути більшим і меншим за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uk-UA" w:bidi="ar-SA"/>
        </w:rPr>
        <w:t>), а за значення має t-ий елемент цього ряду.</w:t>
      </w:r>
    </w:p>
    <w:p>
      <w:pPr>
        <w:pStyle w:val="Normal"/>
        <w:tabs>
          <w:tab w:val="left" w:pos="567" w:leader="none"/>
        </w:tabs>
        <w:spacing w:lineRule="auto" w:line="360"/>
        <w:ind w:hanging="0"/>
        <w:jc w:val="left"/>
        <w:rPr>
          <w:sz w:val="28"/>
          <w:szCs w:val="28"/>
          <w:lang w:val="uk-UA" w:eastAsia="ru-RU" w:bidi="ar-SA"/>
        </w:rPr>
      </w:pPr>
      <w:r>
        <w:rPr/>
      </w:r>
    </w:p>
    <w:p>
      <w:pPr>
        <w:pStyle w:val="Normal"/>
        <w:tabs>
          <w:tab w:val="left" w:pos="567" w:leader="none"/>
        </w:tabs>
        <w:spacing w:lineRule="auto" w:line="360"/>
        <w:ind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ab/>
        <w:t>Мають місце дані моніторингу первинної інвалідності в Україні за 24 роки (1992-2015). Для кожної адміністративної території, хвороби та типу населення дані представляють собою часовий ряд вигляду</w:t>
      </w:r>
    </w:p>
    <w:p>
      <w:pPr>
        <w:pStyle w:val="Normal"/>
        <w:tabs>
          <w:tab w:val="left" w:pos="567" w:leader="none"/>
        </w:tabs>
        <w:spacing w:lineRule="auto" w:line="360"/>
        <w:ind w:hanging="0"/>
        <w:jc w:val="center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n</m:t>
            </m:r>
          </m:e>
        </m:bar>
        <m:r>
          <m:rPr>
            <m:lit/>
            <m:nor/>
          </m:rPr>
          <w:rPr>
            <w:rFonts w:ascii="Cambria Math" w:hAnsi="Cambria Math"/>
          </w:rPr>
          <m:t xml:space="preserve">}</m:t>
        </m:r>
      </m:oMath>
      <w:r>
        <w:rPr>
          <w:sz w:val="28"/>
          <w:szCs w:val="28"/>
          <w:lang w:val="uk-UA" w:eastAsia="ru-RU" w:bidi="ar-SA"/>
        </w:rPr>
        <w:t>,</w:t>
      </w:r>
    </w:p>
    <w:p>
      <w:pPr>
        <w:pStyle w:val="Normal"/>
        <w:tabs>
          <w:tab w:val="left" w:pos="567" w:leader="none"/>
        </w:tabs>
        <w:spacing w:lineRule="auto" w:line="360"/>
        <w:ind w:hanging="0"/>
        <w:jc w:val="left"/>
        <w:rPr>
          <w:sz w:val="28"/>
          <w:szCs w:val="28"/>
          <w:lang w:val="uk-UA" w:eastAsia="ru-RU" w:bidi="ar-SA"/>
        </w:rPr>
      </w:pPr>
      <w:r>
        <w:rPr>
          <w:sz w:val="28"/>
          <w:szCs w:val="28"/>
          <w:lang w:val="uk-UA" w:eastAsia="ru-RU" w:bidi="ar-SA"/>
        </w:rPr>
        <w:t xml:space="preserve">де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uk-UA" w:eastAsia="ru-RU" w:bidi="ar-SA"/>
        </w:rPr>
        <w:t xml:space="preserve">- значення первинної інвалідності на 10000 населення внаслідок хвороби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  <w:lang w:val="uk-UA" w:eastAsia="ru-RU" w:bidi="ar-SA"/>
        </w:rPr>
        <w:t xml:space="preserve">, зафіксоване у t-му році на певний адміністративній території для однієї з верств населення;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eastAsia="ru-RU" w:bidi="ar-SA"/>
        </w:rPr>
        <w:t xml:space="preserve">- кількість років, упродовж яких проводиться моніторинг (у даному випадку </w:t>
      </w:r>
      <w:r>
        <w:rPr>
          <w:sz w:val="28"/>
          <w:szCs w:val="28"/>
          <w:lang w:val="uk-UA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  <w:r>
        <w:rPr>
          <w:sz w:val="28"/>
          <w:szCs w:val="28"/>
          <w:lang w:val="uk-UA" w:eastAsia="ru-RU" w:bidi="ar-SA"/>
        </w:rPr>
        <w:t>).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  <w:tab/>
        <w:t>Ставиться задача прогнозування первинної інвалідності на наступний рік.</w:t>
      </w:r>
    </w:p>
    <w:p>
      <w:pPr>
        <w:pStyle w:val="Normal"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  <w:r>
        <w:br w:type="page"/>
      </w:r>
    </w:p>
    <w:p>
      <w:pPr>
        <w:pStyle w:val="Contents2"/>
        <w:widowControl/>
        <w:tabs>
          <w:tab w:val="right" w:pos="9360" w:leader="dot"/>
        </w:tabs>
        <w:bidi w:val="0"/>
        <w:ind w:left="24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uk-UA" w:eastAsia="ru-RU" w:bidi="ar-SA"/>
        </w:rPr>
        <w:t>Розділ 1. Прогнозування часових рядів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60" w:hanging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rFonts w:cs="Times New Roman"/>
          <w:b/>
          <w:bCs/>
          <w:i w:val="false"/>
          <w:iCs w:val="false"/>
          <w:sz w:val="28"/>
          <w:szCs w:val="28"/>
          <w:u w:val="none"/>
          <w:lang w:val="uk-UA" w:bidi="ar-SA"/>
        </w:rPr>
        <w:t>1.1.</w:t>
      </w:r>
      <w:r>
        <w:rPr>
          <w:rFonts w:cs="Times New Roman"/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  <w:t xml:space="preserve"> Огляд методів прогнозування часових рядів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uk-UA" w:bidi="ar-SA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sz w:val="28"/>
          <w:szCs w:val="28"/>
          <w:lang w:val="uk-UA" w:bidi="ar-SA"/>
        </w:rPr>
        <w:t>ОПИС ПРОГРАМНОГО ПРОДУКТУ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sz w:val="28"/>
          <w:szCs w:val="28"/>
          <w:lang w:val="uk-UA" w:bidi="ar-SA"/>
        </w:rPr>
        <w:t>ТЕСТУВАННЯ ПРОГРАМНОГО ПРОДУКТУ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sz w:val="28"/>
          <w:szCs w:val="28"/>
          <w:lang w:val="uk-UA" w:bidi="ar-SA"/>
        </w:rPr>
        <w:t>ВИСНОВКИ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sz w:val="28"/>
          <w:szCs w:val="28"/>
          <w:lang w:val="uk-UA" w:bidi="ar-SA"/>
        </w:rPr>
        <w:t>СПИСОК ЛІТЕРАТУРИ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  <w:sz w:val="28"/>
            <w:szCs w:val="28"/>
            <w:lang w:val="uk-UA" w:bidi="ar-SA"/>
          </w:rPr>
          <w:t>http://chaos.phys.msu.ru/loskutov/PDF/Lectures_time_series_analysis.pdf</w:t>
        </w:r>
      </w:hyperlink>
    </w:p>
    <w:p>
      <w:pPr>
        <w:pStyle w:val="Normal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 w:bidi="ar-SA"/>
        </w:rPr>
        <w:t>Хайкин. “Нейронные сети полный курс”, 2-е издание. Издательский дом “Вильямс”, 2006. - 1104с.</w:t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5575" cy="174625"/>
              <wp:effectExtent l="0" t="0" r="0" b="0"/>
              <wp:wrapTopAndBottom/>
              <wp:docPr id="1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455.5pt;margin-top:0.05pt;width:12.1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Normal"/>
      <w:spacing w:before="0" w:after="200"/>
      <w:jc w:val="center"/>
      <w:rPr/>
    </w:pPr>
    <w:r>
      <w:rPr>
        <w:sz w:val="28"/>
        <w:u w:val="single"/>
        <w:lang w:val="uk-UA"/>
      </w:rPr>
      <w:t>ДНІПРОПЕТРОВСЬКИЙ НАЦІОНАЛЬНИЙ УНІВЕРСИТЕТ</w:t>
      <w:br/>
      <w:t xml:space="preserve">ІМЕНІ ОЛЕСЯ ГОНЧАРА </w:t>
    </w:r>
  </w:p>
  <w:p>
    <w:pPr>
      <w:pStyle w:val="11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Факультет прикладної математики</w:t>
    </w:r>
  </w:p>
  <w:p>
    <w:pPr>
      <w:pStyle w:val="11"/>
      <w:jc w:val="center"/>
      <w:rPr/>
    </w:pPr>
    <w:r>
      <w:rPr>
        <w:sz w:val="28"/>
        <w:lang w:val="uk-UA"/>
      </w:rPr>
      <w:t>Кафедра обчислювальної математики та математичної кібернетики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link w:val="10"/>
    <w:qFormat/>
    <w:rsid w:val="006939e0"/>
    <w:pPr>
      <w:keepNext/>
      <w:keepLines/>
      <w:spacing w:lineRule="auto" w:line="48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20"/>
    <w:unhideWhenUsed/>
    <w:qFormat/>
    <w:rsid w:val="006900a7"/>
    <w:pPr>
      <w:keepNext/>
      <w:keepLines/>
      <w:spacing w:lineRule="auto" w:line="360" w:before="40" w:after="0"/>
      <w:jc w:val="center"/>
      <w:outlineLvl w:val="1"/>
    </w:pPr>
    <w:rPr>
      <w:rFonts w:eastAsia="" w:cs="" w:cstheme="majorBidi" w:eastAsiaTheme="majorEastAsia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30"/>
    <w:qFormat/>
    <w:rsid w:val="00113d8f"/>
    <w:pPr>
      <w:keepNext/>
      <w:outlineLvl w:val="2"/>
    </w:pPr>
    <w:rPr>
      <w:i/>
      <w:sz w:val="28"/>
    </w:rPr>
  </w:style>
  <w:style w:type="paragraph" w:styleId="Heading5">
    <w:name w:val="Heading 5"/>
    <w:basedOn w:val="Normal"/>
    <w:link w:val="50"/>
    <w:uiPriority w:val="9"/>
    <w:qFormat/>
    <w:rsid w:val="00b64278"/>
    <w:pPr>
      <w:keepNext/>
      <w:jc w:val="center"/>
      <w:outlineLvl w:val="4"/>
    </w:pPr>
    <w:rPr>
      <w:sz w:val="28"/>
      <w:lang w:val="lv-L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6900a7"/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64278"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2e0a5d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939e0"/>
    <w:rPr>
      <w:rFonts w:ascii="Times New Roman" w:hAnsi="Times New Roman" w:eastAsia="" w:cs="" w:cstheme="majorBidi" w:eastAsiaTheme="majorEastAsia"/>
      <w:b/>
      <w:color w:val="000000" w:themeColor="text1"/>
      <w:sz w:val="28"/>
      <w:szCs w:val="28"/>
      <w:lang w:eastAsia="ru-RU"/>
    </w:rPr>
  </w:style>
  <w:style w:type="character" w:styleId="InternetLink">
    <w:name w:val="Internet Link"/>
    <w:basedOn w:val="DefaultParagraphFont"/>
    <w:uiPriority w:val="99"/>
    <w:unhideWhenUsed/>
    <w:rsid w:val="00c278e2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qFormat/>
    <w:rsid w:val="00113d8f"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 w:customStyle="1">
    <w:name w:val="Основной текст с отступом Знак"/>
    <w:basedOn w:val="DefaultParagraphFont"/>
    <w:link w:val="ac"/>
    <w:qFormat/>
    <w:rsid w:val="00113d8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 w:customStyle="1">
    <w:name w:val="Основной текст Знак"/>
    <w:basedOn w:val="DefaultParagraphFont"/>
    <w:link w:val="ae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 w:customStyle="1">
    <w:name w:val="Основной текст с отступом 3 Знак"/>
    <w:basedOn w:val="DefaultParagraphFont"/>
    <w:link w:val="32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113d8f"/>
    <w:rPr>
      <w:color w:val="808080"/>
    </w:rPr>
  </w:style>
  <w:style w:type="character" w:styleId="32" w:customStyle="1">
    <w:name w:val="Основний текст (3)_"/>
    <w:basedOn w:val="DefaultParagraphFont"/>
    <w:link w:val="35"/>
    <w:qFormat/>
    <w:rsid w:val="00113d8f"/>
    <w:rPr>
      <w:rFonts w:ascii="Times New Roman" w:hAnsi="Times New Roman" w:eastAsia="Times New Roman" w:cs="Times New Roman"/>
      <w:sz w:val="14"/>
      <w:szCs w:val="14"/>
      <w:shd w:fill="FFFFFF" w:val="clear"/>
      <w:lang w:val="en-US" w:bidi="en-US"/>
    </w:rPr>
  </w:style>
  <w:style w:type="character" w:styleId="39pt" w:customStyle="1">
    <w:name w:val="Основний текст (3) + 9 pt;Не напівжирний;Курсив"/>
    <w:basedOn w:val="32"/>
    <w:qFormat/>
    <w:rsid w:val="00113d8f"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shd w:fill="FFFFFF" w:val="clear"/>
      <w:lang w:val="en-US" w:bidi="en-US"/>
    </w:rPr>
  </w:style>
  <w:style w:type="character" w:styleId="21" w:customStyle="1">
    <w:name w:val="Основний текст (2)_"/>
    <w:basedOn w:val="DefaultParagraphFont"/>
    <w:link w:val="23"/>
    <w:qFormat/>
    <w:rsid w:val="00113d8f"/>
    <w:rPr>
      <w:rFonts w:ascii="Times New Roman" w:hAnsi="Times New Roman" w:eastAsia="Times New Roman" w:cs="Times New Roman"/>
      <w:sz w:val="17"/>
      <w:szCs w:val="17"/>
      <w:shd w:fill="FFFFFF" w:val="clear"/>
    </w:rPr>
  </w:style>
  <w:style w:type="character" w:styleId="22" w:customStyle="1">
    <w:name w:val="Основний текст (2) + Напівжирний"/>
    <w:basedOn w:val="21"/>
    <w:qFormat/>
    <w:rsid w:val="00113d8f"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shd w:fill="FFFFFF" w:val="clear"/>
      <w:lang w:val="ru-RU" w:eastAsia="ru-RU" w:bidi="ru-RU"/>
    </w:rPr>
  </w:style>
  <w:style w:type="character" w:styleId="Style14" w:customStyle="1">
    <w:name w:val="Текст выноски Знак"/>
    <w:basedOn w:val="DefaultParagraphFont"/>
    <w:link w:val="af1"/>
    <w:uiPriority w:val="99"/>
    <w:semiHidden/>
    <w:qFormat/>
    <w:rsid w:val="00113d8f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Название Знак"/>
    <w:basedOn w:val="DefaultParagraphFont"/>
    <w:link w:val="af3"/>
    <w:qFormat/>
    <w:rsid w:val="00113d8f"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">
    <w:name w:val="ListLabel 39"/>
    <w:qFormat/>
    <w:rPr>
      <w:rFonts w:ascii="Times New Roman" w:hAnsi="Times New Roman"/>
      <w:b/>
      <w:sz w:val="28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b/>
      <w:sz w:val="28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f"/>
    <w:rsid w:val="00113d8f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Обычный1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link w:val="a4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Diplomatextstyle" w:customStyle="1">
    <w:name w:val="Diploma text style"/>
    <w:basedOn w:val="Normal"/>
    <w:qFormat/>
    <w:rsid w:val="0082075f"/>
    <w:pPr>
      <w:spacing w:lineRule="auto" w:line="360"/>
      <w:ind w:firstLine="720"/>
      <w:jc w:val="both"/>
    </w:pPr>
    <w:rPr>
      <w:rFonts w:eastAsia="" w:eastAsiaTheme="minorEastAsia"/>
      <w:sz w:val="28"/>
      <w:szCs w:val="28"/>
      <w:lang w:val="uk-UA" w:eastAsia="en-US"/>
    </w:rPr>
  </w:style>
  <w:style w:type="paragraph" w:styleId="ListParagraph">
    <w:name w:val="List Paragraph"/>
    <w:basedOn w:val="Normal"/>
    <w:uiPriority w:val="34"/>
    <w:qFormat/>
    <w:rsid w:val="006939e0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TOCHeading">
    <w:name w:val="TOC Heading"/>
    <w:basedOn w:val="Heading1"/>
    <w:uiPriority w:val="39"/>
    <w:unhideWhenUsed/>
    <w:qFormat/>
    <w:rsid w:val="00c278e2"/>
    <w:pPr>
      <w:spacing w:lineRule="auto" w:line="276" w:before="480" w:after="0"/>
      <w:jc w:val="left"/>
    </w:pPr>
    <w:rPr>
      <w:rFonts w:ascii="Calibri Light" w:hAnsi="Calibri Light" w:asciiTheme="majorHAnsi" w:hAnsiTheme="majorHAnsi"/>
      <w:bCs/>
      <w:color w:val="2F5496" w:themeColor="accent1" w:themeShade="bf"/>
    </w:rPr>
  </w:style>
  <w:style w:type="paragraph" w:styleId="Contents1">
    <w:name w:val="TOC 1"/>
    <w:basedOn w:val="Normal"/>
    <w:autoRedefine/>
    <w:uiPriority w:val="39"/>
    <w:unhideWhenUsed/>
    <w:rsid w:val="00c278e2"/>
    <w:pPr>
      <w:spacing w:before="120" w:after="0"/>
    </w:pPr>
    <w:rPr>
      <w:rFonts w:ascii="Calibri" w:hAnsi="Calibri" w:asciiTheme="minorHAnsi" w:hAnsiTheme="minorHAnsi"/>
      <w:b/>
      <w:bCs/>
      <w:szCs w:val="24"/>
    </w:rPr>
  </w:style>
  <w:style w:type="paragraph" w:styleId="Contents2">
    <w:name w:val="TOC 2"/>
    <w:basedOn w:val="Normal"/>
    <w:autoRedefine/>
    <w:uiPriority w:val="39"/>
    <w:unhideWhenUsed/>
    <w:rsid w:val="00c278e2"/>
    <w:pPr>
      <w:ind w:left="240" w:hanging="0"/>
      <w:jc w:val="left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Normal"/>
    <w:autoRedefine/>
    <w:uiPriority w:val="39"/>
    <w:unhideWhenUsed/>
    <w:rsid w:val="00c278e2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autoRedefine/>
    <w:uiPriority w:val="39"/>
    <w:semiHidden/>
    <w:unhideWhenUsed/>
    <w:rsid w:val="00c278e2"/>
    <w:pPr>
      <w:ind w:left="720" w:hanging="0"/>
    </w:pPr>
    <w:rPr>
      <w:rFonts w:ascii="Calibri" w:hAnsi="Calibri" w:asciiTheme="minorHAnsi" w:hAnsiTheme="minorHAnsi"/>
      <w:sz w:val="20"/>
    </w:rPr>
  </w:style>
  <w:style w:type="paragraph" w:styleId="Contents5">
    <w:name w:val="TOC 5"/>
    <w:basedOn w:val="Normal"/>
    <w:autoRedefine/>
    <w:uiPriority w:val="39"/>
    <w:semiHidden/>
    <w:unhideWhenUsed/>
    <w:rsid w:val="00c278e2"/>
    <w:pPr>
      <w:ind w:left="960" w:hanging="0"/>
    </w:pPr>
    <w:rPr>
      <w:rFonts w:ascii="Calibri" w:hAnsi="Calibri" w:asciiTheme="minorHAnsi" w:hAnsiTheme="minorHAnsi"/>
      <w:sz w:val="20"/>
    </w:rPr>
  </w:style>
  <w:style w:type="paragraph" w:styleId="Contents6">
    <w:name w:val="TOC 6"/>
    <w:basedOn w:val="Normal"/>
    <w:autoRedefine/>
    <w:uiPriority w:val="39"/>
    <w:semiHidden/>
    <w:unhideWhenUsed/>
    <w:rsid w:val="00c278e2"/>
    <w:pPr>
      <w:ind w:left="1200" w:hanging="0"/>
    </w:pPr>
    <w:rPr>
      <w:rFonts w:ascii="Calibri" w:hAnsi="Calibri" w:asciiTheme="minorHAnsi" w:hAnsiTheme="minorHAnsi"/>
      <w:sz w:val="20"/>
    </w:rPr>
  </w:style>
  <w:style w:type="paragraph" w:styleId="Contents7">
    <w:name w:val="TOC 7"/>
    <w:basedOn w:val="Normal"/>
    <w:autoRedefine/>
    <w:uiPriority w:val="39"/>
    <w:semiHidden/>
    <w:unhideWhenUsed/>
    <w:rsid w:val="00c278e2"/>
    <w:pPr>
      <w:ind w:left="1440" w:hanging="0"/>
    </w:pPr>
    <w:rPr>
      <w:rFonts w:ascii="Calibri" w:hAnsi="Calibri" w:asciiTheme="minorHAnsi" w:hAnsiTheme="minorHAnsi"/>
      <w:sz w:val="20"/>
    </w:rPr>
  </w:style>
  <w:style w:type="paragraph" w:styleId="Contents8">
    <w:name w:val="TOC 8"/>
    <w:basedOn w:val="Normal"/>
    <w:autoRedefine/>
    <w:uiPriority w:val="39"/>
    <w:semiHidden/>
    <w:unhideWhenUsed/>
    <w:rsid w:val="00c278e2"/>
    <w:pPr>
      <w:ind w:left="1680" w:hanging="0"/>
    </w:pPr>
    <w:rPr>
      <w:rFonts w:ascii="Calibri" w:hAnsi="Calibri" w:asciiTheme="minorHAnsi" w:hAnsiTheme="minorHAnsi"/>
      <w:sz w:val="20"/>
    </w:rPr>
  </w:style>
  <w:style w:type="paragraph" w:styleId="Contents9">
    <w:name w:val="TOC 9"/>
    <w:basedOn w:val="Normal"/>
    <w:autoRedefine/>
    <w:uiPriority w:val="39"/>
    <w:semiHidden/>
    <w:unhideWhenUsed/>
    <w:rsid w:val="00c278e2"/>
    <w:pPr>
      <w:ind w:left="1920" w:hanging="0"/>
    </w:pPr>
    <w:rPr>
      <w:rFonts w:ascii="Calibri" w:hAnsi="Calibri" w:asciiTheme="minorHAnsi" w:hAnsiTheme="minorHAnsi"/>
      <w:sz w:val="20"/>
    </w:rPr>
  </w:style>
  <w:style w:type="paragraph" w:styleId="TextBodyIndent">
    <w:name w:val="Body Text Indent"/>
    <w:basedOn w:val="Normal"/>
    <w:link w:val="ad"/>
    <w:rsid w:val="00113d8f"/>
    <w:pPr>
      <w:ind w:left="720" w:hanging="0"/>
    </w:pPr>
    <w:rPr>
      <w:sz w:val="28"/>
    </w:rPr>
  </w:style>
  <w:style w:type="paragraph" w:styleId="BodyTextIndent3">
    <w:name w:val="Body Text Indent 3"/>
    <w:basedOn w:val="Normal"/>
    <w:link w:val="33"/>
    <w:qFormat/>
    <w:rsid w:val="00113d8f"/>
    <w:pPr>
      <w:ind w:left="720" w:hanging="0"/>
      <w:jc w:val="both"/>
    </w:pPr>
    <w:rPr>
      <w:sz w:val="28"/>
      <w:lang w:val="uk-UA"/>
    </w:rPr>
  </w:style>
  <w:style w:type="paragraph" w:styleId="33" w:customStyle="1">
    <w:name w:val="Основний текст (3)"/>
    <w:basedOn w:val="Normal"/>
    <w:link w:val="34"/>
    <w:qFormat/>
    <w:rsid w:val="00113d8f"/>
    <w:pPr>
      <w:widowControl w:val="false"/>
      <w:shd w:val="clear" w:color="auto" w:fill="FFFFFF"/>
      <w:spacing w:lineRule="exact" w:line="178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 w:customStyle="1">
    <w:name w:val="Основний текст (2)"/>
    <w:basedOn w:val="Normal"/>
    <w:link w:val="22"/>
    <w:qFormat/>
    <w:rsid w:val="00113d8f"/>
    <w:pPr>
      <w:widowControl w:val="false"/>
      <w:shd w:val="clear" w:color="auto" w:fill="FFFFFF"/>
      <w:spacing w:lineRule="exact" w:line="210" w:before="240" w:after="0"/>
      <w:ind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113d8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f4"/>
    <w:qFormat/>
    <w:rsid w:val="00113d8f"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5ff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aos.phys.msu.ru/loskutov/PDF/Lectures_time_series_analysis.pdf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3D"/>
    <w:rsid w:val="00A3743D"/>
    <w:rsid w:val="00E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4BE63D2FDB114D84BBC9651F886F35">
    <w:name w:val="A24BE63D2FDB114D84BBC9651F886F35"/>
    <w:rsid w:val="00A3743D"/>
  </w:style>
  <w:style w:type="paragraph" w:customStyle="1" w:styleId="56E386E0C0FE9941995871ADE59AB53E">
    <w:name w:val="56E386E0C0FE9941995871ADE59AB53E"/>
    <w:rsid w:val="00A3743D"/>
  </w:style>
  <w:style w:type="paragraph" w:customStyle="1" w:styleId="34C9E031683DCF4796BF172CEEEECFE6">
    <w:name w:val="34C9E031683DCF4796BF172CEEEECFE6"/>
    <w:rsid w:val="00A3743D"/>
  </w:style>
  <w:style w:type="paragraph" w:customStyle="1" w:styleId="88EE9A7B2F709E419D619669F62EB30B">
    <w:name w:val="88EE9A7B2F709E419D619669F62EB30B"/>
    <w:rsid w:val="00A3743D"/>
  </w:style>
  <w:style w:type="paragraph" w:customStyle="1" w:styleId="1B356FEB89B4D84492A1B45E6EFECB13">
    <w:name w:val="1B356FEB89B4D84492A1B45E6EFECB13"/>
    <w:rsid w:val="00A3743D"/>
  </w:style>
  <w:style w:type="paragraph" w:customStyle="1" w:styleId="CE40991C8F8D274AA6B817D56FD6B014">
    <w:name w:val="CE40991C8F8D274AA6B817D56FD6B014"/>
    <w:rsid w:val="00A37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D1CF25-7EAB-CA47-963A-05A6763D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LibreOffice/5.1.6.2$Linux_X86_64 LibreOffice_project/10m0$Build-2</Application>
  <Pages>11</Pages>
  <Words>1171</Words>
  <Characters>8399</Characters>
  <CharactersWithSpaces>10010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2017-06-08T05:09:03Z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