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2022-12-14T13:10:29Z</dcterms:created>
  <dcterms:modified xsi:type="dcterms:W3CDTF">2022-12-14T13:10:29Z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fontsize">
    <vt:lpwstr>10pt</vt:lpwstr>
  </property>
  <property fmtid="{D5CDD505-2E9C-101B-9397-08002B2CF9AE}" pid="4" name="geometry">
    <vt:lpwstr>left=1cm,right=1cm,top=2cm,bottom=2.5cm</vt:lpwstr>
  </property>
  <property fmtid="{D5CDD505-2E9C-101B-9397-08002B2CF9AE}" pid="5" name="header-includes">
    <vt:lpwstr/>
  </property>
  <property fmtid="{D5CDD505-2E9C-101B-9397-08002B2CF9AE}" pid="6" name="mainfont">
    <vt:lpwstr>Century Gothic</vt:lpwstr>
  </property>
  <property fmtid="{D5CDD505-2E9C-101B-9397-08002B2CF9AE}" pid="7" name="output">
    <vt:lpwstr/>
  </property>
  <property fmtid="{D5CDD505-2E9C-101B-9397-08002B2CF9AE}" pid="8" name="papersize">
    <vt:lpwstr>a4</vt:lpwstr>
  </property>
</Properties>
</file>