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spacing w:after="960" w:lineRule="auto"/>
        <w:ind w:left="720" w:firstLine="0"/>
        <w:rPr>
          <w:rFonts w:ascii="Times New Roman" w:cs="Times New Roman" w:eastAsia="Times New Roman" w:hAnsi="Times New Roman"/>
          <w:b w:val="1"/>
          <w:color w:val="070707"/>
          <w:sz w:val="32"/>
          <w:szCs w:val="32"/>
          <w:highlight w:val="white"/>
        </w:rPr>
      </w:pPr>
      <w:r w:rsidDel="00000000" w:rsidR="00000000" w:rsidRPr="00000000">
        <w:rPr>
          <w:rFonts w:ascii="Times New Roman" w:cs="Times New Roman" w:eastAsia="Times New Roman" w:hAnsi="Times New Roman"/>
          <w:b w:val="1"/>
          <w:color w:val="070707"/>
          <w:sz w:val="32"/>
          <w:szCs w:val="32"/>
          <w:highlight w:val="white"/>
          <w:rtl w:val="0"/>
        </w:rPr>
        <w:t xml:space="preserve">WEB PROJECT TOPIC APPROVAL.</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pacing w:after="960" w:lineRule="auto"/>
        <w:ind w:left="720" w:firstLine="0"/>
        <w:rPr>
          <w:rFonts w:ascii="Times New Roman" w:cs="Times New Roman" w:eastAsia="Times New Roman" w:hAnsi="Times New Roman"/>
          <w:b w:val="1"/>
          <w:color w:val="070707"/>
          <w:sz w:val="32"/>
          <w:szCs w:val="32"/>
          <w:highlight w:val="white"/>
        </w:rPr>
      </w:pPr>
      <w:r w:rsidDel="00000000" w:rsidR="00000000" w:rsidRPr="00000000">
        <w:rPr>
          <w:rFonts w:ascii="Times New Roman" w:cs="Times New Roman" w:eastAsia="Times New Roman" w:hAnsi="Times New Roman"/>
          <w:b w:val="1"/>
          <w:color w:val="070707"/>
          <w:sz w:val="32"/>
          <w:szCs w:val="32"/>
          <w:highlight w:val="white"/>
          <w:rtl w:val="0"/>
        </w:rPr>
        <w:t xml:space="preserve">The name of the website will be g-notes.</w:t>
      </w:r>
    </w:p>
    <w:p w:rsidR="00000000" w:rsidDel="00000000" w:rsidP="00000000" w:rsidRDefault="00000000" w:rsidRPr="00000000" w14:paraId="0000000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33333"/>
          <w:sz w:val="21"/>
          <w:szCs w:val="21"/>
        </w:rPr>
      </w:pPr>
      <w:r w:rsidDel="00000000" w:rsidR="00000000" w:rsidRPr="00000000">
        <w:rPr>
          <w:color w:val="333333"/>
          <w:sz w:val="21"/>
          <w:szCs w:val="21"/>
          <w:rtl w:val="0"/>
        </w:rPr>
        <w:t xml:space="preserve"> The purpose of the website is to provide the people with subject notes. In post secondary, hardly any lecturer provides notes and it becomes difficult for students to arrange notes. It also helps students who do distance learning.</w:t>
      </w:r>
    </w:p>
    <w:p w:rsidR="00000000" w:rsidDel="00000000" w:rsidP="00000000" w:rsidRDefault="00000000" w:rsidRPr="00000000" w14:paraId="0000000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33333"/>
          <w:sz w:val="21"/>
          <w:szCs w:val="21"/>
        </w:rPr>
      </w:pPr>
      <w:r w:rsidDel="00000000" w:rsidR="00000000" w:rsidRPr="00000000">
        <w:rPr>
          <w:color w:val="333333"/>
          <w:sz w:val="21"/>
          <w:szCs w:val="21"/>
          <w:rtl w:val="0"/>
        </w:rPr>
        <w:t xml:space="preserve">I want a website to be able to have a large quantity of audience to look at it and give their ratings according to the quality of content we provide.</w:t>
      </w:r>
      <w:r w:rsidDel="00000000" w:rsidR="00000000" w:rsidRPr="00000000">
        <w:rPr>
          <w:color w:val="070707"/>
          <w:sz w:val="24"/>
          <w:szCs w:val="24"/>
          <w:rtl w:val="0"/>
        </w:rPr>
        <w:br w:type="textWrapping"/>
      </w:r>
      <w:r w:rsidDel="00000000" w:rsidR="00000000" w:rsidRPr="00000000">
        <w:rPr>
          <w:color w:val="333333"/>
          <w:sz w:val="21"/>
          <w:szCs w:val="21"/>
          <w:rtl w:val="0"/>
        </w:rPr>
        <w:t xml:space="preserve">it will provide the best content for the students .it will provide the quality content to the students.</w:t>
      </w:r>
    </w:p>
    <w:p w:rsidR="00000000" w:rsidDel="00000000" w:rsidP="00000000" w:rsidRDefault="00000000" w:rsidRPr="00000000" w14:paraId="0000000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33333"/>
          <w:sz w:val="21"/>
          <w:szCs w:val="21"/>
        </w:rPr>
      </w:pPr>
      <w:r w:rsidDel="00000000" w:rsidR="00000000" w:rsidRPr="00000000">
        <w:rPr>
          <w:color w:val="333333"/>
          <w:sz w:val="21"/>
          <w:szCs w:val="21"/>
          <w:rtl w:val="0"/>
        </w:rPr>
        <w:t xml:space="preserve">The thing that will happen is that my website should clearly define the goals of it to my targeted audience and my website will soon be able to get the trust of the audience.</w:t>
      </w:r>
    </w:p>
    <w:p w:rsidR="00000000" w:rsidDel="00000000" w:rsidP="00000000" w:rsidRDefault="00000000" w:rsidRPr="00000000" w14:paraId="0000000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33333"/>
          <w:sz w:val="21"/>
          <w:szCs w:val="21"/>
        </w:rPr>
      </w:pPr>
      <w:r w:rsidDel="00000000" w:rsidR="00000000" w:rsidRPr="00000000">
        <w:rPr>
          <w:color w:val="333333"/>
          <w:sz w:val="21"/>
          <w:szCs w:val="21"/>
          <w:rtl w:val="0"/>
        </w:rPr>
        <w:t xml:space="preserve">My targeted audience will be the graduate level students and also the teachers who want notes for them to teach. All the students will be between 18-23 years of age and the content will be 10 dollar per subject  for the students but highly chargeable for the teachers.</w:t>
      </w:r>
    </w:p>
    <w:p w:rsidR="00000000" w:rsidDel="00000000" w:rsidP="00000000" w:rsidRDefault="00000000" w:rsidRPr="00000000" w14:paraId="0000000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33333"/>
          <w:sz w:val="21"/>
          <w:szCs w:val="21"/>
          <w:u w:val="none"/>
        </w:rPr>
      </w:pPr>
      <w:r w:rsidDel="00000000" w:rsidR="00000000" w:rsidRPr="00000000">
        <w:rPr>
          <w:color w:val="333333"/>
          <w:sz w:val="21"/>
          <w:szCs w:val="21"/>
          <w:rtl w:val="0"/>
        </w:rPr>
        <w:t xml:space="preserve">The site will give students an opportunity to take their notes-taking to the next level. It will also help them in practicing their knowledge.</w:t>
      </w:r>
    </w:p>
    <w:p w:rsidR="00000000" w:rsidDel="00000000" w:rsidP="00000000" w:rsidRDefault="00000000" w:rsidRPr="00000000" w14:paraId="0000000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rPr>
          <w:color w:val="333333"/>
          <w:sz w:val="21"/>
          <w:szCs w:val="21"/>
        </w:rPr>
      </w:pPr>
      <w:r w:rsidDel="00000000" w:rsidR="00000000" w:rsidRPr="00000000">
        <w:rPr>
          <w:color w:val="333333"/>
          <w:sz w:val="21"/>
          <w:szCs w:val="21"/>
          <w:rtl w:val="0"/>
        </w:rPr>
        <w:t xml:space="preserve">The content that is included will be notes. There is a dashboard on which they can add their subject when they are taking a particular subject note. There is also a practice tab, where the mock quiz will be conducted from the notes, if you want to test your knowledge.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firstLine="0"/>
        <w:rPr>
          <w:color w:val="333333"/>
          <w:sz w:val="21"/>
          <w:szCs w:val="21"/>
        </w:rPr>
      </w:pPr>
      <w:r w:rsidDel="00000000" w:rsidR="00000000" w:rsidRPr="00000000">
        <w:rPr>
          <w:color w:val="333333"/>
          <w:sz w:val="21"/>
          <w:szCs w:val="21"/>
          <w:rtl w:val="0"/>
        </w:rPr>
        <w:t xml:space="preserve">Text is the type of font we use in our website the font which describes the website better  will be used.</w:t>
      </w:r>
    </w:p>
    <w:p w:rsidR="00000000" w:rsidDel="00000000" w:rsidP="00000000" w:rsidRDefault="00000000" w:rsidRPr="00000000" w14:paraId="0000000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rPr>
          <w:color w:val="333333"/>
          <w:sz w:val="21"/>
          <w:szCs w:val="21"/>
        </w:rPr>
      </w:pPr>
      <w:r w:rsidDel="00000000" w:rsidR="00000000" w:rsidRPr="00000000">
        <w:rPr>
          <w:color w:val="333333"/>
          <w:sz w:val="21"/>
          <w:szCs w:val="21"/>
          <w:highlight w:val="white"/>
          <w:rtl w:val="0"/>
        </w:rPr>
        <w:t xml:space="preserve">Free Book notes is a website which provides free notes book wise,THINK MERIT is the website which provides notes for jee study material.</w:t>
      </w:r>
      <w:hyperlink r:id="rId6">
        <w:r w:rsidDel="00000000" w:rsidR="00000000" w:rsidRPr="00000000">
          <w:rPr>
            <w:color w:val="1155cc"/>
            <w:sz w:val="21"/>
            <w:szCs w:val="21"/>
            <w:highlight w:val="white"/>
            <w:u w:val="single"/>
            <w:rtl w:val="0"/>
          </w:rPr>
          <w:t xml:space="preserve">https://www.freebooknotes.com</w:t>
        </w:r>
      </w:hyperlink>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firstLine="0"/>
        <w:rPr>
          <w:color w:val="333333"/>
          <w:sz w:val="21"/>
          <w:szCs w:val="21"/>
          <w:highlight w:val="white"/>
        </w:rPr>
      </w:pPr>
      <w:hyperlink r:id="rId7">
        <w:r w:rsidDel="00000000" w:rsidR="00000000" w:rsidRPr="00000000">
          <w:rPr>
            <w:color w:val="1155cc"/>
            <w:sz w:val="21"/>
            <w:szCs w:val="21"/>
            <w:highlight w:val="white"/>
            <w:u w:val="single"/>
            <w:rtl w:val="0"/>
          </w:rPr>
          <w:t xml:space="preserve">https://www.thinkmerit.in</w:t>
        </w:r>
      </w:hyperlink>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firstLine="0"/>
        <w:rPr>
          <w:color w:val="333333"/>
          <w:sz w:val="21"/>
          <w:szCs w:val="21"/>
          <w:highlight w:val="white"/>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firstLine="0"/>
        <w:rPr>
          <w:color w:val="333333"/>
          <w:sz w:val="21"/>
          <w:szCs w:val="21"/>
          <w:highlight w:val="white"/>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731200" cy="45085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12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731200" cy="4381500"/>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731200" cy="43815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https://www.freebooknotes.com" TargetMode="External"/><Relationship Id="rId7" Type="http://schemas.openxmlformats.org/officeDocument/2006/relationships/hyperlink" Target="https://www.thinkmerit.in"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