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color w:val="262626"/>
        </w:rPr>
        <w:t xml:space="preserve">Loan &amp; Lease Calculator</w:t>
      </w:r>
    </w:p>
    <w:p>
      <w:pPr>
        <w:spacing w:after="300"/>
      </w:pPr>
      <w:r>
        <w:rPr>
          <w:b/>
          <w:bCs/>
          <w:color w:val="FB7708"/>
          <w:sz w:val="28"/>
          <w:szCs w:val="28"/>
        </w:rPr>
        <w:t xml:space="preserve">Deployment Guide: GitHub + Azure App Service</w:t>
      </w:r>
    </w:p>
    <w:p>
      <w:pPr>
        <w:spacing w:after="120"/>
      </w:pPr>
      <w:r>
        <w:t xml:space="preserve">This guide walks you through publishing the application source code to GitHub and running the app on Microsoft Azure. No prior Azure experience is assumed. Expect the full setup to take roughly 1–2 hours the first time.</w:t>
      </w:r>
    </w:p>
    <w:p>
      <w:pPr>
        <w:pStyle w:val="Heading1"/>
        <w:spacing w:after="160" w:before="360"/>
      </w:pPr>
      <w:r>
        <w:rPr>
          <w:color w:val="262626"/>
        </w:rPr>
        <w:t xml:space="preserve">1. What you are deploying</w:t>
      </w:r>
    </w:p>
    <w:p>
      <w:pPr>
        <w:spacing w:after="120"/>
      </w:pPr>
      <w:r>
        <w:t xml:space="preserve">The app is a single Node.js web application with these moving parts:</w:t>
      </w:r>
    </w:p>
    <w:p>
      <w:pPr>
        <w:pStyle w:val="ListParagraph"/>
        <w:numPr>
          <w:ilvl w:val="0"/>
          <w:numId w:val="1"/>
        </w:numPr>
        <w:spacing w:after="60"/>
      </w:pPr>
      <w:r>
        <w:rPr>
          <w:b/>
          <w:bCs/>
        </w:rPr>
        <w:t xml:space="preserve">Web app + API server</w:t>
      </w:r>
      <w:r>
        <w:t xml:space="preserve"> — one Node.js service. In production it serves both the user interface and the data API.</w:t>
      </w:r>
    </w:p>
    <w:p>
      <w:pPr>
        <w:pStyle w:val="ListParagraph"/>
        <w:numPr>
          <w:ilvl w:val="0"/>
          <w:numId w:val="1"/>
        </w:numPr>
        <w:spacing w:after="60"/>
      </w:pPr>
      <w:r>
        <w:rPr>
          <w:b/>
          <w:bCs/>
        </w:rPr>
        <w:t xml:space="preserve">PostgreSQL database</w:t>
      </w:r>
      <w:r>
        <w:t xml:space="preserve"> — stores clients, year-end files, loans, and leases.</w:t>
      </w:r>
    </w:p>
    <w:p>
      <w:pPr>
        <w:pStyle w:val="ListParagraph"/>
        <w:numPr>
          <w:ilvl w:val="0"/>
          <w:numId w:val="1"/>
        </w:numPr>
        <w:spacing w:after="60"/>
      </w:pPr>
      <w:r>
        <w:rPr>
          <w:b/>
          <w:bCs/>
        </w:rPr>
        <w:t xml:space="preserve">Azure Blob Storage</w:t>
      </w:r>
      <w:r>
        <w:t xml:space="preserve"> — stores uploaded PDF documents (optional; falls back to the database if not configured).</w:t>
      </w:r>
    </w:p>
    <w:p>
      <w:pPr>
        <w:pStyle w:val="ListParagraph"/>
        <w:numPr>
          <w:ilvl w:val="0"/>
          <w:numId w:val="1"/>
        </w:numPr>
        <w:spacing w:after="60"/>
      </w:pPr>
      <w:r>
        <w:rPr>
          <w:b/>
          <w:bCs/>
        </w:rPr>
        <w:t xml:space="preserve">Azure OpenAI + Azure Document Intelligence</w:t>
      </w:r>
      <w:r>
        <w:t xml:space="preserve"> — power the AI document import feature (reading loan/lease agreements from PDFs).</w:t>
      </w:r>
    </w:p>
    <w:p>
      <w:pPr>
        <w:pStyle w:val="ListParagraph"/>
        <w:numPr>
          <w:ilvl w:val="0"/>
          <w:numId w:val="1"/>
        </w:numPr>
        <w:spacing w:after="60"/>
      </w:pPr>
      <w:r>
        <w:rPr>
          <w:b/>
          <w:bCs/>
        </w:rPr>
        <w:t xml:space="preserve">Bank of Canada public API</w:t>
      </w:r>
      <w:r>
        <w:t xml:space="preserve"> — used automatically for prime-rate lookups; needs no setup or key.</w:t>
      </w:r>
    </w:p>
    <w:p>
      <w:pPr>
        <w:pStyle w:val="Heading1"/>
        <w:spacing w:after="160" w:before="360"/>
      </w:pPr>
      <w:r>
        <w:rPr>
          <w:color w:val="262626"/>
        </w:rPr>
        <w:t xml:space="preserve">2. Prerequisites</w:t>
      </w:r>
    </w:p>
    <w:p>
      <w:pPr>
        <w:pStyle w:val="ListParagraph"/>
        <w:numPr>
          <w:ilvl w:val="0"/>
          <w:numId w:val="1"/>
        </w:numPr>
        <w:spacing w:after="60"/>
      </w:pPr>
      <w:r>
        <w:t xml:space="preserve">A GitHub account (free) — github.com</w:t>
      </w:r>
    </w:p>
    <w:p>
      <w:pPr>
        <w:pStyle w:val="ListParagraph"/>
        <w:numPr>
          <w:ilvl w:val="0"/>
          <w:numId w:val="1"/>
        </w:numPr>
        <w:spacing w:after="60"/>
      </w:pPr>
      <w:r>
        <w:t xml:space="preserve">An Azure subscription — portal.azure.com</w:t>
      </w:r>
    </w:p>
    <w:p>
      <w:pPr>
        <w:pStyle w:val="ListParagraph"/>
        <w:numPr>
          <w:ilvl w:val="0"/>
          <w:numId w:val="1"/>
        </w:numPr>
        <w:spacing w:after="60"/>
      </w:pPr>
      <w:r>
        <w:t xml:space="preserve">Optional, for working locally: Node.js 20+ and pnpm 10 installed on your computer.</w:t>
      </w:r>
    </w:p>
    <w:p>
      <w:pPr>
        <w:pStyle w:val="Heading1"/>
        <w:spacing w:after="160" w:before="360"/>
      </w:pPr>
      <w:r>
        <w:rPr>
          <w:color w:val="262626"/>
        </w:rPr>
        <w:t xml:space="preserve">3. Put the code on GitHub</w:t>
      </w:r>
    </w:p>
    <w:p>
      <w:pPr>
        <w:spacing w:after="120"/>
      </w:pPr>
      <w:r>
        <w:t xml:space="preserve">You received the code as a zip file (clearline-loan-calculator-source.zip).</w:t>
      </w:r>
    </w:p>
    <w:p>
      <w:pPr>
        <w:pStyle w:val="ListParagraph"/>
        <w:numPr>
          <w:ilvl w:val="0"/>
          <w:numId w:val="2"/>
        </w:numPr>
        <w:spacing w:after="80"/>
      </w:pPr>
      <w:r>
        <w:t xml:space="preserve">On GitHub, click </w:t>
      </w:r>
      <w:r>
        <w:rPr>
          <w:b/>
          <w:bCs/>
        </w:rPr>
        <w:t xml:space="preserve">New repository</w:t>
      </w:r>
      <w:r>
        <w:t xml:space="preserve">. Name it (e.g. loan-calculator), set it to </w:t>
      </w:r>
      <w:r>
        <w:rPr>
          <w:b/>
          <w:bCs/>
        </w:rPr>
        <w:t xml:space="preserve">Private</w:t>
      </w:r>
      <w:r>
        <w:t xml:space="preserve">, and do NOT initialize with a README.</w:t>
      </w:r>
    </w:p>
    <w:p>
      <w:pPr>
        <w:pStyle w:val="ListParagraph"/>
        <w:numPr>
          <w:ilvl w:val="0"/>
          <w:numId w:val="2"/>
        </w:numPr>
        <w:spacing w:after="80"/>
      </w:pPr>
      <w:r>
        <w:t xml:space="preserve">Unzip the source zip on your computer.</w:t>
      </w:r>
    </w:p>
    <w:p>
      <w:pPr>
        <w:pStyle w:val="ListParagraph"/>
        <w:numPr>
          <w:ilvl w:val="0"/>
          <w:numId w:val="2"/>
        </w:numPr>
        <w:spacing w:after="80"/>
      </w:pPr>
      <w:r>
        <w:t xml:space="preserve">In a terminal, inside the unzipped folder, run the commands below (replace YOURNAME/YOURREPO):</w:t>
      </w:r>
    </w:p>
    <w:p>
      <w:pPr>
        <w:shd w:fill="F5F5F5" w:val="clear"/>
        <w:spacing w:after="160"/>
      </w:pPr>
      <w:r>
        <w:rPr>
          <w:rFonts w:ascii="Consolas" w:cs="Consolas" w:eastAsia="Consolas" w:hAnsi="Consolas"/>
          <w:sz w:val="18"/>
          <w:szCs w:val="18"/>
        </w:rPr>
        <w:t xml:space="preserve">git init</w:t>
      </w:r>
      <w:r>
        <w:br/>
      </w:r>
      <w:r>
        <w:rPr>
          <w:rFonts w:ascii="Consolas" w:cs="Consolas" w:eastAsia="Consolas" w:hAnsi="Consolas"/>
          <w:sz w:val="18"/>
          <w:szCs w:val="18"/>
        </w:rPr>
        <w:t xml:space="preserve">git add .</w:t>
      </w:r>
      <w:r>
        <w:br/>
      </w:r>
      <w:r>
        <w:rPr>
          <w:rFonts w:ascii="Consolas" w:cs="Consolas" w:eastAsia="Consolas" w:hAnsi="Consolas"/>
          <w:sz w:val="18"/>
          <w:szCs w:val="18"/>
        </w:rPr>
        <w:t xml:space="preserve">git commit -m "Initial import"</w:t>
      </w:r>
      <w:r>
        <w:br/>
      </w:r>
      <w:r>
        <w:rPr>
          <w:rFonts w:ascii="Consolas" w:cs="Consolas" w:eastAsia="Consolas" w:hAnsi="Consolas"/>
          <w:sz w:val="18"/>
          <w:szCs w:val="18"/>
        </w:rPr>
        <w:t xml:space="preserve">git branch -M main</w:t>
      </w:r>
      <w:r>
        <w:br/>
      </w:r>
      <w:r>
        <w:rPr>
          <w:rFonts w:ascii="Consolas" w:cs="Consolas" w:eastAsia="Consolas" w:hAnsi="Consolas"/>
          <w:sz w:val="18"/>
          <w:szCs w:val="18"/>
        </w:rPr>
        <w:t xml:space="preserve">git remote add origin https://github.com/YOURNAME/YOURREPO.git</w:t>
      </w:r>
      <w:r>
        <w:br/>
      </w:r>
      <w:r>
        <w:rPr>
          <w:rFonts w:ascii="Consolas" w:cs="Consolas" w:eastAsia="Consolas" w:hAnsi="Consolas"/>
          <w:sz w:val="18"/>
          <w:szCs w:val="18"/>
        </w:rPr>
        <w:t xml:space="preserve">git push -u origin main</w:t>
      </w:r>
    </w:p>
    <w:p>
      <w:pPr>
        <w:spacing w:after="120"/>
      </w:pPr>
      <w:r>
        <w:rPr>
          <w:b/>
          <w:bCs/>
        </w:rPr>
        <w:t xml:space="preserve">Tip: </w:t>
      </w:r>
      <w:r>
        <w:t xml:space="preserve">If you are not comfortable with the terminal, GitHub Desktop (desktop.github.com) can do the same with clicks: Add Local Repository → Publish Repository.</w:t>
      </w:r>
    </w:p>
    <w:p>
      <w:pPr>
        <w:pStyle w:val="Heading1"/>
        <w:spacing w:after="160" w:before="360"/>
      </w:pPr>
      <w:r>
        <w:rPr>
          <w:color w:val="262626"/>
        </w:rPr>
        <w:t xml:space="preserve">4. Create the Azure resources</w:t>
      </w:r>
    </w:p>
    <w:p>
      <w:pPr>
        <w:spacing w:after="120"/>
      </w:pPr>
      <w:r>
        <w:t xml:space="preserve">In the Azure Portal, create one Resource Group (e.g. rg-loan-calculator) and put everything below inside it. Pick the same region for all resources (e.g. Canada Central).</w:t>
      </w:r>
    </w:p>
    <w:p>
      <w:pPr>
        <w:pStyle w:val="Heading2"/>
        <w:spacing w:after="120" w:before="280"/>
      </w:pPr>
      <w:r>
        <w:rPr>
          <w:color w:val="FB7708"/>
        </w:rPr>
        <w:t xml:space="preserve">4.1 PostgreSQL database</w:t>
      </w:r>
    </w:p>
    <w:p>
      <w:pPr>
        <w:pStyle w:val="ListParagraph"/>
        <w:numPr>
          <w:ilvl w:val="0"/>
          <w:numId w:val="3"/>
        </w:numPr>
        <w:spacing w:after="80"/>
      </w:pPr>
      <w:r>
        <w:t xml:space="preserve">Create </w:t>
      </w:r>
      <w:r>
        <w:rPr>
          <w:b/>
          <w:bCs/>
        </w:rPr>
        <w:t xml:space="preserve">Azure Database for PostgreSQL – Flexible Server</w:t>
      </w:r>
      <w:r>
        <w:t xml:space="preserve">.</w:t>
      </w:r>
    </w:p>
    <w:p>
      <w:pPr>
        <w:pStyle w:val="ListParagraph"/>
        <w:numPr>
          <w:ilvl w:val="0"/>
          <w:numId w:val="3"/>
        </w:numPr>
        <w:spacing w:after="80"/>
      </w:pPr>
      <w:r>
        <w:t xml:space="preserve">Cheapest workable tier: Burstable B1ms. PostgreSQL version 16 or newer.</w:t>
      </w:r>
    </w:p>
    <w:p>
      <w:pPr>
        <w:pStyle w:val="ListParagraph"/>
        <w:numPr>
          <w:ilvl w:val="0"/>
          <w:numId w:val="3"/>
        </w:numPr>
        <w:spacing w:after="80"/>
      </w:pPr>
      <w:r>
        <w:t xml:space="preserve">Set an admin username and password — save these.</w:t>
      </w:r>
    </w:p>
    <w:p>
      <w:pPr>
        <w:pStyle w:val="ListParagraph"/>
        <w:numPr>
          <w:ilvl w:val="0"/>
          <w:numId w:val="3"/>
        </w:numPr>
        <w:spacing w:after="80"/>
      </w:pPr>
      <w:r>
        <w:t xml:space="preserve">Networking: allow public access and check </w:t>
      </w:r>
      <w:r>
        <w:rPr>
          <w:b/>
          <w:bCs/>
        </w:rPr>
        <w:t xml:space="preserve">“Allow public access from any Azure service within Azure”</w:t>
      </w:r>
      <w:r>
        <w:t xml:space="preserve"> so the App Service can connect.</w:t>
      </w:r>
    </w:p>
    <w:p>
      <w:pPr>
        <w:pStyle w:val="ListParagraph"/>
        <w:numPr>
          <w:ilvl w:val="0"/>
          <w:numId w:val="3"/>
        </w:numPr>
        <w:spacing w:after="80"/>
      </w:pPr>
      <w:r>
        <w:t xml:space="preserve">After it deploys, open the server → Databases → create a database named </w:t>
      </w:r>
      <w:r>
        <w:rPr>
          <w:b/>
          <w:bCs/>
        </w:rPr>
        <w:t xml:space="preserve">loancalc</w:t>
      </w:r>
      <w:r>
        <w:t xml:space="preserve">.</w:t>
      </w:r>
    </w:p>
    <w:p>
      <w:pPr>
        <w:pStyle w:val="ListParagraph"/>
        <w:numPr>
          <w:ilvl w:val="0"/>
          <w:numId w:val="3"/>
        </w:numPr>
        <w:spacing w:after="80"/>
      </w:pPr>
      <w:r>
        <w:t xml:space="preserve">Your connection string will be: postgresql://ADMINUSER:PASSWORD@SERVERNAME.postgres.database.azure.com:5432/loancalc?sslmode=require</w:t>
      </w:r>
    </w:p>
    <w:p>
      <w:pPr>
        <w:pStyle w:val="Heading2"/>
        <w:spacing w:after="120" w:before="280"/>
      </w:pPr>
      <w:r>
        <w:rPr>
          <w:color w:val="FB7708"/>
        </w:rPr>
        <w:t xml:space="preserve">4.2 Storage account (for PDFs)</w:t>
      </w:r>
    </w:p>
    <w:p>
      <w:pPr>
        <w:pStyle w:val="ListParagraph"/>
        <w:numPr>
          <w:ilvl w:val="0"/>
          <w:numId w:val="4"/>
        </w:numPr>
        <w:spacing w:after="80"/>
      </w:pPr>
      <w:r>
        <w:t xml:space="preserve">Create a </w:t>
      </w:r>
      <w:r>
        <w:rPr>
          <w:b/>
          <w:bCs/>
        </w:rPr>
        <w:t xml:space="preserve">Storage account</w:t>
      </w:r>
      <w:r>
        <w:t xml:space="preserve"> (Standard, LRS redundancy is fine).</w:t>
      </w:r>
    </w:p>
    <w:p>
      <w:pPr>
        <w:pStyle w:val="ListParagraph"/>
        <w:numPr>
          <w:ilvl w:val="0"/>
          <w:numId w:val="4"/>
        </w:numPr>
        <w:spacing w:after="80"/>
      </w:pPr>
      <w:r>
        <w:t xml:space="preserve">After it deploys: Access keys → copy </w:t>
      </w:r>
      <w:r>
        <w:rPr>
          <w:b/>
          <w:bCs/>
        </w:rPr>
        <w:t xml:space="preserve">Connection string</w:t>
      </w:r>
      <w:r>
        <w:t xml:space="preserve"> (key1).</w:t>
      </w:r>
    </w:p>
    <w:p>
      <w:pPr>
        <w:spacing w:after="120"/>
      </w:pPr>
      <w:r>
        <w:t xml:space="preserve">You do not need to create a container manually — the app creates one automatically on first upload.</w:t>
      </w:r>
    </w:p>
    <w:p>
      <w:pPr>
        <w:pStyle w:val="Heading2"/>
        <w:spacing w:after="120" w:before="280"/>
      </w:pPr>
      <w:r>
        <w:rPr>
          <w:color w:val="FB7708"/>
        </w:rPr>
        <w:t xml:space="preserve">4.3 Azure OpenAI (AI document import)</w:t>
      </w:r>
    </w:p>
    <w:p>
      <w:pPr>
        <w:pStyle w:val="ListParagraph"/>
        <w:numPr>
          <w:ilvl w:val="0"/>
          <w:numId w:val="5"/>
        </w:numPr>
        <w:spacing w:after="80"/>
      </w:pPr>
      <w:r>
        <w:t xml:space="preserve">Create an </w:t>
      </w:r>
      <w:r>
        <w:rPr>
          <w:b/>
          <w:bCs/>
        </w:rPr>
        <w:t xml:space="preserve">Azure OpenAI</w:t>
      </w:r>
      <w:r>
        <w:t xml:space="preserve"> resource.</w:t>
      </w:r>
    </w:p>
    <w:p>
      <w:pPr>
        <w:pStyle w:val="ListParagraph"/>
        <w:numPr>
          <w:ilvl w:val="0"/>
          <w:numId w:val="5"/>
        </w:numPr>
        <w:spacing w:after="80"/>
      </w:pPr>
      <w:r>
        <w:t xml:space="preserve">Open it in Azure AI Foundry and create a </w:t>
      </w:r>
      <w:r>
        <w:rPr>
          <w:b/>
          <w:bCs/>
        </w:rPr>
        <w:t xml:space="preserve">model deployment</w:t>
      </w:r>
      <w:r>
        <w:t xml:space="preserve"> — choose a current GPT model (e.g. gpt-5 or gpt-4.1). Note the deployment name you choose.</w:t>
      </w:r>
    </w:p>
    <w:p>
      <w:pPr>
        <w:pStyle w:val="ListParagraph"/>
        <w:numPr>
          <w:ilvl w:val="0"/>
          <w:numId w:val="5"/>
        </w:numPr>
        <w:spacing w:after="80"/>
      </w:pPr>
      <w:r>
        <w:t xml:space="preserve">From Keys and Endpoint, copy the </w:t>
      </w:r>
      <w:r>
        <w:rPr>
          <w:b/>
          <w:bCs/>
        </w:rPr>
        <w:t xml:space="preserve">endpoint URL</w:t>
      </w:r>
      <w:r>
        <w:t xml:space="preserve"> and </w:t>
      </w:r>
      <w:r>
        <w:rPr>
          <w:b/>
          <w:bCs/>
        </w:rPr>
        <w:t xml:space="preserve">Key 1</w:t>
      </w:r>
      <w:r>
        <w:t xml:space="preserve">.</w:t>
      </w:r>
    </w:p>
    <w:p>
      <w:pPr>
        <w:spacing w:after="120"/>
      </w:pPr>
      <w:r>
        <w:rPr>
          <w:b/>
          <w:bCs/>
        </w:rPr>
        <w:t xml:space="preserve">Important: </w:t>
      </w:r>
      <w:r>
        <w:t xml:space="preserve">the app is written for current-generation models. Use the newest GPT model available to you; do not deploy a retired GPT-4 base model.</w:t>
      </w:r>
    </w:p>
    <w:p>
      <w:pPr>
        <w:pStyle w:val="Heading2"/>
        <w:spacing w:after="120" w:before="280"/>
      </w:pPr>
      <w:r>
        <w:rPr>
          <w:color w:val="FB7708"/>
        </w:rPr>
        <w:t xml:space="preserve">4.4 Document Intelligence (PDF reading / OCR)</w:t>
      </w:r>
    </w:p>
    <w:p>
      <w:pPr>
        <w:pStyle w:val="ListParagraph"/>
        <w:numPr>
          <w:ilvl w:val="0"/>
          <w:numId w:val="6"/>
        </w:numPr>
        <w:spacing w:after="80"/>
      </w:pPr>
      <w:r>
        <w:t xml:space="preserve">Create a </w:t>
      </w:r>
      <w:r>
        <w:rPr>
          <w:b/>
          <w:bCs/>
        </w:rPr>
        <w:t xml:space="preserve">Document Intelligence</w:t>
      </w:r>
      <w:r>
        <w:t xml:space="preserve"> resource (under Azure AI services).</w:t>
      </w:r>
    </w:p>
    <w:p>
      <w:pPr>
        <w:pStyle w:val="ListParagraph"/>
        <w:numPr>
          <w:ilvl w:val="0"/>
          <w:numId w:val="6"/>
        </w:numPr>
        <w:spacing w:after="80"/>
      </w:pPr>
      <w:r>
        <w:t xml:space="preserve">Pricing tier: the free tier (F0) works but only reads the first 2 pages per request — the app works around this by splitting PDFs, but the paid tier (S0) is more reliable for long agreements.</w:t>
      </w:r>
    </w:p>
    <w:p>
      <w:pPr>
        <w:pStyle w:val="ListParagraph"/>
        <w:numPr>
          <w:ilvl w:val="0"/>
          <w:numId w:val="6"/>
        </w:numPr>
        <w:spacing w:after="80"/>
      </w:pPr>
      <w:r>
        <w:t xml:space="preserve">Copy the </w:t>
      </w:r>
      <w:r>
        <w:rPr>
          <w:b/>
          <w:bCs/>
        </w:rPr>
        <w:t xml:space="preserve">endpoint</w:t>
      </w:r>
      <w:r>
        <w:t xml:space="preserve"> and </w:t>
      </w:r>
      <w:r>
        <w:rPr>
          <w:b/>
          <w:bCs/>
        </w:rPr>
        <w:t xml:space="preserve">Key 1</w:t>
      </w:r>
      <w:r>
        <w:t xml:space="preserve">.</w:t>
      </w:r>
    </w:p>
    <w:p>
      <w:pPr>
        <w:pStyle w:val="Heading2"/>
        <w:spacing w:after="120" w:before="280"/>
      </w:pPr>
      <w:r>
        <w:rPr>
          <w:color w:val="FB7708"/>
        </w:rPr>
        <w:t xml:space="preserve">4.5 App Service (the app itself)</w:t>
      </w:r>
    </w:p>
    <w:p>
      <w:pPr>
        <w:pStyle w:val="ListParagraph"/>
        <w:numPr>
          <w:ilvl w:val="0"/>
          <w:numId w:val="7"/>
        </w:numPr>
        <w:spacing w:after="80"/>
      </w:pPr>
      <w:r>
        <w:t xml:space="preserve">Create a </w:t>
      </w:r>
      <w:r>
        <w:rPr>
          <w:b/>
          <w:bCs/>
        </w:rPr>
        <w:t xml:space="preserve">Web App</w:t>
      </w:r>
      <w:r>
        <w:t xml:space="preserve">: Publish = Code, Runtime = Node 22 LTS (or Node 20 LTS), OS = Linux.</w:t>
      </w:r>
    </w:p>
    <w:p>
      <w:pPr>
        <w:pStyle w:val="ListParagraph"/>
        <w:numPr>
          <w:ilvl w:val="0"/>
          <w:numId w:val="7"/>
        </w:numPr>
        <w:spacing w:after="80"/>
      </w:pPr>
      <w:r>
        <w:t xml:space="preserve">Plan: Basic B1 is a good starting point (Free F1 works for testing but sleeps and is slow).</w:t>
      </w:r>
    </w:p>
    <w:p>
      <w:pPr>
        <w:pStyle w:val="ListParagraph"/>
        <w:numPr>
          <w:ilvl w:val="0"/>
          <w:numId w:val="7"/>
        </w:numPr>
        <w:spacing w:after="80"/>
      </w:pPr>
      <w:r>
        <w:t xml:space="preserve">After it deploys: Configuration → General settings → set </w:t>
      </w:r>
      <w:r>
        <w:rPr>
          <w:b/>
          <w:bCs/>
        </w:rPr>
        <w:t xml:space="preserve">Startup Command</w:t>
      </w:r>
      <w:r>
        <w:t xml:space="preserve"> to:</w:t>
      </w:r>
    </w:p>
    <w:p>
      <w:pPr>
        <w:shd w:fill="F5F5F5" w:val="clear"/>
        <w:spacing w:after="160"/>
      </w:pPr>
      <w:r>
        <w:rPr>
          <w:rFonts w:ascii="Consolas" w:cs="Consolas" w:eastAsia="Consolas" w:hAnsi="Consolas"/>
          <w:sz w:val="18"/>
          <w:szCs w:val="18"/>
        </w:rPr>
        <w:t xml:space="preserve">node --enable-source-maps dist/index.mjs</w:t>
      </w:r>
    </w:p>
    <w:p>
      <w:pPr>
        <w:pStyle w:val="Heading1"/>
        <w:spacing w:after="160" w:before="360"/>
      </w:pPr>
      <w:r>
        <w:rPr>
          <w:color w:val="262626"/>
        </w:rPr>
        <w:t xml:space="preserve">5. App settings (environment variables)</w:t>
      </w:r>
    </w:p>
    <w:p>
      <w:pPr>
        <w:spacing w:after="120"/>
      </w:pPr>
      <w:r>
        <w:t xml:space="preserve">In your Web App: </w:t>
      </w:r>
      <w:r>
        <w:rPr>
          <w:b/>
          <w:bCs/>
        </w:rPr>
        <w:t xml:space="preserve">Settings → Environment variables</w:t>
      </w:r>
      <w:r>
        <w:t xml:space="preserve">. Add each of the following, then click Apply. The app reads these at startup.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62626" w:val="clear"/>
            <w:tcMar>
              <w:top w:type="dxa" w:w="80"/>
              <w:left w:type="dxa" w:w="120"/>
              <w:bottom w:type="dxa" w:w="80"/>
              <w:right w:type="dxa" w:w="120"/>
            </w:tcMar>
          </w:tcPr>
          <w:p>
            <w:r>
              <w:rPr>
                <w:b/>
                <w:bCs/>
                <w:color w:val="FFFFFF"/>
                <w:sz w:val="20"/>
                <w:szCs w:val="20"/>
              </w:rPr>
              <w:t xml:space="preserve">Setting name</w:t>
            </w:r>
          </w:p>
        </w:tc>
        <w:tc>
          <w:tcPr>
            <w:tcW w:type="dxa" w:w="3000"/>
            <w:shd w:fill="262626" w:val="clear"/>
            <w:tcMar>
              <w:top w:type="dxa" w:w="80"/>
              <w:left w:type="dxa" w:w="120"/>
              <w:bottom w:type="dxa" w:w="80"/>
              <w:right w:type="dxa" w:w="120"/>
            </w:tcMar>
          </w:tcPr>
          <w:p>
            <w:r>
              <w:rPr>
                <w:b/>
                <w:bCs/>
                <w:color w:val="FFFFFF"/>
                <w:sz w:val="20"/>
                <w:szCs w:val="20"/>
              </w:rPr>
              <w:t xml:space="preserve">Required?</w:t>
            </w:r>
          </w:p>
        </w:tc>
        <w:tc>
          <w:tcPr>
            <w:tcW w:type="dxa" w:w="5000"/>
            <w:shd w:fill="262626" w:val="clear"/>
            <w:tcMar>
              <w:top w:type="dxa" w:w="80"/>
              <w:left w:type="dxa" w:w="120"/>
              <w:bottom w:type="dxa" w:w="80"/>
              <w:right w:type="dxa" w:w="120"/>
            </w:tcMar>
          </w:tcPr>
          <w:p>
            <w:r>
              <w:rPr>
                <w:b/>
                <w:bCs/>
                <w:color w:val="FFFFFF"/>
                <w:sz w:val="20"/>
                <w:szCs w:val="20"/>
              </w:rPr>
              <w:t xml:space="preserve">What it is / where to get it</w:t>
            </w:r>
          </w:p>
        </w:tc>
      </w:tr>
      <w:tr>
        <w:tc>
          <w:tcPr>
            <w:tcW w:type="dxa" w:w="3000"/>
            <w:tcMar>
              <w:top w:type="dxa" w:w="80"/>
              <w:left w:type="dxa" w:w="120"/>
              <w:bottom w:type="dxa" w:w="80"/>
              <w:right w:type="dxa" w:w="120"/>
            </w:tcMar>
          </w:tcPr>
          <w:p>
            <w:r>
              <w:rPr>
                <w:rFonts w:ascii="Consolas" w:cs="Consolas" w:eastAsia="Consolas" w:hAnsi="Consolas"/>
                <w:b w:val="false"/>
                <w:bCs w:val="false"/>
                <w:sz w:val="18"/>
                <w:szCs w:val="18"/>
              </w:rPr>
              <w:t xml:space="preserve">DATABASE_URL</w:t>
            </w:r>
          </w:p>
        </w:tc>
        <w:tc>
          <w:tcPr>
            <w:tcW w:type="dxa" w:w="3000"/>
            <w:tcMar>
              <w:top w:type="dxa" w:w="80"/>
              <w:left w:type="dxa" w:w="120"/>
              <w:bottom w:type="dxa" w:w="80"/>
              <w:right w:type="dxa" w:w="120"/>
            </w:tcMar>
          </w:tcPr>
          <w:p>
            <w:r>
              <w:rPr>
                <w:b w:val="false"/>
                <w:bCs w:val="false"/>
                <w:sz w:val="20"/>
                <w:szCs w:val="20"/>
              </w:rPr>
              <w:t xml:space="preserve">Required</w:t>
            </w:r>
          </w:p>
        </w:tc>
        <w:tc>
          <w:tcPr>
            <w:tcW w:type="dxa" w:w="5000"/>
            <w:tcMar>
              <w:top w:type="dxa" w:w="80"/>
              <w:left w:type="dxa" w:w="120"/>
              <w:bottom w:type="dxa" w:w="80"/>
              <w:right w:type="dxa" w:w="120"/>
            </w:tcMar>
          </w:tcPr>
          <w:p>
            <w:r>
              <w:rPr>
                <w:b w:val="false"/>
                <w:bCs w:val="false"/>
                <w:sz w:val="20"/>
                <w:szCs w:val="20"/>
              </w:rPr>
              <w:t xml:space="preserve">PostgreSQL connection string from your Azure Database for PostgreSQL server. Format: postgresql://USER:PASSWORD@SERVER.postgres.database.azure.com:5432/DATABASE?sslmode=require</w:t>
            </w:r>
          </w:p>
        </w:tc>
      </w:tr>
      <w:tr>
        <w:tc>
          <w:tcPr>
            <w:tcW w:type="dxa" w:w="3000"/>
            <w:tcMar>
              <w:top w:type="dxa" w:w="80"/>
              <w:left w:type="dxa" w:w="120"/>
              <w:bottom w:type="dxa" w:w="80"/>
              <w:right w:type="dxa" w:w="120"/>
            </w:tcMar>
          </w:tcPr>
          <w:p>
            <w:r>
              <w:rPr>
                <w:rFonts w:ascii="Consolas" w:cs="Consolas" w:eastAsia="Consolas" w:hAnsi="Consolas"/>
                <w:b w:val="false"/>
                <w:bCs w:val="false"/>
                <w:sz w:val="18"/>
                <w:szCs w:val="18"/>
              </w:rPr>
              <w:t xml:space="preserve">ADMIN_PASSWORD</w:t>
            </w:r>
          </w:p>
        </w:tc>
        <w:tc>
          <w:tcPr>
            <w:tcW w:type="dxa" w:w="3000"/>
            <w:tcMar>
              <w:top w:type="dxa" w:w="80"/>
              <w:left w:type="dxa" w:w="120"/>
              <w:bottom w:type="dxa" w:w="80"/>
              <w:right w:type="dxa" w:w="120"/>
            </w:tcMar>
          </w:tcPr>
          <w:p>
            <w:r>
              <w:rPr>
                <w:b w:val="false"/>
                <w:bCs w:val="false"/>
                <w:sz w:val="20"/>
                <w:szCs w:val="20"/>
              </w:rPr>
              <w:t xml:space="preserve">Required</w:t>
            </w:r>
          </w:p>
        </w:tc>
        <w:tc>
          <w:tcPr>
            <w:tcW w:type="dxa" w:w="5000"/>
            <w:tcMar>
              <w:top w:type="dxa" w:w="80"/>
              <w:left w:type="dxa" w:w="120"/>
              <w:bottom w:type="dxa" w:w="80"/>
              <w:right w:type="dxa" w:w="120"/>
            </w:tcMar>
          </w:tcPr>
          <w:p>
            <w:r>
              <w:rPr>
                <w:b w:val="false"/>
                <w:bCs w:val="false"/>
                <w:sz w:val="20"/>
                <w:szCs w:val="20"/>
              </w:rPr>
              <w:t xml:space="preserve">A password you choose. Used to unlock the Settings page inside the app.</w:t>
            </w:r>
          </w:p>
        </w:tc>
      </w:tr>
      <w:tr>
        <w:tc>
          <w:tcPr>
            <w:tcW w:type="dxa" w:w="3000"/>
            <w:tcMar>
              <w:top w:type="dxa" w:w="80"/>
              <w:left w:type="dxa" w:w="120"/>
              <w:bottom w:type="dxa" w:w="80"/>
              <w:right w:type="dxa" w:w="120"/>
            </w:tcMar>
          </w:tcPr>
          <w:p>
            <w:r>
              <w:rPr>
                <w:rFonts w:ascii="Consolas" w:cs="Consolas" w:eastAsia="Consolas" w:hAnsi="Consolas"/>
                <w:b w:val="false"/>
                <w:bCs w:val="false"/>
                <w:sz w:val="18"/>
                <w:szCs w:val="18"/>
              </w:rPr>
              <w:t xml:space="preserve">SESSION_SECRET</w:t>
            </w:r>
          </w:p>
        </w:tc>
        <w:tc>
          <w:tcPr>
            <w:tcW w:type="dxa" w:w="3000"/>
            <w:tcMar>
              <w:top w:type="dxa" w:w="80"/>
              <w:left w:type="dxa" w:w="120"/>
              <w:bottom w:type="dxa" w:w="80"/>
              <w:right w:type="dxa" w:w="120"/>
            </w:tcMar>
          </w:tcPr>
          <w:p>
            <w:r>
              <w:rPr>
                <w:b w:val="false"/>
                <w:bCs w:val="false"/>
                <w:sz w:val="20"/>
                <w:szCs w:val="20"/>
              </w:rPr>
              <w:t xml:space="preserve">Required</w:t>
            </w:r>
          </w:p>
        </w:tc>
        <w:tc>
          <w:tcPr>
            <w:tcW w:type="dxa" w:w="5000"/>
            <w:tcMar>
              <w:top w:type="dxa" w:w="80"/>
              <w:left w:type="dxa" w:w="120"/>
              <w:bottom w:type="dxa" w:w="80"/>
              <w:right w:type="dxa" w:w="120"/>
            </w:tcMar>
          </w:tcPr>
          <w:p>
            <w:r>
              <w:rPr>
                <w:b w:val="false"/>
                <w:bCs w:val="false"/>
                <w:sz w:val="20"/>
                <w:szCs w:val="20"/>
              </w:rPr>
              <w:t xml:space="preserve">A long random string you choose (e.g. 32+ characters). Used to encrypt the Azure keys saved through the in-app Settings page. Keep it stable: if it changes, any keys saved in the app must be re-entered on the Settings page.</w:t>
            </w:r>
          </w:p>
        </w:tc>
      </w:tr>
      <w:tr>
        <w:tc>
          <w:tcPr>
            <w:tcW w:type="dxa" w:w="3000"/>
            <w:tcMar>
              <w:top w:type="dxa" w:w="80"/>
              <w:left w:type="dxa" w:w="120"/>
              <w:bottom w:type="dxa" w:w="80"/>
              <w:right w:type="dxa" w:w="120"/>
            </w:tcMar>
          </w:tcPr>
          <w:p>
            <w:r>
              <w:rPr>
                <w:rFonts w:ascii="Consolas" w:cs="Consolas" w:eastAsia="Consolas" w:hAnsi="Consolas"/>
                <w:b w:val="false"/>
                <w:bCs w:val="false"/>
                <w:sz w:val="18"/>
                <w:szCs w:val="18"/>
              </w:rPr>
              <w:t xml:space="preserve">NODE_ENV</w:t>
            </w:r>
          </w:p>
        </w:tc>
        <w:tc>
          <w:tcPr>
            <w:tcW w:type="dxa" w:w="3000"/>
            <w:tcMar>
              <w:top w:type="dxa" w:w="80"/>
              <w:left w:type="dxa" w:w="120"/>
              <w:bottom w:type="dxa" w:w="80"/>
              <w:right w:type="dxa" w:w="120"/>
            </w:tcMar>
          </w:tcPr>
          <w:p>
            <w:r>
              <w:rPr>
                <w:b w:val="false"/>
                <w:bCs w:val="false"/>
                <w:sz w:val="20"/>
                <w:szCs w:val="20"/>
              </w:rPr>
              <w:t xml:space="preserve">Required</w:t>
            </w:r>
          </w:p>
        </w:tc>
        <w:tc>
          <w:tcPr>
            <w:tcW w:type="dxa" w:w="5000"/>
            <w:tcMar>
              <w:top w:type="dxa" w:w="80"/>
              <w:left w:type="dxa" w:w="120"/>
              <w:bottom w:type="dxa" w:w="80"/>
              <w:right w:type="dxa" w:w="120"/>
            </w:tcMar>
          </w:tcPr>
          <w:p>
            <w:r>
              <w:rPr>
                <w:b w:val="false"/>
                <w:bCs w:val="false"/>
                <w:sz w:val="20"/>
                <w:szCs w:val="20"/>
              </w:rPr>
              <w:t xml:space="preserve">Set to: production  (this turns on serving the web app from the server)</w:t>
            </w:r>
          </w:p>
        </w:tc>
      </w:tr>
      <w:tr>
        <w:tc>
          <w:tcPr>
            <w:tcW w:type="dxa" w:w="3000"/>
            <w:tcMar>
              <w:top w:type="dxa" w:w="80"/>
              <w:left w:type="dxa" w:w="120"/>
              <w:bottom w:type="dxa" w:w="80"/>
              <w:right w:type="dxa" w:w="120"/>
            </w:tcMar>
          </w:tcPr>
          <w:p>
            <w:r>
              <w:rPr>
                <w:rFonts w:ascii="Consolas" w:cs="Consolas" w:eastAsia="Consolas" w:hAnsi="Consolas"/>
                <w:b w:val="false"/>
                <w:bCs w:val="false"/>
                <w:sz w:val="18"/>
                <w:szCs w:val="18"/>
              </w:rPr>
              <w:t xml:space="preserve">AZURE_OPENAI_ENDPOINT</w:t>
            </w:r>
          </w:p>
        </w:tc>
        <w:tc>
          <w:tcPr>
            <w:tcW w:type="dxa" w:w="3000"/>
            <w:tcMar>
              <w:top w:type="dxa" w:w="80"/>
              <w:left w:type="dxa" w:w="120"/>
              <w:bottom w:type="dxa" w:w="80"/>
              <w:right w:type="dxa" w:w="120"/>
            </w:tcMar>
          </w:tcPr>
          <w:p>
            <w:r>
              <w:rPr>
                <w:b w:val="false"/>
                <w:bCs w:val="false"/>
                <w:sz w:val="20"/>
                <w:szCs w:val="20"/>
              </w:rPr>
              <w:t xml:space="preserve">For AI import</w:t>
            </w:r>
          </w:p>
        </w:tc>
        <w:tc>
          <w:tcPr>
            <w:tcW w:type="dxa" w:w="5000"/>
            <w:tcMar>
              <w:top w:type="dxa" w:w="80"/>
              <w:left w:type="dxa" w:w="120"/>
              <w:bottom w:type="dxa" w:w="80"/>
              <w:right w:type="dxa" w:w="120"/>
            </w:tcMar>
          </w:tcPr>
          <w:p>
            <w:r>
              <w:rPr>
                <w:b w:val="false"/>
                <w:bCs w:val="false"/>
                <w:sz w:val="20"/>
                <w:szCs w:val="20"/>
              </w:rPr>
              <w:t xml:space="preserve">From your Azure OpenAI resource, Keys and Endpoint page. Example: https://YOURNAME.openai.azure.com</w:t>
            </w:r>
          </w:p>
        </w:tc>
      </w:tr>
      <w:tr>
        <w:tc>
          <w:tcPr>
            <w:tcW w:type="dxa" w:w="3000"/>
            <w:tcMar>
              <w:top w:type="dxa" w:w="80"/>
              <w:left w:type="dxa" w:w="120"/>
              <w:bottom w:type="dxa" w:w="80"/>
              <w:right w:type="dxa" w:w="120"/>
            </w:tcMar>
          </w:tcPr>
          <w:p>
            <w:r>
              <w:rPr>
                <w:rFonts w:ascii="Consolas" w:cs="Consolas" w:eastAsia="Consolas" w:hAnsi="Consolas"/>
                <w:b w:val="false"/>
                <w:bCs w:val="false"/>
                <w:sz w:val="18"/>
                <w:szCs w:val="18"/>
              </w:rPr>
              <w:t xml:space="preserve">AZURE_OPENAI_KEY</w:t>
            </w:r>
          </w:p>
        </w:tc>
        <w:tc>
          <w:tcPr>
            <w:tcW w:type="dxa" w:w="3000"/>
            <w:tcMar>
              <w:top w:type="dxa" w:w="80"/>
              <w:left w:type="dxa" w:w="120"/>
              <w:bottom w:type="dxa" w:w="80"/>
              <w:right w:type="dxa" w:w="120"/>
            </w:tcMar>
          </w:tcPr>
          <w:p>
            <w:r>
              <w:rPr>
                <w:b w:val="false"/>
                <w:bCs w:val="false"/>
                <w:sz w:val="20"/>
                <w:szCs w:val="20"/>
              </w:rPr>
              <w:t xml:space="preserve">For AI import</w:t>
            </w:r>
          </w:p>
        </w:tc>
        <w:tc>
          <w:tcPr>
            <w:tcW w:type="dxa" w:w="5000"/>
            <w:tcMar>
              <w:top w:type="dxa" w:w="80"/>
              <w:left w:type="dxa" w:w="120"/>
              <w:bottom w:type="dxa" w:w="80"/>
              <w:right w:type="dxa" w:w="120"/>
            </w:tcMar>
          </w:tcPr>
          <w:p>
            <w:r>
              <w:rPr>
                <w:b w:val="false"/>
                <w:bCs w:val="false"/>
                <w:sz w:val="20"/>
                <w:szCs w:val="20"/>
              </w:rPr>
              <w:t xml:space="preserve">Key 1 from the same page.</w:t>
            </w:r>
          </w:p>
        </w:tc>
      </w:tr>
      <w:tr>
        <w:tc>
          <w:tcPr>
            <w:tcW w:type="dxa" w:w="3000"/>
            <w:tcMar>
              <w:top w:type="dxa" w:w="80"/>
              <w:left w:type="dxa" w:w="120"/>
              <w:bottom w:type="dxa" w:w="80"/>
              <w:right w:type="dxa" w:w="120"/>
            </w:tcMar>
          </w:tcPr>
          <w:p>
            <w:r>
              <w:rPr>
                <w:rFonts w:ascii="Consolas" w:cs="Consolas" w:eastAsia="Consolas" w:hAnsi="Consolas"/>
                <w:b w:val="false"/>
                <w:bCs w:val="false"/>
                <w:sz w:val="18"/>
                <w:szCs w:val="18"/>
              </w:rPr>
              <w:t xml:space="preserve">AZURE_OPENAI_DEPLOYMENT</w:t>
            </w:r>
          </w:p>
        </w:tc>
        <w:tc>
          <w:tcPr>
            <w:tcW w:type="dxa" w:w="3000"/>
            <w:tcMar>
              <w:top w:type="dxa" w:w="80"/>
              <w:left w:type="dxa" w:w="120"/>
              <w:bottom w:type="dxa" w:w="80"/>
              <w:right w:type="dxa" w:w="120"/>
            </w:tcMar>
          </w:tcPr>
          <w:p>
            <w:r>
              <w:rPr>
                <w:b w:val="false"/>
                <w:bCs w:val="false"/>
                <w:sz w:val="20"/>
                <w:szCs w:val="20"/>
              </w:rPr>
              <w:t xml:space="preserve">For AI import</w:t>
            </w:r>
          </w:p>
        </w:tc>
        <w:tc>
          <w:tcPr>
            <w:tcW w:type="dxa" w:w="5000"/>
            <w:tcMar>
              <w:top w:type="dxa" w:w="80"/>
              <w:left w:type="dxa" w:w="120"/>
              <w:bottom w:type="dxa" w:w="80"/>
              <w:right w:type="dxa" w:w="120"/>
            </w:tcMar>
          </w:tcPr>
          <w:p>
            <w:r>
              <w:rPr>
                <w:b w:val="false"/>
                <w:bCs w:val="false"/>
                <w:sz w:val="20"/>
                <w:szCs w:val="20"/>
              </w:rPr>
              <w:t xml:space="preserve">The name you gave your model deployment (e.g. gpt-5 or gpt-4.1).</w:t>
            </w:r>
          </w:p>
        </w:tc>
      </w:tr>
      <w:tr>
        <w:tc>
          <w:tcPr>
            <w:tcW w:type="dxa" w:w="3000"/>
            <w:tcMar>
              <w:top w:type="dxa" w:w="80"/>
              <w:left w:type="dxa" w:w="120"/>
              <w:bottom w:type="dxa" w:w="80"/>
              <w:right w:type="dxa" w:w="120"/>
            </w:tcMar>
          </w:tcPr>
          <w:p>
            <w:r>
              <w:rPr>
                <w:rFonts w:ascii="Consolas" w:cs="Consolas" w:eastAsia="Consolas" w:hAnsi="Consolas"/>
                <w:b w:val="false"/>
                <w:bCs w:val="false"/>
                <w:sz w:val="18"/>
                <w:szCs w:val="18"/>
              </w:rPr>
              <w:t xml:space="preserve">AZURE_DOC_INTEL_ENDPOINT</w:t>
            </w:r>
          </w:p>
        </w:tc>
        <w:tc>
          <w:tcPr>
            <w:tcW w:type="dxa" w:w="3000"/>
            <w:tcMar>
              <w:top w:type="dxa" w:w="80"/>
              <w:left w:type="dxa" w:w="120"/>
              <w:bottom w:type="dxa" w:w="80"/>
              <w:right w:type="dxa" w:w="120"/>
            </w:tcMar>
          </w:tcPr>
          <w:p>
            <w:r>
              <w:rPr>
                <w:b w:val="false"/>
                <w:bCs w:val="false"/>
                <w:sz w:val="20"/>
                <w:szCs w:val="20"/>
              </w:rPr>
              <w:t xml:space="preserve">For AI import</w:t>
            </w:r>
          </w:p>
        </w:tc>
        <w:tc>
          <w:tcPr>
            <w:tcW w:type="dxa" w:w="5000"/>
            <w:tcMar>
              <w:top w:type="dxa" w:w="80"/>
              <w:left w:type="dxa" w:w="120"/>
              <w:bottom w:type="dxa" w:w="80"/>
              <w:right w:type="dxa" w:w="120"/>
            </w:tcMar>
          </w:tcPr>
          <w:p>
            <w:r>
              <w:rPr>
                <w:b w:val="false"/>
                <w:bCs w:val="false"/>
                <w:sz w:val="20"/>
                <w:szCs w:val="20"/>
              </w:rPr>
              <w:t xml:space="preserve">From your Document Intelligence resource, Keys and Endpoint page.</w:t>
            </w:r>
          </w:p>
        </w:tc>
      </w:tr>
      <w:tr>
        <w:tc>
          <w:tcPr>
            <w:tcW w:type="dxa" w:w="3000"/>
            <w:tcMar>
              <w:top w:type="dxa" w:w="80"/>
              <w:left w:type="dxa" w:w="120"/>
              <w:bottom w:type="dxa" w:w="80"/>
              <w:right w:type="dxa" w:w="120"/>
            </w:tcMar>
          </w:tcPr>
          <w:p>
            <w:r>
              <w:rPr>
                <w:rFonts w:ascii="Consolas" w:cs="Consolas" w:eastAsia="Consolas" w:hAnsi="Consolas"/>
                <w:b w:val="false"/>
                <w:bCs w:val="false"/>
                <w:sz w:val="18"/>
                <w:szCs w:val="18"/>
              </w:rPr>
              <w:t xml:space="preserve">AZURE_DOC_INTEL_KEY</w:t>
            </w:r>
          </w:p>
        </w:tc>
        <w:tc>
          <w:tcPr>
            <w:tcW w:type="dxa" w:w="3000"/>
            <w:tcMar>
              <w:top w:type="dxa" w:w="80"/>
              <w:left w:type="dxa" w:w="120"/>
              <w:bottom w:type="dxa" w:w="80"/>
              <w:right w:type="dxa" w:w="120"/>
            </w:tcMar>
          </w:tcPr>
          <w:p>
            <w:r>
              <w:rPr>
                <w:b w:val="false"/>
                <w:bCs w:val="false"/>
                <w:sz w:val="20"/>
                <w:szCs w:val="20"/>
              </w:rPr>
              <w:t xml:space="preserve">For AI import</w:t>
            </w:r>
          </w:p>
        </w:tc>
        <w:tc>
          <w:tcPr>
            <w:tcW w:type="dxa" w:w="5000"/>
            <w:tcMar>
              <w:top w:type="dxa" w:w="80"/>
              <w:left w:type="dxa" w:w="120"/>
              <w:bottom w:type="dxa" w:w="80"/>
              <w:right w:type="dxa" w:w="120"/>
            </w:tcMar>
          </w:tcPr>
          <w:p>
            <w:r>
              <w:rPr>
                <w:b w:val="false"/>
                <w:bCs w:val="false"/>
                <w:sz w:val="20"/>
                <w:szCs w:val="20"/>
              </w:rPr>
              <w:t xml:space="preserve">Key 1 from the same page.</w:t>
            </w:r>
          </w:p>
        </w:tc>
      </w:tr>
      <w:tr>
        <w:tc>
          <w:tcPr>
            <w:tcW w:type="dxa" w:w="3000"/>
            <w:tcMar>
              <w:top w:type="dxa" w:w="80"/>
              <w:left w:type="dxa" w:w="120"/>
              <w:bottom w:type="dxa" w:w="80"/>
              <w:right w:type="dxa" w:w="120"/>
            </w:tcMar>
          </w:tcPr>
          <w:p>
            <w:r>
              <w:rPr>
                <w:rFonts w:ascii="Consolas" w:cs="Consolas" w:eastAsia="Consolas" w:hAnsi="Consolas"/>
                <w:b w:val="false"/>
                <w:bCs w:val="false"/>
                <w:sz w:val="18"/>
                <w:szCs w:val="18"/>
              </w:rPr>
              <w:t xml:space="preserve">AZURE_STORAGE_CONNECTION_STRING</w:t>
            </w:r>
          </w:p>
        </w:tc>
        <w:tc>
          <w:tcPr>
            <w:tcW w:type="dxa" w:w="3000"/>
            <w:tcMar>
              <w:top w:type="dxa" w:w="80"/>
              <w:left w:type="dxa" w:w="120"/>
              <w:bottom w:type="dxa" w:w="80"/>
              <w:right w:type="dxa" w:w="120"/>
            </w:tcMar>
          </w:tcPr>
          <w:p>
            <w:r>
              <w:rPr>
                <w:b w:val="false"/>
                <w:bCs w:val="false"/>
                <w:sz w:val="20"/>
                <w:szCs w:val="20"/>
              </w:rPr>
              <w:t xml:space="preserve">Recommended</w:t>
            </w:r>
          </w:p>
        </w:tc>
        <w:tc>
          <w:tcPr>
            <w:tcW w:type="dxa" w:w="5000"/>
            <w:tcMar>
              <w:top w:type="dxa" w:w="80"/>
              <w:left w:type="dxa" w:w="120"/>
              <w:bottom w:type="dxa" w:w="80"/>
              <w:right w:type="dxa" w:w="120"/>
            </w:tcMar>
          </w:tcPr>
          <w:p>
            <w:r>
              <w:rPr>
                <w:b w:val="false"/>
                <w:bCs w:val="false"/>
                <w:sz w:val="20"/>
                <w:szCs w:val="20"/>
              </w:rPr>
              <w:t xml:space="preserve">From your Storage Account, Access keys page. If omitted, uploaded PDFs are stored inside the database instead — this works, but Blob Storage is cheaper and better for large volumes.</w:t>
            </w:r>
          </w:p>
        </w:tc>
      </w:tr>
      <w:tr>
        <w:tc>
          <w:tcPr>
            <w:tcW w:type="dxa" w:w="3000"/>
            <w:tcMar>
              <w:top w:type="dxa" w:w="80"/>
              <w:left w:type="dxa" w:w="120"/>
              <w:bottom w:type="dxa" w:w="80"/>
              <w:right w:type="dxa" w:w="120"/>
            </w:tcMar>
          </w:tcPr>
          <w:p>
            <w:r>
              <w:rPr>
                <w:rFonts w:ascii="Consolas" w:cs="Consolas" w:eastAsia="Consolas" w:hAnsi="Consolas"/>
                <w:b w:val="false"/>
                <w:bCs w:val="false"/>
                <w:sz w:val="18"/>
                <w:szCs w:val="18"/>
              </w:rPr>
              <w:t xml:space="preserve">WEBSITE_RUN_FROM_PACKAGE</w:t>
            </w:r>
          </w:p>
        </w:tc>
        <w:tc>
          <w:tcPr>
            <w:tcW w:type="dxa" w:w="3000"/>
            <w:tcMar>
              <w:top w:type="dxa" w:w="80"/>
              <w:left w:type="dxa" w:w="120"/>
              <w:bottom w:type="dxa" w:w="80"/>
              <w:right w:type="dxa" w:w="120"/>
            </w:tcMar>
          </w:tcPr>
          <w:p>
            <w:r>
              <w:rPr>
                <w:b w:val="false"/>
                <w:bCs w:val="false"/>
                <w:sz w:val="20"/>
                <w:szCs w:val="20"/>
              </w:rPr>
              <w:t xml:space="preserve">Recommended</w:t>
            </w:r>
          </w:p>
        </w:tc>
        <w:tc>
          <w:tcPr>
            <w:tcW w:type="dxa" w:w="5000"/>
            <w:tcMar>
              <w:top w:type="dxa" w:w="80"/>
              <w:left w:type="dxa" w:w="120"/>
              <w:bottom w:type="dxa" w:w="80"/>
              <w:right w:type="dxa" w:w="120"/>
            </w:tcMar>
          </w:tcPr>
          <w:p>
            <w:r>
              <w:rPr>
                <w:b w:val="false"/>
                <w:bCs w:val="false"/>
                <w:sz w:val="20"/>
                <w:szCs w:val="20"/>
              </w:rPr>
              <w:t xml:space="preserve">Set to: 1  (standard Azure App Service setting when deploying with GitHub Actions)</w:t>
            </w:r>
          </w:p>
        </w:tc>
      </w:tr>
    </w:tbl>
    <w:p>
      <w:pPr>
        <w:spacing w:after="120" w:before="160"/>
      </w:pPr>
      <w:r>
        <w:rPr>
          <w:i/>
          <w:iCs/>
        </w:rPr>
        <w:t xml:space="preserve">Note: Azure sets PORT automatically for Node apps — you do not need to add it.</w:t>
      </w:r>
    </w:p>
    <w:p>
      <w:pPr>
        <w:spacing w:after="120"/>
      </w:pPr>
      <w:r>
        <w:rPr>
          <w:b/>
          <w:bCs/>
        </w:rPr>
        <w:t xml:space="preserve">Alternative for AI keys: </w:t>
      </w:r>
      <w:r>
        <w:t xml:space="preserve">the app also has a Settings page (unlocked with ADMIN_PASSWORD) where the Azure OpenAI / Document Intelligence keys can be entered from inside the app instead of as environment variables. Environment variables are the more standard approach for production.</w:t>
      </w:r>
    </w:p>
    <w:p>
      <w:pPr>
        <w:pStyle w:val="Heading1"/>
        <w:spacing w:after="160" w:before="360"/>
      </w:pPr>
      <w:r>
        <w:rPr>
          <w:color w:val="262626"/>
        </w:rPr>
        <w:t xml:space="preserve">6. Set up automatic deployment from GitHub</w:t>
      </w:r>
    </w:p>
    <w:p>
      <w:pPr>
        <w:spacing w:after="120"/>
      </w:pPr>
      <w:r>
        <w:t xml:space="preserve">The easiest path is Azure's built-in Deployment Center, but this app needs a custom build (it is a pnpm monorepo and the web front end must be built into the server), so use a GitHub Actions workflow file instead:</w:t>
      </w:r>
    </w:p>
    <w:p>
      <w:pPr>
        <w:pStyle w:val="ListParagraph"/>
        <w:numPr>
          <w:ilvl w:val="0"/>
          <w:numId w:val="8"/>
        </w:numPr>
        <w:spacing w:after="80"/>
      </w:pPr>
      <w:r>
        <w:t xml:space="preserve">In your Web App: </w:t>
      </w:r>
      <w:r>
        <w:rPr>
          <w:b/>
          <w:bCs/>
        </w:rPr>
        <w:t xml:space="preserve">Overview → Download publish profile</w:t>
      </w:r>
      <w:r>
        <w:t xml:space="preserve">. Open the downloaded file in a text editor and copy its entire contents.</w:t>
      </w:r>
    </w:p>
    <w:p>
      <w:pPr>
        <w:pStyle w:val="ListParagraph"/>
        <w:numPr>
          <w:ilvl w:val="0"/>
          <w:numId w:val="8"/>
        </w:numPr>
        <w:spacing w:after="80"/>
      </w:pPr>
      <w:r>
        <w:t xml:space="preserve">In GitHub: your repo → Settings → Secrets and variables → Actions → </w:t>
      </w:r>
      <w:r>
        <w:rPr>
          <w:b/>
          <w:bCs/>
        </w:rPr>
        <w:t xml:space="preserve">New repository secret</w:t>
      </w:r>
      <w:r>
        <w:t xml:space="preserve">. Name it AZURE_PUBLISH_PROFILE and paste the contents.</w:t>
      </w:r>
    </w:p>
    <w:p>
      <w:pPr>
        <w:pStyle w:val="ListParagraph"/>
        <w:numPr>
          <w:ilvl w:val="0"/>
          <w:numId w:val="8"/>
        </w:numPr>
        <w:spacing w:after="80"/>
      </w:pPr>
      <w:r>
        <w:t xml:space="preserve">In your repo, create the file </w:t>
      </w:r>
      <w:r>
        <w:rPr>
          <w:b/>
          <w:bCs/>
        </w:rPr>
        <w:t xml:space="preserve">.github/workflows/deploy.yml</w:t>
      </w:r>
      <w:r>
        <w:t xml:space="preserve"> with the contents below (replace YOUR-APP-NAME with your Web App's name), commit, and push. Every push to main will now build and deploy automatically.</w:t>
      </w:r>
    </w:p>
    <w:p>
      <w:pPr>
        <w:shd w:fill="F5F5F5" w:val="clear"/>
        <w:spacing w:after="160"/>
      </w:pPr>
      <w:r>
        <w:rPr>
          <w:rFonts w:ascii="Consolas" w:cs="Consolas" w:eastAsia="Consolas" w:hAnsi="Consolas"/>
          <w:sz w:val="18"/>
          <w:szCs w:val="18"/>
        </w:rPr>
        <w:t xml:space="preserve">name: Deploy to Azure App Service</w:t>
      </w:r>
      <w:r>
        <w:br/>
      </w:r>
      <w:r>
        <w:rPr>
          <w:rFonts w:ascii="Consolas" w:cs="Consolas" w:eastAsia="Consolas" w:hAnsi="Consolas"/>
          <w:sz w:val="18"/>
          <w:szCs w:val="18"/>
        </w:rPr>
        <w:t xml:space="preserve"/>
      </w:r>
      <w:r>
        <w:br/>
      </w:r>
      <w:r>
        <w:rPr>
          <w:rFonts w:ascii="Consolas" w:cs="Consolas" w:eastAsia="Consolas" w:hAnsi="Consolas"/>
          <w:sz w:val="18"/>
          <w:szCs w:val="18"/>
        </w:rPr>
        <w:t xml:space="preserve">on:</w:t>
      </w:r>
      <w:r>
        <w:br/>
      </w:r>
      <w:r>
        <w:rPr>
          <w:rFonts w:ascii="Consolas" w:cs="Consolas" w:eastAsia="Consolas" w:hAnsi="Consolas"/>
          <w:sz w:val="18"/>
          <w:szCs w:val="18"/>
        </w:rPr>
        <w:t xml:space="preserve">  push:</w:t>
      </w:r>
      <w:r>
        <w:br/>
      </w:r>
      <w:r>
        <w:rPr>
          <w:rFonts w:ascii="Consolas" w:cs="Consolas" w:eastAsia="Consolas" w:hAnsi="Consolas"/>
          <w:sz w:val="18"/>
          <w:szCs w:val="18"/>
        </w:rPr>
        <w:t xml:space="preserve">    branches: [main]</w:t>
      </w:r>
      <w:r>
        <w:br/>
      </w:r>
      <w:r>
        <w:rPr>
          <w:rFonts w:ascii="Consolas" w:cs="Consolas" w:eastAsia="Consolas" w:hAnsi="Consolas"/>
          <w:sz w:val="18"/>
          <w:szCs w:val="18"/>
        </w:rPr>
        <w:t xml:space="preserve">  workflow_dispatch:</w:t>
      </w:r>
      <w:r>
        <w:br/>
      </w:r>
      <w:r>
        <w:rPr>
          <w:rFonts w:ascii="Consolas" w:cs="Consolas" w:eastAsia="Consolas" w:hAnsi="Consolas"/>
          <w:sz w:val="18"/>
          <w:szCs w:val="18"/>
        </w:rPr>
        <w:t xml:space="preserve"/>
      </w:r>
      <w:r>
        <w:br/>
      </w:r>
      <w:r>
        <w:rPr>
          <w:rFonts w:ascii="Consolas" w:cs="Consolas" w:eastAsia="Consolas" w:hAnsi="Consolas"/>
          <w:sz w:val="18"/>
          <w:szCs w:val="18"/>
        </w:rPr>
        <w:t xml:space="preserve">jobs:</w:t>
      </w:r>
      <w:r>
        <w:br/>
      </w:r>
      <w:r>
        <w:rPr>
          <w:rFonts w:ascii="Consolas" w:cs="Consolas" w:eastAsia="Consolas" w:hAnsi="Consolas"/>
          <w:sz w:val="18"/>
          <w:szCs w:val="18"/>
        </w:rPr>
        <w:t xml:space="preserve">  build-and-deploy:</w:t>
      </w:r>
      <w:r>
        <w:br/>
      </w:r>
      <w:r>
        <w:rPr>
          <w:rFonts w:ascii="Consolas" w:cs="Consolas" w:eastAsia="Consolas" w:hAnsi="Consolas"/>
          <w:sz w:val="18"/>
          <w:szCs w:val="18"/>
        </w:rPr>
        <w:t xml:space="preserve">    runs-on: ubuntu-latest</w:t>
      </w:r>
      <w:r>
        <w:br/>
      </w:r>
      <w:r>
        <w:rPr>
          <w:rFonts w:ascii="Consolas" w:cs="Consolas" w:eastAsia="Consolas" w:hAnsi="Consolas"/>
          <w:sz w:val="18"/>
          <w:szCs w:val="18"/>
        </w:rPr>
        <w:t xml:space="preserve">    steps:</w:t>
      </w:r>
      <w:r>
        <w:br/>
      </w:r>
      <w:r>
        <w:rPr>
          <w:rFonts w:ascii="Consolas" w:cs="Consolas" w:eastAsia="Consolas" w:hAnsi="Consolas"/>
          <w:sz w:val="18"/>
          <w:szCs w:val="18"/>
        </w:rPr>
        <w:t xml:space="preserve">      - uses: actions/checkout@v4</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uses: pnpm/action-setup@v4</w:t>
      </w:r>
      <w:r>
        <w:br/>
      </w:r>
      <w:r>
        <w:rPr>
          <w:rFonts w:ascii="Consolas" w:cs="Consolas" w:eastAsia="Consolas" w:hAnsi="Consolas"/>
          <w:sz w:val="18"/>
          <w:szCs w:val="18"/>
        </w:rPr>
        <w:t xml:space="preserve">        with:</w:t>
      </w:r>
      <w:r>
        <w:br/>
      </w:r>
      <w:r>
        <w:rPr>
          <w:rFonts w:ascii="Consolas" w:cs="Consolas" w:eastAsia="Consolas" w:hAnsi="Consolas"/>
          <w:sz w:val="18"/>
          <w:szCs w:val="18"/>
        </w:rPr>
        <w:t xml:space="preserve">          version: 10</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uses: actions/setup-node@v4</w:t>
      </w:r>
      <w:r>
        <w:br/>
      </w:r>
      <w:r>
        <w:rPr>
          <w:rFonts w:ascii="Consolas" w:cs="Consolas" w:eastAsia="Consolas" w:hAnsi="Consolas"/>
          <w:sz w:val="18"/>
          <w:szCs w:val="18"/>
        </w:rPr>
        <w:t xml:space="preserve">        with:</w:t>
      </w:r>
      <w:r>
        <w:br/>
      </w:r>
      <w:r>
        <w:rPr>
          <w:rFonts w:ascii="Consolas" w:cs="Consolas" w:eastAsia="Consolas" w:hAnsi="Consolas"/>
          <w:sz w:val="18"/>
          <w:szCs w:val="18"/>
        </w:rPr>
        <w:t xml:space="preserve">          node-version: 22</w:t>
      </w:r>
      <w:r>
        <w:br/>
      </w:r>
      <w:r>
        <w:rPr>
          <w:rFonts w:ascii="Consolas" w:cs="Consolas" w:eastAsia="Consolas" w:hAnsi="Consolas"/>
          <w:sz w:val="18"/>
          <w:szCs w:val="18"/>
        </w:rPr>
        <w:t xml:space="preserve">          cache: pnpm</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name: Install dependencies</w:t>
      </w:r>
      <w:r>
        <w:br/>
      </w:r>
      <w:r>
        <w:rPr>
          <w:rFonts w:ascii="Consolas" w:cs="Consolas" w:eastAsia="Consolas" w:hAnsi="Consolas"/>
          <w:sz w:val="18"/>
          <w:szCs w:val="18"/>
        </w:rPr>
        <w:t xml:space="preserve">        run: pnpm install --frozen-lockfile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name: Build shared libraries</w:t>
      </w:r>
      <w:r>
        <w:br/>
      </w:r>
      <w:r>
        <w:rPr>
          <w:rFonts w:ascii="Consolas" w:cs="Consolas" w:eastAsia="Consolas" w:hAnsi="Consolas"/>
          <w:sz w:val="18"/>
          <w:szCs w:val="18"/>
        </w:rPr>
        <w:t xml:space="preserve">        run: pnpm run typecheck:libs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name: Build web front end</w:t>
      </w:r>
      <w:r>
        <w:br/>
      </w:r>
      <w:r>
        <w:rPr>
          <w:rFonts w:ascii="Consolas" w:cs="Consolas" w:eastAsia="Consolas" w:hAnsi="Consolas"/>
          <w:sz w:val="18"/>
          <w:szCs w:val="18"/>
        </w:rPr>
        <w:t xml:space="preserve">        run: pnpm --filter @workspace/loan-calculator run build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name: Build API server</w:t>
      </w:r>
      <w:r>
        <w:br/>
      </w:r>
      <w:r>
        <w:rPr>
          <w:rFonts w:ascii="Consolas" w:cs="Consolas" w:eastAsia="Consolas" w:hAnsi="Consolas"/>
          <w:sz w:val="18"/>
          <w:szCs w:val="18"/>
        </w:rPr>
        <w:t xml:space="preserve">        run: pnpm --filter @workspace/api-server run build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name: Assemble deployment package</w:t>
      </w:r>
      <w:r>
        <w:br/>
      </w:r>
      <w:r>
        <w:rPr>
          <w:rFonts w:ascii="Consolas" w:cs="Consolas" w:eastAsia="Consolas" w:hAnsi="Consolas"/>
          <w:sz w:val="18"/>
          <w:szCs w:val="18"/>
        </w:rPr>
        <w:t xml:space="preserve">        run: |</w:t>
      </w:r>
      <w:r>
        <w:br/>
      </w:r>
      <w:r>
        <w:rPr>
          <w:rFonts w:ascii="Consolas" w:cs="Consolas" w:eastAsia="Consolas" w:hAnsi="Consolas"/>
          <w:sz w:val="18"/>
          <w:szCs w:val="18"/>
        </w:rPr>
        <w:t xml:space="preserve">          mkdir -p deploy/dist/public</w:t>
      </w:r>
      <w:r>
        <w:br/>
      </w:r>
      <w:r>
        <w:rPr>
          <w:rFonts w:ascii="Consolas" w:cs="Consolas" w:eastAsia="Consolas" w:hAnsi="Consolas"/>
          <w:sz w:val="18"/>
          <w:szCs w:val="18"/>
        </w:rPr>
        <w:t xml:space="preserve">          cp -r artifacts/api-server/dist/. deploy/dist/</w:t>
      </w:r>
      <w:r>
        <w:br/>
      </w:r>
      <w:r>
        <w:rPr>
          <w:rFonts w:ascii="Consolas" w:cs="Consolas" w:eastAsia="Consolas" w:hAnsi="Consolas"/>
          <w:sz w:val="18"/>
          <w:szCs w:val="18"/>
        </w:rPr>
        <w:t xml:space="preserve">          cp -r artifacts/loan-calculator/dist/public/. deploy/dist/public/</w:t>
      </w:r>
      <w:r>
        <w:br/>
      </w:r>
      <w:r>
        <w:rPr>
          <w:rFonts w:ascii="Consolas" w:cs="Consolas" w:eastAsia="Consolas" w:hAnsi="Consolas"/>
          <w:sz w:val="18"/>
          <w:szCs w:val="18"/>
        </w:rPr>
        <w:t xml:space="preserve">          cat &gt; deploy/package.json &lt;&lt; 'EOF'</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"name": "loan-calculator-server",</w:t>
      </w:r>
      <w:r>
        <w:br/>
      </w:r>
      <w:r>
        <w:rPr>
          <w:rFonts w:ascii="Consolas" w:cs="Consolas" w:eastAsia="Consolas" w:hAnsi="Consolas"/>
          <w:sz w:val="18"/>
          <w:szCs w:val="18"/>
        </w:rPr>
        <w:t xml:space="preserve">            "private": true,</w:t>
      </w:r>
      <w:r>
        <w:br/>
      </w:r>
      <w:r>
        <w:rPr>
          <w:rFonts w:ascii="Consolas" w:cs="Consolas" w:eastAsia="Consolas" w:hAnsi="Consolas"/>
          <w:sz w:val="18"/>
          <w:szCs w:val="18"/>
        </w:rPr>
        <w:t xml:space="preserve">            "type": "module",</w:t>
      </w:r>
      <w:r>
        <w:br/>
      </w:r>
      <w:r>
        <w:rPr>
          <w:rFonts w:ascii="Consolas" w:cs="Consolas" w:eastAsia="Consolas" w:hAnsi="Consolas"/>
          <w:sz w:val="18"/>
          <w:szCs w:val="18"/>
        </w:rPr>
        <w:t xml:space="preserve">            "scripts": { "start": "node --enable-source-maps dist/index.mjs" },</w:t>
      </w:r>
      <w:r>
        <w:br/>
      </w:r>
      <w:r>
        <w:rPr>
          <w:rFonts w:ascii="Consolas" w:cs="Consolas" w:eastAsia="Consolas" w:hAnsi="Consolas"/>
          <w:sz w:val="18"/>
          <w:szCs w:val="18"/>
        </w:rPr>
        <w:t xml:space="preserve">            "dependencies": { "@azure/storage-blob": "^12.33.0"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EOF</w:t>
      </w:r>
      <w:r>
        <w:br/>
      </w:r>
      <w:r>
        <w:rPr>
          <w:rFonts w:ascii="Consolas" w:cs="Consolas" w:eastAsia="Consolas" w:hAnsi="Consolas"/>
          <w:sz w:val="18"/>
          <w:szCs w:val="18"/>
        </w:rPr>
        <w:t xml:space="preserve">          cd deploy &amp;&amp; npm install --omit=dev</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name: Deploy to Azure</w:t>
      </w:r>
      <w:r>
        <w:br/>
      </w:r>
      <w:r>
        <w:rPr>
          <w:rFonts w:ascii="Consolas" w:cs="Consolas" w:eastAsia="Consolas" w:hAnsi="Consolas"/>
          <w:sz w:val="18"/>
          <w:szCs w:val="18"/>
        </w:rPr>
        <w:t xml:space="preserve">        uses: azure/webapps-deploy@v3</w:t>
      </w:r>
      <w:r>
        <w:br/>
      </w:r>
      <w:r>
        <w:rPr>
          <w:rFonts w:ascii="Consolas" w:cs="Consolas" w:eastAsia="Consolas" w:hAnsi="Consolas"/>
          <w:sz w:val="18"/>
          <w:szCs w:val="18"/>
        </w:rPr>
        <w:t xml:space="preserve">        with:</w:t>
      </w:r>
      <w:r>
        <w:br/>
      </w:r>
      <w:r>
        <w:rPr>
          <w:rFonts w:ascii="Consolas" w:cs="Consolas" w:eastAsia="Consolas" w:hAnsi="Consolas"/>
          <w:sz w:val="18"/>
          <w:szCs w:val="18"/>
        </w:rPr>
        <w:t xml:space="preserve">          app-name: YOUR-APP-NAME</w:t>
      </w:r>
      <w:r>
        <w:br/>
      </w:r>
      <w:r>
        <w:rPr>
          <w:rFonts w:ascii="Consolas" w:cs="Consolas" w:eastAsia="Consolas" w:hAnsi="Consolas"/>
          <w:sz w:val="18"/>
          <w:szCs w:val="18"/>
        </w:rPr>
        <w:t xml:space="preserve">          publish-profile: ${{ secrets.AZURE_PUBLISH_PROFILE }}</w:t>
      </w:r>
      <w:r>
        <w:br/>
      </w:r>
      <w:r>
        <w:rPr>
          <w:rFonts w:ascii="Consolas" w:cs="Consolas" w:eastAsia="Consolas" w:hAnsi="Consolas"/>
          <w:sz w:val="18"/>
          <w:szCs w:val="18"/>
        </w:rPr>
        <w:t xml:space="preserve">          package: deploy</w:t>
      </w:r>
    </w:p>
    <w:p>
      <w:pPr>
        <w:spacing w:after="120"/>
      </w:pPr>
      <w:r>
        <w:t xml:space="preserve">What this does: installs dependencies, builds the web interface, builds the server, places the web files inside the server's </w:t>
      </w:r>
      <w:r>
        <w:rPr>
          <w:rFonts w:ascii="Consolas" w:cs="Consolas" w:eastAsia="Consolas" w:hAnsi="Consolas"/>
          <w:sz w:val="20"/>
          <w:szCs w:val="20"/>
        </w:rPr>
        <w:t xml:space="preserve">dist/public</w:t>
      </w:r>
      <w:r>
        <w:t xml:space="preserve"> folder (which the server serves automatically when NODE_ENV=production), adds the one runtime library the server loads from disk (the Azure Blob Storage client), and pushes the result to Azure.</w:t>
      </w:r>
    </w:p>
    <w:p>
      <w:pPr>
        <w:pStyle w:val="Heading1"/>
        <w:spacing w:after="160" w:before="360"/>
      </w:pPr>
      <w:r>
        <w:rPr>
          <w:color w:val="262626"/>
        </w:rPr>
        <w:t xml:space="preserve">7. Create the database tables</w:t>
      </w:r>
    </w:p>
    <w:p>
      <w:pPr>
        <w:spacing w:after="120"/>
      </w:pPr>
      <w:r>
        <w:t xml:space="preserve">The first time only, the database tables must be created. From the unzipped source folder on your computer (with Node.js and pnpm installed):</w:t>
      </w:r>
    </w:p>
    <w:p>
      <w:pPr>
        <w:shd w:fill="F5F5F5" w:val="clear"/>
        <w:spacing w:after="160"/>
      </w:pPr>
      <w:r>
        <w:rPr>
          <w:rFonts w:ascii="Consolas" w:cs="Consolas" w:eastAsia="Consolas" w:hAnsi="Consolas"/>
          <w:sz w:val="18"/>
          <w:szCs w:val="18"/>
        </w:rPr>
        <w:t xml:space="preserve">pnpm install</w:t>
      </w:r>
      <w:r>
        <w:br/>
      </w:r>
      <w:r>
        <w:rPr>
          <w:rFonts w:ascii="Consolas" w:cs="Consolas" w:eastAsia="Consolas" w:hAnsi="Consolas"/>
          <w:sz w:val="18"/>
          <w:szCs w:val="18"/>
        </w:rPr>
        <w:t xml:space="preserve">DATABASE_URL="postgresql://ADMINUSER:PASSWORD@SERVERNAME.postgres.database.azure.com:5432/loancalc?sslmode=require" pnpm --filter @workspace/db run push</w:t>
      </w:r>
    </w:p>
    <w:p>
      <w:pPr>
        <w:spacing w:after="120"/>
      </w:pPr>
      <w:r>
        <w:t xml:space="preserve">Answer yes to the prompts. This reads the schema definitions in the code and creates all tables. Re-run the same command any time the schema changes in a future version.</w:t>
      </w:r>
    </w:p>
    <w:p>
      <w:pPr>
        <w:spacing w:after="120"/>
      </w:pPr>
      <w:r>
        <w:rPr>
          <w:b/>
          <w:bCs/>
        </w:rPr>
        <w:t xml:space="preserve">Firewall note: </w:t>
      </w:r>
      <w:r>
        <w:t xml:space="preserve">to run this from your own computer, temporarily add your computer's IP address in the PostgreSQL server's Networking → Firewall rules.</w:t>
      </w:r>
    </w:p>
    <w:p>
      <w:pPr>
        <w:pStyle w:val="Heading1"/>
        <w:spacing w:after="160" w:before="360"/>
      </w:pPr>
      <w:r>
        <w:rPr>
          <w:color w:val="262626"/>
        </w:rPr>
        <w:t xml:space="preserve">8. Moving your existing data from Replit (optional)</w:t>
      </w:r>
    </w:p>
    <w:p>
      <w:pPr>
        <w:spacing w:after="120"/>
      </w:pPr>
      <w:r>
        <w:t xml:space="preserve">If you have data in the Replit version you want to keep, the standard PostgreSQL tools move it:</w:t>
      </w:r>
    </w:p>
    <w:p>
      <w:pPr>
        <w:shd w:fill="F5F5F5" w:val="clear"/>
        <w:spacing w:after="160"/>
      </w:pPr>
      <w:r>
        <w:rPr>
          <w:rFonts w:ascii="Consolas" w:cs="Consolas" w:eastAsia="Consolas" w:hAnsi="Consolas"/>
          <w:sz w:val="18"/>
          <w:szCs w:val="18"/>
        </w:rPr>
        <w:t xml:space="preserve">pg_dump "REPLIT_DATABASE_URL" --no-owner --no-privileges &gt; backup.sql</w:t>
      </w:r>
      <w:r>
        <w:br/>
      </w:r>
      <w:r>
        <w:rPr>
          <w:rFonts w:ascii="Consolas" w:cs="Consolas" w:eastAsia="Consolas" w:hAnsi="Consolas"/>
          <w:sz w:val="18"/>
          <w:szCs w:val="18"/>
        </w:rPr>
        <w:t xml:space="preserve">psql "AZURE_DATABASE_URL" &lt; backup.sql</w:t>
      </w:r>
    </w:p>
    <w:p>
      <w:pPr>
        <w:spacing w:after="120"/>
      </w:pPr>
      <w:r>
        <w:t xml:space="preserve">If you do this instead of step 7, you do not need to run the table-creation command — the backup includes the tables. Ask for help with this step if needed; the Replit database URL is available inside the Replit workspace.</w:t>
      </w:r>
    </w:p>
    <w:p>
      <w:pPr>
        <w:pStyle w:val="Heading1"/>
        <w:spacing w:after="160" w:before="360"/>
      </w:pPr>
      <w:r>
        <w:rPr>
          <w:color w:val="262626"/>
        </w:rPr>
        <w:t xml:space="preserve">9. Verify everything works</w:t>
      </w:r>
    </w:p>
    <w:p>
      <w:pPr>
        <w:pStyle w:val="ListParagraph"/>
        <w:numPr>
          <w:ilvl w:val="0"/>
          <w:numId w:val="9"/>
        </w:numPr>
        <w:spacing w:after="80"/>
      </w:pPr>
      <w:r>
        <w:t xml:space="preserve">Open https://YOUR-APP-NAME.azurewebsites.net — the client list should load.</w:t>
      </w:r>
    </w:p>
    <w:p>
      <w:pPr>
        <w:pStyle w:val="ListParagraph"/>
        <w:numPr>
          <w:ilvl w:val="0"/>
          <w:numId w:val="9"/>
        </w:numPr>
        <w:spacing w:after="80"/>
      </w:pPr>
      <w:r>
        <w:t xml:space="preserve">Health check: https://YOUR-APP-NAME.azurewebsites.net/api/healthz should show a small OK response.</w:t>
      </w:r>
    </w:p>
    <w:p>
      <w:pPr>
        <w:pStyle w:val="ListParagraph"/>
        <w:numPr>
          <w:ilvl w:val="0"/>
          <w:numId w:val="9"/>
        </w:numPr>
        <w:spacing w:after="80"/>
      </w:pPr>
      <w:r>
        <w:t xml:space="preserve">Create a test client and a loan — confirms the database connection.</w:t>
      </w:r>
    </w:p>
    <w:p>
      <w:pPr>
        <w:pStyle w:val="ListParagraph"/>
        <w:numPr>
          <w:ilvl w:val="0"/>
          <w:numId w:val="9"/>
        </w:numPr>
        <w:spacing w:after="80"/>
      </w:pPr>
      <w:r>
        <w:t xml:space="preserve">Import a PDF loan agreement — confirms Document Intelligence + Azure OpenAI + Blob Storage.</w:t>
      </w:r>
    </w:p>
    <w:p>
      <w:pPr>
        <w:pStyle w:val="ListParagraph"/>
        <w:numPr>
          <w:ilvl w:val="0"/>
          <w:numId w:val="9"/>
        </w:numPr>
        <w:spacing w:after="80"/>
      </w:pPr>
      <w:r>
        <w:t xml:space="preserve">Open a loan's fair value assessment — confirms the Bank of Canada prime-rate lookup (no setup needed; if the public API is unreachable the app falls back to a built-in rate).</w:t>
      </w:r>
    </w:p>
    <w:p>
      <w:pPr>
        <w:pStyle w:val="Heading1"/>
        <w:spacing w:after="160" w:before="360"/>
      </w:pPr>
      <w:r>
        <w:rPr>
          <w:color w:val="262626"/>
        </w:rPr>
        <w:t xml:space="preserve">10. Good to know</w:t>
      </w:r>
    </w:p>
    <w:p>
      <w:pPr>
        <w:pStyle w:val="ListParagraph"/>
        <w:numPr>
          <w:ilvl w:val="0"/>
          <w:numId w:val="1"/>
        </w:numPr>
        <w:spacing w:after="60"/>
      </w:pPr>
      <w:r>
        <w:rPr>
          <w:b/>
          <w:bCs/>
        </w:rPr>
        <w:t xml:space="preserve">Costs: </w:t>
      </w:r>
      <w:r>
        <w:t xml:space="preserve">typical light usage ≈ App Service B1 + PostgreSQL B1ms + storage + pay-per-use AI. Roughly CAD $40–70/month depending on region and AI volume.</w:t>
      </w:r>
    </w:p>
    <w:p>
      <w:pPr>
        <w:pStyle w:val="ListParagraph"/>
        <w:numPr>
          <w:ilvl w:val="0"/>
          <w:numId w:val="1"/>
        </w:numPr>
        <w:spacing w:after="60"/>
      </w:pPr>
      <w:r>
        <w:rPr>
          <w:b/>
          <w:bCs/>
        </w:rPr>
        <w:t xml:space="preserve">Custom domain &amp; HTTPS: </w:t>
      </w:r>
      <w:r>
        <w:t xml:space="preserve">App Service → Custom domains. Azure provides free managed certificates.</w:t>
      </w:r>
    </w:p>
    <w:p>
      <w:pPr>
        <w:pStyle w:val="ListParagraph"/>
        <w:numPr>
          <w:ilvl w:val="0"/>
          <w:numId w:val="1"/>
        </w:numPr>
        <w:spacing w:after="60"/>
      </w:pPr>
      <w:r>
        <w:rPr>
          <w:b/>
          <w:bCs/>
        </w:rPr>
        <w:t xml:space="preserve">Backups: </w:t>
      </w:r>
      <w:r>
        <w:t xml:space="preserve">enable automated backups on the PostgreSQL Flexible Server (Settings → Backups). 7 days is the default.</w:t>
      </w:r>
    </w:p>
    <w:p>
      <w:pPr>
        <w:pStyle w:val="ListParagraph"/>
        <w:numPr>
          <w:ilvl w:val="0"/>
          <w:numId w:val="1"/>
        </w:numPr>
        <w:spacing w:after="60"/>
      </w:pPr>
      <w:r>
        <w:rPr>
          <w:b/>
          <w:bCs/>
        </w:rPr>
        <w:t xml:space="preserve">Logs: </w:t>
      </w:r>
      <w:r>
        <w:t xml:space="preserve">App Service → Log stream shows live server logs (the app logs in structured JSON).</w:t>
      </w:r>
    </w:p>
    <w:p>
      <w:pPr>
        <w:pStyle w:val="ListParagraph"/>
        <w:numPr>
          <w:ilvl w:val="0"/>
          <w:numId w:val="1"/>
        </w:numPr>
        <w:spacing w:after="60"/>
      </w:pPr>
      <w:r>
        <w:rPr>
          <w:b/>
          <w:bCs/>
        </w:rPr>
        <w:t xml:space="preserve">Scaling: </w:t>
      </w:r>
      <w:r>
        <w:t xml:space="preserve">everything is standard Node.js + PostgreSQL; scaling up is changing the App Service plan size.</w:t>
      </w:r>
    </w:p>
    <w:p>
      <w:pPr>
        <w:pStyle w:val="ListParagraph"/>
        <w:numPr>
          <w:ilvl w:val="0"/>
          <w:numId w:val="1"/>
        </w:numPr>
        <w:spacing w:after="60"/>
      </w:pPr>
      <w:r>
        <w:rPr>
          <w:b/>
          <w:bCs/>
        </w:rPr>
        <w:t xml:space="preserve">What was intentionally left out of the zip: </w:t>
      </w:r>
      <w:r>
        <w:t xml:space="preserve">Replit-only design-preview tooling (mockup sandbox). It is not part of the product.</w:t>
      </w:r>
    </w:p>
    <w:p>
      <w:pPr>
        <w:pStyle w:val="ListParagraph"/>
        <w:numPr>
          <w:ilvl w:val="0"/>
          <w:numId w:val="1"/>
        </w:numPr>
        <w:spacing w:after="60"/>
      </w:pPr>
      <w:r>
        <w:rPr>
          <w:b/>
          <w:bCs/>
        </w:rPr>
        <w:t xml:space="preserve">AI settings inside the app: </w:t>
      </w:r>
      <w:r>
        <w:t xml:space="preserve">the in-app Settings page (unlocked with ADMIN_PASSWORD) can override the AI keys at runtime — useful for rotating keys without redeploying.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abstractNum w:abstractNumId="3" w15:restartNumberingAfterBreak="0">
    <w:multiLevelType w:val="hybridMultilevel"/>
    <w:lvl w:ilvl="0" w15:tentative="1">
      <w:start w:val="1"/>
      <w:numFmt w:val="decimal"/>
      <w:lvlText w:val="%1."/>
      <w:lvlJc w:val="left"/>
    </w:lvl>
  </w:abstractNum>
  <w:abstractNum w:abstractNumId="4" w15:restartNumberingAfterBreak="0">
    <w:multiLevelType w:val="hybridMultilevel"/>
    <w:lvl w:ilvl="0" w15:tentative="1">
      <w:start w:val="1"/>
      <w:numFmt w:val="decimal"/>
      <w:lvlText w:val="%1."/>
      <w:lvlJc w:val="left"/>
    </w:lvl>
  </w:abstractNum>
  <w:abstractNum w:abstractNumId="5" w15:restartNumberingAfterBreak="0">
    <w:multiLevelType w:val="hybridMultilevel"/>
    <w:lvl w:ilvl="0" w15:tentative="1">
      <w:start w:val="1"/>
      <w:numFmt w:val="decimal"/>
      <w:lvlText w:val="%1."/>
      <w:lvlJc w:val="left"/>
    </w:lvl>
  </w:abstractNum>
  <w:abstractNum w:abstractNumId="6" w15:restartNumberingAfterBreak="0">
    <w:multiLevelType w:val="hybridMultilevel"/>
    <w:lvl w:ilvl="0" w15:tentative="1">
      <w:start w:val="1"/>
      <w:numFmt w:val="decimal"/>
      <w:lvlText w:val="%1."/>
      <w:lvlJc w:val="left"/>
    </w:lvl>
  </w:abstractNum>
  <w:abstractNum w:abstractNumId="7" w15:restartNumberingAfterBreak="0">
    <w:multiLevelType w:val="hybridMultilevel"/>
    <w:lvl w:ilvl="0" w15:tentative="1">
      <w:start w:val="1"/>
      <w:numFmt w:val="decimal"/>
      <w:lvlText w:val="%1."/>
      <w:lvlJc w:val="left"/>
    </w:lvl>
  </w:abstractNum>
  <w:abstractNum w:abstractNumId="8" w15:restartNumberingAfterBreak="0">
    <w:multiLevelType w:val="hybridMultilevel"/>
    <w:lvl w:ilvl="0" w15:tentative="1">
      <w:start w:val="1"/>
      <w:numFmt w:val="decimal"/>
      <w:lvlText w:val="%1."/>
      <w:lvlJc w:val="left"/>
    </w:lvl>
  </w:abstractNum>
  <w:abstractNum w:abstractNumId="9"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2026-07-27T19:26:27.377Z</dcterms:created>
  <dcterms:modified xsi:type="dcterms:W3CDTF">2026-07-27T19:26:27.378Z</dcterms:modified>
</cp:coreProperties>
</file>

<file path=docProps/custom.xml><?xml version="1.0" encoding="utf-8"?>
<Properties xmlns="http://schemas.openxmlformats.org/officeDocument/2006/custom-properties" xmlns:vt="http://schemas.openxmlformats.org/officeDocument/2006/docPropsVTypes"/>
</file>