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A5F"/>
          <w:sz w:val="52"/>
        </w:rPr>
        <w:t>Development Plan — Block-wise</w:t>
      </w:r>
    </w:p>
    <w:p>
      <w:r>
        <w:rPr>
          <w:color w:val="555555"/>
          <w:sz w:val="28"/>
        </w:rPr>
        <w:t>SaralPrivacy.com</w:t>
      </w:r>
    </w:p>
    <w:p/>
    <w:p>
      <w:pPr>
        <w:pStyle w:val="Title"/>
      </w:pPr>
      <w:r>
        <w:rPr>
          <w:color w:val="1E3A5F"/>
          <w:sz w:val="56"/>
        </w:rPr>
        <w:t>SaralPrivacy.com — Complete Reverse-Engineered Development Plan</w:t>
      </w:r>
    </w:p>
    <w:p>
      <w:r>
        <w:rPr>
          <w:b/>
          <w:i w:val="0"/>
          <w:sz w:val="22"/>
        </w:rPr>
        <w:t>Document type:</w:t>
      </w:r>
      <w:r>
        <w:rPr>
          <w:b w:val="0"/>
          <w:i w:val="0"/>
          <w:sz w:val="22"/>
        </w:rPr>
        <w:t xml:space="preserve"> Block-wise development plan</w:t>
      </w:r>
    </w:p>
    <w:p>
      <w:r>
        <w:rPr>
          <w:b/>
          <w:i w:val="0"/>
          <w:sz w:val="22"/>
        </w:rPr>
        <w:t>Version:</w:t>
      </w:r>
      <w:r>
        <w:rPr>
          <w:b w:val="0"/>
          <w:i w:val="0"/>
          <w:sz w:val="22"/>
        </w:rPr>
        <w:t xml:space="preserve"> 1.0</w:t>
      </w:r>
    </w:p>
    <w:p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2026-04-28</w:t>
      </w:r>
    </w:p>
    <w:p>
      <w:r>
        <w:rPr>
          <w:b/>
          <w:i w:val="0"/>
          <w:sz w:val="22"/>
        </w:rPr>
        <w:t>Companion to:</w:t>
      </w:r>
      <w:r>
        <w:rPr>
          <w:b w:val="0"/>
          <w:i w:val="0"/>
          <w:sz w:val="22"/>
        </w:rPr>
        <w:t xml:space="preserve"> SaralPrivacy_PRD.md</w:t>
      </w:r>
    </w:p>
    <w:p>
      <w:r>
        <w:rPr>
          <w:b w:val="0"/>
          <w:i w:val="0"/>
          <w:sz w:val="22"/>
        </w:rPr>
        <w:t>A block-by-block reconstruction of the live application, organized so that each block is independently buildable, testable, and deployable.</w:t>
      </w:r>
    </w:p>
    <w:p/>
    <w:p>
      <w:pPr>
        <w:pStyle w:val="Heading1"/>
      </w:pPr>
      <w:r>
        <w:rPr>
          <w:color w:val="1E3A5F"/>
          <w:sz w:val="40"/>
        </w:rPr>
        <w:t>Block 0 — Foundation &amp; Infrastructure</w:t>
      </w:r>
    </w:p>
    <w:p>
      <w:r>
        <w:rPr>
          <w:b/>
          <w:i w:val="0"/>
          <w:sz w:val="22"/>
        </w:rPr>
        <w:t>Purpose:</w:t>
      </w:r>
      <w:r>
        <w:rPr>
          <w:b w:val="0"/>
          <w:i w:val="0"/>
          <w:sz w:val="22"/>
        </w:rPr>
        <w:t xml:space="preserve"> Project scaffold, hosting, secrets, deploy pipeline.</w:t>
      </w:r>
    </w:p>
    <w:p>
      <w:pPr>
        <w:pStyle w:val="Heading2"/>
      </w:pPr>
      <w:r>
        <w:rPr>
          <w:color w:val="1E3A5F"/>
          <w:sz w:val="32"/>
        </w:rPr>
        <w:t>0.1 Repository &amp; Project Setup</w:t>
      </w:r>
    </w:p>
    <w:p>
      <w:pPr>
        <w:pStyle w:val="ListBullet"/>
      </w:pPr>
      <w:r>
        <w:rPr>
          <w:b w:val="0"/>
          <w:i w:val="0"/>
          <w:sz w:val="22"/>
        </w:rPr>
        <w:t xml:space="preserve">Monorepo structure with </w:t>
      </w:r>
      <w:r>
        <w:rPr>
          <w:rFonts w:ascii="Consolas" w:hAnsi="Consolas"/>
          <w:b w:val="0"/>
          <w:i w:val="0"/>
          <w:sz w:val="20"/>
        </w:rPr>
        <w:t>webapp/</w:t>
      </w:r>
      <w:r>
        <w:rPr>
          <w:b w:val="0"/>
          <w:i w:val="0"/>
          <w:sz w:val="22"/>
        </w:rPr>
        <w:t xml:space="preserve"> as the Next.js project root</w:t>
      </w:r>
    </w:p>
    <w:p>
      <w:pPr>
        <w:pStyle w:val="ListBullet"/>
      </w:pPr>
      <w:r>
        <w:rPr>
          <w:b w:val="0"/>
          <w:i w:val="0"/>
          <w:sz w:val="22"/>
        </w:rPr>
        <w:t>Initialize Next.js 16 App Router project with TypeScript, ESLint, Tailwind v4</w:t>
      </w:r>
    </w:p>
    <w:p>
      <w:pPr>
        <w:pStyle w:val="ListBullet"/>
      </w:pPr>
      <w:r>
        <w:rPr>
          <w:b w:val="0"/>
          <w:i w:val="0"/>
          <w:sz w:val="22"/>
        </w:rPr>
        <w:t xml:space="preserve">Configure </w:t>
      </w:r>
      <w:r>
        <w:rPr>
          <w:rFonts w:ascii="Consolas" w:hAnsi="Consolas"/>
          <w:b w:val="0"/>
          <w:i w:val="0"/>
          <w:sz w:val="20"/>
        </w:rPr>
        <w:t>tsconfig.json</w:t>
      </w:r>
      <w:r>
        <w:rPr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sz w:val="20"/>
        </w:rPr>
        <w:t>@/*</w:t>
      </w:r>
      <w:r>
        <w:rPr>
          <w:b w:val="0"/>
          <w:i w:val="0"/>
          <w:sz w:val="22"/>
        </w:rPr>
        <w:t xml:space="preserve"> path alias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.gitignore</w:t>
      </w:r>
      <w:r>
        <w:rPr>
          <w:b w:val="0"/>
          <w:i w:val="0"/>
          <w:sz w:val="22"/>
        </w:rPr>
        <w:t xml:space="preserve"> for </w:t>
      </w:r>
      <w:r>
        <w:rPr>
          <w:rFonts w:ascii="Consolas" w:hAnsi="Consolas"/>
          <w:b w:val="0"/>
          <w:i w:val="0"/>
          <w:sz w:val="20"/>
        </w:rPr>
        <w:t>.next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node_modules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.vercel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.env*</w:t>
      </w:r>
    </w:p>
    <w:p>
      <w:pPr>
        <w:pStyle w:val="ListBullet"/>
      </w:pPr>
      <w:r>
        <w:rPr>
          <w:b w:val="0"/>
          <w:i w:val="0"/>
          <w:sz w:val="22"/>
        </w:rPr>
        <w:t xml:space="preserve">Single </w:t>
      </w:r>
      <w:r>
        <w:rPr>
          <w:rFonts w:ascii="Consolas" w:hAnsi="Consolas"/>
          <w:b w:val="0"/>
          <w:i w:val="0"/>
          <w:sz w:val="20"/>
        </w:rPr>
        <w:t>package.json</w:t>
      </w:r>
      <w:r>
        <w:rPr>
          <w:b w:val="0"/>
          <w:i w:val="0"/>
          <w:sz w:val="22"/>
        </w:rPr>
        <w:t xml:space="preserve"> at </w:t>
      </w:r>
      <w:r>
        <w:rPr>
          <w:rFonts w:ascii="Consolas" w:hAnsi="Consolas"/>
          <w:b w:val="0"/>
          <w:i w:val="0"/>
          <w:sz w:val="20"/>
        </w:rPr>
        <w:t>webapp/</w:t>
      </w:r>
      <w:r>
        <w:rPr>
          <w:b w:val="0"/>
          <w:i w:val="0"/>
          <w:sz w:val="22"/>
        </w:rPr>
        <w:t xml:space="preserve"> root only</w:t>
      </w:r>
    </w:p>
    <w:p>
      <w:pPr>
        <w:pStyle w:val="Heading2"/>
      </w:pPr>
      <w:r>
        <w:rPr>
          <w:color w:val="1E3A5F"/>
          <w:sz w:val="32"/>
        </w:rPr>
        <w:t>0.2 Stack Installation</w:t>
      </w:r>
    </w:p>
    <w:p>
      <w:pPr>
        <w:pStyle w:val="ListBullet"/>
      </w:pPr>
      <w:r>
        <w:rPr>
          <w:b/>
          <w:i w:val="0"/>
          <w:sz w:val="22"/>
        </w:rPr>
        <w:t>Framework: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next@16.1.7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react@19.2.3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react-dom@19.2.3</w:t>
      </w:r>
    </w:p>
    <w:p>
      <w:pPr>
        <w:pStyle w:val="ListBullet"/>
      </w:pPr>
      <w:r>
        <w:rPr>
          <w:b/>
          <w:i w:val="0"/>
          <w:sz w:val="22"/>
        </w:rPr>
        <w:t>UI primitives:</w:t>
      </w:r>
      <w:r>
        <w:rPr>
          <w:b w:val="0"/>
          <w:i w:val="0"/>
          <w:sz w:val="22"/>
        </w:rPr>
        <w:t xml:space="preserve"> Radix UI (accordion, checkbox, dialog, dropdown-menu, progress, select, tabs, toast)</w:t>
      </w:r>
    </w:p>
    <w:p>
      <w:pPr>
        <w:pStyle w:val="ListBullet"/>
      </w:pPr>
      <w:r>
        <w:rPr>
          <w:b/>
          <w:i w:val="0"/>
          <w:sz w:val="22"/>
        </w:rPr>
        <w:t>Styling utilities: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class-variance-authority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clsx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tailwind-merge</w:t>
      </w:r>
    </w:p>
    <w:p>
      <w:pPr>
        <w:pStyle w:val="ListBullet"/>
      </w:pPr>
      <w:r>
        <w:rPr>
          <w:b/>
          <w:i w:val="0"/>
          <w:sz w:val="22"/>
        </w:rPr>
        <w:t>Icons: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lucide-react</w:t>
      </w:r>
    </w:p>
    <w:p>
      <w:pPr>
        <w:pStyle w:val="ListBullet"/>
      </w:pPr>
      <w:r>
        <w:rPr>
          <w:b/>
          <w:i w:val="0"/>
          <w:sz w:val="22"/>
        </w:rPr>
        <w:t>Animation: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framer-motion</w:t>
      </w:r>
    </w:p>
    <w:p>
      <w:pPr>
        <w:pStyle w:val="ListBullet"/>
      </w:pPr>
      <w:r>
        <w:rPr>
          <w:b/>
          <w:i w:val="0"/>
          <w:sz w:val="22"/>
        </w:rPr>
        <w:t>Backend SDK: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node-appwrite</w:t>
      </w:r>
    </w:p>
    <w:p>
      <w:pPr>
        <w:pStyle w:val="ListBullet"/>
      </w:pPr>
      <w:r>
        <w:rPr>
          <w:b/>
          <w:i w:val="0"/>
          <w:sz w:val="22"/>
        </w:rPr>
        <w:t>Email: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resend</w:t>
      </w:r>
    </w:p>
    <w:p>
      <w:pPr>
        <w:pStyle w:val="ListBullet"/>
      </w:pPr>
      <w:r>
        <w:rPr>
          <w:b/>
          <w:i w:val="0"/>
          <w:sz w:val="22"/>
        </w:rPr>
        <w:t>Webhook verification: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svix</w:t>
      </w:r>
    </w:p>
    <w:p>
      <w:pPr>
        <w:pStyle w:val="ListBullet"/>
      </w:pPr>
      <w:r>
        <w:rPr>
          <w:b/>
          <w:i w:val="0"/>
          <w:sz w:val="22"/>
        </w:rPr>
        <w:t>Auth crypto: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bcryptjs</w:t>
      </w:r>
    </w:p>
    <w:p>
      <w:pPr>
        <w:pStyle w:val="ListBullet"/>
      </w:pPr>
      <w:r>
        <w:rPr>
          <w:b/>
          <w:i w:val="0"/>
          <w:sz w:val="22"/>
        </w:rPr>
        <w:t>AI: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@ai-sdk/anthropic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ai</w:t>
      </w:r>
    </w:p>
    <w:p>
      <w:pPr>
        <w:pStyle w:val="ListBullet"/>
      </w:pPr>
      <w:r>
        <w:rPr>
          <w:b/>
          <w:i w:val="0"/>
          <w:sz w:val="22"/>
        </w:rPr>
        <w:t>Markdown: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react-markdown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remark-gfm</w:t>
      </w:r>
    </w:p>
    <w:p>
      <w:pPr>
        <w:pStyle w:val="ListBullet"/>
      </w:pPr>
      <w:r>
        <w:rPr>
          <w:b/>
          <w:i w:val="0"/>
          <w:sz w:val="22"/>
        </w:rPr>
        <w:t>Date utils: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date-fns</w:t>
      </w:r>
    </w:p>
    <w:p>
      <w:pPr>
        <w:pStyle w:val="ListBullet"/>
      </w:pPr>
      <w:r>
        <w:rPr>
          <w:b/>
          <w:i w:val="0"/>
          <w:sz w:val="22"/>
        </w:rPr>
        <w:t>Spreadsheet (admin export):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xlsx</w:t>
      </w:r>
    </w:p>
    <w:p>
      <w:pPr>
        <w:pStyle w:val="ListBullet"/>
      </w:pPr>
      <w:r>
        <w:rPr>
          <w:b/>
          <w:i w:val="0"/>
          <w:sz w:val="22"/>
        </w:rPr>
        <w:t>Vercel third-parties: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@next/third-parties</w:t>
      </w:r>
    </w:p>
    <w:p>
      <w:pPr>
        <w:pStyle w:val="Heading2"/>
      </w:pPr>
      <w:r>
        <w:rPr>
          <w:color w:val="1E3A5F"/>
          <w:sz w:val="32"/>
        </w:rPr>
        <w:t>0.3 Hosting &amp; DNS</w:t>
      </w:r>
    </w:p>
    <w:p>
      <w:pPr>
        <w:pStyle w:val="ListBullet"/>
      </w:pPr>
      <w:r>
        <w:rPr>
          <w:b w:val="0"/>
          <w:i w:val="0"/>
          <w:sz w:val="22"/>
        </w:rPr>
        <w:t xml:space="preserve">Vercel project linked, region </w:t>
      </w:r>
      <w:r>
        <w:rPr>
          <w:rFonts w:ascii="Consolas" w:hAnsi="Consolas"/>
          <w:b w:val="0"/>
          <w:i w:val="0"/>
          <w:sz w:val="20"/>
        </w:rPr>
        <w:t>sin1</w:t>
      </w:r>
    </w:p>
    <w:p>
      <w:pPr>
        <w:pStyle w:val="ListBullet"/>
      </w:pPr>
      <w:r>
        <w:rPr>
          <w:b w:val="0"/>
          <w:i w:val="0"/>
          <w:sz w:val="22"/>
        </w:rPr>
        <w:t xml:space="preserve">Custom domain </w:t>
      </w:r>
      <w:r>
        <w:rPr>
          <w:rFonts w:ascii="Consolas" w:hAnsi="Consolas"/>
          <w:b w:val="0"/>
          <w:i w:val="0"/>
          <w:sz w:val="20"/>
        </w:rPr>
        <w:t>saralprivacy.com</w:t>
      </w:r>
      <w:r>
        <w:rPr>
          <w:b w:val="0"/>
          <w:i w:val="0"/>
          <w:sz w:val="22"/>
        </w:rPr>
        <w:t xml:space="preserve"> with SSL</w:t>
      </w:r>
    </w:p>
    <w:p>
      <w:pPr>
        <w:pStyle w:val="ListBullet"/>
      </w:pPr>
      <w:r>
        <w:rPr>
          <w:b w:val="0"/>
          <w:i w:val="0"/>
          <w:sz w:val="22"/>
        </w:rPr>
        <w:t xml:space="preserve">Root directory set to </w:t>
      </w:r>
      <w:r>
        <w:rPr>
          <w:rFonts w:ascii="Consolas" w:hAnsi="Consolas"/>
          <w:b w:val="0"/>
          <w:i w:val="0"/>
          <w:sz w:val="20"/>
        </w:rPr>
        <w:t>webapp</w:t>
      </w:r>
      <w:r>
        <w:rPr>
          <w:b w:val="0"/>
          <w:i w:val="0"/>
          <w:sz w:val="22"/>
        </w:rPr>
        <w:t xml:space="preserve"> in Vercel Dashboard</w:t>
      </w:r>
    </w:p>
    <w:p>
      <w:pPr>
        <w:pStyle w:val="ListBullet"/>
      </w:pPr>
      <w:r>
        <w:rPr>
          <w:b w:val="0"/>
          <w:i w:val="0"/>
          <w:sz w:val="22"/>
        </w:rPr>
        <w:t xml:space="preserve">Branch: </w:t>
      </w:r>
      <w:r>
        <w:rPr>
          <w:rFonts w:ascii="Consolas" w:hAnsi="Consolas"/>
          <w:b w:val="0"/>
          <w:i w:val="0"/>
          <w:sz w:val="20"/>
        </w:rPr>
        <w:t>main</w:t>
      </w:r>
      <w:r>
        <w:rPr>
          <w:b w:val="0"/>
          <w:i w:val="0"/>
          <w:sz w:val="22"/>
        </w:rPr>
        <w:t xml:space="preserve"> → production, all PRs → preview deployments</w:t>
      </w:r>
    </w:p>
    <w:p>
      <w:pPr>
        <w:pStyle w:val="Heading2"/>
      </w:pPr>
      <w:r>
        <w:rPr>
          <w:color w:val="1E3A5F"/>
          <w:sz w:val="32"/>
        </w:rPr>
        <w:t>0.4 Environment Secrets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APPWRITE_ENDPOINT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APPWRITE_PROJECT_ID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APPWRITE_API_KEY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APPWRITE_DATABASE_ID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APPWRITE_BUCKET_ID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RESEND_API_KEY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RESEND_FROM_BRIEFINGS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RESEND_WEBHOOK_SECRET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ANTHROPIC_API_KEY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CRON_SECRET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NEXT_PUBLIC_SITE_URL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ADMIN_PASSWORD_HASH</w:t>
      </w:r>
    </w:p>
    <w:p>
      <w:pPr>
        <w:pStyle w:val="Heading2"/>
      </w:pPr>
      <w:r>
        <w:rPr>
          <w:color w:val="1E3A5F"/>
          <w:sz w:val="32"/>
        </w:rPr>
        <w:t>0.5 Security Headers (`next.config.ts`)</w:t>
      </w:r>
    </w:p>
    <w:p>
      <w:pPr>
        <w:pStyle w:val="ListBullet"/>
      </w:pPr>
      <w:r>
        <w:rPr>
          <w:b w:val="0"/>
          <w:i w:val="0"/>
          <w:sz w:val="22"/>
        </w:rPr>
        <w:t xml:space="preserve">CSP with </w:t>
      </w:r>
      <w:r>
        <w:rPr>
          <w:rFonts w:ascii="Consolas" w:hAnsi="Consolas"/>
          <w:b w:val="0"/>
          <w:i w:val="0"/>
          <w:sz w:val="20"/>
        </w:rPr>
        <w:t>default-src 'self'</w:t>
      </w:r>
      <w:r>
        <w:rPr>
          <w:b w:val="0"/>
          <w:i w:val="0"/>
          <w:sz w:val="22"/>
        </w:rPr>
        <w:t xml:space="preserve">, scoped </w:t>
      </w:r>
      <w:r>
        <w:rPr>
          <w:rFonts w:ascii="Consolas" w:hAnsi="Consolas"/>
          <w:b w:val="0"/>
          <w:i w:val="0"/>
          <w:sz w:val="20"/>
        </w:rPr>
        <w:t>connect-src</w:t>
      </w:r>
      <w:r>
        <w:rPr>
          <w:b w:val="0"/>
          <w:i w:val="0"/>
          <w:sz w:val="22"/>
        </w:rPr>
        <w:t xml:space="preserve"> to Appwrite + Resend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X-Content-Type-Options: nosniff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X-Frame-Options: SAMEORIGIN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Referrer-Policy: strict-origin-when-cross-origin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Permissions-Policy: camera=(), microphone=(), geolocation=()</w:t>
      </w:r>
    </w:p>
    <w:p>
      <w:pPr>
        <w:pStyle w:val="Heading2"/>
      </w:pPr>
      <w:r>
        <w:rPr>
          <w:color w:val="1E3A5F"/>
          <w:sz w:val="32"/>
        </w:rPr>
        <w:t>0.6 Routing Middleware (`proxy.ts` — Next.js 16)</w:t>
      </w:r>
    </w:p>
    <w:p>
      <w:pPr>
        <w:pStyle w:val="ListBullet"/>
      </w:pPr>
      <w:r>
        <w:rPr>
          <w:b w:val="0"/>
          <w:i w:val="0"/>
          <w:sz w:val="22"/>
        </w:rPr>
        <w:t>Single middleware file only</w:t>
      </w:r>
    </w:p>
    <w:p>
      <w:pPr>
        <w:pStyle w:val="ListBullet"/>
      </w:pPr>
      <w:r>
        <w:rPr>
          <w:b w:val="0"/>
          <w:i w:val="0"/>
          <w:sz w:val="22"/>
        </w:rPr>
        <w:t>Lightweight; placeholder for future rate-limiting and bot detection</w:t>
      </w:r>
    </w:p>
    <w:p>
      <w:pPr>
        <w:pStyle w:val="Heading2"/>
      </w:pPr>
      <w:r>
        <w:rPr>
          <w:color w:val="1E3A5F"/>
          <w:sz w:val="32"/>
        </w:rPr>
        <w:t>0.7 Cron Configuration (`vercel.json`)</w:t>
      </w:r>
    </w:p>
    <w:p>
      <w:r>
        <w:rPr>
          <w:rFonts w:ascii="Consolas" w:hAnsi="Consolas"/>
          <w:sz w:val="18"/>
        </w:rPr>
        <w:t>{</w:t>
        <w:br/>
        <w:t xml:space="preserve">  "regions": ["sin1"],</w:t>
        <w:br/>
        <w:t xml:space="preserve">  "crons": [</w:t>
        <w:br/>
        <w:t xml:space="preserve">    { "path": "/api/cron/outreach-send",  "schedule": "0 4 * * *"  },</w:t>
        <w:br/>
        <w:t xml:space="preserve">    { "path": "/api/cron/briefing-send",  "schedule": "30 4 * * *" }</w:t>
        <w:br/>
        <w:t xml:space="preserve">  ]</w:t>
        <w:br/>
        <w:t>}</w:t>
      </w:r>
    </w:p>
    <w:p>
      <w:pPr>
        <w:pStyle w:val="Heading2"/>
      </w:pPr>
      <w:r>
        <w:rPr>
          <w:color w:val="1E3A5F"/>
          <w:sz w:val="32"/>
        </w:rPr>
        <w:t>0.8 Image Configuration</w:t>
      </w:r>
    </w:p>
    <w:p>
      <w:pPr>
        <w:pStyle w:val="ListBullet"/>
      </w:pPr>
      <w:r>
        <w:rPr>
          <w:b w:val="0"/>
          <w:i w:val="0"/>
          <w:sz w:val="22"/>
        </w:rPr>
        <w:t xml:space="preserve">Allow Appwrite Storage hostnames in </w:t>
      </w:r>
      <w:r>
        <w:rPr>
          <w:rFonts w:ascii="Consolas" w:hAnsi="Consolas"/>
          <w:b w:val="0"/>
          <w:i w:val="0"/>
          <w:sz w:val="20"/>
        </w:rPr>
        <w:t>next.config.ts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images.remotePatterns</w:t>
      </w:r>
    </w:p>
    <w:p>
      <w:pPr>
        <w:pStyle w:val="Heading2"/>
      </w:pPr>
      <w:r>
        <w:rPr>
          <w:color w:val="1E3A5F"/>
          <w:sz w:val="32"/>
        </w:rPr>
        <w:t>0.9 Redirects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/subscribe → /#newsletter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/unsubscribe → /consent-preferences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/rights/access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/rights/erasure → /privacy#data-rights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/webinars → /resources</w:t>
      </w:r>
    </w:p>
    <w:p>
      <w:pPr>
        <w:pStyle w:val="ListBullet"/>
      </w:pPr>
      <w:r>
        <w:rPr>
          <w:b w:val="0"/>
          <w:i w:val="0"/>
          <w:sz w:val="22"/>
        </w:rPr>
        <w:t>5 legacy resource paths → updated equivalents</w:t>
      </w:r>
    </w:p>
    <w:p/>
    <w:p>
      <w:pPr>
        <w:pStyle w:val="Heading1"/>
      </w:pPr>
      <w:r>
        <w:rPr>
          <w:color w:val="1E3A5F"/>
          <w:sz w:val="40"/>
        </w:rPr>
        <w:t>Block 1 — Data Layer</w:t>
      </w:r>
    </w:p>
    <w:p>
      <w:r>
        <w:rPr>
          <w:b/>
          <w:i w:val="0"/>
          <w:sz w:val="22"/>
        </w:rPr>
        <w:t>Purpose:</w:t>
      </w:r>
      <w:r>
        <w:rPr>
          <w:b w:val="0"/>
          <w:i w:val="0"/>
          <w:sz w:val="22"/>
        </w:rPr>
        <w:t xml:space="preserve"> Appwrite schema. Everything else depends on this.</w:t>
      </w:r>
    </w:p>
    <w:p>
      <w:pPr>
        <w:pStyle w:val="Heading2"/>
      </w:pPr>
      <w:r>
        <w:rPr>
          <w:color w:val="1E3A5F"/>
          <w:sz w:val="32"/>
        </w:rPr>
        <w:t>1.1 Appwrite Project &amp; Database</w:t>
      </w:r>
    </w:p>
    <w:p>
      <w:pPr>
        <w:pStyle w:val="ListBullet"/>
      </w:pPr>
      <w:r>
        <w:rPr>
          <w:b w:val="0"/>
          <w:i w:val="0"/>
          <w:sz w:val="22"/>
        </w:rPr>
        <w:t xml:space="preserve">Create Appwrite project on </w:t>
      </w:r>
      <w:r>
        <w:rPr>
          <w:rFonts w:ascii="Consolas" w:hAnsi="Consolas"/>
          <w:b w:val="0"/>
          <w:i w:val="0"/>
          <w:sz w:val="20"/>
        </w:rPr>
        <w:t>sgp.cloud.appwrite.io</w:t>
      </w:r>
    </w:p>
    <w:p>
      <w:pPr>
        <w:pStyle w:val="ListBullet"/>
      </w:pPr>
      <w:r>
        <w:rPr>
          <w:b w:val="0"/>
          <w:i w:val="0"/>
          <w:sz w:val="22"/>
        </w:rPr>
        <w:t>Single database; storage bucket for templates and assets</w:t>
      </w:r>
    </w:p>
    <w:p>
      <w:pPr>
        <w:pStyle w:val="ListBullet"/>
      </w:pPr>
      <w:r>
        <w:rPr>
          <w:b w:val="0"/>
          <w:i w:val="0"/>
          <w:sz w:val="22"/>
        </w:rPr>
        <w:t xml:space="preserve">Server SDK initialized in </w:t>
      </w:r>
      <w:r>
        <w:rPr>
          <w:rFonts w:ascii="Consolas" w:hAnsi="Consolas"/>
          <w:b w:val="0"/>
          <w:i w:val="0"/>
          <w:sz w:val="20"/>
        </w:rPr>
        <w:t>lib/appwrite.ts</w:t>
      </w:r>
    </w:p>
    <w:p>
      <w:pPr>
        <w:pStyle w:val="Heading2"/>
      </w:pPr>
      <w:r>
        <w:rPr>
          <w:color w:val="1E3A5F"/>
          <w:sz w:val="32"/>
        </w:rPr>
        <w:t>1.2 Collections (13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leads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Inbound contact and consultation requests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subscribers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Briefing email subscribers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downloads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Tracked downloads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assessments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Completed DPDPA readiness assessments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briefings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Daily briefing drafts and history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consent_log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Granular consent records (DPDPA evidence)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survey_responses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Industry-specific survey submissions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blog_posts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Blog content with markdown body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blogger_accounts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Multi-author CMS authentication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template_downloads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Email-gated template download log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outreach_contacts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Outbound campaign contacts with magic-tokens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email_send_log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Every email sent — DPDPA audit trail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content_roadmap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Internal content planning data</w:t>
            </w:r>
          </w:p>
        </w:tc>
      </w:tr>
    </w:tbl>
    <w:p>
      <w:pPr>
        <w:pStyle w:val="Heading2"/>
      </w:pPr>
      <w:r>
        <w:rPr>
          <w:color w:val="1E3A5F"/>
          <w:sz w:val="32"/>
        </w:rPr>
        <w:t>1.3 Key Attributes Per Collection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subscribers</w:t>
      </w:r>
      <w:r>
        <w:rPr>
          <w:b w:val="0"/>
          <w:i w:val="0"/>
          <w:sz w:val="22"/>
        </w:rPr>
        <w:t>: email, frequency (daily/weekly), status (active/unsubscribed/bounced/complained), consent_basis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briefings</w:t>
      </w:r>
      <w:r>
        <w:rPr>
          <w:b w:val="0"/>
          <w:i w:val="0"/>
          <w:sz w:val="22"/>
        </w:rPr>
        <w:t>: title, slug, summary, content, why_it_matters, action_checklist, status (draft/approved/sending/sent/send_partial/send_failed), scheduled_for, sent_at, subscriber_count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assessments</w:t>
      </w:r>
      <w:r>
        <w:rPr>
          <w:b w:val="0"/>
          <w:i w:val="0"/>
          <w:sz w:val="22"/>
        </w:rPr>
        <w:t>: name, email, business_name, industry, answers_json, category_scores_json, final_score, verdict_band, red_flags_json, immediate_actions_json, thirty_day_actions_json, report_token, report_token_expires_at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email_send_log</w:t>
      </w:r>
      <w:r>
        <w:rPr>
          <w:b w:val="0"/>
          <w:i w:val="0"/>
          <w:sz w:val="22"/>
        </w:rPr>
        <w:t>: recipient_email, email_type, resend_message_id, status, consent_basis, sent_at, error_message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outreach_contacts</w:t>
      </w:r>
      <w:r>
        <w:rPr>
          <w:b w:val="0"/>
          <w:i w:val="0"/>
          <w:sz w:val="22"/>
        </w:rPr>
        <w:t>: email, name, company, status, magic_token</w:t>
      </w:r>
    </w:p>
    <w:p>
      <w:pPr>
        <w:pStyle w:val="Heading2"/>
      </w:pPr>
      <w:r>
        <w:rPr>
          <w:color w:val="1E3A5F"/>
          <w:sz w:val="32"/>
        </w:rPr>
        <w:t>1.4 Indexes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subscribers.email</w:t>
      </w:r>
      <w:r>
        <w:rPr>
          <w:b w:val="0"/>
          <w:i w:val="0"/>
          <w:sz w:val="22"/>
        </w:rPr>
        <w:t xml:space="preserve"> (unique)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subscribers.status</w:t>
      </w:r>
      <w:r>
        <w:rPr>
          <w:b w:val="0"/>
          <w:i w:val="0"/>
          <w:sz w:val="22"/>
        </w:rPr>
        <w:t xml:space="preserve"> (filter index)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briefings.status</w:t>
      </w:r>
      <w:r>
        <w:rPr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scheduled_for</w:t>
      </w:r>
      <w:r>
        <w:rPr>
          <w:b w:val="0"/>
          <w:i w:val="0"/>
          <w:sz w:val="22"/>
        </w:rPr>
        <w:t xml:space="preserve"> (compound for cron query)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assessments.report_token</w:t>
      </w:r>
      <w:r>
        <w:rPr>
          <w:b w:val="0"/>
          <w:i w:val="0"/>
          <w:sz w:val="22"/>
        </w:rPr>
        <w:t xml:space="preserve"> (unique)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outreach_contacts.magic_token</w:t>
      </w:r>
      <w:r>
        <w:rPr>
          <w:b w:val="0"/>
          <w:i w:val="0"/>
          <w:sz w:val="22"/>
        </w:rPr>
        <w:t xml:space="preserve"> (unique)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email_send_log.recipient_email</w:t>
      </w:r>
      <w:r>
        <w:rPr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sent_at</w:t>
      </w:r>
      <w:r>
        <w:rPr>
          <w:b w:val="0"/>
          <w:i w:val="0"/>
          <w:sz w:val="22"/>
        </w:rPr>
        <w:t xml:space="preserve"> (audit lookups)</w:t>
      </w:r>
    </w:p>
    <w:p>
      <w:pPr>
        <w:pStyle w:val="Heading2"/>
      </w:pPr>
      <w:r>
        <w:rPr>
          <w:color w:val="1E3A5F"/>
          <w:sz w:val="32"/>
        </w:rPr>
        <w:t>1.5 Storage Bucket</w:t>
      </w:r>
    </w:p>
    <w:p>
      <w:pPr>
        <w:pStyle w:val="ListBullet"/>
      </w:pPr>
      <w:r>
        <w:rPr>
          <w:b w:val="0"/>
          <w:i w:val="0"/>
          <w:sz w:val="22"/>
        </w:rPr>
        <w:t>Single bucket for: blog images, infographic outputs, white paper PDFs, template files</w:t>
      </w:r>
    </w:p>
    <w:p>
      <w:pPr>
        <w:pStyle w:val="ListBullet"/>
      </w:pPr>
      <w:r>
        <w:rPr>
          <w:b w:val="0"/>
          <w:i w:val="0"/>
          <w:sz w:val="22"/>
        </w:rPr>
        <w:t xml:space="preserve">Helper functions </w:t>
      </w:r>
      <w:r>
        <w:rPr>
          <w:rFonts w:ascii="Consolas" w:hAnsi="Consolas"/>
          <w:b w:val="0"/>
          <w:i w:val="0"/>
          <w:sz w:val="20"/>
        </w:rPr>
        <w:t>getFileViewUrl(fileId)</w:t>
      </w:r>
      <w:r>
        <w:rPr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getFileDownloadUrl(fileId)</w:t>
      </w:r>
      <w:r>
        <w:rPr>
          <w:b w:val="0"/>
          <w:i w:val="0"/>
          <w:sz w:val="22"/>
        </w:rPr>
        <w:t xml:space="preserve"> exposed from </w:t>
      </w:r>
      <w:r>
        <w:rPr>
          <w:rFonts w:ascii="Consolas" w:hAnsi="Consolas"/>
          <w:b w:val="0"/>
          <w:i w:val="0"/>
          <w:sz w:val="20"/>
        </w:rPr>
        <w:t>lib/appwrite.ts</w:t>
      </w:r>
    </w:p>
    <w:p/>
    <w:p>
      <w:pPr>
        <w:pStyle w:val="Heading1"/>
      </w:pPr>
      <w:r>
        <w:rPr>
          <w:color w:val="1E3A5F"/>
          <w:sz w:val="40"/>
        </w:rPr>
        <w:t>Block 2 — Shared Libraries (`lib/`)</w:t>
      </w:r>
    </w:p>
    <w:p>
      <w:pPr>
        <w:pStyle w:val="Heading2"/>
      </w:pPr>
      <w:r>
        <w:rPr>
          <w:color w:val="1E3A5F"/>
          <w:sz w:val="32"/>
        </w:rPr>
        <w:t>2.1 `lib/appwrite.ts`</w:t>
      </w:r>
    </w:p>
    <w:p>
      <w:pPr>
        <w:pStyle w:val="ListBullet"/>
      </w:pPr>
      <w:r>
        <w:rPr>
          <w:b w:val="0"/>
          <w:i w:val="0"/>
          <w:sz w:val="22"/>
        </w:rPr>
        <w:t xml:space="preserve">Client setup, exports </w:t>
      </w:r>
      <w:r>
        <w:rPr>
          <w:rFonts w:ascii="Consolas" w:hAnsi="Consolas"/>
          <w:b w:val="0"/>
          <w:i w:val="0"/>
          <w:sz w:val="20"/>
        </w:rPr>
        <w:t>databases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storage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ID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Query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DB_ID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BUCKET_ID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COLLECTIONS</w:t>
      </w:r>
    </w:p>
    <w:p>
      <w:pPr>
        <w:pStyle w:val="Heading2"/>
      </w:pPr>
      <w:r>
        <w:rPr>
          <w:color w:val="1E3A5F"/>
          <w:sz w:val="32"/>
        </w:rPr>
        <w:t>2.2 `lib/email-templates.ts`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briefingEmailTemplate(briefing, unsubscribeUrl)</w:t>
      </w:r>
      <w:r>
        <w:rPr>
          <w:b w:val="0"/>
          <w:i w:val="0"/>
          <w:sz w:val="22"/>
        </w:rPr>
        <w:t xml:space="preserve"> returning </w:t>
      </w:r>
      <w:r>
        <w:rPr>
          <w:rFonts w:ascii="Consolas" w:hAnsi="Consolas"/>
          <w:b w:val="0"/>
          <w:i w:val="0"/>
          <w:sz w:val="20"/>
        </w:rPr>
        <w:t>{subject, html}</w:t>
      </w:r>
    </w:p>
    <w:p>
      <w:pPr>
        <w:pStyle w:val="ListBullet"/>
      </w:pPr>
      <w:r>
        <w:rPr>
          <w:b w:val="0"/>
          <w:i w:val="0"/>
          <w:sz w:val="22"/>
        </w:rPr>
        <w:t>Assessment report email template</w:t>
      </w:r>
    </w:p>
    <w:p>
      <w:pPr>
        <w:pStyle w:val="ListBullet"/>
      </w:pPr>
      <w:r>
        <w:rPr>
          <w:b w:val="0"/>
          <w:i w:val="0"/>
          <w:sz w:val="22"/>
        </w:rPr>
        <w:t>Welcome email for new subscribers</w:t>
      </w:r>
    </w:p>
    <w:p>
      <w:pPr>
        <w:pStyle w:val="ListBullet"/>
      </w:pPr>
      <w:r>
        <w:rPr>
          <w:b w:val="0"/>
          <w:i w:val="0"/>
          <w:sz w:val="22"/>
        </w:rPr>
        <w:t>Outreach intro email template</w:t>
      </w:r>
    </w:p>
    <w:p>
      <w:pPr>
        <w:pStyle w:val="ListBullet"/>
      </w:pPr>
      <w:r>
        <w:rPr>
          <w:b w:val="0"/>
          <w:i w:val="0"/>
          <w:sz w:val="22"/>
        </w:rPr>
        <w:t>Template download delivery email</w:t>
      </w:r>
    </w:p>
    <w:p>
      <w:pPr>
        <w:pStyle w:val="Heading2"/>
      </w:pPr>
      <w:r>
        <w:rPr>
          <w:color w:val="1E3A5F"/>
          <w:sz w:val="32"/>
        </w:rPr>
        <w:t>2.3 `lib/email.ts`</w:t>
      </w:r>
    </w:p>
    <w:p>
      <w:pPr>
        <w:pStyle w:val="ListBullet"/>
      </w:pPr>
      <w:r>
        <w:rPr>
          <w:b w:val="0"/>
          <w:i w:val="0"/>
          <w:sz w:val="22"/>
        </w:rPr>
        <w:t>Wrapper around Resend send + audit logging</w:t>
      </w:r>
    </w:p>
    <w:p>
      <w:pPr>
        <w:pStyle w:val="ListBullet"/>
      </w:pPr>
      <w:r>
        <w:rPr>
          <w:b w:val="0"/>
          <w:i w:val="0"/>
          <w:sz w:val="22"/>
        </w:rPr>
        <w:t xml:space="preserve">Centralizes </w:t>
      </w:r>
      <w:r>
        <w:rPr>
          <w:rFonts w:ascii="Consolas" w:hAnsi="Consolas"/>
          <w:b w:val="0"/>
          <w:i w:val="0"/>
          <w:sz w:val="20"/>
        </w:rPr>
        <w:t>consent_basis</w:t>
      </w:r>
      <w:r>
        <w:rPr>
          <w:b w:val="0"/>
          <w:i w:val="0"/>
          <w:sz w:val="22"/>
        </w:rPr>
        <w:t xml:space="preserve"> writing</w:t>
      </w:r>
    </w:p>
    <w:p>
      <w:pPr>
        <w:pStyle w:val="Heading2"/>
      </w:pPr>
      <w:r>
        <w:rPr>
          <w:color w:val="1E3A5F"/>
          <w:sz w:val="32"/>
        </w:rPr>
        <w:t>2.4 `lib/schema.tsx`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organizationSchema()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websiteSchema()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articleSchema()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breadcrumbSchema()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faqPageSchema()</w:t>
      </w:r>
    </w:p>
    <w:p>
      <w:pPr>
        <w:pStyle w:val="ListBullet"/>
      </w:pPr>
      <w:r>
        <w:rPr>
          <w:b w:val="0"/>
          <w:i w:val="0"/>
          <w:sz w:val="22"/>
        </w:rPr>
        <w:t xml:space="preserve">All return JSON-LD </w:t>
      </w:r>
      <w:r>
        <w:rPr>
          <w:rFonts w:ascii="Consolas" w:hAnsi="Consolas"/>
          <w:b w:val="0"/>
          <w:i w:val="0"/>
          <w:sz w:val="20"/>
        </w:rPr>
        <w:t>&lt;script&gt;</w:t>
      </w:r>
      <w:r>
        <w:rPr>
          <w:b w:val="0"/>
          <w:i w:val="0"/>
          <w:sz w:val="22"/>
        </w:rPr>
        <w:t xml:space="preserve"> tags</w:t>
      </w:r>
    </w:p>
    <w:p>
      <w:pPr>
        <w:pStyle w:val="Heading2"/>
      </w:pPr>
      <w:r>
        <w:rPr>
          <w:color w:val="1E3A5F"/>
          <w:sz w:val="32"/>
        </w:rPr>
        <w:t>2.5 `lib/tokens.ts`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generateReportToken()</w:t>
      </w:r>
      <w:r>
        <w:rPr>
          <w:b w:val="0"/>
          <w:i w:val="0"/>
          <w:sz w:val="22"/>
        </w:rPr>
        <w:t xml:space="preserve"> — cryptographically random 32-byte hex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generateMagicToken()</w:t>
      </w:r>
      <w:r>
        <w:rPr>
          <w:b w:val="0"/>
          <w:i w:val="0"/>
          <w:sz w:val="22"/>
        </w:rPr>
        <w:t xml:space="preserve"> — for outreach unsubscribe</w:t>
      </w:r>
    </w:p>
    <w:p>
      <w:pPr>
        <w:pStyle w:val="ListBullet"/>
      </w:pPr>
      <w:r>
        <w:rPr>
          <w:b w:val="0"/>
          <w:i w:val="0"/>
          <w:sz w:val="22"/>
        </w:rPr>
        <w:t>Token expiry helpers</w:t>
      </w:r>
    </w:p>
    <w:p>
      <w:pPr>
        <w:pStyle w:val="Heading2"/>
      </w:pPr>
      <w:r>
        <w:rPr>
          <w:color w:val="1E3A5F"/>
          <w:sz w:val="32"/>
        </w:rPr>
        <w:t>2.6 `lib/suppression.ts`</w:t>
      </w:r>
    </w:p>
    <w:p>
      <w:pPr>
        <w:pStyle w:val="ListBullet"/>
      </w:pPr>
      <w:r>
        <w:rPr>
          <w:b w:val="0"/>
          <w:i w:val="0"/>
          <w:sz w:val="22"/>
        </w:rPr>
        <w:t xml:space="preserve">Returns </w:t>
      </w:r>
      <w:r>
        <w:rPr>
          <w:rFonts w:ascii="Consolas" w:hAnsi="Consolas"/>
          <w:b w:val="0"/>
          <w:i w:val="0"/>
          <w:sz w:val="20"/>
        </w:rPr>
        <w:t>true</w:t>
      </w:r>
      <w:r>
        <w:rPr>
          <w:b w:val="0"/>
          <w:i w:val="0"/>
          <w:sz w:val="22"/>
        </w:rPr>
        <w:t xml:space="preserve"> if email is in </w:t>
      </w:r>
      <w:r>
        <w:rPr>
          <w:rFonts w:ascii="Consolas" w:hAnsi="Consolas"/>
          <w:b w:val="0"/>
          <w:i w:val="0"/>
          <w:sz w:val="20"/>
        </w:rPr>
        <w:t>bounced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complained</w:t>
      </w:r>
      <w:r>
        <w:rPr>
          <w:b w:val="0"/>
          <w:i w:val="0"/>
          <w:sz w:val="22"/>
        </w:rPr>
        <w:t xml:space="preserve">, or </w:t>
      </w:r>
      <w:r>
        <w:rPr>
          <w:rFonts w:ascii="Consolas" w:hAnsi="Consolas"/>
          <w:b w:val="0"/>
          <w:i w:val="0"/>
          <w:sz w:val="20"/>
        </w:rPr>
        <w:t>unsubscribed</w:t>
      </w:r>
      <w:r>
        <w:rPr>
          <w:b w:val="0"/>
          <w:i w:val="0"/>
          <w:sz w:val="22"/>
        </w:rPr>
        <w:t xml:space="preserve"> state</w:t>
      </w:r>
    </w:p>
    <w:p>
      <w:pPr>
        <w:pStyle w:val="Heading2"/>
      </w:pPr>
      <w:r>
        <w:rPr>
          <w:color w:val="1E3A5F"/>
          <w:sz w:val="32"/>
        </w:rPr>
        <w:t>2.7 `lib/subscribers.ts`</w:t>
      </w:r>
    </w:p>
    <w:p>
      <w:pPr>
        <w:pStyle w:val="ListBullet"/>
      </w:pPr>
      <w:r>
        <w:rPr>
          <w:b w:val="0"/>
          <w:i w:val="0"/>
          <w:sz w:val="22"/>
        </w:rPr>
        <w:t>Helpers for subscriber lookup, status updates, consent recording</w:t>
      </w:r>
    </w:p>
    <w:p>
      <w:pPr>
        <w:pStyle w:val="Heading2"/>
      </w:pPr>
      <w:r>
        <w:rPr>
          <w:color w:val="1E3A5F"/>
          <w:sz w:val="32"/>
        </w:rPr>
        <w:t>2.8 `lib/analytics.ts`</w:t>
      </w:r>
    </w:p>
    <w:p>
      <w:pPr>
        <w:pStyle w:val="ListBullet"/>
      </w:pPr>
      <w:r>
        <w:rPr>
          <w:b w:val="0"/>
          <w:i w:val="0"/>
          <w:sz w:val="22"/>
        </w:rPr>
        <w:t>GA4 / Plausible event helpers</w:t>
      </w:r>
    </w:p>
    <w:p>
      <w:pPr>
        <w:pStyle w:val="ListBullet"/>
      </w:pPr>
      <w:r>
        <w:rPr>
          <w:b w:val="0"/>
          <w:i w:val="0"/>
          <w:sz w:val="22"/>
        </w:rPr>
        <w:t>UTM parameter parsing</w:t>
      </w:r>
    </w:p>
    <w:p>
      <w:pPr>
        <w:pStyle w:val="Heading2"/>
      </w:pPr>
      <w:r>
        <w:rPr>
          <w:color w:val="1E3A5F"/>
          <w:sz w:val="32"/>
        </w:rPr>
        <w:t>2.9 `lib/utils.ts`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cn()</w:t>
      </w:r>
      <w:r>
        <w:rPr>
          <w:b w:val="0"/>
          <w:i w:val="0"/>
          <w:sz w:val="22"/>
        </w:rPr>
        <w:t xml:space="preserve"> Tailwind class merger</w:t>
      </w:r>
    </w:p>
    <w:p>
      <w:pPr>
        <w:pStyle w:val="ListBullet"/>
      </w:pPr>
      <w:r>
        <w:rPr>
          <w:b w:val="0"/>
          <w:i w:val="0"/>
          <w:sz w:val="22"/>
        </w:rPr>
        <w:t>Date formatters</w:t>
      </w:r>
    </w:p>
    <w:p>
      <w:pPr>
        <w:pStyle w:val="ListBullet"/>
      </w:pPr>
      <w:r>
        <w:rPr>
          <w:b w:val="0"/>
          <w:i w:val="0"/>
          <w:sz w:val="22"/>
        </w:rPr>
        <w:t>Email normalizer (</w:t>
      </w:r>
      <w:r>
        <w:rPr>
          <w:rFonts w:ascii="Consolas" w:hAnsi="Consolas"/>
          <w:b w:val="0"/>
          <w:i w:val="0"/>
          <w:sz w:val="20"/>
        </w:rPr>
        <w:t>trim().toLowerCase()</w:t>
      </w:r>
      <w:r>
        <w:rPr>
          <w:b w:val="0"/>
          <w:i w:val="0"/>
          <w:sz w:val="22"/>
        </w:rPr>
        <w:t>)</w:t>
      </w:r>
    </w:p>
    <w:p>
      <w:pPr>
        <w:pStyle w:val="Heading2"/>
      </w:pPr>
      <w:r>
        <w:rPr>
          <w:color w:val="1E3A5F"/>
          <w:sz w:val="32"/>
        </w:rPr>
        <w:t>2.10 `lib/data/`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dpdpa-assessment.ts</w:t>
      </w:r>
      <w:r>
        <w:rPr>
          <w:b w:val="0"/>
          <w:i w:val="0"/>
          <w:sz w:val="22"/>
        </w:rPr>
        <w:t xml:space="preserve"> — question bank with </w:t>
      </w:r>
      <w:r>
        <w:rPr>
          <w:rFonts w:ascii="Consolas" w:hAnsi="Consolas"/>
          <w:b w:val="0"/>
          <w:i w:val="0"/>
          <w:sz w:val="20"/>
        </w:rPr>
        <w:t>QUESTIONS</w:t>
      </w:r>
      <w:r>
        <w:rPr>
          <w:b w:val="0"/>
          <w:i w:val="0"/>
          <w:sz w:val="22"/>
        </w:rPr>
        <w:t>, options, weights, category mappings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assessments.ts</w:t>
      </w:r>
      <w:r>
        <w:rPr>
          <w:b w:val="0"/>
          <w:i w:val="0"/>
          <w:sz w:val="22"/>
        </w:rPr>
        <w:t xml:space="preserve"> — industry config map (D2C, CA, recruitment, training)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briefings.ts</w:t>
      </w:r>
      <w:r>
        <w:rPr>
          <w:b w:val="0"/>
          <w:i w:val="0"/>
          <w:sz w:val="22"/>
        </w:rPr>
        <w:t xml:space="preserve"> — briefing display constants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faqs.ts</w:t>
      </w:r>
      <w:r>
        <w:rPr>
          <w:b w:val="0"/>
          <w:i w:val="0"/>
          <w:sz w:val="22"/>
        </w:rPr>
        <w:t xml:space="preserve"> — FAQ content for FAQ page + schema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resources.ts</w:t>
      </w:r>
      <w:r>
        <w:rPr>
          <w:b w:val="0"/>
          <w:i w:val="0"/>
          <w:sz w:val="22"/>
        </w:rPr>
        <w:t xml:space="preserve"> — resource hub items</w:t>
      </w:r>
    </w:p>
    <w:p>
      <w:pPr>
        <w:pStyle w:val="Heading2"/>
      </w:pPr>
      <w:r>
        <w:rPr>
          <w:color w:val="1E3A5F"/>
          <w:sz w:val="32"/>
        </w:rPr>
        <w:t>2.11 `lib/templates/validation.ts`</w:t>
      </w:r>
    </w:p>
    <w:p>
      <w:pPr>
        <w:pStyle w:val="ListBullet"/>
      </w:pPr>
      <w:r>
        <w:rPr>
          <w:b w:val="0"/>
          <w:i w:val="0"/>
          <w:sz w:val="22"/>
        </w:rPr>
        <w:t>Validation logic for template download form inputs</w:t>
      </w:r>
    </w:p>
    <w:p>
      <w:pPr>
        <w:pStyle w:val="Heading2"/>
      </w:pPr>
      <w:r>
        <w:rPr>
          <w:color w:val="1E3A5F"/>
          <w:sz w:val="32"/>
        </w:rPr>
        <w:t>2.12 `lib/types/index.ts`</w:t>
      </w:r>
    </w:p>
    <w:p>
      <w:pPr>
        <w:pStyle w:val="ListBullet"/>
      </w:pPr>
      <w:r>
        <w:rPr>
          <w:b w:val="0"/>
          <w:i w:val="0"/>
          <w:sz w:val="22"/>
        </w:rPr>
        <w:t xml:space="preserve">Shared TypeScript types: </w:t>
      </w:r>
      <w:r>
        <w:rPr>
          <w:rFonts w:ascii="Consolas" w:hAnsi="Consolas"/>
          <w:b w:val="0"/>
          <w:i w:val="0"/>
          <w:sz w:val="20"/>
        </w:rPr>
        <w:t>Subscriber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Briefing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Assessment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Lead</w:t>
      </w:r>
      <w:r>
        <w:rPr>
          <w:b w:val="0"/>
          <w:i w:val="0"/>
          <w:sz w:val="22"/>
        </w:rPr>
        <w:t>, etc.</w:t>
      </w:r>
    </w:p>
    <w:p/>
    <w:p>
      <w:pPr>
        <w:pStyle w:val="Heading1"/>
      </w:pPr>
      <w:r>
        <w:rPr>
          <w:color w:val="1E3A5F"/>
          <w:sz w:val="40"/>
        </w:rPr>
        <w:t>Block 3 — UI Components</w:t>
      </w:r>
    </w:p>
    <w:p>
      <w:pPr>
        <w:pStyle w:val="Heading2"/>
      </w:pPr>
      <w:r>
        <w:rPr>
          <w:color w:val="1E3A5F"/>
          <w:sz w:val="32"/>
        </w:rPr>
        <w:t>3.1 `components/ui/`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Button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Input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Label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Card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Dialog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Toast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Tabs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Accordion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Checkbox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Select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Progress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Badge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DropdownMenu</w:t>
      </w:r>
    </w:p>
    <w:p>
      <w:pPr>
        <w:pStyle w:val="ListBullet"/>
      </w:pPr>
      <w:r>
        <w:rPr>
          <w:b w:val="0"/>
          <w:i w:val="0"/>
          <w:sz w:val="22"/>
        </w:rPr>
        <w:t xml:space="preserve">All variants via </w:t>
      </w:r>
      <w:r>
        <w:rPr>
          <w:rFonts w:ascii="Consolas" w:hAnsi="Consolas"/>
          <w:b w:val="0"/>
          <w:i w:val="0"/>
          <w:sz w:val="20"/>
        </w:rPr>
        <w:t>class-variance-authority</w:t>
      </w:r>
    </w:p>
    <w:p>
      <w:pPr>
        <w:pStyle w:val="Heading2"/>
      </w:pPr>
      <w:r>
        <w:rPr>
          <w:color w:val="1E3A5F"/>
          <w:sz w:val="32"/>
        </w:rPr>
        <w:t>3.2 `components/layout/`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Header</w:t>
      </w:r>
      <w:r>
        <w:rPr>
          <w:b w:val="0"/>
          <w:i w:val="0"/>
          <w:sz w:val="22"/>
        </w:rPr>
        <w:t xml:space="preserve"> with navigation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Footer</w:t>
      </w:r>
      <w:r>
        <w:rPr>
          <w:b w:val="0"/>
          <w:i w:val="0"/>
          <w:sz w:val="22"/>
        </w:rPr>
        <w:t xml:space="preserve"> with policy links + newsletter signup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Navigation</w:t>
      </w:r>
      <w:r>
        <w:rPr>
          <w:b w:val="0"/>
          <w:i w:val="0"/>
          <w:sz w:val="22"/>
        </w:rPr>
        <w:t xml:space="preserve"> with mobile menu</w:t>
      </w:r>
    </w:p>
    <w:p>
      <w:pPr>
        <w:pStyle w:val="ListBullet"/>
      </w:pPr>
      <w:r>
        <w:rPr>
          <w:b w:val="0"/>
          <w:i w:val="0"/>
          <w:sz w:val="22"/>
        </w:rPr>
        <w:t>Cookie/consent banner</w:t>
      </w:r>
    </w:p>
    <w:p>
      <w:pPr>
        <w:pStyle w:val="Heading2"/>
      </w:pPr>
      <w:r>
        <w:rPr>
          <w:color w:val="1E3A5F"/>
          <w:sz w:val="32"/>
        </w:rPr>
        <w:t>3.3 `components/home/`</w:t>
      </w:r>
    </w:p>
    <w:p>
      <w:pPr>
        <w:pStyle w:val="ListBullet"/>
      </w:pPr>
      <w:r>
        <w:rPr>
          <w:b w:val="0"/>
          <w:i w:val="0"/>
          <w:sz w:val="22"/>
        </w:rPr>
        <w:t>Hero</w:t>
      </w:r>
    </w:p>
    <w:p>
      <w:pPr>
        <w:pStyle w:val="ListBullet"/>
      </w:pPr>
      <w:r>
        <w:rPr>
          <w:b w:val="0"/>
          <w:i w:val="0"/>
          <w:sz w:val="22"/>
        </w:rPr>
        <w:t>Value proposition section</w:t>
      </w:r>
    </w:p>
    <w:p>
      <w:pPr>
        <w:pStyle w:val="ListBullet"/>
      </w:pPr>
      <w:r>
        <w:rPr>
          <w:b w:val="0"/>
          <w:i w:val="0"/>
          <w:sz w:val="22"/>
        </w:rPr>
        <w:t>Industry cards (4 industries)</w:t>
      </w:r>
    </w:p>
    <w:p>
      <w:pPr>
        <w:pStyle w:val="ListBullet"/>
      </w:pPr>
      <w:r>
        <w:rPr>
          <w:b w:val="0"/>
          <w:i w:val="0"/>
          <w:sz w:val="22"/>
        </w:rPr>
        <w:t>Daily Briefing teaser</w:t>
      </w:r>
    </w:p>
    <w:p>
      <w:pPr>
        <w:pStyle w:val="ListBullet"/>
      </w:pPr>
      <w:r>
        <w:rPr>
          <w:b w:val="0"/>
          <w:i w:val="0"/>
          <w:sz w:val="22"/>
        </w:rPr>
        <w:t>Newsletter signup form</w:t>
      </w:r>
    </w:p>
    <w:p>
      <w:pPr>
        <w:pStyle w:val="ListBullet"/>
      </w:pPr>
      <w:r>
        <w:rPr>
          <w:b w:val="0"/>
          <w:i w:val="0"/>
          <w:sz w:val="22"/>
        </w:rPr>
        <w:t>Testimonials/social proof</w:t>
      </w:r>
    </w:p>
    <w:p>
      <w:pPr>
        <w:pStyle w:val="ListBullet"/>
      </w:pPr>
      <w:r>
        <w:rPr>
          <w:b w:val="0"/>
          <w:i w:val="0"/>
          <w:sz w:val="22"/>
        </w:rPr>
        <w:t>CTA blocks</w:t>
      </w:r>
    </w:p>
    <w:p>
      <w:pPr>
        <w:pStyle w:val="Heading2"/>
      </w:pPr>
      <w:r>
        <w:rPr>
          <w:color w:val="1E3A5F"/>
          <w:sz w:val="32"/>
        </w:rPr>
        <w:t>3.4 `components/briefings/`</w:t>
      </w:r>
    </w:p>
    <w:p>
      <w:pPr>
        <w:pStyle w:val="ListBullet"/>
      </w:pPr>
      <w:r>
        <w:rPr>
          <w:b w:val="0"/>
          <w:i w:val="0"/>
          <w:sz w:val="22"/>
        </w:rPr>
        <w:t>Briefing card (used in archive list)</w:t>
      </w:r>
    </w:p>
    <w:p>
      <w:pPr>
        <w:pStyle w:val="ListBullet"/>
      </w:pPr>
      <w:r>
        <w:rPr>
          <w:b w:val="0"/>
          <w:i w:val="0"/>
          <w:sz w:val="22"/>
        </w:rPr>
        <w:t>Briefing renderer (markdown content + structured sections)</w:t>
      </w:r>
    </w:p>
    <w:p>
      <w:pPr>
        <w:pStyle w:val="ListBullet"/>
      </w:pPr>
      <w:r>
        <w:rPr>
          <w:b w:val="0"/>
          <w:i w:val="0"/>
          <w:sz w:val="22"/>
        </w:rPr>
        <w:t>Subscribe inline form</w:t>
      </w:r>
    </w:p>
    <w:p>
      <w:pPr>
        <w:pStyle w:val="Heading2"/>
      </w:pPr>
      <w:r>
        <w:rPr>
          <w:color w:val="1E3A5F"/>
          <w:sz w:val="32"/>
        </w:rPr>
        <w:t>3.5 `components/assessment/`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AssessmentWizard.tsx</w:t>
      </w:r>
      <w:r>
        <w:rPr>
          <w:b w:val="0"/>
          <w:i w:val="0"/>
          <w:sz w:val="22"/>
        </w:rPr>
        <w:t xml:space="preserve"> — multi-step form with progress, validation, branching</w:t>
      </w:r>
    </w:p>
    <w:p>
      <w:pPr>
        <w:pStyle w:val="ListBullet"/>
      </w:pPr>
      <w:r>
        <w:rPr>
          <w:b w:val="0"/>
          <w:i w:val="0"/>
          <w:sz w:val="22"/>
        </w:rPr>
        <w:t>Question renderer (single-choice, multi-select)</w:t>
      </w:r>
    </w:p>
    <w:p>
      <w:pPr>
        <w:pStyle w:val="ListBullet"/>
      </w:pPr>
      <w:r>
        <w:rPr>
          <w:b w:val="0"/>
          <w:i w:val="0"/>
          <w:sz w:val="22"/>
        </w:rPr>
        <w:t>Scoring summary view</w:t>
      </w:r>
    </w:p>
    <w:p>
      <w:pPr>
        <w:pStyle w:val="ListBullet"/>
      </w:pPr>
      <w:r>
        <w:rPr>
          <w:b w:val="0"/>
          <w:i w:val="0"/>
          <w:sz w:val="22"/>
        </w:rPr>
        <w:t>Lead capture form (final step)</w:t>
      </w:r>
    </w:p>
    <w:p>
      <w:pPr>
        <w:pStyle w:val="Heading2"/>
      </w:pPr>
      <w:r>
        <w:rPr>
          <w:color w:val="1E3A5F"/>
          <w:sz w:val="32"/>
        </w:rPr>
        <w:t>3.6 `components/admin/`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BlogEditor.tsx</w:t>
      </w:r>
      <w:r>
        <w:rPr>
          <w:b w:val="0"/>
          <w:i w:val="0"/>
          <w:sz w:val="22"/>
        </w:rPr>
        <w:t xml:space="preserve"> — markdown editor with AI assist buttons</w:t>
      </w:r>
    </w:p>
    <w:p>
      <w:pPr>
        <w:pStyle w:val="ListBullet"/>
      </w:pPr>
      <w:r>
        <w:rPr>
          <w:b w:val="0"/>
          <w:i w:val="0"/>
          <w:sz w:val="22"/>
        </w:rPr>
        <w:t>Admin sidebar navigation</w:t>
      </w:r>
    </w:p>
    <w:p>
      <w:pPr>
        <w:pStyle w:val="ListBullet"/>
      </w:pPr>
      <w:r>
        <w:rPr>
          <w:b w:val="0"/>
          <w:i w:val="0"/>
          <w:sz w:val="22"/>
        </w:rPr>
        <w:t>Admin auth wrapper</w:t>
      </w:r>
    </w:p>
    <w:p>
      <w:pPr>
        <w:pStyle w:val="ListBullet"/>
      </w:pPr>
      <w:r>
        <w:rPr>
          <w:b w:val="0"/>
          <w:i w:val="0"/>
          <w:sz w:val="22"/>
        </w:rPr>
        <w:t>Status badges (with new states: sending, send_partial, send_failed)</w:t>
      </w:r>
    </w:p>
    <w:p>
      <w:pPr>
        <w:pStyle w:val="Heading2"/>
      </w:pPr>
      <w:r>
        <w:rPr>
          <w:color w:val="1E3A5F"/>
          <w:sz w:val="32"/>
        </w:rPr>
        <w:t>3.7 `components/`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TemplateDownloadForm.tsx</w:t>
      </w:r>
      <w:r>
        <w:rPr>
          <w:b w:val="0"/>
          <w:i w:val="0"/>
          <w:sz w:val="22"/>
        </w:rPr>
        <w:t xml:space="preserve"> — gated form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TemplateDownloadModal.tsx</w:t>
      </w:r>
      <w:r>
        <w:rPr>
          <w:b w:val="0"/>
          <w:i w:val="0"/>
          <w:sz w:val="22"/>
        </w:rPr>
        <w:t xml:space="preserve"> — modal wrapper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TemplateGateModal.tsx</w:t>
      </w:r>
      <w:r>
        <w:rPr>
          <w:b w:val="0"/>
          <w:i w:val="0"/>
          <w:sz w:val="22"/>
        </w:rPr>
        <w:t xml:space="preserve"> — used in report page for template offers</w:t>
      </w:r>
    </w:p>
    <w:p/>
    <w:p>
      <w:pPr>
        <w:pStyle w:val="Heading1"/>
      </w:pPr>
      <w:r>
        <w:rPr>
          <w:color w:val="1E3A5F"/>
          <w:sz w:val="40"/>
        </w:rPr>
        <w:t>Block 4 — Public Site (Marketing &amp; Content Pages)</w:t>
      </w:r>
    </w:p>
    <w:p>
      <w:pPr>
        <w:pStyle w:val="Heading2"/>
      </w:pPr>
      <w:r>
        <w:rPr>
          <w:color w:val="1E3A5F"/>
          <w:sz w:val="32"/>
        </w:rPr>
        <w:t>4.1 Homepage `/`</w:t>
      </w:r>
    </w:p>
    <w:p>
      <w:pPr>
        <w:pStyle w:val="ListBullet"/>
      </w:pPr>
      <w:r>
        <w:rPr>
          <w:b w:val="0"/>
          <w:i w:val="0"/>
          <w:sz w:val="22"/>
        </w:rPr>
        <w:t>Hero with primary CTA → assessment</w:t>
      </w:r>
    </w:p>
    <w:p>
      <w:pPr>
        <w:pStyle w:val="ListBullet"/>
      </w:pPr>
      <w:r>
        <w:rPr>
          <w:b w:val="0"/>
          <w:i w:val="0"/>
          <w:sz w:val="22"/>
        </w:rPr>
        <w:t>Industry showcase</w:t>
      </w:r>
    </w:p>
    <w:p>
      <w:pPr>
        <w:pStyle w:val="ListBullet"/>
      </w:pPr>
      <w:r>
        <w:rPr>
          <w:b w:val="0"/>
          <w:i w:val="0"/>
          <w:sz w:val="22"/>
        </w:rPr>
        <w:t>Briefing teaser</w:t>
      </w:r>
    </w:p>
    <w:p>
      <w:pPr>
        <w:pStyle w:val="ListBullet"/>
      </w:pPr>
      <w:r>
        <w:rPr>
          <w:b w:val="0"/>
          <w:i w:val="0"/>
          <w:sz w:val="22"/>
        </w:rPr>
        <w:t>Newsletter signup section (</w:t>
      </w:r>
      <w:r>
        <w:rPr>
          <w:rFonts w:ascii="Consolas" w:hAnsi="Consolas"/>
          <w:b w:val="0"/>
          <w:i w:val="0"/>
          <w:sz w:val="20"/>
        </w:rPr>
        <w:t>#newsletter</w:t>
      </w:r>
      <w:r>
        <w:rPr>
          <w:b w:val="0"/>
          <w:i w:val="0"/>
          <w:sz w:val="22"/>
        </w:rPr>
        <w:t xml:space="preserve"> anchor)</w:t>
      </w:r>
    </w:p>
    <w:p>
      <w:pPr>
        <w:pStyle w:val="ListBullet"/>
      </w:pPr>
      <w:r>
        <w:rPr>
          <w:b w:val="0"/>
          <w:i w:val="0"/>
          <w:sz w:val="22"/>
        </w:rPr>
        <w:t>Trust signals</w:t>
      </w:r>
    </w:p>
    <w:p>
      <w:pPr>
        <w:pStyle w:val="Heading2"/>
      </w:pPr>
      <w:r>
        <w:rPr>
          <w:color w:val="1E3A5F"/>
          <w:sz w:val="32"/>
        </w:rPr>
        <w:t>4.2 About `/about`</w:t>
      </w:r>
    </w:p>
    <w:p>
      <w:pPr>
        <w:pStyle w:val="ListBullet"/>
      </w:pPr>
      <w:r>
        <w:rPr>
          <w:b w:val="0"/>
          <w:i w:val="0"/>
          <w:sz w:val="22"/>
        </w:rPr>
        <w:t>Founder story, mission, values, team</w:t>
      </w:r>
    </w:p>
    <w:p>
      <w:pPr>
        <w:pStyle w:val="Heading2"/>
      </w:pPr>
      <w:r>
        <w:rPr>
          <w:color w:val="1E3A5F"/>
          <w:sz w:val="32"/>
        </w:rPr>
        <w:t>4.3 Industry Landing Pages (`/industries/`)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/industries</w:t>
      </w:r>
      <w:r>
        <w:rPr>
          <w:b w:val="0"/>
          <w:i w:val="0"/>
          <w:sz w:val="22"/>
        </w:rPr>
        <w:t xml:space="preserve"> (hub)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/industries/ca-firms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/industries/d2c-brands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/industries/recruitment-agencies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/industries/training-institutes</w:t>
      </w:r>
    </w:p>
    <w:p>
      <w:pPr>
        <w:pStyle w:val="Heading2"/>
      </w:pPr>
      <w:r>
        <w:rPr>
          <w:color w:val="1E3A5F"/>
          <w:sz w:val="32"/>
        </w:rPr>
        <w:t>4.4 Learn Pages (`/learn/`)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/learn</w:t>
      </w:r>
      <w:r>
        <w:rPr>
          <w:b w:val="0"/>
          <w:i w:val="0"/>
          <w:sz w:val="22"/>
        </w:rPr>
        <w:t xml:space="preserve"> (hub)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/learn/[topic]</w:t>
      </w:r>
      <w:r>
        <w:rPr>
          <w:b w:val="0"/>
          <w:i w:val="0"/>
          <w:sz w:val="22"/>
        </w:rPr>
        <w:t xml:space="preserve"> (dynamic catch-all)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/learn/dpdp-rules-2025-plain-english-guide</w:t>
      </w:r>
      <w:r>
        <w:rPr>
          <w:b w:val="0"/>
          <w:i w:val="0"/>
          <w:sz w:val="22"/>
        </w:rPr>
        <w:t xml:space="preserve"> (flagship guide)</w:t>
      </w:r>
    </w:p>
    <w:p>
      <w:pPr>
        <w:pStyle w:val="ListBullet"/>
      </w:pPr>
      <w:r>
        <w:rPr>
          <w:b w:val="0"/>
          <w:i w:val="0"/>
          <w:sz w:val="22"/>
        </w:rPr>
        <w:t>Article schema, breadcrumb schema, FAQ schema embedded</w:t>
      </w:r>
    </w:p>
    <w:p>
      <w:pPr>
        <w:pStyle w:val="Heading2"/>
      </w:pPr>
      <w:r>
        <w:rPr>
          <w:color w:val="1E3A5F"/>
          <w:sz w:val="32"/>
        </w:rPr>
        <w:t>4.5 Blog (`/blog/`)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/blog</w:t>
      </w:r>
      <w:r>
        <w:rPr>
          <w:b w:val="0"/>
          <w:i w:val="0"/>
          <w:sz w:val="22"/>
        </w:rPr>
        <w:t xml:space="preserve"> (list page)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/blog/[slug]</w:t>
      </w:r>
      <w:r>
        <w:rPr>
          <w:b w:val="0"/>
          <w:i w:val="0"/>
          <w:sz w:val="22"/>
        </w:rPr>
        <w:t xml:space="preserve"> (post page) with markdown rendering</w:t>
      </w:r>
    </w:p>
    <w:p>
      <w:pPr>
        <w:pStyle w:val="ListBullet"/>
      </w:pPr>
      <w:r>
        <w:rPr>
          <w:b w:val="0"/>
          <w:i w:val="0"/>
          <w:sz w:val="22"/>
        </w:rPr>
        <w:t>Reading time, share buttons, related posts</w:t>
      </w:r>
    </w:p>
    <w:p>
      <w:pPr>
        <w:pStyle w:val="Heading2"/>
      </w:pPr>
      <w:r>
        <w:rPr>
          <w:color w:val="1E3A5F"/>
          <w:sz w:val="32"/>
        </w:rPr>
        <w:t>4.6 Briefings Archive (`/briefings/`)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/briefings</w:t>
      </w:r>
      <w:r>
        <w:rPr>
          <w:b w:val="0"/>
          <w:i w:val="0"/>
          <w:sz w:val="22"/>
        </w:rPr>
        <w:t xml:space="preserve"> (list)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/briefings/[slug]</w:t>
      </w:r>
      <w:r>
        <w:rPr>
          <w:b w:val="0"/>
          <w:i w:val="0"/>
          <w:sz w:val="22"/>
        </w:rPr>
        <w:t xml:space="preserve"> (individual briefing — public)</w:t>
      </w:r>
    </w:p>
    <w:p>
      <w:pPr>
        <w:pStyle w:val="Heading2"/>
      </w:pPr>
      <w:r>
        <w:rPr>
          <w:color w:val="1E3A5F"/>
          <w:sz w:val="32"/>
        </w:rPr>
        <w:t>4.7 Resources (`/resources`) — currently redirects to `/blog`</w:t>
      </w:r>
    </w:p>
    <w:p>
      <w:pPr>
        <w:pStyle w:val="Heading2"/>
      </w:pPr>
      <w:r>
        <w:rPr>
          <w:color w:val="1E3A5F"/>
          <w:sz w:val="32"/>
        </w:rPr>
        <w:t>4.8 White Paper (`/white-paper`)</w:t>
      </w:r>
    </w:p>
    <w:p>
      <w:pPr>
        <w:pStyle w:val="ListBullet"/>
      </w:pPr>
      <w:r>
        <w:rPr>
          <w:b w:val="0"/>
          <w:i w:val="0"/>
          <w:sz w:val="22"/>
        </w:rPr>
        <w:t>Email-gated download landing page</w:t>
      </w:r>
    </w:p>
    <w:p>
      <w:pPr>
        <w:pStyle w:val="ListBullet"/>
      </w:pPr>
      <w:r>
        <w:rPr>
          <w:b w:val="0"/>
          <w:i w:val="0"/>
          <w:sz w:val="22"/>
        </w:rPr>
        <w:t xml:space="preserve">POST to </w:t>
      </w:r>
      <w:r>
        <w:rPr>
          <w:rFonts w:ascii="Consolas" w:hAnsi="Consolas"/>
          <w:b w:val="0"/>
          <w:i w:val="0"/>
          <w:sz w:val="20"/>
        </w:rPr>
        <w:t>/api/white-paper</w:t>
      </w:r>
    </w:p>
    <w:p>
      <w:pPr>
        <w:pStyle w:val="Heading2"/>
      </w:pPr>
      <w:r>
        <w:rPr>
          <w:color w:val="1E3A5F"/>
          <w:sz w:val="32"/>
        </w:rPr>
        <w:t>4.9 Subscribe (`/subscribe`) — redirects to `/#newsletter`</w:t>
      </w:r>
    </w:p>
    <w:p>
      <w:pPr>
        <w:pStyle w:val="Heading2"/>
      </w:pPr>
      <w:r>
        <w:rPr>
          <w:color w:val="1E3A5F"/>
          <w:sz w:val="32"/>
        </w:rPr>
        <w:t>4.10 FAQ (`/faq`) — long FAQ list with FAQPage schema, searchable</w:t>
      </w:r>
    </w:p>
    <w:p>
      <w:pPr>
        <w:pStyle w:val="Heading2"/>
      </w:pPr>
      <w:r>
        <w:rPr>
          <w:color w:val="1E3A5F"/>
          <w:sz w:val="32"/>
        </w:rPr>
        <w:t>4.11 Contact (`/contact`)</w:t>
      </w:r>
    </w:p>
    <w:p>
      <w:pPr>
        <w:pStyle w:val="ListBullet"/>
      </w:pPr>
      <w:r>
        <w:rPr>
          <w:b w:val="0"/>
          <w:i w:val="0"/>
          <w:sz w:val="22"/>
        </w:rPr>
        <w:t xml:space="preserve">Contact form → POST to </w:t>
      </w:r>
      <w:r>
        <w:rPr>
          <w:rFonts w:ascii="Consolas" w:hAnsi="Consolas"/>
          <w:b w:val="0"/>
          <w:i w:val="0"/>
          <w:sz w:val="20"/>
        </w:rPr>
        <w:t>/api/contact</w:t>
      </w:r>
    </w:p>
    <w:p>
      <w:pPr>
        <w:pStyle w:val="ListBullet"/>
      </w:pPr>
      <w:r>
        <w:rPr>
          <w:b w:val="0"/>
          <w:i w:val="0"/>
          <w:sz w:val="22"/>
        </w:rPr>
        <w:t xml:space="preserve">Optional </w:t>
      </w:r>
      <w:r>
        <w:rPr>
          <w:rFonts w:ascii="Consolas" w:hAnsi="Consolas"/>
          <w:b w:val="0"/>
          <w:i w:val="0"/>
          <w:sz w:val="20"/>
        </w:rPr>
        <w:t>?plan=</w:t>
      </w:r>
      <w:r>
        <w:rPr>
          <w:b w:val="0"/>
          <w:i w:val="0"/>
          <w:sz w:val="22"/>
        </w:rPr>
        <w:t xml:space="preserve"> query param for pricing-page deep links</w:t>
      </w:r>
    </w:p>
    <w:p>
      <w:pPr>
        <w:pStyle w:val="Heading2"/>
      </w:pPr>
      <w:r>
        <w:rPr>
          <w:color w:val="1E3A5F"/>
          <w:sz w:val="32"/>
        </w:rPr>
        <w:t>4.12 Legal Pages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/privacy</w:t>
      </w:r>
      <w:r>
        <w:rPr>
          <w:b w:val="0"/>
          <w:i w:val="0"/>
          <w:sz w:val="22"/>
        </w:rPr>
        <w:t xml:space="preserve"> — privacy policy with </w:t>
      </w:r>
      <w:r>
        <w:rPr>
          <w:rFonts w:ascii="Consolas" w:hAnsi="Consolas"/>
          <w:b w:val="0"/>
          <w:i w:val="0"/>
          <w:sz w:val="20"/>
        </w:rPr>
        <w:t>#data-rights</w:t>
      </w:r>
      <w:r>
        <w:rPr>
          <w:b w:val="0"/>
          <w:i w:val="0"/>
          <w:sz w:val="22"/>
        </w:rPr>
        <w:t xml:space="preserve"> anchor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/terms</w:t>
      </w:r>
      <w:r>
        <w:rPr>
          <w:b w:val="0"/>
          <w:i w:val="0"/>
          <w:sz w:val="22"/>
        </w:rPr>
        <w:t xml:space="preserve"> — terms of service</w:t>
      </w:r>
    </w:p>
    <w:p>
      <w:pPr>
        <w:pStyle w:val="Heading2"/>
      </w:pPr>
      <w:r>
        <w:rPr>
          <w:color w:val="1E3A5F"/>
          <w:sz w:val="32"/>
        </w:rPr>
        <w:t>4.13 Consent &amp; Rights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/consent-preferences</w:t>
      </w:r>
      <w:r>
        <w:rPr>
          <w:b w:val="0"/>
          <w:i w:val="0"/>
          <w:sz w:val="22"/>
        </w:rPr>
        <w:t xml:space="preserve"> — granular consent toggles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/rights</w:t>
      </w:r>
      <w:r>
        <w:rPr>
          <w:b w:val="0"/>
          <w:i w:val="0"/>
          <w:sz w:val="22"/>
        </w:rPr>
        <w:t xml:space="preserve"> — data rights hub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/rights/access</w:t>
      </w:r>
      <w:r>
        <w:rPr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/rights/erasure</w:t>
      </w:r>
      <w:r>
        <w:rPr>
          <w:b w:val="0"/>
          <w:i w:val="0"/>
          <w:sz w:val="22"/>
        </w:rPr>
        <w:t xml:space="preserve"> (redirect to </w:t>
      </w:r>
      <w:r>
        <w:rPr>
          <w:rFonts w:ascii="Consolas" w:hAnsi="Consolas"/>
          <w:b w:val="0"/>
          <w:i w:val="0"/>
          <w:sz w:val="20"/>
        </w:rPr>
        <w:t>/privacy#data-rights</w:t>
      </w:r>
      <w:r>
        <w:rPr>
          <w:b w:val="0"/>
          <w:i w:val="0"/>
          <w:sz w:val="22"/>
        </w:rPr>
        <w:t>)</w:t>
      </w:r>
    </w:p>
    <w:p>
      <w:pPr>
        <w:pStyle w:val="Heading2"/>
      </w:pPr>
      <w:r>
        <w:rPr>
          <w:color w:val="1E3A5F"/>
          <w:sz w:val="32"/>
        </w:rPr>
        <w:t>4.14 Unsubscribe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/unsubscribe</w:t>
      </w:r>
      <w:r>
        <w:rPr>
          <w:b w:val="0"/>
          <w:i w:val="0"/>
          <w:sz w:val="22"/>
        </w:rPr>
        <w:t xml:space="preserve"> — newsletter unsubscribe (Suspense-wrapped, accepts </w:t>
      </w:r>
      <w:r>
        <w:rPr>
          <w:rFonts w:ascii="Consolas" w:hAnsi="Consolas"/>
          <w:b w:val="0"/>
          <w:i w:val="0"/>
          <w:sz w:val="20"/>
        </w:rPr>
        <w:t>?email=</w:t>
      </w:r>
      <w:r>
        <w:rPr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/unsubscribe/outreach</w:t>
      </w:r>
      <w:r>
        <w:rPr>
          <w:b w:val="0"/>
          <w:i w:val="0"/>
          <w:sz w:val="22"/>
        </w:rPr>
        <w:t xml:space="preserve"> — outreach unsubscribe with magic-token</w:t>
      </w:r>
    </w:p>
    <w:p>
      <w:pPr>
        <w:pStyle w:val="Heading2"/>
      </w:pPr>
      <w:r>
        <w:rPr>
          <w:color w:val="1E3A5F"/>
          <w:sz w:val="32"/>
        </w:rPr>
        <w:t>4.15 Public SEO Files (`public/`)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robots.txt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sitemap.xml</w:t>
      </w:r>
      <w:r>
        <w:rPr>
          <w:b w:val="0"/>
          <w:i w:val="0"/>
          <w:sz w:val="22"/>
        </w:rPr>
        <w:t xml:space="preserve"> (or dynamic generation)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llms.txt</w:t>
      </w:r>
      <w:r>
        <w:rPr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llms-full.txt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og-image.png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logo.png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logo-emblem.png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favicon.ico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icon.png</w:t>
      </w:r>
    </w:p>
    <w:p>
      <w:pPr>
        <w:pStyle w:val="ListBullet"/>
      </w:pPr>
      <w:r>
        <w:rPr>
          <w:b w:val="0"/>
          <w:i w:val="0"/>
          <w:sz w:val="22"/>
        </w:rPr>
        <w:t>Google Search Console verification HTML</w:t>
      </w:r>
    </w:p>
    <w:p/>
    <w:p>
      <w:pPr>
        <w:pStyle w:val="Heading1"/>
      </w:pPr>
      <w:r>
        <w:rPr>
          <w:color w:val="1E3A5F"/>
          <w:sz w:val="40"/>
        </w:rPr>
        <w:t>Block 5 — Subscriber &amp; Briefing Pipeline</w:t>
      </w:r>
    </w:p>
    <w:p>
      <w:r>
        <w:rPr>
          <w:b/>
          <w:i w:val="0"/>
          <w:sz w:val="22"/>
        </w:rPr>
        <w:t>Purpose:</w:t>
      </w:r>
      <w:r>
        <w:rPr>
          <w:b w:val="0"/>
          <w:i w:val="0"/>
          <w:sz w:val="22"/>
        </w:rPr>
        <w:t xml:space="preserve"> The core product. Brand promise.</w:t>
      </w:r>
    </w:p>
    <w:p>
      <w:pPr>
        <w:pStyle w:val="Heading2"/>
      </w:pPr>
      <w:r>
        <w:rPr>
          <w:color w:val="1E3A5F"/>
          <w:sz w:val="32"/>
        </w:rPr>
        <w:t>5.1 Subscribe Flow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/api/subscribe</w:t>
      </w:r>
      <w:r>
        <w:rPr>
          <w:b w:val="0"/>
          <w:i w:val="0"/>
          <w:sz w:val="22"/>
        </w:rPr>
        <w:t xml:space="preserve"> — accepts email + frequency, writes to </w:t>
      </w:r>
      <w:r>
        <w:rPr>
          <w:rFonts w:ascii="Consolas" w:hAnsi="Consolas"/>
          <w:b w:val="0"/>
          <w:i w:val="0"/>
          <w:sz w:val="20"/>
        </w:rPr>
        <w:t>subscribers</w:t>
      </w:r>
      <w:r>
        <w:rPr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sz w:val="20"/>
        </w:rPr>
        <w:t>consent_basis</w:t>
      </w:r>
      <w:r>
        <w:rPr>
          <w:b w:val="0"/>
          <w:i w:val="0"/>
          <w:sz w:val="22"/>
        </w:rPr>
        <w:t>, sends welcome email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/api/subscribers/unsubscribe</w:t>
      </w:r>
      <w:r>
        <w:rPr>
          <w:b w:val="0"/>
          <w:i w:val="0"/>
          <w:sz w:val="22"/>
        </w:rPr>
        <w:t xml:space="preserve"> — accepts email, flips </w:t>
      </w:r>
      <w:r>
        <w:rPr>
          <w:rFonts w:ascii="Consolas" w:hAnsi="Consolas"/>
          <w:b w:val="0"/>
          <w:i w:val="0"/>
          <w:sz w:val="20"/>
        </w:rPr>
        <w:t>status: "unsubscribed"</w:t>
      </w:r>
      <w:r>
        <w:rPr>
          <w:b w:val="0"/>
          <w:i w:val="0"/>
          <w:sz w:val="22"/>
        </w:rPr>
        <w:t>, gracefully handles unknown emails</w:t>
      </w:r>
    </w:p>
    <w:p>
      <w:pPr>
        <w:pStyle w:val="Heading2"/>
      </w:pPr>
      <w:r>
        <w:rPr>
          <w:color w:val="1E3A5F"/>
          <w:sz w:val="32"/>
        </w:rPr>
        <w:t>5.2 Briefing Authoring (Admin)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/api/briefings/generate</w:t>
      </w:r>
      <w:r>
        <w:rPr>
          <w:b w:val="0"/>
          <w:i w:val="0"/>
          <w:sz w:val="22"/>
        </w:rPr>
        <w:t xml:space="preserve"> — Anthropic-driven AI draft. Output: title, summary, content, why_it_matters, action_checklist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/api/briefings/approve</w:t>
      </w:r>
      <w:r>
        <w:rPr>
          <w:b w:val="0"/>
          <w:i w:val="0"/>
          <w:sz w:val="22"/>
        </w:rPr>
        <w:t xml:space="preserve"> — flips status </w:t>
      </w:r>
      <w:r>
        <w:rPr>
          <w:rFonts w:ascii="Consolas" w:hAnsi="Consolas"/>
          <w:b w:val="0"/>
          <w:i w:val="0"/>
          <w:sz w:val="20"/>
        </w:rPr>
        <w:t>draft → approved</w:t>
      </w:r>
      <w:r>
        <w:rPr>
          <w:b w:val="0"/>
          <w:i w:val="0"/>
          <w:sz w:val="22"/>
        </w:rPr>
        <w:t xml:space="preserve">, stamps </w:t>
      </w:r>
      <w:r>
        <w:rPr>
          <w:rFonts w:ascii="Consolas" w:hAnsi="Consolas"/>
          <w:b w:val="0"/>
          <w:i w:val="0"/>
          <w:sz w:val="20"/>
        </w:rPr>
        <w:t>scheduled_for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/api/briefings/delete</w:t>
      </w:r>
      <w:r>
        <w:rPr>
          <w:b w:val="0"/>
          <w:i w:val="0"/>
          <w:sz w:val="22"/>
        </w:rPr>
        <w:t xml:space="preserve"> — admin removal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GET /api/briefings/today</w:t>
      </w:r>
      <w:r>
        <w:rPr>
          <w:b w:val="0"/>
          <w:i w:val="0"/>
          <w:sz w:val="22"/>
        </w:rPr>
        <w:t xml:space="preserve"> — today's briefing for public archive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/api/briefings/send</w:t>
      </w:r>
      <w:r>
        <w:rPr>
          <w:b w:val="0"/>
          <w:i w:val="0"/>
          <w:sz w:val="22"/>
        </w:rPr>
        <w:t xml:space="preserve"> — manual send (admin override of cron)</w:t>
      </w:r>
    </w:p>
    <w:p>
      <w:pPr>
        <w:pStyle w:val="Heading2"/>
      </w:pPr>
      <w:r>
        <w:rPr>
          <w:color w:val="1E3A5F"/>
          <w:sz w:val="32"/>
        </w:rPr>
        <w:t>5.3 Briefing Cron (`/api/cron/briefing-send`) — Hardened Build</w:t>
      </w:r>
    </w:p>
    <w:p>
      <w:r>
        <w:rPr>
          <w:b w:val="0"/>
          <w:i w:val="0"/>
          <w:sz w:val="22"/>
        </w:rPr>
        <w:t>Build sequence — do this right the first time:</w:t>
      </w:r>
    </w:p>
    <w:p>
      <w:pPr>
        <w:pStyle w:val="ListNumber"/>
      </w:pPr>
      <w:r>
        <w:rPr>
          <w:b w:val="0"/>
          <w:i w:val="0"/>
          <w:sz w:val="22"/>
        </w:rPr>
        <w:t xml:space="preserve">Verify </w:t>
      </w:r>
      <w:r>
        <w:rPr>
          <w:rFonts w:ascii="Consolas" w:hAnsi="Consolas"/>
          <w:b w:val="0"/>
          <w:i w:val="0"/>
          <w:sz w:val="20"/>
        </w:rPr>
        <w:t>Authorization: Bearer ${CRON_SECRET}</w:t>
      </w:r>
    </w:p>
    <w:p>
      <w:pPr>
        <w:pStyle w:val="ListNumber"/>
      </w:pPr>
      <w:r>
        <w:rPr>
          <w:b w:val="0"/>
          <w:i w:val="0"/>
          <w:sz w:val="22"/>
        </w:rPr>
        <w:t xml:space="preserve">Find most recent </w:t>
      </w:r>
      <w:r>
        <w:rPr>
          <w:rFonts w:ascii="Consolas" w:hAnsi="Consolas"/>
          <w:b w:val="0"/>
          <w:i w:val="0"/>
          <w:sz w:val="20"/>
        </w:rPr>
        <w:t>approved</w:t>
      </w:r>
      <w:r>
        <w:rPr>
          <w:b w:val="0"/>
          <w:i w:val="0"/>
          <w:sz w:val="22"/>
        </w:rPr>
        <w:t xml:space="preserve"> briefing</w:t>
      </w:r>
    </w:p>
    <w:p>
      <w:pPr>
        <w:pStyle w:val="ListNumber"/>
      </w:pPr>
      <w:r>
        <w:rPr>
          <w:b/>
          <w:i w:val="0"/>
          <w:sz w:val="22"/>
        </w:rPr>
        <w:t>Atomically claim</w:t>
      </w:r>
      <w:r>
        <w:rPr>
          <w:b w:val="0"/>
          <w:i w:val="0"/>
          <w:sz w:val="22"/>
        </w:rPr>
        <w:t xml:space="preserve"> by updating </w:t>
      </w:r>
      <w:r>
        <w:rPr>
          <w:rFonts w:ascii="Consolas" w:hAnsi="Consolas"/>
          <w:b w:val="0"/>
          <w:i w:val="0"/>
          <w:sz w:val="20"/>
        </w:rPr>
        <w:t>status: "approved" → "sending"</w:t>
      </w:r>
      <w:r>
        <w:rPr>
          <w:b w:val="0"/>
          <w:i w:val="0"/>
          <w:sz w:val="22"/>
        </w:rPr>
        <w:t>; bail if claim fails</w:t>
      </w:r>
    </w:p>
    <w:p>
      <w:pPr>
        <w:pStyle w:val="ListNumber"/>
      </w:pPr>
      <w:r>
        <w:rPr>
          <w:b w:val="0"/>
          <w:i w:val="0"/>
          <w:sz w:val="22"/>
        </w:rPr>
        <w:t xml:space="preserve">Paginate all subscribers via </w:t>
      </w:r>
      <w:r>
        <w:rPr>
          <w:rFonts w:ascii="Consolas" w:hAnsi="Consolas"/>
          <w:b w:val="0"/>
          <w:i w:val="0"/>
          <w:sz w:val="20"/>
        </w:rPr>
        <w:t>Query.cursorAfter</w:t>
      </w:r>
      <w:r>
        <w:rPr>
          <w:b w:val="0"/>
          <w:i w:val="0"/>
          <w:sz w:val="22"/>
        </w:rPr>
        <w:t xml:space="preserve"> (no 500-cap)</w:t>
      </w:r>
    </w:p>
    <w:p>
      <w:pPr>
        <w:pStyle w:val="ListNumber"/>
      </w:pPr>
      <w:r>
        <w:rPr>
          <w:b w:val="0"/>
          <w:i w:val="0"/>
          <w:sz w:val="22"/>
        </w:rPr>
        <w:t>Filter: skip suppressed (bounced/complained/unsubscribed); skip weekly subscribers on non-Mondays</w:t>
      </w:r>
    </w:p>
    <w:p>
      <w:pPr>
        <w:pStyle w:val="ListNumber"/>
      </w:pPr>
      <w:r>
        <w:rPr>
          <w:b w:val="0"/>
          <w:i w:val="0"/>
          <w:sz w:val="22"/>
        </w:rPr>
        <w:t xml:space="preserve">Send in batches of 100 via </w:t>
      </w:r>
      <w:r>
        <w:rPr>
          <w:rFonts w:ascii="Consolas" w:hAnsi="Consolas"/>
          <w:b w:val="0"/>
          <w:i w:val="0"/>
          <w:sz w:val="20"/>
        </w:rPr>
        <w:t>resend.batch.send</w:t>
      </w:r>
    </w:p>
    <w:p>
      <w:pPr>
        <w:pStyle w:val="ListNumber"/>
      </w:pPr>
      <w:r>
        <w:rPr>
          <w:b w:val="0"/>
          <w:i w:val="0"/>
          <w:sz w:val="22"/>
        </w:rPr>
        <w:t xml:space="preserve">Per-recipient </w:t>
      </w:r>
      <w:r>
        <w:rPr>
          <w:rFonts w:ascii="Consolas" w:hAnsi="Consolas"/>
          <w:b w:val="0"/>
          <w:i w:val="0"/>
          <w:sz w:val="20"/>
        </w:rPr>
        <w:t>email_send_log</w:t>
      </w:r>
      <w:r>
        <w:rPr>
          <w:b w:val="0"/>
          <w:i w:val="0"/>
          <w:sz w:val="22"/>
        </w:rPr>
        <w:t xml:space="preserve"> row with </w:t>
      </w:r>
      <w:r>
        <w:rPr>
          <w:rFonts w:ascii="Consolas" w:hAnsi="Consolas"/>
          <w:b w:val="0"/>
          <w:i w:val="0"/>
          <w:sz w:val="20"/>
        </w:rPr>
        <w:t>consent_basis: "explicit_consent"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email_type: briefing_daily | briefing_weekly</w:t>
      </w:r>
    </w:p>
    <w:p>
      <w:pPr>
        <w:pStyle w:val="ListNumber"/>
      </w:pPr>
      <w:r>
        <w:rPr>
          <w:b w:val="0"/>
          <w:i w:val="0"/>
          <w:sz w:val="22"/>
        </w:rPr>
        <w:t xml:space="preserve">Log failures with </w:t>
      </w:r>
      <w:r>
        <w:rPr>
          <w:rFonts w:ascii="Consolas" w:hAnsi="Consolas"/>
          <w:b w:val="0"/>
          <w:i w:val="0"/>
          <w:sz w:val="20"/>
        </w:rPr>
        <w:t>status: "failed"</w:t>
      </w:r>
      <w:r>
        <w:rPr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error_message</w:t>
      </w:r>
      <w:r>
        <w:rPr>
          <w:b w:val="0"/>
          <w:i w:val="0"/>
          <w:sz w:val="22"/>
        </w:rPr>
        <w:t xml:space="preserve"> to maintain audit chain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List-Unsubscribe</w:t>
      </w:r>
      <w:r>
        <w:rPr>
          <w:b w:val="0"/>
          <w:i w:val="0"/>
          <w:sz w:val="22"/>
        </w:rPr>
        <w:t xml:space="preserve"> header on every email</w:t>
      </w:r>
    </w:p>
    <w:p>
      <w:pPr>
        <w:pStyle w:val="ListNumber"/>
      </w:pPr>
      <w:r>
        <w:rPr>
          <w:b w:val="0"/>
          <w:i w:val="0"/>
          <w:sz w:val="22"/>
        </w:rPr>
        <w:t xml:space="preserve">Final status: </w:t>
      </w:r>
      <w:r>
        <w:rPr>
          <w:rFonts w:ascii="Consolas" w:hAnsi="Consolas"/>
          <w:b w:val="0"/>
          <w:i w:val="0"/>
          <w:sz w:val="20"/>
        </w:rPr>
        <w:t>sent</w:t>
      </w:r>
      <w:r>
        <w:rPr>
          <w:b w:val="0"/>
          <w:i w:val="0"/>
          <w:sz w:val="22"/>
        </w:rPr>
        <w:t xml:space="preserve"> (all good), </w:t>
      </w:r>
      <w:r>
        <w:rPr>
          <w:rFonts w:ascii="Consolas" w:hAnsi="Consolas"/>
          <w:b w:val="0"/>
          <w:i w:val="0"/>
          <w:sz w:val="20"/>
        </w:rPr>
        <w:t>send_partial</w:t>
      </w:r>
      <w:r>
        <w:rPr>
          <w:b w:val="0"/>
          <w:i w:val="0"/>
          <w:sz w:val="22"/>
        </w:rPr>
        <w:t xml:space="preserve"> (some failed), </w:t>
      </w:r>
      <w:r>
        <w:rPr>
          <w:rFonts w:ascii="Consolas" w:hAnsi="Consolas"/>
          <w:b w:val="0"/>
          <w:i w:val="0"/>
          <w:sz w:val="20"/>
        </w:rPr>
        <w:t>send_failed</w:t>
      </w:r>
      <w:r>
        <w:rPr>
          <w:b w:val="0"/>
          <w:i w:val="0"/>
          <w:sz w:val="22"/>
        </w:rPr>
        <w:t xml:space="preserve"> (all failed)</w:t>
      </w:r>
    </w:p>
    <w:p>
      <w:pPr>
        <w:pStyle w:val="Heading2"/>
      </w:pPr>
      <w:r>
        <w:rPr>
          <w:color w:val="1E3A5F"/>
          <w:sz w:val="32"/>
        </w:rPr>
        <w:t>5.4 Resend Webhook (`/api/webhooks/resend`)</w:t>
      </w:r>
    </w:p>
    <w:p>
      <w:pPr>
        <w:pStyle w:val="ListBullet"/>
      </w:pPr>
      <w:r>
        <w:rPr>
          <w:b w:val="0"/>
          <w:i w:val="0"/>
          <w:sz w:val="22"/>
        </w:rPr>
        <w:t xml:space="preserve">svix signature verification using </w:t>
      </w:r>
      <w:r>
        <w:rPr>
          <w:rFonts w:ascii="Consolas" w:hAnsi="Consolas"/>
          <w:b w:val="0"/>
          <w:i w:val="0"/>
          <w:sz w:val="20"/>
        </w:rPr>
        <w:t>RESEND_WEBHOOK_SECRET</w:t>
      </w:r>
    </w:p>
    <w:p>
      <w:pPr>
        <w:pStyle w:val="ListBullet"/>
      </w:pPr>
      <w:r>
        <w:rPr>
          <w:b w:val="0"/>
          <w:i w:val="0"/>
          <w:sz w:val="22"/>
        </w:rPr>
        <w:t xml:space="preserve">Read raw body via </w:t>
      </w:r>
      <w:r>
        <w:rPr>
          <w:rFonts w:ascii="Consolas" w:hAnsi="Consolas"/>
          <w:b w:val="0"/>
          <w:i w:val="0"/>
          <w:sz w:val="20"/>
        </w:rPr>
        <w:t>request.text()</w:t>
      </w:r>
      <w:r>
        <w:rPr>
          <w:b w:val="0"/>
          <w:i w:val="0"/>
          <w:sz w:val="22"/>
        </w:rPr>
        <w:t xml:space="preserve"> before parsing</w:t>
      </w:r>
    </w:p>
    <w:p>
      <w:pPr>
        <w:pStyle w:val="ListBullet"/>
      </w:pPr>
      <w:r>
        <w:rPr>
          <w:b w:val="0"/>
          <w:i w:val="0"/>
          <w:sz w:val="22"/>
        </w:rPr>
        <w:t xml:space="preserve">Handle: </w:t>
      </w:r>
      <w:r>
        <w:rPr>
          <w:rFonts w:ascii="Consolas" w:hAnsi="Consolas"/>
          <w:b w:val="0"/>
          <w:i w:val="0"/>
          <w:sz w:val="20"/>
        </w:rPr>
        <w:t>email.bounced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email.complained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email.delivery_delayed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email.delivered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email.opened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email.clicked</w:t>
      </w:r>
    </w:p>
    <w:p>
      <w:pPr>
        <w:pStyle w:val="ListBullet"/>
      </w:pPr>
      <w:r>
        <w:rPr>
          <w:b w:val="0"/>
          <w:i w:val="0"/>
          <w:sz w:val="22"/>
        </w:rPr>
        <w:t xml:space="preserve">On bounce/complaint: update both </w:t>
      </w:r>
      <w:r>
        <w:rPr>
          <w:rFonts w:ascii="Consolas" w:hAnsi="Consolas"/>
          <w:b w:val="0"/>
          <w:i w:val="0"/>
          <w:sz w:val="20"/>
        </w:rPr>
        <w:t>outreach_contacts</w:t>
      </w:r>
      <w:r>
        <w:rPr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subscribers</w:t>
      </w:r>
      <w:r>
        <w:rPr>
          <w:b w:val="0"/>
          <w:i w:val="0"/>
          <w:sz w:val="22"/>
        </w:rPr>
        <w:t xml:space="preserve"> collections</w:t>
      </w:r>
    </w:p>
    <w:p>
      <w:pPr>
        <w:pStyle w:val="ListBullet"/>
      </w:pPr>
      <w:r>
        <w:rPr>
          <w:b w:val="0"/>
          <w:i w:val="0"/>
          <w:sz w:val="22"/>
        </w:rPr>
        <w:t xml:space="preserve">Log every event to </w:t>
      </w:r>
      <w:r>
        <w:rPr>
          <w:rFonts w:ascii="Consolas" w:hAnsi="Consolas"/>
          <w:b w:val="0"/>
          <w:i w:val="0"/>
          <w:sz w:val="20"/>
        </w:rPr>
        <w:t>email_send_log</w:t>
      </w:r>
    </w:p>
    <w:p/>
    <w:p>
      <w:pPr>
        <w:pStyle w:val="Heading1"/>
      </w:pPr>
      <w:r>
        <w:rPr>
          <w:color w:val="1E3A5F"/>
          <w:sz w:val="40"/>
        </w:rPr>
        <w:t>Block 6 — Assessment Engine</w:t>
      </w:r>
    </w:p>
    <w:p>
      <w:pPr>
        <w:pStyle w:val="Heading2"/>
      </w:pPr>
      <w:r>
        <w:rPr>
          <w:color w:val="1E3A5F"/>
          <w:sz w:val="32"/>
        </w:rPr>
        <w:t>6.1 Question Bank (`lib/data/dpdpa-assessment.ts`)</w:t>
      </w:r>
    </w:p>
    <w:p>
      <w:pPr>
        <w:pStyle w:val="ListBullet"/>
      </w:pPr>
      <w:r>
        <w:rPr>
          <w:b w:val="0"/>
          <w:i w:val="0"/>
          <w:sz w:val="22"/>
        </w:rPr>
        <w:t>15–25 questions across categories (consent, breach, retention, rights, processing, transfers, security, governance)</w:t>
      </w:r>
    </w:p>
    <w:p>
      <w:pPr>
        <w:pStyle w:val="ListBullet"/>
      </w:pPr>
      <w:r>
        <w:rPr>
          <w:b w:val="0"/>
          <w:i w:val="0"/>
          <w:sz w:val="22"/>
        </w:rPr>
        <w:t>Each: id, key, text, type (single/multi), options with id/text/score, weight, category mapping</w:t>
      </w:r>
    </w:p>
    <w:p>
      <w:pPr>
        <w:pStyle w:val="ListBullet"/>
      </w:pPr>
      <w:r>
        <w:rPr>
          <w:b w:val="0"/>
          <w:i w:val="0"/>
          <w:sz w:val="22"/>
        </w:rPr>
        <w:t>Industry-specific question variants</w:t>
      </w:r>
    </w:p>
    <w:p>
      <w:pPr>
        <w:pStyle w:val="Heading2"/>
      </w:pPr>
      <w:r>
        <w:rPr>
          <w:color w:val="1E3A5F"/>
          <w:sz w:val="32"/>
        </w:rPr>
        <w:t>6.2 Industry Configurations (`lib/data/assessments.ts`)</w:t>
      </w:r>
    </w:p>
    <w:p>
      <w:pPr>
        <w:pStyle w:val="ListBullet"/>
      </w:pPr>
      <w:r>
        <w:rPr>
          <w:b w:val="0"/>
          <w:i w:val="0"/>
          <w:sz w:val="22"/>
        </w:rPr>
        <w:t>Maps industry → applicable questions + scoring weights + verdict bands</w:t>
      </w:r>
    </w:p>
    <w:p>
      <w:pPr>
        <w:pStyle w:val="ListBullet"/>
      </w:pPr>
      <w:r>
        <w:rPr>
          <w:b w:val="0"/>
          <w:i w:val="0"/>
          <w:sz w:val="22"/>
        </w:rPr>
        <w:t xml:space="preserve">Industries: </w:t>
      </w:r>
      <w:r>
        <w:rPr>
          <w:rFonts w:ascii="Consolas" w:hAnsi="Consolas"/>
          <w:b w:val="0"/>
          <w:i w:val="0"/>
          <w:sz w:val="20"/>
        </w:rPr>
        <w:t>d2c-brands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ca-firms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recruitment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training-institutes</w:t>
      </w:r>
    </w:p>
    <w:p>
      <w:pPr>
        <w:pStyle w:val="ListBullet"/>
      </w:pPr>
      <w:r>
        <w:rPr>
          <w:b/>
          <w:i w:val="0"/>
          <w:sz w:val="22"/>
        </w:rPr>
        <w:t>Best practice:</w:t>
      </w:r>
      <w:r>
        <w:rPr>
          <w:b w:val="0"/>
          <w:i w:val="0"/>
          <w:sz w:val="22"/>
        </w:rPr>
        <w:t xml:space="preserve"> single component driven by config, not 4 separate pages</w:t>
      </w:r>
    </w:p>
    <w:p>
      <w:pPr>
        <w:pStyle w:val="Heading2"/>
      </w:pPr>
      <w:r>
        <w:rPr>
          <w:color w:val="1E3A5F"/>
          <w:sz w:val="32"/>
        </w:rPr>
        <w:t>6.3 Public Assessment Pages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/assessment</w:t>
      </w:r>
      <w:r>
        <w:rPr>
          <w:b w:val="0"/>
          <w:i w:val="0"/>
          <w:sz w:val="22"/>
        </w:rPr>
        <w:t xml:space="preserve"> — industry chooser hub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/assessment/d2c-brands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/assessment/ca-firms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/assessment/recruitment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/assessment/training-institutes</w:t>
      </w:r>
    </w:p>
    <w:p>
      <w:pPr>
        <w:pStyle w:val="ListBullet"/>
      </w:pPr>
      <w:r>
        <w:rPr>
          <w:b w:val="0"/>
          <w:i w:val="0"/>
          <w:sz w:val="22"/>
        </w:rPr>
        <w:t xml:space="preserve">All render </w:t>
      </w:r>
      <w:r>
        <w:rPr>
          <w:rFonts w:ascii="Consolas" w:hAnsi="Consolas"/>
          <w:b w:val="0"/>
          <w:i w:val="0"/>
          <w:sz w:val="20"/>
        </w:rPr>
        <w:t>&lt;AssessmentWizard industry={...} /&gt;</w:t>
      </w:r>
    </w:p>
    <w:p>
      <w:pPr>
        <w:pStyle w:val="Heading2"/>
      </w:pPr>
      <w:r>
        <w:rPr>
          <w:color w:val="1E3A5F"/>
          <w:sz w:val="32"/>
        </w:rPr>
        <w:t>6.4 Assessment Submission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/api/assessment</w:t>
      </w:r>
      <w:r>
        <w:rPr>
          <w:b w:val="0"/>
          <w:i w:val="0"/>
          <w:sz w:val="22"/>
        </w:rPr>
        <w:t xml:space="preserve"> — validates answers, computes scoring (per-category + final), generates verdict band, red flags, immediate + 30-day actions, creates </w:t>
      </w:r>
      <w:r>
        <w:rPr>
          <w:rFonts w:ascii="Consolas" w:hAnsi="Consolas"/>
          <w:b w:val="0"/>
          <w:i w:val="0"/>
          <w:sz w:val="20"/>
        </w:rPr>
        <w:t>report_token</w:t>
      </w:r>
      <w:r>
        <w:rPr>
          <w:b w:val="0"/>
          <w:i w:val="0"/>
          <w:sz w:val="22"/>
        </w:rPr>
        <w:t xml:space="preserve"> with 90-day expiry, persists to </w:t>
      </w:r>
      <w:r>
        <w:rPr>
          <w:rFonts w:ascii="Consolas" w:hAnsi="Consolas"/>
          <w:b w:val="0"/>
          <w:i w:val="0"/>
          <w:sz w:val="20"/>
        </w:rPr>
        <w:t>assessments</w:t>
      </w:r>
      <w:r>
        <w:rPr>
          <w:b w:val="0"/>
          <w:i w:val="0"/>
          <w:sz w:val="22"/>
        </w:rPr>
        <w:t>, triggers report email</w:t>
      </w:r>
    </w:p>
    <w:p>
      <w:pPr>
        <w:pStyle w:val="Heading2"/>
      </w:pPr>
      <w:r>
        <w:rPr>
          <w:color w:val="1E3A5F"/>
          <w:sz w:val="32"/>
        </w:rPr>
        <w:t>6.5 Report Page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/report/[token]</w:t>
      </w:r>
      <w:r>
        <w:rPr>
          <w:b w:val="0"/>
          <w:i w:val="0"/>
          <w:sz w:val="22"/>
        </w:rPr>
        <w:t xml:space="preserve"> — server-rendered, </w:t>
      </w:r>
      <w:r>
        <w:rPr>
          <w:rFonts w:ascii="Consolas" w:hAnsi="Consolas"/>
          <w:b w:val="0"/>
          <w:i w:val="0"/>
          <w:sz w:val="20"/>
        </w:rPr>
        <w:t>robots: noindex, nofollow</w:t>
      </w:r>
    </w:p>
    <w:p>
      <w:pPr>
        <w:pStyle w:val="ListBullet"/>
      </w:pPr>
      <w:r>
        <w:rPr>
          <w:b w:val="0"/>
          <w:i w:val="0"/>
          <w:sz w:val="22"/>
        </w:rPr>
        <w:t>Token validation + expiry check (display expiry message if past 90 days)</w:t>
      </w:r>
    </w:p>
    <w:p>
      <w:pPr>
        <w:pStyle w:val="ListBullet"/>
      </w:pPr>
      <w:r>
        <w:rPr>
          <w:b w:val="0"/>
          <w:i w:val="0"/>
          <w:sz w:val="22"/>
        </w:rPr>
        <w:t>Renders: overall score, category bars, red flags, immediate actions, 30-day plan, projection (conservative/likely/best-case), full answer summary</w:t>
      </w:r>
    </w:p>
    <w:p>
      <w:pPr>
        <w:pStyle w:val="ListBullet"/>
      </w:pPr>
      <w:r>
        <w:rPr>
          <w:b w:val="0"/>
          <w:i w:val="0"/>
          <w:sz w:val="22"/>
        </w:rPr>
        <w:t xml:space="preserve">Embeds </w:t>
      </w:r>
      <w:r>
        <w:rPr>
          <w:rFonts w:ascii="Consolas" w:hAnsi="Consolas"/>
          <w:b w:val="0"/>
          <w:i w:val="0"/>
          <w:sz w:val="20"/>
        </w:rPr>
        <w:t>TemplateGateModal</w:t>
      </w:r>
      <w:r>
        <w:rPr>
          <w:b w:val="0"/>
          <w:i w:val="0"/>
          <w:sz w:val="22"/>
        </w:rPr>
        <w:t xml:space="preserve"> for upsell</w:t>
      </w:r>
    </w:p>
    <w:p/>
    <w:p>
      <w:pPr>
        <w:pStyle w:val="Heading1"/>
      </w:pPr>
      <w:r>
        <w:rPr>
          <w:color w:val="1E3A5F"/>
          <w:sz w:val="40"/>
        </w:rPr>
        <w:t>Block 7 — Lead, Survey &amp; Contact Capture</w:t>
      </w:r>
    </w:p>
    <w:p>
      <w:pPr>
        <w:pStyle w:val="Heading2"/>
      </w:pPr>
      <w:r>
        <w:rPr>
          <w:color w:val="1E3A5F"/>
          <w:sz w:val="32"/>
        </w:rPr>
        <w:t>7.1 Contact Form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/contact</w:t>
      </w:r>
      <w:r>
        <w:rPr>
          <w:b w:val="0"/>
          <w:i w:val="0"/>
          <w:sz w:val="22"/>
        </w:rPr>
        <w:t xml:space="preserve"> page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/api/contact</w:t>
      </w:r>
      <w:r>
        <w:rPr>
          <w:b w:val="0"/>
          <w:i w:val="0"/>
          <w:sz w:val="22"/>
        </w:rPr>
        <w:t xml:space="preserve"> — writes to </w:t>
      </w:r>
      <w:r>
        <w:rPr>
          <w:rFonts w:ascii="Consolas" w:hAnsi="Consolas"/>
          <w:b w:val="0"/>
          <w:i w:val="0"/>
          <w:sz w:val="20"/>
        </w:rPr>
        <w:t>leads</w:t>
      </w:r>
      <w:r>
        <w:rPr>
          <w:b w:val="0"/>
          <w:i w:val="0"/>
          <w:sz w:val="22"/>
        </w:rPr>
        <w:t>, sends notification email to admin, sends confirmation to user</w:t>
      </w:r>
    </w:p>
    <w:p>
      <w:pPr>
        <w:pStyle w:val="Heading2"/>
      </w:pPr>
      <w:r>
        <w:rPr>
          <w:color w:val="1E3A5F"/>
          <w:sz w:val="32"/>
        </w:rPr>
        <w:t>7.2 Survey</w:t>
      </w:r>
    </w:p>
    <w:p>
      <w:pPr>
        <w:pStyle w:val="ListBullet"/>
      </w:pPr>
      <w:r>
        <w:rPr>
          <w:b w:val="0"/>
          <w:i w:val="0"/>
          <w:sz w:val="22"/>
        </w:rPr>
        <w:t>Industry survey forms (likely embedded in industry pages)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/api/survey/submit</w:t>
      </w:r>
      <w:r>
        <w:rPr>
          <w:b w:val="0"/>
          <w:i w:val="0"/>
          <w:sz w:val="22"/>
        </w:rPr>
        <w:t xml:space="preserve"> — writes to </w:t>
      </w:r>
      <w:r>
        <w:rPr>
          <w:rFonts w:ascii="Consolas" w:hAnsi="Consolas"/>
          <w:b w:val="0"/>
          <w:i w:val="0"/>
          <w:sz w:val="20"/>
        </w:rPr>
        <w:t>survey_responses</w:t>
      </w:r>
    </w:p>
    <w:p>
      <w:pPr>
        <w:pStyle w:val="Heading2"/>
      </w:pPr>
      <w:r>
        <w:rPr>
          <w:color w:val="1E3A5F"/>
          <w:sz w:val="32"/>
        </w:rPr>
        <w:t>7.3 White Paper Download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/white-paper</w:t>
      </w:r>
      <w:r>
        <w:rPr>
          <w:b w:val="0"/>
          <w:i w:val="0"/>
          <w:sz w:val="22"/>
        </w:rPr>
        <w:t xml:space="preserve"> page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/api/white-paper</w:t>
      </w:r>
      <w:r>
        <w:rPr>
          <w:b w:val="0"/>
          <w:i w:val="0"/>
          <w:sz w:val="22"/>
        </w:rPr>
        <w:t xml:space="preserve"> — captures email, sends PDF link, logs to </w:t>
      </w:r>
      <w:r>
        <w:rPr>
          <w:rFonts w:ascii="Consolas" w:hAnsi="Consolas"/>
          <w:b w:val="0"/>
          <w:i w:val="0"/>
          <w:sz w:val="20"/>
        </w:rPr>
        <w:t>downloads</w:t>
      </w:r>
    </w:p>
    <w:p>
      <w:pPr>
        <w:pStyle w:val="Heading2"/>
      </w:pPr>
      <w:r>
        <w:rPr>
          <w:color w:val="1E3A5F"/>
          <w:sz w:val="32"/>
        </w:rPr>
        <w:t>7.4 Template Download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/api/template-download</w:t>
      </w:r>
      <w:r>
        <w:rPr>
          <w:b w:val="0"/>
          <w:i w:val="0"/>
          <w:sz w:val="22"/>
        </w:rPr>
        <w:t xml:space="preserve"> — email-gated, writes to </w:t>
      </w:r>
      <w:r>
        <w:rPr>
          <w:rFonts w:ascii="Consolas" w:hAnsi="Consolas"/>
          <w:b w:val="0"/>
          <w:i w:val="0"/>
          <w:sz w:val="20"/>
        </w:rPr>
        <w:t>template_downloads</w:t>
      </w:r>
      <w:r>
        <w:rPr>
          <w:b w:val="0"/>
          <w:i w:val="0"/>
          <w:sz w:val="22"/>
        </w:rPr>
        <w:t>, sends file link</w:t>
      </w:r>
    </w:p>
    <w:p>
      <w:pPr>
        <w:pStyle w:val="Heading2"/>
      </w:pPr>
      <w:r>
        <w:rPr>
          <w:color w:val="1E3A5F"/>
          <w:sz w:val="32"/>
        </w:rPr>
        <w:t>7.5 Revalidation Hook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/api/revalidate</w:t>
      </w:r>
      <w:r>
        <w:rPr>
          <w:b w:val="0"/>
          <w:i w:val="0"/>
          <w:sz w:val="22"/>
        </w:rPr>
        <w:t xml:space="preserve"> — manual cache revalidation for content updates</w:t>
      </w:r>
    </w:p>
    <w:p/>
    <w:p>
      <w:pPr>
        <w:pStyle w:val="Heading1"/>
      </w:pPr>
      <w:r>
        <w:rPr>
          <w:color w:val="1E3A5F"/>
          <w:sz w:val="40"/>
        </w:rPr>
        <w:t>Block 8 — Content System (Blog + AI Tooling)</w:t>
      </w:r>
    </w:p>
    <w:p>
      <w:pPr>
        <w:pStyle w:val="Heading2"/>
      </w:pPr>
      <w:r>
        <w:rPr>
          <w:color w:val="1E3A5F"/>
          <w:sz w:val="32"/>
        </w:rPr>
        <w:t>8.1 Blog Public Pages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/blog</w:t>
      </w:r>
      <w:r>
        <w:rPr>
          <w:b w:val="0"/>
          <w:i w:val="0"/>
          <w:sz w:val="22"/>
        </w:rPr>
        <w:t xml:space="preserve"> (list) and </w:t>
      </w:r>
      <w:r>
        <w:rPr>
          <w:rFonts w:ascii="Consolas" w:hAnsi="Consolas"/>
          <w:b w:val="0"/>
          <w:i w:val="0"/>
          <w:sz w:val="20"/>
        </w:rPr>
        <w:t>/blog/[slug]</w:t>
      </w:r>
      <w:r>
        <w:rPr>
          <w:b w:val="0"/>
          <w:i w:val="0"/>
          <w:sz w:val="22"/>
        </w:rPr>
        <w:t xml:space="preserve"> (post)</w:t>
      </w:r>
    </w:p>
    <w:p>
      <w:pPr>
        <w:pStyle w:val="ListBullet"/>
      </w:pPr>
      <w:r>
        <w:rPr>
          <w:b w:val="0"/>
          <w:i w:val="0"/>
          <w:sz w:val="22"/>
        </w:rPr>
        <w:t>React-markdown + remark-gfm for rendering</w:t>
      </w:r>
    </w:p>
    <w:p>
      <w:pPr>
        <w:pStyle w:val="ListBullet"/>
      </w:pPr>
      <w:r>
        <w:rPr>
          <w:b w:val="0"/>
          <w:i w:val="0"/>
          <w:sz w:val="22"/>
        </w:rPr>
        <w:t>Article + Breadcrumb JSON-LD schema</w:t>
      </w:r>
    </w:p>
    <w:p>
      <w:pPr>
        <w:pStyle w:val="Heading2"/>
      </w:pPr>
      <w:r>
        <w:rPr>
          <w:color w:val="1E3A5F"/>
          <w:sz w:val="32"/>
        </w:rPr>
        <w:t>8.2 Blog Admin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/admin/blog</w:t>
      </w:r>
      <w:r>
        <w:rPr>
          <w:b w:val="0"/>
          <w:i w:val="0"/>
          <w:sz w:val="22"/>
        </w:rPr>
        <w:t xml:space="preserve"> (list)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/admin/blog/new</w:t>
      </w:r>
      <w:r>
        <w:rPr>
          <w:b w:val="0"/>
          <w:i w:val="0"/>
          <w:sz w:val="22"/>
        </w:rPr>
        <w:t xml:space="preserve"> (create)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/admin/blog/[id]</w:t>
      </w:r>
      <w:r>
        <w:rPr>
          <w:b w:val="0"/>
          <w:i w:val="0"/>
          <w:sz w:val="22"/>
        </w:rPr>
        <w:t xml:space="preserve"> (edit)</w:t>
      </w:r>
    </w:p>
    <w:p>
      <w:pPr>
        <w:pStyle w:val="ListBullet"/>
      </w:pPr>
      <w:r>
        <w:rPr>
          <w:b w:val="0"/>
          <w:i w:val="0"/>
          <w:sz w:val="22"/>
        </w:rPr>
        <w:t xml:space="preserve">Markdown editor via </w:t>
      </w:r>
      <w:r>
        <w:rPr>
          <w:rFonts w:ascii="Consolas" w:hAnsi="Consolas"/>
          <w:b w:val="0"/>
          <w:i w:val="0"/>
          <w:sz w:val="20"/>
        </w:rPr>
        <w:t>BlogEditor.tsx</w:t>
      </w:r>
    </w:p>
    <w:p>
      <w:pPr>
        <w:pStyle w:val="Heading2"/>
      </w:pPr>
      <w:r>
        <w:rPr>
          <w:color w:val="1E3A5F"/>
          <w:sz w:val="32"/>
        </w:rPr>
        <w:t>8.3 Blog APIs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GET/POST /api/blog/[id]</w:t>
      </w:r>
      <w:r>
        <w:rPr>
          <w:b w:val="0"/>
          <w:i w:val="0"/>
          <w:sz w:val="22"/>
        </w:rPr>
        <w:t xml:space="preserve"> — read/update single post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/api/blog/save</w:t>
      </w:r>
      <w:r>
        <w:rPr>
          <w:b w:val="0"/>
          <w:i w:val="0"/>
          <w:sz w:val="22"/>
        </w:rPr>
        <w:t xml:space="preserve"> — create or update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/api/blog/validate</w:t>
      </w:r>
      <w:r>
        <w:rPr>
          <w:b w:val="0"/>
          <w:i w:val="0"/>
          <w:sz w:val="22"/>
        </w:rPr>
        <w:t xml:space="preserve"> — AI-driven content validation (Anthropic)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/api/blog/revise</w:t>
      </w:r>
      <w:r>
        <w:rPr>
          <w:b w:val="0"/>
          <w:i w:val="0"/>
          <w:sz w:val="22"/>
        </w:rPr>
        <w:t xml:space="preserve"> — AI-driven content suggestions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/api/blog/infographic</w:t>
      </w:r>
      <w:r>
        <w:rPr>
          <w:b w:val="0"/>
          <w:i w:val="0"/>
          <w:sz w:val="22"/>
        </w:rPr>
        <w:t xml:space="preserve"> — AI-driven infographic generation</w:t>
      </w:r>
    </w:p>
    <w:p>
      <w:pPr>
        <w:pStyle w:val="Heading2"/>
      </w:pPr>
      <w:r>
        <w:rPr>
          <w:color w:val="1E3A5F"/>
          <w:sz w:val="32"/>
        </w:rPr>
        <w:t>8.4 Multi-Author Support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/admin/bloggers</w:t>
      </w:r>
      <w:r>
        <w:rPr>
          <w:b w:val="0"/>
          <w:i w:val="0"/>
          <w:sz w:val="22"/>
        </w:rPr>
        <w:t xml:space="preserve"> (list)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GET /api/admin/bloggers</w:t>
      </w:r>
      <w:r>
        <w:rPr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/api/admin/bloggers/[id]</w:t>
      </w:r>
    </w:p>
    <w:p>
      <w:pPr>
        <w:pStyle w:val="ListBullet"/>
      </w:pPr>
      <w:r>
        <w:rPr>
          <w:b w:val="0"/>
          <w:i w:val="0"/>
          <w:sz w:val="22"/>
        </w:rPr>
        <w:t>bcrypt password hashing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blogger_accounts</w:t>
      </w:r>
      <w:r>
        <w:rPr>
          <w:b w:val="0"/>
          <w:i w:val="0"/>
          <w:sz w:val="22"/>
        </w:rPr>
        <w:t xml:space="preserve"> collection with role field</w:t>
      </w:r>
    </w:p>
    <w:p/>
    <w:p>
      <w:pPr>
        <w:pStyle w:val="Heading1"/>
      </w:pPr>
      <w:r>
        <w:rPr>
          <w:color w:val="1E3A5F"/>
          <w:sz w:val="40"/>
        </w:rPr>
        <w:t>Block 9 — Outreach System</w:t>
      </w:r>
    </w:p>
    <w:p>
      <w:pPr>
        <w:pStyle w:val="Heading2"/>
      </w:pPr>
      <w:r>
        <w:rPr>
          <w:color w:val="1E3A5F"/>
          <w:sz w:val="32"/>
        </w:rPr>
        <w:t>9.1 Outreach APIs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/api/outreach/import</w:t>
      </w:r>
      <w:r>
        <w:rPr>
          <w:b w:val="0"/>
          <w:i w:val="0"/>
          <w:sz w:val="22"/>
        </w:rPr>
        <w:t xml:space="preserve"> — CSV bulk import, generates </w:t>
      </w:r>
      <w:r>
        <w:rPr>
          <w:rFonts w:ascii="Consolas" w:hAnsi="Consolas"/>
          <w:b w:val="0"/>
          <w:i w:val="0"/>
          <w:sz w:val="20"/>
        </w:rPr>
        <w:t>magic_token</w:t>
      </w:r>
      <w:r>
        <w:rPr>
          <w:b w:val="0"/>
          <w:i w:val="0"/>
          <w:sz w:val="22"/>
        </w:rPr>
        <w:t xml:space="preserve"> per contact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/api/outreach/subscribe</w:t>
      </w:r>
      <w:r>
        <w:rPr>
          <w:b w:val="0"/>
          <w:i w:val="0"/>
          <w:sz w:val="22"/>
        </w:rPr>
        <w:t xml:space="preserve"> — single contact add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/api/outreach/unsubscribe</w:t>
      </w:r>
      <w:r>
        <w:rPr>
          <w:b w:val="0"/>
          <w:i w:val="0"/>
          <w:sz w:val="22"/>
        </w:rPr>
        <w:t xml:space="preserve"> — token-based unsubscribe (RFC 8058 compliant)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GET /api/outreach/stats</w:t>
      </w:r>
      <w:r>
        <w:rPr>
          <w:b w:val="0"/>
          <w:i w:val="0"/>
          <w:sz w:val="22"/>
        </w:rPr>
        <w:t xml:space="preserve"> — aggregate stats (sent, opened, clicked, bounced, unsubscribed)</w:t>
      </w:r>
    </w:p>
    <w:p>
      <w:pPr>
        <w:pStyle w:val="Heading2"/>
      </w:pPr>
      <w:r>
        <w:rPr>
          <w:color w:val="1E3A5F"/>
          <w:sz w:val="32"/>
        </w:rPr>
        <w:t>9.2 Outreach Cron (`/api/cron/outreach-send`)</w:t>
      </w:r>
    </w:p>
    <w:p>
      <w:pPr>
        <w:pStyle w:val="ListBullet"/>
      </w:pPr>
      <w:r>
        <w:rPr>
          <w:b w:val="0"/>
          <w:i w:val="0"/>
          <w:sz w:val="22"/>
        </w:rPr>
        <w:t>04:00 UTC daily</w:t>
      </w:r>
    </w:p>
    <w:p>
      <w:pPr>
        <w:pStyle w:val="ListBullet"/>
      </w:pPr>
      <w:r>
        <w:rPr>
          <w:b w:val="0"/>
          <w:i w:val="0"/>
          <w:sz w:val="22"/>
        </w:rPr>
        <w:t>Same hardening principles as briefing cron: idempotency, batching, audit logging</w:t>
      </w:r>
    </w:p>
    <w:p>
      <w:pPr>
        <w:pStyle w:val="ListBullet"/>
      </w:pPr>
      <w:r>
        <w:rPr>
          <w:b w:val="0"/>
          <w:i w:val="0"/>
          <w:sz w:val="22"/>
        </w:rPr>
        <w:t xml:space="preserve">Bearer auth via </w:t>
      </w:r>
      <w:r>
        <w:rPr>
          <w:rFonts w:ascii="Consolas" w:hAnsi="Consolas"/>
          <w:b w:val="0"/>
          <w:i w:val="0"/>
          <w:sz w:val="20"/>
        </w:rPr>
        <w:t>CRON_SECRET</w:t>
      </w:r>
    </w:p>
    <w:p>
      <w:pPr>
        <w:pStyle w:val="Heading2"/>
      </w:pPr>
      <w:r>
        <w:rPr>
          <w:color w:val="1E3A5F"/>
          <w:sz w:val="32"/>
        </w:rPr>
        <w:t>9.3 Outreach Admin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/admin/outreach</w:t>
      </w:r>
      <w:r>
        <w:rPr>
          <w:b w:val="0"/>
          <w:i w:val="0"/>
          <w:sz w:val="22"/>
        </w:rPr>
        <w:t xml:space="preserve"> — campaign view, contact list, import UI, stats dashboard</w:t>
      </w:r>
    </w:p>
    <w:p/>
    <w:p>
      <w:pPr>
        <w:pStyle w:val="Heading1"/>
      </w:pPr>
      <w:r>
        <w:rPr>
          <w:color w:val="1E3A5F"/>
          <w:sz w:val="40"/>
        </w:rPr>
        <w:t>Block 10 — Admin Console</w:t>
      </w:r>
    </w:p>
    <w:p>
      <w:pPr>
        <w:pStyle w:val="Heading2"/>
      </w:pPr>
      <w:r>
        <w:rPr>
          <w:color w:val="1E3A5F"/>
          <w:sz w:val="32"/>
        </w:rPr>
        <w:t>10.1 Admin Authentication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/admin/login</w:t>
      </w:r>
      <w:r>
        <w:rPr>
          <w:b w:val="0"/>
          <w:i w:val="0"/>
          <w:sz w:val="22"/>
        </w:rPr>
        <w:t xml:space="preserve"> — password login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/api/admin/login</w:t>
      </w:r>
      <w:r>
        <w:rPr>
          <w:b w:val="0"/>
          <w:i w:val="0"/>
          <w:sz w:val="22"/>
        </w:rPr>
        <w:t xml:space="preserve"> — bcrypt verify, session cookie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/admin/set-password</w:t>
      </w:r>
      <w:r>
        <w:rPr>
          <w:b w:val="0"/>
          <w:i w:val="0"/>
          <w:sz w:val="22"/>
        </w:rPr>
        <w:t xml:space="preserve"> — initial setup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/api/admin/set-password</w:t>
      </w:r>
      <w:r>
        <w:rPr>
          <w:b w:val="0"/>
          <w:i w:val="0"/>
          <w:sz w:val="22"/>
        </w:rPr>
        <w:t xml:space="preserve"> — hash and store</w:t>
      </w:r>
    </w:p>
    <w:p>
      <w:pPr>
        <w:pStyle w:val="Heading2"/>
      </w:pPr>
      <w:r>
        <w:rPr>
          <w:color w:val="1E3A5F"/>
          <w:sz w:val="32"/>
        </w:rPr>
        <w:t>10.2 Admin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5F"/>
          </w:tcPr>
          <w:p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824"/>
            <w:shd w:fill="1E3A5F"/>
          </w:tcPr>
          <w:p>
            <w:r/>
            <w:r>
              <w:rPr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/admin/briefings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Draft, approve, send, view history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/admin/blog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b w:val="0"/>
                <w:i w:val="0"/>
                <w:sz w:val="20"/>
              </w:rPr>
              <w:t>/admin/blog/new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b w:val="0"/>
                <w:i w:val="0"/>
                <w:sz w:val="20"/>
              </w:rPr>
              <w:t>/admin/blog/[id]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Blog CMS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/admin/bloggers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Author accounts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/admin/assessments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Completed assessments viewer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/admin/consultations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Consultation request pipeline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/admin/leads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Inbound leads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/admin/downloads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Download tracking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/admin/subscribers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Subscriber list with status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/admin/outreach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Outreach campaigns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/admin/consent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Consent log viewer (DPDPA evidence)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/admin/survey-responses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20"/>
              </w:rPr>
              <w:t>Survey results</w:t>
            </w:r>
          </w:p>
        </w:tc>
      </w:tr>
    </w:tbl>
    <w:p>
      <w:pPr>
        <w:pStyle w:val="Heading2"/>
      </w:pPr>
      <w:r>
        <w:rPr>
          <w:color w:val="1E3A5F"/>
          <w:sz w:val="32"/>
        </w:rPr>
        <w:t>10.3 Admin Data API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GET /api/admin/data</w:t>
      </w:r>
      <w:r>
        <w:rPr>
          <w:b w:val="0"/>
          <w:i w:val="0"/>
          <w:sz w:val="22"/>
        </w:rPr>
        <w:t xml:space="preserve"> — aggregate dashboard data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POST /api/admin/send-report</w:t>
      </w:r>
      <w:r>
        <w:rPr>
          <w:b w:val="0"/>
          <w:i w:val="0"/>
          <w:sz w:val="22"/>
        </w:rPr>
        <w:t xml:space="preserve"> — re-send assessment report email</w:t>
      </w:r>
    </w:p>
    <w:p/>
    <w:p>
      <w:pPr>
        <w:pStyle w:val="Heading1"/>
      </w:pPr>
      <w:r>
        <w:rPr>
          <w:color w:val="1E3A5F"/>
          <w:sz w:val="40"/>
        </w:rPr>
        <w:t>Block 11 — Email Infrastructure</w:t>
      </w:r>
    </w:p>
    <w:p>
      <w:pPr>
        <w:pStyle w:val="Heading2"/>
      </w:pPr>
      <w:r>
        <w:rPr>
          <w:color w:val="1E3A5F"/>
          <w:sz w:val="32"/>
        </w:rPr>
        <w:t>11.1 Resend Setup</w:t>
      </w:r>
    </w:p>
    <w:p>
      <w:pPr>
        <w:pStyle w:val="ListBullet"/>
      </w:pPr>
      <w:r>
        <w:rPr>
          <w:b w:val="0"/>
          <w:i w:val="0"/>
          <w:sz w:val="22"/>
        </w:rPr>
        <w:t>Account configured with verified domain</w:t>
      </w:r>
    </w:p>
    <w:p>
      <w:pPr>
        <w:pStyle w:val="ListBullet"/>
      </w:pPr>
      <w:r>
        <w:rPr>
          <w:b w:val="0"/>
          <w:i w:val="0"/>
          <w:sz w:val="22"/>
        </w:rPr>
        <w:t xml:space="preserve">SPF, DKIM, DMARC records on </w:t>
      </w:r>
      <w:r>
        <w:rPr>
          <w:rFonts w:ascii="Consolas" w:hAnsi="Consolas"/>
          <w:b w:val="0"/>
          <w:i w:val="0"/>
          <w:sz w:val="20"/>
        </w:rPr>
        <w:t>saralprivacy.com</w:t>
      </w:r>
    </w:p>
    <w:p>
      <w:pPr>
        <w:pStyle w:val="ListBullet"/>
      </w:pPr>
      <w:r>
        <w:rPr>
          <w:b w:val="0"/>
          <w:i w:val="0"/>
          <w:sz w:val="22"/>
        </w:rPr>
        <w:t xml:space="preserve">Two senders: </w:t>
      </w:r>
      <w:r>
        <w:rPr>
          <w:rFonts w:ascii="Consolas" w:hAnsi="Consolas"/>
          <w:b w:val="0"/>
          <w:i w:val="0"/>
          <w:sz w:val="20"/>
        </w:rPr>
        <w:t>briefings@saralprivacy.com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hello@saralprivacy.com</w:t>
      </w:r>
    </w:p>
    <w:p>
      <w:pPr>
        <w:pStyle w:val="ListBullet"/>
      </w:pPr>
      <w:r>
        <w:rPr>
          <w:b w:val="0"/>
          <w:i w:val="0"/>
          <w:sz w:val="22"/>
        </w:rPr>
        <w:t xml:space="preserve">Webhook endpoint registered: </w:t>
      </w:r>
      <w:r>
        <w:rPr>
          <w:rFonts w:ascii="Consolas" w:hAnsi="Consolas"/>
          <w:b w:val="0"/>
          <w:i w:val="0"/>
          <w:sz w:val="20"/>
        </w:rPr>
        <w:t>https://saralprivacy.com/api/webhooks/resend</w:t>
      </w:r>
    </w:p>
    <w:p>
      <w:pPr>
        <w:pStyle w:val="Heading2"/>
      </w:pPr>
      <w:r>
        <w:rPr>
          <w:color w:val="1E3A5F"/>
          <w:sz w:val="32"/>
        </w:rPr>
        <w:t>11.2 Email Templates (centralized in `lib/email-templates.ts`)</w:t>
      </w:r>
    </w:p>
    <w:p>
      <w:pPr>
        <w:pStyle w:val="ListBullet"/>
      </w:pPr>
      <w:r>
        <w:rPr>
          <w:b w:val="0"/>
          <w:i w:val="0"/>
          <w:sz w:val="22"/>
        </w:rPr>
        <w:t>Briefing email (daily and weekly variants)</w:t>
      </w:r>
    </w:p>
    <w:p>
      <w:pPr>
        <w:pStyle w:val="ListBullet"/>
      </w:pPr>
      <w:r>
        <w:rPr>
          <w:b w:val="0"/>
          <w:i w:val="0"/>
          <w:sz w:val="22"/>
        </w:rPr>
        <w:t>Assessment report delivery</w:t>
      </w:r>
    </w:p>
    <w:p>
      <w:pPr>
        <w:pStyle w:val="ListBullet"/>
      </w:pPr>
      <w:r>
        <w:rPr>
          <w:b w:val="0"/>
          <w:i w:val="0"/>
          <w:sz w:val="22"/>
        </w:rPr>
        <w:t>Welcome email (new subscriber)</w:t>
      </w:r>
    </w:p>
    <w:p>
      <w:pPr>
        <w:pStyle w:val="ListBullet"/>
      </w:pPr>
      <w:r>
        <w:rPr>
          <w:b w:val="0"/>
          <w:i w:val="0"/>
          <w:sz w:val="22"/>
        </w:rPr>
        <w:t>Contact form confirmation</w:t>
      </w:r>
    </w:p>
    <w:p>
      <w:pPr>
        <w:pStyle w:val="ListBullet"/>
      </w:pPr>
      <w:r>
        <w:rPr>
          <w:b w:val="0"/>
          <w:i w:val="0"/>
          <w:sz w:val="22"/>
        </w:rPr>
        <w:t>White paper download delivery</w:t>
      </w:r>
    </w:p>
    <w:p>
      <w:pPr>
        <w:pStyle w:val="ListBullet"/>
      </w:pPr>
      <w:r>
        <w:rPr>
          <w:b w:val="0"/>
          <w:i w:val="0"/>
          <w:sz w:val="22"/>
        </w:rPr>
        <w:t>Template download delivery</w:t>
      </w:r>
    </w:p>
    <w:p>
      <w:pPr>
        <w:pStyle w:val="ListBullet"/>
      </w:pPr>
      <w:r>
        <w:rPr>
          <w:b w:val="0"/>
          <w:i w:val="0"/>
          <w:sz w:val="22"/>
        </w:rPr>
        <w:t>Outreach intro</w:t>
      </w:r>
    </w:p>
    <w:p>
      <w:pPr>
        <w:pStyle w:val="ListBullet"/>
      </w:pPr>
      <w:r>
        <w:rPr>
          <w:b w:val="0"/>
          <w:i w:val="0"/>
          <w:sz w:val="22"/>
        </w:rPr>
        <w:t>Admin notifications</w:t>
      </w:r>
    </w:p>
    <w:p>
      <w:pPr>
        <w:pStyle w:val="Heading2"/>
      </w:pPr>
      <w:r>
        <w:rPr>
          <w:color w:val="1E3A5F"/>
          <w:sz w:val="32"/>
        </w:rPr>
        <w:t>11.3 Audit Trail Discipline</w:t>
      </w:r>
    </w:p>
    <w:p>
      <w:pPr>
        <w:pStyle w:val="ListBullet"/>
      </w:pPr>
      <w:r>
        <w:rPr>
          <w:b w:val="0"/>
          <w:i w:val="0"/>
          <w:sz w:val="22"/>
        </w:rPr>
        <w:t xml:space="preserve">Every send writes to </w:t>
      </w:r>
      <w:r>
        <w:rPr>
          <w:rFonts w:ascii="Consolas" w:hAnsi="Consolas"/>
          <w:b w:val="0"/>
          <w:i w:val="0"/>
          <w:sz w:val="20"/>
        </w:rPr>
        <w:t>email_send_log</w:t>
      </w:r>
      <w:r>
        <w:rPr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sz w:val="20"/>
        </w:rPr>
        <w:t>consent_basis</w:t>
      </w:r>
    </w:p>
    <w:p>
      <w:pPr>
        <w:pStyle w:val="ListBullet"/>
      </w:pPr>
      <w:r>
        <w:rPr>
          <w:b w:val="0"/>
          <w:i w:val="0"/>
          <w:sz w:val="22"/>
        </w:rPr>
        <w:t xml:space="preserve">Failed sends logged with </w:t>
      </w:r>
      <w:r>
        <w:rPr>
          <w:rFonts w:ascii="Consolas" w:hAnsi="Consolas"/>
          <w:b w:val="0"/>
          <w:i w:val="0"/>
          <w:sz w:val="20"/>
        </w:rPr>
        <w:t>error_message</w:t>
      </w:r>
    </w:p>
    <w:p>
      <w:pPr>
        <w:pStyle w:val="ListBullet"/>
      </w:pPr>
      <w:r>
        <w:rPr>
          <w:b w:val="0"/>
          <w:i w:val="0"/>
          <w:sz w:val="22"/>
        </w:rPr>
        <w:t>Webhook events appended to same log</w:t>
      </w:r>
    </w:p>
    <w:p>
      <w:pPr>
        <w:pStyle w:val="ListBullet"/>
      </w:pPr>
      <w:r>
        <w:rPr>
          <w:b w:val="0"/>
          <w:i w:val="0"/>
          <w:sz w:val="22"/>
        </w:rPr>
        <w:t>Single source of truth for "what was sent to whom and why"</w:t>
      </w:r>
    </w:p>
    <w:p/>
    <w:p>
      <w:pPr>
        <w:pStyle w:val="Heading1"/>
      </w:pPr>
      <w:r>
        <w:rPr>
          <w:color w:val="1E3A5F"/>
          <w:sz w:val="40"/>
        </w:rPr>
        <w:t>Block 12 — AI Integration</w:t>
      </w:r>
    </w:p>
    <w:p>
      <w:pPr>
        <w:pStyle w:val="Heading2"/>
      </w:pPr>
      <w:r>
        <w:rPr>
          <w:color w:val="1E3A5F"/>
          <w:sz w:val="32"/>
        </w:rPr>
        <w:t>12.1 Briefing Generation</w:t>
      </w:r>
    </w:p>
    <w:p>
      <w:pPr>
        <w:pStyle w:val="ListBullet"/>
      </w:pPr>
      <w:r>
        <w:rPr>
          <w:b w:val="0"/>
          <w:i w:val="0"/>
          <w:sz w:val="22"/>
        </w:rPr>
        <w:t>Anthropic SDK call with prompt template</w:t>
      </w:r>
    </w:p>
    <w:p>
      <w:pPr>
        <w:pStyle w:val="ListBullet"/>
      </w:pPr>
      <w:r>
        <w:rPr>
          <w:b w:val="0"/>
          <w:i w:val="0"/>
          <w:sz w:val="22"/>
        </w:rPr>
        <w:t>Inputs: today's date, recent DPDPA news context (manual paste or future RSS pull)</w:t>
      </w:r>
    </w:p>
    <w:p>
      <w:pPr>
        <w:pStyle w:val="ListBullet"/>
      </w:pPr>
      <w:r>
        <w:rPr>
          <w:b w:val="0"/>
          <w:i w:val="0"/>
          <w:sz w:val="22"/>
        </w:rPr>
        <w:t>Output: structured JSON with title, summary, content, why_it_matters, action_checklist</w:t>
      </w:r>
    </w:p>
    <w:p>
      <w:pPr>
        <w:pStyle w:val="ListBullet"/>
      </w:pPr>
      <w:r>
        <w:rPr>
          <w:b w:val="0"/>
          <w:i w:val="0"/>
          <w:sz w:val="22"/>
        </w:rPr>
        <w:t>Persisted as draft</w:t>
      </w:r>
    </w:p>
    <w:p>
      <w:pPr>
        <w:pStyle w:val="Heading2"/>
      </w:pPr>
      <w:r>
        <w:rPr>
          <w:color w:val="1E3A5F"/>
          <w:sz w:val="32"/>
        </w:rPr>
        <w:t>12.2 Blog AI Assists</w:t>
      </w:r>
    </w:p>
    <w:p>
      <w:pPr>
        <w:pStyle w:val="ListBullet"/>
      </w:pPr>
      <w:r>
        <w:rPr>
          <w:b w:val="0"/>
          <w:i w:val="0"/>
          <w:sz w:val="22"/>
        </w:rPr>
        <w:t>Revise: rewrite for tone/clarity</w:t>
      </w:r>
    </w:p>
    <w:p>
      <w:pPr>
        <w:pStyle w:val="ListBullet"/>
      </w:pPr>
      <w:r>
        <w:rPr>
          <w:b w:val="0"/>
          <w:i w:val="0"/>
          <w:sz w:val="22"/>
        </w:rPr>
        <w:t>Validate: check factual claims, structure, SEO</w:t>
      </w:r>
    </w:p>
    <w:p>
      <w:pPr>
        <w:pStyle w:val="ListBullet"/>
      </w:pPr>
      <w:r>
        <w:rPr>
          <w:b w:val="0"/>
          <w:i w:val="0"/>
          <w:sz w:val="22"/>
        </w:rPr>
        <w:t>Infographic: generate structured visual asset spec</w:t>
      </w:r>
    </w:p>
    <w:p>
      <w:pPr>
        <w:pStyle w:val="Heading2"/>
      </w:pPr>
      <w:r>
        <w:rPr>
          <w:color w:val="1E3A5F"/>
          <w:sz w:val="32"/>
        </w:rPr>
        <w:t>12.3 Assessment Narrative</w:t>
      </w:r>
    </w:p>
    <w:p>
      <w:pPr>
        <w:pStyle w:val="ListBullet"/>
      </w:pPr>
      <w:r>
        <w:rPr>
          <w:b w:val="0"/>
          <w:i w:val="0"/>
          <w:sz w:val="22"/>
        </w:rPr>
        <w:t>AI-driven generation of red flags, immediate actions, 30-day plan from raw answers</w:t>
      </w:r>
    </w:p>
    <w:p>
      <w:pPr>
        <w:pStyle w:val="ListBullet"/>
      </w:pPr>
      <w:r>
        <w:rPr>
          <w:b w:val="0"/>
          <w:i w:val="0"/>
          <w:sz w:val="22"/>
        </w:rPr>
        <w:t>Triggered server-side on assessment submission</w:t>
      </w:r>
    </w:p>
    <w:p/>
    <w:p>
      <w:pPr>
        <w:pStyle w:val="Heading1"/>
      </w:pPr>
      <w:r>
        <w:rPr>
          <w:color w:val="1E3A5F"/>
          <w:sz w:val="40"/>
        </w:rPr>
        <w:t>Block 13 — Cron Scheduling &amp; Operational Reliability</w:t>
      </w:r>
    </w:p>
    <w:p>
      <w:pPr>
        <w:pStyle w:val="Heading2"/>
      </w:pPr>
      <w:r>
        <w:rPr>
          <w:color w:val="1E3A5F"/>
          <w:sz w:val="32"/>
        </w:rPr>
        <w:t>13.1 Cron Endpoints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/api/cron/briefing-send</w:t>
      </w:r>
      <w:r>
        <w:rPr>
          <w:b w:val="0"/>
          <w:i w:val="0"/>
          <w:sz w:val="22"/>
        </w:rPr>
        <w:t xml:space="preserve"> — 04:30 UTC daily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/api/cron/outreach-send</w:t>
      </w:r>
      <w:r>
        <w:rPr>
          <w:b w:val="0"/>
          <w:i w:val="0"/>
          <w:sz w:val="22"/>
        </w:rPr>
        <w:t xml:space="preserve"> — 04:00 UTC daily</w:t>
      </w:r>
    </w:p>
    <w:p>
      <w:pPr>
        <w:pStyle w:val="Heading2"/>
      </w:pPr>
      <w:r>
        <w:rPr>
          <w:color w:val="1E3A5F"/>
          <w:sz w:val="32"/>
        </w:rPr>
        <w:t>13.2 Cron Hardening (universal pattern)</w:t>
      </w:r>
    </w:p>
    <w:p>
      <w:pPr>
        <w:pStyle w:val="ListBullet"/>
      </w:pPr>
      <w:r>
        <w:rPr>
          <w:b w:val="0"/>
          <w:i w:val="0"/>
          <w:sz w:val="22"/>
        </w:rPr>
        <w:t xml:space="preserve">Bearer token auth using </w:t>
      </w:r>
      <w:r>
        <w:rPr>
          <w:rFonts w:ascii="Consolas" w:hAnsi="Consolas"/>
          <w:b w:val="0"/>
          <w:i w:val="0"/>
          <w:sz w:val="20"/>
        </w:rPr>
        <w:t>CRON_SECRET</w:t>
      </w:r>
    </w:p>
    <w:p>
      <w:pPr>
        <w:pStyle w:val="ListBullet"/>
      </w:pPr>
      <w:r>
        <w:rPr>
          <w:b w:val="0"/>
          <w:i w:val="0"/>
          <w:sz w:val="22"/>
        </w:rPr>
        <w:t>Idempotency: atomic status flip before any send</w:t>
      </w:r>
    </w:p>
    <w:p>
      <w:pPr>
        <w:pStyle w:val="ListBullet"/>
      </w:pPr>
      <w:r>
        <w:rPr>
          <w:b w:val="0"/>
          <w:i w:val="0"/>
          <w:sz w:val="22"/>
        </w:rPr>
        <w:t xml:space="preserve">Pagination: cursor-based, never </w:t>
      </w:r>
      <w:r>
        <w:rPr>
          <w:rFonts w:ascii="Consolas" w:hAnsi="Consolas"/>
          <w:b w:val="0"/>
          <w:i w:val="0"/>
          <w:sz w:val="20"/>
        </w:rPr>
        <w:t>Query.limit(N)</w:t>
      </w:r>
      <w:r>
        <w:rPr>
          <w:b w:val="0"/>
          <w:i w:val="0"/>
          <w:sz w:val="22"/>
        </w:rPr>
        <w:t xml:space="preserve"> cap</w:t>
      </w:r>
    </w:p>
    <w:p>
      <w:pPr>
        <w:pStyle w:val="ListBullet"/>
      </w:pPr>
      <w:r>
        <w:rPr>
          <w:b w:val="0"/>
          <w:i w:val="0"/>
          <w:sz w:val="22"/>
        </w:rPr>
        <w:t xml:space="preserve">Batching: </w:t>
      </w:r>
      <w:r>
        <w:rPr>
          <w:rFonts w:ascii="Consolas" w:hAnsi="Consolas"/>
          <w:b w:val="0"/>
          <w:i w:val="0"/>
          <w:sz w:val="20"/>
        </w:rPr>
        <w:t>resend.batch.send</w:t>
      </w:r>
      <w:r>
        <w:rPr>
          <w:b w:val="0"/>
          <w:i w:val="0"/>
          <w:sz w:val="22"/>
        </w:rPr>
        <w:t xml:space="preserve"> 100/call</w:t>
      </w:r>
    </w:p>
    <w:p>
      <w:pPr>
        <w:pStyle w:val="ListBullet"/>
      </w:pPr>
      <w:r>
        <w:rPr>
          <w:b w:val="0"/>
          <w:i w:val="0"/>
          <w:sz w:val="22"/>
        </w:rPr>
        <w:t>Per-recipient audit log</w:t>
      </w:r>
    </w:p>
    <w:p>
      <w:pPr>
        <w:pStyle w:val="ListBullet"/>
      </w:pPr>
      <w:r>
        <w:rPr>
          <w:b w:val="0"/>
          <w:i w:val="0"/>
          <w:sz w:val="22"/>
        </w:rPr>
        <w:t>Failure logging with error message</w:t>
      </w:r>
    </w:p>
    <w:p>
      <w:pPr>
        <w:pStyle w:val="ListBullet"/>
      </w:pPr>
      <w:r>
        <w:rPr>
          <w:b w:val="0"/>
          <w:i w:val="0"/>
          <w:sz w:val="22"/>
        </w:rPr>
        <w:t>Conditional final-status flip based on outcome</w:t>
      </w:r>
    </w:p>
    <w:p>
      <w:pPr>
        <w:pStyle w:val="ListBullet"/>
      </w:pPr>
      <w:r>
        <w:rPr>
          <w:b w:val="0"/>
          <w:i w:val="0"/>
          <w:sz w:val="22"/>
        </w:rPr>
        <w:t>Vercel retry-safe</w:t>
      </w:r>
    </w:p>
    <w:p>
      <w:pPr>
        <w:pStyle w:val="Heading2"/>
      </w:pPr>
      <w:r>
        <w:rPr>
          <w:color w:val="1E3A5F"/>
          <w:sz w:val="32"/>
        </w:rPr>
        <w:t>13.3 Monitoring (recommended for v1.5)</w:t>
      </w:r>
    </w:p>
    <w:p>
      <w:pPr>
        <w:pStyle w:val="ListBullet"/>
      </w:pPr>
      <w:r>
        <w:rPr>
          <w:b w:val="0"/>
          <w:i w:val="0"/>
          <w:sz w:val="22"/>
        </w:rPr>
        <w:t>Sentry or equivalent error tracking</w:t>
      </w:r>
    </w:p>
    <w:p>
      <w:pPr>
        <w:pStyle w:val="ListBullet"/>
      </w:pPr>
      <w:r>
        <w:rPr>
          <w:b w:val="0"/>
          <w:i w:val="0"/>
          <w:sz w:val="22"/>
        </w:rPr>
        <w:t>Cron health pings to a monitoring service</w:t>
      </w:r>
    </w:p>
    <w:p>
      <w:pPr>
        <w:pStyle w:val="ListBullet"/>
      </w:pPr>
      <w:r>
        <w:rPr>
          <w:b w:val="0"/>
          <w:i w:val="0"/>
          <w:sz w:val="22"/>
        </w:rPr>
        <w:t>Admin dashboard surfacing last cron run + outcome</w:t>
      </w:r>
    </w:p>
    <w:p/>
    <w:p>
      <w:pPr>
        <w:pStyle w:val="Heading1"/>
      </w:pPr>
      <w:r>
        <w:rPr>
          <w:color w:val="1E3A5F"/>
          <w:sz w:val="40"/>
        </w:rPr>
        <w:t>Block 14 — SEO &amp; Discoverability</w:t>
      </w:r>
    </w:p>
    <w:p>
      <w:pPr>
        <w:pStyle w:val="Heading2"/>
      </w:pPr>
      <w:r>
        <w:rPr>
          <w:color w:val="1E3A5F"/>
          <w:sz w:val="32"/>
        </w:rPr>
        <w:t>14.1 On-Page SEO</w:t>
      </w:r>
    </w:p>
    <w:p>
      <w:pPr>
        <w:pStyle w:val="ListBullet"/>
      </w:pPr>
      <w:r>
        <w:rPr>
          <w:b w:val="0"/>
          <w:i w:val="0"/>
          <w:sz w:val="22"/>
        </w:rPr>
        <w:t xml:space="preserve">Per-page </w:t>
      </w:r>
      <w:r>
        <w:rPr>
          <w:rFonts w:ascii="Consolas" w:hAnsi="Consolas"/>
          <w:b w:val="0"/>
          <w:i w:val="0"/>
          <w:sz w:val="20"/>
        </w:rPr>
        <w:t>metadata</w:t>
      </w:r>
      <w:r>
        <w:rPr>
          <w:b w:val="0"/>
          <w:i w:val="0"/>
          <w:sz w:val="22"/>
        </w:rPr>
        <w:t xml:space="preserve"> exports in App Router with title, description, OG, canonical</w:t>
      </w:r>
    </w:p>
    <w:p>
      <w:pPr>
        <w:pStyle w:val="ListBullet"/>
      </w:pPr>
      <w:r>
        <w:rPr>
          <w:b w:val="0"/>
          <w:i w:val="0"/>
          <w:sz w:val="22"/>
        </w:rPr>
        <w:t>JSON-LD schemas: Organization, WebSite, Article, FAQPage, BreadcrumbList, DefinedTermSet (glossary), WebApplication (calculator)</w:t>
      </w:r>
    </w:p>
    <w:p>
      <w:pPr>
        <w:pStyle w:val="ListBullet"/>
      </w:pPr>
      <w:r>
        <w:rPr>
          <w:b w:val="0"/>
          <w:i w:val="0"/>
          <w:sz w:val="22"/>
        </w:rPr>
        <w:t>Semantic HTML (h1, h2 hierarchy)</w:t>
      </w:r>
    </w:p>
    <w:p>
      <w:pPr>
        <w:pStyle w:val="ListBullet"/>
      </w:pPr>
      <w:r>
        <w:rPr>
          <w:b w:val="0"/>
          <w:i w:val="0"/>
          <w:sz w:val="22"/>
        </w:rPr>
        <w:t>Internal linking strategy</w:t>
      </w:r>
    </w:p>
    <w:p>
      <w:pPr>
        <w:pStyle w:val="Heading2"/>
      </w:pPr>
      <w:r>
        <w:rPr>
          <w:color w:val="1E3A5F"/>
          <w:sz w:val="32"/>
        </w:rPr>
        <w:t>14.2 Technical SEO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robots.txt</w:t>
      </w:r>
      <w:r>
        <w:rPr>
          <w:b w:val="0"/>
          <w:i w:val="0"/>
          <w:sz w:val="22"/>
        </w:rPr>
        <w:t xml:space="preserve"> with crawl rules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sitemap.xml</w:t>
      </w:r>
      <w:r>
        <w:rPr>
          <w:b w:val="0"/>
          <w:i w:val="0"/>
          <w:sz w:val="22"/>
        </w:rPr>
        <w:t xml:space="preserve"> (static or dynamic)</w:t>
      </w:r>
    </w:p>
    <w:p>
      <w:pPr>
        <w:pStyle w:val="ListBullet"/>
      </w:pPr>
      <w:r>
        <w:rPr>
          <w:b w:val="0"/>
          <w:i w:val="0"/>
          <w:sz w:val="22"/>
        </w:rPr>
        <w:t>Canonical URLs on every page</w:t>
      </w:r>
    </w:p>
    <w:p>
      <w:pPr>
        <w:pStyle w:val="ListBullet"/>
      </w:pPr>
      <w:r>
        <w:rPr>
          <w:b w:val="0"/>
          <w:i w:val="0"/>
          <w:sz w:val="22"/>
        </w:rPr>
        <w:t>Mobile-first responsive design</w:t>
      </w:r>
    </w:p>
    <w:p>
      <w:pPr>
        <w:pStyle w:val="ListBullet"/>
      </w:pPr>
      <w:r>
        <w:rPr>
          <w:b w:val="0"/>
          <w:i w:val="0"/>
          <w:sz w:val="22"/>
        </w:rPr>
        <w:t>Lighthouse target: ≥90 on Performance, SEO, Accessibility</w:t>
      </w:r>
    </w:p>
    <w:p>
      <w:pPr>
        <w:pStyle w:val="Heading2"/>
      </w:pPr>
      <w:r>
        <w:rPr>
          <w:color w:val="1E3A5F"/>
          <w:sz w:val="32"/>
        </w:rPr>
        <w:t>14.3 LLM SEO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llms.txt</w:t>
      </w:r>
      <w:r>
        <w:rPr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llms-full.txt</w:t>
      </w:r>
      <w:r>
        <w:rPr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/public</w:t>
      </w:r>
    </w:p>
    <w:p>
      <w:pPr>
        <w:pStyle w:val="ListBullet"/>
      </w:pPr>
      <w:r>
        <w:rPr>
          <w:b w:val="0"/>
          <w:i w:val="0"/>
          <w:sz w:val="22"/>
        </w:rPr>
        <w:t>Currently scoring 8.8/10</w:t>
      </w:r>
    </w:p>
    <w:p>
      <w:pPr>
        <w:pStyle w:val="Heading2"/>
      </w:pPr>
      <w:r>
        <w:rPr>
          <w:color w:val="1E3A5F"/>
          <w:sz w:val="32"/>
        </w:rPr>
        <w:t>14.4 Image SEO</w:t>
      </w:r>
    </w:p>
    <w:p>
      <w:pPr>
        <w:pStyle w:val="ListBullet"/>
      </w:pPr>
      <w:r>
        <w:rPr>
          <w:b w:val="0"/>
          <w:i w:val="0"/>
          <w:sz w:val="22"/>
        </w:rPr>
        <w:t>Alt text discipline</w:t>
      </w:r>
    </w:p>
    <w:p>
      <w:pPr>
        <w:pStyle w:val="ListBullet"/>
      </w:pPr>
      <w:r>
        <w:rPr>
          <w:b w:val="0"/>
          <w:i w:val="0"/>
          <w:sz w:val="22"/>
        </w:rPr>
        <w:t xml:space="preserve">WebP/AVIF via </w:t>
      </w:r>
      <w:r>
        <w:rPr>
          <w:rFonts w:ascii="Consolas" w:hAnsi="Consolas"/>
          <w:b w:val="0"/>
          <w:i w:val="0"/>
          <w:sz w:val="20"/>
        </w:rPr>
        <w:t>next/image</w:t>
      </w:r>
    </w:p>
    <w:p>
      <w:pPr>
        <w:pStyle w:val="ListBullet"/>
      </w:pPr>
      <w:r>
        <w:rPr>
          <w:b w:val="0"/>
          <w:i w:val="0"/>
          <w:sz w:val="22"/>
        </w:rPr>
        <w:t>Optimized OG images per content type</w:t>
      </w:r>
    </w:p>
    <w:p/>
    <w:p>
      <w:pPr>
        <w:pStyle w:val="Heading1"/>
      </w:pPr>
      <w:r>
        <w:rPr>
          <w:color w:val="1E3A5F"/>
          <w:sz w:val="40"/>
        </w:rPr>
        <w:t>Block 15 — Privacy, Consent &amp; Compliance Posture</w:t>
      </w:r>
    </w:p>
    <w:p>
      <w:pPr>
        <w:pStyle w:val="Heading2"/>
      </w:pPr>
      <w:r>
        <w:rPr>
          <w:color w:val="1E3A5F"/>
          <w:sz w:val="32"/>
        </w:rPr>
        <w:t>15.1 Consent Recording</w:t>
      </w:r>
    </w:p>
    <w:p>
      <w:pPr>
        <w:pStyle w:val="ListBullet"/>
      </w:pPr>
      <w:r>
        <w:rPr>
          <w:b w:val="0"/>
          <w:i w:val="0"/>
          <w:sz w:val="22"/>
        </w:rPr>
        <w:t xml:space="preserve">Every email signup writes to </w:t>
      </w:r>
      <w:r>
        <w:rPr>
          <w:rFonts w:ascii="Consolas" w:hAnsi="Consolas"/>
          <w:b w:val="0"/>
          <w:i w:val="0"/>
          <w:sz w:val="20"/>
        </w:rPr>
        <w:t>consent_log</w:t>
      </w:r>
      <w:r>
        <w:rPr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sz w:val="20"/>
        </w:rPr>
        <w:t>purpose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granted: true</w:t>
      </w:r>
      <w:r>
        <w:rPr>
          <w:b w:val="0"/>
          <w:i w:val="0"/>
          <w:sz w:val="22"/>
        </w:rPr>
        <w:t>, timestamp, IP hash, UA hash</w:t>
      </w:r>
    </w:p>
    <w:p>
      <w:pPr>
        <w:pStyle w:val="ListBullet"/>
      </w:pPr>
      <w:r>
        <w:rPr>
          <w:b w:val="0"/>
          <w:i w:val="0"/>
          <w:sz w:val="22"/>
        </w:rPr>
        <w:t>Withdrawal also logged</w:t>
      </w:r>
    </w:p>
    <w:p>
      <w:pPr>
        <w:pStyle w:val="ListBullet"/>
      </w:pPr>
      <w:r>
        <w:rPr>
          <w:b w:val="0"/>
          <w:i w:val="0"/>
          <w:sz w:val="22"/>
        </w:rPr>
        <w:t>Immutable audit trail</w:t>
      </w:r>
    </w:p>
    <w:p>
      <w:pPr>
        <w:pStyle w:val="Heading2"/>
      </w:pPr>
      <w:r>
        <w:rPr>
          <w:color w:val="1E3A5F"/>
          <w:sz w:val="32"/>
        </w:rPr>
        <w:t>15.2 Granular Consent Preferences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/consent-preferences</w:t>
      </w:r>
      <w:r>
        <w:rPr>
          <w:b w:val="0"/>
          <w:i w:val="0"/>
          <w:sz w:val="22"/>
        </w:rPr>
        <w:t xml:space="preserve"> — toggles per purpose</w:t>
      </w:r>
    </w:p>
    <w:p>
      <w:pPr>
        <w:pStyle w:val="ListBullet"/>
      </w:pPr>
      <w:r>
        <w:rPr>
          <w:b w:val="0"/>
          <w:i w:val="0"/>
          <w:sz w:val="22"/>
        </w:rPr>
        <w:t xml:space="preserve">POST writes diff to </w:t>
      </w:r>
      <w:r>
        <w:rPr>
          <w:rFonts w:ascii="Consolas" w:hAnsi="Consolas"/>
          <w:b w:val="0"/>
          <w:i w:val="0"/>
          <w:sz w:val="20"/>
        </w:rPr>
        <w:t>consent_log</w:t>
      </w:r>
    </w:p>
    <w:p>
      <w:pPr>
        <w:pStyle w:val="Heading2"/>
      </w:pPr>
      <w:r>
        <w:rPr>
          <w:color w:val="1E3A5F"/>
          <w:sz w:val="32"/>
        </w:rPr>
        <w:t>15.3 Data Rights Workflow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/rights/access</w:t>
      </w:r>
      <w:r>
        <w:rPr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/rights/erasure</w:t>
      </w:r>
      <w:r>
        <w:rPr>
          <w:b w:val="0"/>
          <w:i w:val="0"/>
          <w:sz w:val="22"/>
        </w:rPr>
        <w:t xml:space="preserve"> form pages</w:t>
      </w:r>
    </w:p>
    <w:p>
      <w:pPr>
        <w:pStyle w:val="ListBullet"/>
      </w:pPr>
      <w:r>
        <w:rPr>
          <w:b w:val="0"/>
          <w:i w:val="0"/>
          <w:sz w:val="22"/>
        </w:rPr>
        <w:t>Future: ticket system + admin queue + SLA tracking</w:t>
      </w:r>
    </w:p>
    <w:p>
      <w:pPr>
        <w:pStyle w:val="Heading2"/>
      </w:pPr>
      <w:r>
        <w:rPr>
          <w:color w:val="1E3A5F"/>
          <w:sz w:val="32"/>
        </w:rPr>
        <w:t>15.4 Suppression Honor</w:t>
      </w:r>
    </w:p>
    <w:p>
      <w:pPr>
        <w:pStyle w:val="ListBullet"/>
      </w:pPr>
      <w:r>
        <w:rPr>
          <w:b w:val="0"/>
          <w:i w:val="0"/>
          <w:sz w:val="22"/>
        </w:rPr>
        <w:t>Bounce/complaint/unsubscribe respected across all collections</w:t>
      </w:r>
    </w:p>
    <w:p>
      <w:pPr>
        <w:pStyle w:val="ListBullet"/>
      </w:pPr>
      <w:r>
        <w:rPr>
          <w:b w:val="0"/>
          <w:i w:val="0"/>
          <w:sz w:val="22"/>
        </w:rPr>
        <w:t>Cron filters at send time</w:t>
      </w:r>
    </w:p>
    <w:p>
      <w:pPr>
        <w:pStyle w:val="ListBullet"/>
      </w:pPr>
      <w:r>
        <w:rPr>
          <w:b w:val="0"/>
          <w:i w:val="0"/>
          <w:sz w:val="22"/>
        </w:rPr>
        <w:t>Admin UI prevents re-adding suppressed emails</w:t>
      </w:r>
    </w:p>
    <w:p>
      <w:pPr>
        <w:pStyle w:val="Heading2"/>
      </w:pPr>
      <w:r>
        <w:rPr>
          <w:color w:val="1E3A5F"/>
          <w:sz w:val="32"/>
        </w:rPr>
        <w:t>15.5 Tokenization</w:t>
      </w:r>
    </w:p>
    <w:p>
      <w:pPr>
        <w:pStyle w:val="ListBullet"/>
      </w:pPr>
      <w:r>
        <w:rPr>
          <w:b w:val="0"/>
          <w:i w:val="0"/>
          <w:sz w:val="22"/>
        </w:rPr>
        <w:t>Report tokens (90-day expiry)</w:t>
      </w:r>
    </w:p>
    <w:p>
      <w:pPr>
        <w:pStyle w:val="ListBullet"/>
      </w:pPr>
      <w:r>
        <w:rPr>
          <w:b w:val="0"/>
          <w:i w:val="0"/>
          <w:sz w:val="22"/>
        </w:rPr>
        <w:t>Outreach magic tokens (single-purpose)</w:t>
      </w:r>
    </w:p>
    <w:p>
      <w:pPr>
        <w:pStyle w:val="ListBullet"/>
      </w:pPr>
      <w:r>
        <w:rPr>
          <w:b w:val="0"/>
          <w:i w:val="0"/>
          <w:sz w:val="22"/>
        </w:rPr>
        <w:t>Cryptographic randomness (not sequential IDs)</w:t>
      </w:r>
    </w:p>
    <w:p/>
    <w:p>
      <w:pPr>
        <w:pStyle w:val="Heading1"/>
      </w:pPr>
      <w:r>
        <w:rPr>
          <w:color w:val="1E3A5F"/>
          <w:sz w:val="40"/>
        </w:rPr>
        <w:t>Block 16 — Hardening &amp; Quality Gates</w:t>
      </w:r>
    </w:p>
    <w:p>
      <w:r>
        <w:rPr>
          <w:b/>
          <w:i w:val="0"/>
          <w:sz w:val="22"/>
        </w:rPr>
        <w:t>The largest gap in the live product.</w:t>
      </w:r>
    </w:p>
    <w:p>
      <w:pPr>
        <w:pStyle w:val="Heading2"/>
      </w:pPr>
      <w:r>
        <w:rPr>
          <w:color w:val="1E3A5F"/>
          <w:sz w:val="32"/>
        </w:rPr>
        <w:t>16.1 Test Layer (Vitest)</w:t>
      </w:r>
    </w:p>
    <w:p>
      <w:r>
        <w:rPr>
          <w:b w:val="0"/>
          <w:i w:val="0"/>
          <w:sz w:val="22"/>
        </w:rPr>
        <w:t>The 7 tests on legally-load-bearing paths: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subscribers/unsubscribe</w:t>
      </w:r>
      <w:r>
        <w:rPr>
          <w:b w:val="0"/>
          <w:i w:val="0"/>
          <w:sz w:val="22"/>
        </w:rPr>
        <w:t xml:space="preserve"> happy path + unknown email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outreach/unsubscribe</w:t>
      </w:r>
      <w:r>
        <w:rPr>
          <w:b w:val="0"/>
          <w:i w:val="0"/>
          <w:sz w:val="22"/>
        </w:rPr>
        <w:t xml:space="preserve"> invalid token + already-unsubscribed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webhooks/resend</w:t>
      </w:r>
      <w:r>
        <w:rPr>
          <w:b w:val="0"/>
          <w:i w:val="0"/>
          <w:sz w:val="22"/>
        </w:rPr>
        <w:t xml:space="preserve"> rejects unsigned POSTs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webhooks/resend</w:t>
      </w:r>
      <w:r>
        <w:rPr>
          <w:b w:val="0"/>
          <w:i w:val="0"/>
          <w:sz w:val="22"/>
        </w:rPr>
        <w:t xml:space="preserve"> bounce updates both collections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report/[token]</w:t>
      </w:r>
      <w:r>
        <w:rPr>
          <w:b w:val="0"/>
          <w:i w:val="0"/>
          <w:sz w:val="22"/>
        </w:rPr>
        <w:t xml:space="preserve"> expired token doesn't leak data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cron/briefing-send</w:t>
      </w:r>
      <w:r>
        <w:rPr>
          <w:b w:val="0"/>
          <w:i w:val="0"/>
          <w:sz w:val="22"/>
        </w:rPr>
        <w:t xml:space="preserve"> requires bearer auth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cron/briefing-send</w:t>
      </w:r>
      <w:r>
        <w:rPr>
          <w:b w:val="0"/>
          <w:i w:val="0"/>
          <w:sz w:val="22"/>
        </w:rPr>
        <w:t xml:space="preserve"> idempotency lock prevents double-send</w:t>
      </w:r>
    </w:p>
    <w:p>
      <w:pPr>
        <w:pStyle w:val="Heading2"/>
      </w:pPr>
      <w:r>
        <w:rPr>
          <w:color w:val="1E3A5F"/>
          <w:sz w:val="32"/>
        </w:rPr>
        <w:t>16.2 Rate Limiting</w:t>
      </w:r>
    </w:p>
    <w:p>
      <w:pPr>
        <w:pStyle w:val="ListBullet"/>
      </w:pPr>
      <w:r>
        <w:rPr>
          <w:b w:val="0"/>
          <w:i w:val="0"/>
          <w:sz w:val="22"/>
        </w:rPr>
        <w:t>Public POSTs (subscribe, contact, assessment) rate-limited via Upstash Redis or Vercel KV</w:t>
      </w:r>
    </w:p>
    <w:p>
      <w:pPr>
        <w:pStyle w:val="ListBullet"/>
      </w:pPr>
      <w:r>
        <w:rPr>
          <w:b w:val="0"/>
          <w:i w:val="0"/>
          <w:sz w:val="22"/>
        </w:rPr>
        <w:t>Per-IP and per-email throttles</w:t>
      </w:r>
    </w:p>
    <w:p>
      <w:pPr>
        <w:pStyle w:val="Heading2"/>
      </w:pPr>
      <w:r>
        <w:rPr>
          <w:color w:val="1E3A5F"/>
          <w:sz w:val="32"/>
        </w:rPr>
        <w:t>16.3 Tightened CSP</w:t>
      </w:r>
    </w:p>
    <w:p>
      <w:pPr>
        <w:pStyle w:val="ListBullet"/>
      </w:pPr>
      <w:r>
        <w:rPr>
          <w:b w:val="0"/>
          <w:i w:val="0"/>
          <w:sz w:val="22"/>
        </w:rPr>
        <w:t xml:space="preserve">Replace </w:t>
      </w:r>
      <w:r>
        <w:rPr>
          <w:rFonts w:ascii="Consolas" w:hAnsi="Consolas"/>
          <w:b w:val="0"/>
          <w:i w:val="0"/>
          <w:sz w:val="20"/>
        </w:rPr>
        <w:t>unsafe-inline</w:t>
      </w:r>
      <w:r>
        <w:rPr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unsafe-eval</w:t>
      </w:r>
      <w:r>
        <w:rPr>
          <w:b w:val="0"/>
          <w:i w:val="0"/>
          <w:sz w:val="22"/>
        </w:rPr>
        <w:t xml:space="preserve"> with nonce-based CSP</w:t>
      </w:r>
    </w:p>
    <w:p>
      <w:pPr>
        <w:pStyle w:val="ListBullet"/>
      </w:pPr>
      <w:r>
        <w:rPr>
          <w:b w:val="0"/>
          <w:i w:val="0"/>
          <w:sz w:val="22"/>
        </w:rPr>
        <w:t xml:space="preserve">Stricter </w:t>
      </w:r>
      <w:r>
        <w:rPr>
          <w:rFonts w:ascii="Consolas" w:hAnsi="Consolas"/>
          <w:b w:val="0"/>
          <w:i w:val="0"/>
          <w:sz w:val="20"/>
        </w:rPr>
        <w:t>connect-src</w:t>
      </w:r>
      <w:r>
        <w:rPr>
          <w:b w:val="0"/>
          <w:i w:val="0"/>
          <w:sz w:val="22"/>
        </w:rPr>
        <w:t xml:space="preserve"> whitelist</w:t>
      </w:r>
    </w:p>
    <w:p>
      <w:pPr>
        <w:pStyle w:val="Heading2"/>
      </w:pPr>
      <w:r>
        <w:rPr>
          <w:color w:val="1E3A5F"/>
          <w:sz w:val="32"/>
        </w:rPr>
        <w:t>16.4 Backup &amp; DR</w:t>
      </w:r>
    </w:p>
    <w:p>
      <w:pPr>
        <w:pStyle w:val="ListBullet"/>
      </w:pPr>
      <w:r>
        <w:rPr>
          <w:b w:val="0"/>
          <w:i w:val="0"/>
          <w:sz w:val="22"/>
        </w:rPr>
        <w:t>Daily Appwrite export → S3</w:t>
      </w:r>
    </w:p>
    <w:p>
      <w:pPr>
        <w:pStyle w:val="ListBullet"/>
      </w:pPr>
      <w:r>
        <w:rPr>
          <w:b w:val="0"/>
          <w:i w:val="0"/>
          <w:sz w:val="22"/>
        </w:rPr>
        <w:t>Documented restore runbook</w:t>
      </w:r>
    </w:p>
    <w:p>
      <w:pPr>
        <w:pStyle w:val="ListBullet"/>
      </w:pPr>
      <w:r>
        <w:rPr>
          <w:b w:val="0"/>
          <w:i w:val="0"/>
          <w:sz w:val="22"/>
        </w:rPr>
        <w:t>RTO/RPO targets</w:t>
      </w:r>
    </w:p>
    <w:p>
      <w:pPr>
        <w:pStyle w:val="Heading2"/>
      </w:pPr>
      <w:r>
        <w:rPr>
          <w:color w:val="1E3A5F"/>
          <w:sz w:val="32"/>
        </w:rPr>
        <w:t>16.5 Observability</w:t>
      </w:r>
    </w:p>
    <w:p>
      <w:pPr>
        <w:pStyle w:val="ListBullet"/>
      </w:pPr>
      <w:r>
        <w:rPr>
          <w:b w:val="0"/>
          <w:i w:val="0"/>
          <w:sz w:val="22"/>
        </w:rPr>
        <w:t>Sentry for errors</w:t>
      </w:r>
    </w:p>
    <w:p>
      <w:pPr>
        <w:pStyle w:val="ListBullet"/>
      </w:pPr>
      <w:r>
        <w:rPr>
          <w:b w:val="0"/>
          <w:i w:val="0"/>
          <w:sz w:val="22"/>
        </w:rPr>
        <w:t>Vercel Analytics for performance</w:t>
      </w:r>
    </w:p>
    <w:p>
      <w:pPr>
        <w:pStyle w:val="ListBullet"/>
      </w:pPr>
      <w:r>
        <w:rPr>
          <w:b w:val="0"/>
          <w:i w:val="0"/>
          <w:sz w:val="22"/>
        </w:rPr>
        <w:t>Cron health dashboard</w:t>
      </w:r>
    </w:p>
    <w:p/>
    <w:p>
      <w:pPr>
        <w:pStyle w:val="Heading1"/>
      </w:pPr>
      <w:r>
        <w:rPr>
          <w:color w:val="1E3A5F"/>
          <w:sz w:val="40"/>
        </w:rPr>
        <w:t>Block 17 — Missing Pieces (Roadmap Items)</w:t>
      </w:r>
    </w:p>
    <w:p>
      <w:pPr>
        <w:pStyle w:val="Heading2"/>
      </w:pPr>
      <w:r>
        <w:rPr>
          <w:color w:val="1E3A5F"/>
          <w:sz w:val="32"/>
        </w:rPr>
        <w:t>17.1 Pricing Page (`/pricing`)</w:t>
      </w:r>
    </w:p>
    <w:p>
      <w:pPr>
        <w:pStyle w:val="ListBullet"/>
      </w:pPr>
      <w:r>
        <w:rPr>
          <w:b w:val="0"/>
          <w:i w:val="0"/>
          <w:sz w:val="22"/>
        </w:rPr>
        <w:t>Three-tier structure: Free, Compliance Starter, Compliance Pro, Custom</w:t>
      </w:r>
    </w:p>
    <w:p>
      <w:pPr>
        <w:pStyle w:val="ListBullet"/>
      </w:pPr>
      <w:r>
        <w:rPr>
          <w:b w:val="0"/>
          <w:i w:val="0"/>
          <w:sz w:val="22"/>
        </w:rPr>
        <w:t>Annual/monthly toggle</w:t>
      </w:r>
    </w:p>
    <w:p>
      <w:pPr>
        <w:pStyle w:val="ListBullet"/>
      </w:pPr>
      <w:r>
        <w:rPr>
          <w:b w:val="0"/>
          <w:i w:val="0"/>
          <w:sz w:val="22"/>
        </w:rPr>
        <w:t>Feature matrix</w:t>
      </w:r>
    </w:p>
    <w:p>
      <w:pPr>
        <w:pStyle w:val="ListBullet"/>
      </w:pPr>
      <w:r>
        <w:rPr>
          <w:b w:val="0"/>
          <w:i w:val="0"/>
          <w:sz w:val="22"/>
        </w:rPr>
        <w:t>FAQ</w:t>
      </w:r>
    </w:p>
    <w:p>
      <w:pPr>
        <w:pStyle w:val="ListBullet"/>
      </w:pPr>
      <w:r>
        <w:rPr>
          <w:b w:val="0"/>
          <w:i w:val="0"/>
          <w:sz w:val="22"/>
        </w:rPr>
        <w:t xml:space="preserve">Per-tier CTA → </w:t>
      </w:r>
      <w:r>
        <w:rPr>
          <w:rFonts w:ascii="Consolas" w:hAnsi="Consolas"/>
          <w:b w:val="0"/>
          <w:i w:val="0"/>
          <w:sz w:val="20"/>
        </w:rPr>
        <w:t>/contact?plan=</w:t>
      </w:r>
    </w:p>
    <w:p>
      <w:pPr>
        <w:pStyle w:val="Heading2"/>
      </w:pPr>
      <w:r>
        <w:rPr>
          <w:color w:val="1E3A5F"/>
          <w:sz w:val="32"/>
        </w:rPr>
        <w:t>17.2 Penalty Calculator (`/penalty-calculator`)</w:t>
      </w:r>
    </w:p>
    <w:p>
      <w:pPr>
        <w:pStyle w:val="ListBullet"/>
      </w:pPr>
      <w:r>
        <w:rPr>
          <w:b w:val="0"/>
          <w:i w:val="0"/>
          <w:sz w:val="22"/>
        </w:rPr>
        <w:t>Interactive tool: violation types × revenue band × affected scale</w:t>
      </w:r>
    </w:p>
    <w:p>
      <w:pPr>
        <w:pStyle w:val="ListBullet"/>
      </w:pPr>
      <w:r>
        <w:rPr>
          <w:b w:val="0"/>
          <w:i w:val="0"/>
          <w:sz w:val="22"/>
        </w:rPr>
        <w:t>Output: estimated DPDPA exposure</w:t>
      </w:r>
    </w:p>
    <w:p>
      <w:pPr>
        <w:pStyle w:val="ListBullet"/>
      </w:pPr>
      <w:r>
        <w:rPr>
          <w:b w:val="0"/>
          <w:i w:val="0"/>
          <w:sz w:val="22"/>
        </w:rPr>
        <w:t>Funnels into assessment</w:t>
      </w:r>
    </w:p>
    <w:p>
      <w:pPr>
        <w:pStyle w:val="Heading2"/>
      </w:pPr>
      <w:r>
        <w:rPr>
          <w:color w:val="1E3A5F"/>
          <w:sz w:val="32"/>
        </w:rPr>
        <w:t>17.3 Glossary (`/learn/dpdpa-glossary`)</w:t>
      </w:r>
    </w:p>
    <w:p>
      <w:pPr>
        <w:pStyle w:val="ListBullet"/>
      </w:pPr>
      <w:r>
        <w:rPr>
          <w:b w:val="0"/>
          <w:i w:val="0"/>
          <w:sz w:val="22"/>
        </w:rPr>
        <w:t>25+ terms with plain-English + formal definitions</w:t>
      </w:r>
    </w:p>
    <w:p>
      <w:pPr>
        <w:pStyle w:val="ListBullet"/>
      </w:pPr>
      <w:r>
        <w:rPr>
          <w:b w:val="0"/>
          <w:i w:val="0"/>
          <w:sz w:val="22"/>
        </w:rPr>
        <w:t>Searchable</w:t>
      </w:r>
    </w:p>
    <w:p>
      <w:pPr>
        <w:pStyle w:val="ListBullet"/>
      </w:pPr>
      <w:r>
        <w:rPr>
          <w:b w:val="0"/>
          <w:i w:val="0"/>
          <w:sz w:val="22"/>
        </w:rPr>
        <w:t>DefinedTermSet schema for rich results</w:t>
      </w:r>
    </w:p>
    <w:p>
      <w:pPr>
        <w:pStyle w:val="Heading2"/>
      </w:pPr>
      <w:r>
        <w:rPr>
          <w:color w:val="1E3A5F"/>
          <w:sz w:val="32"/>
        </w:rPr>
        <w:t>17.4 Press Page (`/press`)</w:t>
      </w:r>
    </w:p>
    <w:p>
      <w:pPr>
        <w:pStyle w:val="ListBullet"/>
      </w:pPr>
      <w:r>
        <w:rPr>
          <w:b w:val="0"/>
          <w:i w:val="0"/>
          <w:sz w:val="22"/>
        </w:rPr>
        <w:t>Founder bio, sample quotes, journalist contact</w:t>
      </w:r>
    </w:p>
    <w:p>
      <w:pPr>
        <w:pStyle w:val="ListBullet"/>
      </w:pPr>
      <w:r>
        <w:rPr>
          <w:b w:val="0"/>
          <w:i w:val="0"/>
          <w:sz w:val="22"/>
        </w:rPr>
        <w:t>Foundation for HARO/Qwoted-driven backlinks</w:t>
      </w:r>
    </w:p>
    <w:p>
      <w:pPr>
        <w:pStyle w:val="Heading2"/>
      </w:pPr>
      <w:r>
        <w:rPr>
          <w:color w:val="1E3A5F"/>
          <w:sz w:val="32"/>
        </w:rPr>
        <w:t>17.5 Compliance Checklist (interactive, future)</w:t>
      </w:r>
    </w:p>
    <w:p>
      <w:pPr>
        <w:pStyle w:val="ListBullet"/>
      </w:pPr>
      <w:r>
        <w:rPr>
          <w:b w:val="0"/>
          <w:i w:val="0"/>
          <w:sz w:val="22"/>
        </w:rPr>
        <w:t>Self-serve checklist with progress save</w:t>
      </w:r>
    </w:p>
    <w:p>
      <w:pPr>
        <w:pStyle w:val="ListBullet"/>
      </w:pPr>
      <w:r>
        <w:rPr>
          <w:b w:val="0"/>
          <w:i w:val="0"/>
          <w:sz w:val="22"/>
        </w:rPr>
        <w:t>Mid-tier between calculator and full assessment</w:t>
      </w:r>
    </w:p>
    <w:p/>
    <w:p>
      <w:pPr>
        <w:pStyle w:val="Heading1"/>
      </w:pPr>
      <w:r>
        <w:rPr>
          <w:color w:val="1E3A5F"/>
          <w:sz w:val="40"/>
        </w:rPr>
        <w:t>Block 18 — Phased Build Sequence (16-Week Plan)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0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Block 0 + Block 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Foundation, deploy pipeline, Appwrite schema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0"/>
              </w:rPr>
              <w:t>2–3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Block 2 + Block 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Subscribe, generate, approve, hardened cron, webhook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0"/>
              </w:rPr>
              <w:t>4–5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Block 6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Assessment wizard, report page, all 4 industries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0"/>
              </w:rPr>
              <w:t>6–8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Block 4 + Block 14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Homepage, learn, blog, briefings archive, schemas, llms.txt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0"/>
              </w:rPr>
              <w:t>9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Block 7 + Block 8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Contact, survey, downloads, white paper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0"/>
              </w:rPr>
              <w:t>10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Block 15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Consent preferences, rights pages, audit log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0"/>
              </w:rPr>
              <w:t>11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Block 10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All admin modules wired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0"/>
              </w:rPr>
              <w:t>12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 xml:space="preserve">Block 9 </w:t>
            </w:r>
            <w:r>
              <w:rPr>
                <w:b w:val="0"/>
                <w:i/>
                <w:sz w:val="20"/>
              </w:rPr>
              <w:t>(or skip)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Outreach — recommend Resend Audiences instead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0"/>
              </w:rPr>
              <w:t>13–14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Block 16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Tests, rate limits, CSP tightening, monitoring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20"/>
              </w:rPr>
              <w:t>15–16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Block 17 + polish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Pricing, calculator, glossary, press, pre-launch QA</w:t>
            </w:r>
          </w:p>
        </w:tc>
      </w:tr>
    </w:tbl>
    <w:p/>
    <w:p>
      <w:pPr>
        <w:pStyle w:val="Heading1"/>
      </w:pPr>
      <w:r>
        <w:rPr>
          <w:color w:val="1E3A5F"/>
          <w:sz w:val="40"/>
        </w:rPr>
        <w:t>Block 19 — Live Product vs. Reverse-Engineered Plan: Status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Block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Live Status</w:t>
            </w:r>
          </w:p>
        </w:tc>
        <w:tc>
          <w:tcPr>
            <w:tcW w:type="dxa" w:w="3216"/>
            <w:shd w:fill="1E3A5F"/>
          </w:tcPr>
          <w:p>
            <w:r/>
            <w:r>
              <w:rPr>
                <w:b/>
                <w:color w:val="FFFFFF"/>
                <w:sz w:val="20"/>
              </w:rPr>
              <w:t>Gap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0 — Foundation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Complete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CSP could be tightened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 — Data Layer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All 13 collections live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2 — Shared Libraries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All present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3 — UI Components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All shipping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4 — Public Site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~48 pages live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Industry pages could be richer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5 — Subscriber &amp; Briefing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Functional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⚠️ Cron lacks idempotency, audit gaps, 500-cap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6 — Assessment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4 industries live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⚠️ Likely 4 duplicate components, should be unified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7 — Lead Capture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All endpoints live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8 — Blog + AI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Live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⚠️ AI tooling over-built for current cadence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9 — Outreach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Built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🚨 Should likely be replaced with Resend Audiences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10 — Admin Console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All modules ship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⚠️ Needs new status badges for cron states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11 — Email Infra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Working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12 — AI Integration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Live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13 — Cron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Running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⚠️ Hardening needed (Block 16)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14 — SEO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8.8/10 score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Strong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15 — Privacy &amp; Consent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✅ Pages exist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⚠️ Verify granular toggles write to consent_log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16 — Hardening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❌ Largely missing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🚨 Tests, rate limits, monitoring all gaps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17 — Missing Pieces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❌ Not built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20"/>
              </w:rPr>
              <w:t>🚨 Pricing, calculator, glossary all missing</w:t>
            </w:r>
          </w:p>
        </w:tc>
      </w:tr>
    </w:tbl>
    <w:p/>
    <w:p>
      <w:pPr>
        <w:pStyle w:val="Heading1"/>
      </w:pPr>
      <w:r>
        <w:rPr>
          <w:color w:val="1E3A5F"/>
          <w:sz w:val="40"/>
        </w:rPr>
        <w:t>Summary</w:t>
      </w:r>
    </w:p>
    <w:p>
      <w:r>
        <w:rPr>
          <w:b/>
          <w:i w:val="0"/>
          <w:sz w:val="22"/>
        </w:rPr>
        <w:t>Build coverage today: ~85% of v1 architecture.</w:t>
      </w:r>
      <w:r>
        <w:rPr>
          <w:b w:val="0"/>
          <w:i w:val="0"/>
          <w:sz w:val="22"/>
        </w:rPr>
        <w:t xml:space="preserve"> The application is far more complete than most stage-equivalent SaaS products. Block 17 (pricing, calculator, glossary, press) and Block 16 (hardening) are the two material gaps.</w:t>
      </w:r>
    </w:p>
    <w:p>
      <w:pPr>
        <w:pStyle w:val="Heading2"/>
      </w:pPr>
      <w:r>
        <w:rPr>
          <w:color w:val="1E3A5F"/>
          <w:sz w:val="32"/>
        </w:rPr>
        <w:t>Recommended Next 30 Days</w:t>
      </w:r>
    </w:p>
    <w:p>
      <w:pPr>
        <w:pStyle w:val="ListNumber"/>
      </w:pPr>
      <w:r>
        <w:rPr>
          <w:b/>
          <w:i w:val="0"/>
          <w:sz w:val="22"/>
        </w:rPr>
        <w:t>Week 1:</w:t>
      </w:r>
      <w:r>
        <w:rPr>
          <w:b w:val="0"/>
          <w:i w:val="0"/>
          <w:sz w:val="22"/>
        </w:rPr>
        <w:t xml:space="preserve"> Block 16.1 (the 7 tests) + Block 5.3 cron hardening</w:t>
      </w:r>
    </w:p>
    <w:p>
      <w:pPr>
        <w:pStyle w:val="ListNumber"/>
      </w:pPr>
      <w:r>
        <w:rPr>
          <w:b/>
          <w:i w:val="0"/>
          <w:sz w:val="22"/>
        </w:rPr>
        <w:t>Week 2:</w:t>
      </w:r>
      <w:r>
        <w:rPr>
          <w:b w:val="0"/>
          <w:i w:val="0"/>
          <w:sz w:val="22"/>
        </w:rPr>
        <w:t xml:space="preserve"> Block 17.1 (Pricing page) + Block 17.2 (Penalty Calculator)</w:t>
      </w:r>
    </w:p>
    <w:p>
      <w:pPr>
        <w:pStyle w:val="ListNumber"/>
      </w:pPr>
      <w:r>
        <w:rPr>
          <w:b/>
          <w:i w:val="0"/>
          <w:sz w:val="22"/>
        </w:rPr>
        <w:t>Week 3:</w:t>
      </w:r>
      <w:r>
        <w:rPr>
          <w:b w:val="0"/>
          <w:i w:val="0"/>
          <w:sz w:val="22"/>
        </w:rPr>
        <w:t xml:space="preserve"> Block 17.3 (Glossary) + Block 17.4 (Press page)</w:t>
      </w:r>
    </w:p>
    <w:p>
      <w:pPr>
        <w:pStyle w:val="ListNumber"/>
      </w:pPr>
      <w:r>
        <w:rPr>
          <w:b/>
          <w:i w:val="0"/>
          <w:sz w:val="22"/>
        </w:rPr>
        <w:t>Week 4:</w:t>
      </w:r>
      <w:r>
        <w:rPr>
          <w:b w:val="0"/>
          <w:i w:val="0"/>
          <w:sz w:val="22"/>
        </w:rPr>
        <w:t xml:space="preserve"> Block 16.2 (rate limiting) + Block 16.5 (monitoring) + SEO submissions</w:t>
      </w:r>
    </w:p>
    <w:p>
      <w:r>
        <w:rPr>
          <w:b w:val="0"/>
          <w:i w:val="0"/>
          <w:sz w:val="22"/>
        </w:rPr>
        <w:t>This order maximizes near-term revenue (pricing), defensive resilience (cron + tests), and long-term SEO compounding (glossary + calculator).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