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1038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80"/>
        <w:tblGridChange w:id="0">
          <w:tblGrid>
            <w:gridCol w:w="10380"/>
          </w:tblGrid>
        </w:tblGridChange>
      </w:tblGrid>
      <w:tr>
        <w:trPr>
          <w:cantSplit w:val="0"/>
          <w:trHeight w:val="13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5686425" cy="11811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8642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widowControl w:val="0"/>
              <w:spacing w:line="240" w:lineRule="auto"/>
              <w:jc w:val="center"/>
              <w:rPr>
                <w:rFonts w:ascii="Times New Roman" w:cs="Times New Roman" w:eastAsia="Times New Roman" w:hAnsi="Times New Roman"/>
                <w:b w:val="1"/>
              </w:rPr>
            </w:pPr>
            <w:bookmarkStart w:colFirst="0" w:colLast="0" w:name="_2d1xnfrc15gq" w:id="0"/>
            <w:bookmarkEnd w:id="0"/>
            <w:r w:rsidDel="00000000" w:rsidR="00000000" w:rsidRPr="00000000">
              <w:rPr>
                <w:rFonts w:ascii="Times New Roman" w:cs="Times New Roman" w:eastAsia="Times New Roman" w:hAnsi="Times New Roman"/>
                <w:b w:val="1"/>
                <w:rtl w:val="0"/>
              </w:rPr>
              <w:t xml:space="preserve">CSE355 - DATA SCIENCE PROFESSIONAL CERTIFICATION</w:t>
            </w:r>
          </w:p>
          <w:p w:rsidR="00000000" w:rsidDel="00000000" w:rsidP="00000000" w:rsidRDefault="00000000" w:rsidRPr="00000000" w14:paraId="00000006">
            <w:pPr>
              <w:pStyle w:val="Heading1"/>
              <w:widowControl w:val="0"/>
              <w:spacing w:line="240" w:lineRule="auto"/>
              <w:jc w:val="center"/>
              <w:rPr>
                <w:rFonts w:ascii="Times New Roman" w:cs="Times New Roman" w:eastAsia="Times New Roman" w:hAnsi="Times New Roman"/>
                <w:b w:val="1"/>
              </w:rPr>
            </w:pPr>
            <w:bookmarkStart w:colFirst="0" w:colLast="0" w:name="_t9ys4mg7x3zo" w:id="1"/>
            <w:bookmarkEnd w:id="1"/>
            <w:r w:rsidDel="00000000" w:rsidR="00000000" w:rsidRPr="00000000">
              <w:rPr>
                <w:rFonts w:ascii="Times New Roman" w:cs="Times New Roman" w:eastAsia="Times New Roman" w:hAnsi="Times New Roman"/>
                <w:b w:val="1"/>
                <w:rtl w:val="0"/>
              </w:rPr>
              <w:t xml:space="preserve">CA4 - PROJECT REPORT</w:t>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jc w:val="center"/>
              <w:rPr>
                <w:b w:val="1"/>
              </w:rPr>
            </w:pPr>
            <w:r w:rsidDel="00000000" w:rsidR="00000000" w:rsidRPr="00000000">
              <w:rPr>
                <w:rtl w:val="0"/>
              </w:rPr>
            </w:r>
          </w:p>
          <w:p w:rsidR="00000000" w:rsidDel="00000000" w:rsidP="00000000" w:rsidRDefault="00000000" w:rsidRPr="00000000" w14:paraId="0000000A">
            <w:pPr>
              <w:pStyle w:val="Heading1"/>
              <w:spacing w:line="240" w:lineRule="auto"/>
              <w:jc w:val="center"/>
              <w:rPr>
                <w:rFonts w:ascii="Times New Roman" w:cs="Times New Roman" w:eastAsia="Times New Roman" w:hAnsi="Times New Roman"/>
                <w:b w:val="1"/>
              </w:rPr>
            </w:pPr>
            <w:bookmarkStart w:colFirst="0" w:colLast="0" w:name="_z3wjvcc7rrxi" w:id="2"/>
            <w:bookmarkEnd w:id="2"/>
            <w:r w:rsidDel="00000000" w:rsidR="00000000" w:rsidRPr="00000000">
              <w:rPr>
                <w:rFonts w:ascii="Times New Roman" w:cs="Times New Roman" w:eastAsia="Times New Roman" w:hAnsi="Times New Roman"/>
                <w:b w:val="1"/>
                <w:rtl w:val="0"/>
              </w:rPr>
              <w:t xml:space="preserve">LIFE EXPECTANCY PREDICTION USING ARTIFICIAL NEURAL NETWORKS</w:t>
            </w:r>
          </w:p>
          <w:p w:rsidR="00000000" w:rsidDel="00000000" w:rsidP="00000000" w:rsidRDefault="00000000" w:rsidRPr="00000000" w14:paraId="0000000B">
            <w:pPr>
              <w:pStyle w:val="Heading1"/>
              <w:spacing w:line="240" w:lineRule="auto"/>
              <w:jc w:val="center"/>
              <w:rPr>
                <w:rFonts w:ascii="Times New Roman" w:cs="Times New Roman" w:eastAsia="Times New Roman" w:hAnsi="Times New Roman"/>
                <w:b w:val="1"/>
              </w:rPr>
            </w:pPr>
            <w:bookmarkStart w:colFirst="0" w:colLast="0" w:name="_xj96kfuvgtpw" w:id="3"/>
            <w:bookmarkEnd w:id="3"/>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pStyle w:val="Heading1"/>
              <w:spacing w:line="240" w:lineRule="auto"/>
              <w:jc w:val="center"/>
              <w:rPr>
                <w:rFonts w:ascii="Times New Roman" w:cs="Times New Roman" w:eastAsia="Times New Roman" w:hAnsi="Times New Roman"/>
                <w:b w:val="1"/>
              </w:rPr>
            </w:pPr>
            <w:bookmarkStart w:colFirst="0" w:colLast="0" w:name="_9s9182no5csr" w:id="4"/>
            <w:bookmarkEnd w:id="4"/>
            <w:r w:rsidDel="00000000" w:rsidR="00000000" w:rsidRPr="00000000">
              <w:rPr>
                <w:rFonts w:ascii="Times New Roman" w:cs="Times New Roman" w:eastAsia="Times New Roman" w:hAnsi="Times New Roman"/>
                <w:b w:val="1"/>
                <w:rtl w:val="0"/>
              </w:rPr>
              <w:t xml:space="preserve">BY</w:t>
            </w:r>
          </w:p>
          <w:p w:rsidR="00000000" w:rsidDel="00000000" w:rsidP="00000000" w:rsidRDefault="00000000" w:rsidRPr="00000000" w14:paraId="0000000E">
            <w:pPr>
              <w:pStyle w:val="Heading1"/>
              <w:spacing w:line="240" w:lineRule="auto"/>
              <w:jc w:val="center"/>
              <w:rPr>
                <w:rFonts w:ascii="Times New Roman" w:cs="Times New Roman" w:eastAsia="Times New Roman" w:hAnsi="Times New Roman"/>
                <w:b w:val="1"/>
              </w:rPr>
            </w:pPr>
            <w:bookmarkStart w:colFirst="0" w:colLast="0" w:name="_3y4stdrodqhb" w:id="5"/>
            <w:bookmarkEnd w:id="5"/>
            <w:r w:rsidDel="00000000" w:rsidR="00000000" w:rsidRPr="00000000">
              <w:rPr>
                <w:rFonts w:ascii="Times New Roman" w:cs="Times New Roman" w:eastAsia="Times New Roman" w:hAnsi="Times New Roman"/>
                <w:b w:val="1"/>
                <w:rtl w:val="0"/>
              </w:rPr>
              <w:t xml:space="preserve">E0122015 - SAIRAM.R</w:t>
            </w:r>
          </w:p>
          <w:p w:rsidR="00000000" w:rsidDel="00000000" w:rsidP="00000000" w:rsidRDefault="00000000" w:rsidRPr="00000000" w14:paraId="0000000F">
            <w:pPr>
              <w:spacing w:line="240" w:lineRule="auto"/>
              <w:rPr>
                <w:rFonts w:ascii="Times New Roman" w:cs="Times New Roman" w:eastAsia="Times New Roman" w:hAnsi="Times New Roman"/>
                <w:b w:val="1"/>
                <w:sz w:val="40"/>
                <w:szCs w:val="4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jc w:val="center"/>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spacing w:line="240" w:lineRule="auto"/>
              <w:jc w:val="center"/>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tc>
      </w:tr>
      <w:tr>
        <w:trPr>
          <w:cantSplit w:val="0"/>
          <w:trHeight w:val="13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pStyle w:val="Heading1"/>
              <w:widowControl w:val="0"/>
              <w:spacing w:line="240" w:lineRule="auto"/>
              <w:jc w:val="left"/>
              <w:rPr/>
            </w:pPr>
            <w:bookmarkStart w:colFirst="0" w:colLast="0" w:name="_duri00kn6n9g" w:id="6"/>
            <w:bookmarkEnd w:id="6"/>
            <w:r w:rsidDel="00000000" w:rsidR="00000000" w:rsidRPr="00000000">
              <w:rPr>
                <w:rFonts w:ascii="Times New Roman" w:cs="Times New Roman" w:eastAsia="Times New Roman" w:hAnsi="Times New Roman"/>
                <w:b w:val="1"/>
                <w:sz w:val="32"/>
                <w:szCs w:val="32"/>
                <w:rtl w:val="0"/>
              </w:rPr>
              <w:t xml:space="preserve">TABLE OF CONTENTS</w:t>
            </w: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r>
          </w:p>
          <w:tbl>
            <w:tblPr>
              <w:tblStyle w:val="Table2"/>
              <w:tblW w:w="101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4680"/>
              <w:gridCol w:w="3375"/>
              <w:tblGridChange w:id="0">
                <w:tblGrid>
                  <w:gridCol w:w="2070"/>
                  <w:gridCol w:w="4680"/>
                  <w:gridCol w:w="3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b w:val="1"/>
                      <w:rtl w:val="0"/>
                    </w:rPr>
                    <w:t xml:space="preserve">S.NO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b w:val="1"/>
                      <w:rtl w:val="0"/>
                    </w:rPr>
                    <w:t xml:space="preserve">SECTION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b w:val="1"/>
                      <w:rtl w:val="0"/>
                    </w:rPr>
                    <w:t xml:space="preserve">PAGE NO.</w:t>
                  </w:r>
                  <w:r w:rsidDel="00000000" w:rsidR="00000000" w:rsidRPr="00000000">
                    <w:rPr>
                      <w:rtl w:val="0"/>
                    </w:rPr>
                  </w:r>
                </w:p>
              </w:tc>
            </w:tr>
            <w:tr>
              <w:trPr>
                <w:cantSplit w:val="0"/>
                <w:trHeight w:val="983.4619140624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Style w:val="Heading1"/>
                    <w:widowControl w:val="0"/>
                    <w:spacing w:line="360" w:lineRule="auto"/>
                    <w:jc w:val="both"/>
                    <w:rPr>
                      <w:sz w:val="18"/>
                      <w:szCs w:val="18"/>
                    </w:rPr>
                  </w:pPr>
                  <w:bookmarkStart w:colFirst="0" w:colLast="0" w:name="_uocfisckqdi6" w:id="7"/>
                  <w:bookmarkEnd w:id="7"/>
                  <w:r w:rsidDel="00000000" w:rsidR="00000000" w:rsidRPr="00000000">
                    <w:rPr>
                      <w:rFonts w:ascii="Times New Roman" w:cs="Times New Roman" w:eastAsia="Times New Roman" w:hAnsi="Times New Roman"/>
                      <w:b w:val="1"/>
                      <w:sz w:val="26"/>
                      <w:szCs w:val="26"/>
                      <w:rtl w:val="0"/>
                    </w:rPr>
                    <w:t xml:space="preserve">EXECUTIVE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Style w:val="Heading1"/>
                    <w:spacing w:line="360" w:lineRule="auto"/>
                    <w:jc w:val="both"/>
                    <w:rPr>
                      <w:sz w:val="36"/>
                      <w:szCs w:val="36"/>
                    </w:rPr>
                  </w:pPr>
                  <w:bookmarkStart w:colFirst="0" w:colLast="0" w:name="_fzbvmvdj5k46" w:id="8"/>
                  <w:bookmarkEnd w:id="8"/>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Style w:val="Heading1"/>
                    <w:spacing w:line="360" w:lineRule="auto"/>
                    <w:jc w:val="both"/>
                    <w:rPr/>
                  </w:pPr>
                  <w:bookmarkStart w:colFirst="0" w:colLast="0" w:name="_u10dgqvd288r" w:id="9"/>
                  <w:bookmarkEnd w:id="9"/>
                  <w:r w:rsidDel="00000000" w:rsidR="00000000" w:rsidRPr="00000000">
                    <w:rPr>
                      <w:rFonts w:ascii="Times New Roman" w:cs="Times New Roman" w:eastAsia="Times New Roman" w:hAnsi="Times New Roman"/>
                      <w:b w:val="1"/>
                      <w:sz w:val="28"/>
                      <w:szCs w:val="28"/>
                      <w:rtl w:val="0"/>
                    </w:rPr>
                    <w:t xml:space="preserve">LITERATURE REVIEW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Style w:val="Heading1"/>
                    <w:spacing w:line="360" w:lineRule="auto"/>
                    <w:jc w:val="both"/>
                    <w:rPr/>
                  </w:pPr>
                  <w:bookmarkStart w:colFirst="0" w:colLast="0" w:name="_bal75qq38dgi" w:id="10"/>
                  <w:bookmarkEnd w:id="10"/>
                  <w:r w:rsidDel="00000000" w:rsidR="00000000" w:rsidRPr="00000000">
                    <w:rPr>
                      <w:rFonts w:ascii="Times New Roman" w:cs="Times New Roman" w:eastAsia="Times New Roman" w:hAnsi="Times New Roman"/>
                      <w:b w:val="1"/>
                      <w:sz w:val="28"/>
                      <w:szCs w:val="28"/>
                      <w:rtl w:val="0"/>
                    </w:rPr>
                    <w:t xml:space="preserve">METHODOLOGY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Style w:val="Heading1"/>
                    <w:spacing w:line="360" w:lineRule="auto"/>
                    <w:jc w:val="both"/>
                    <w:rPr/>
                  </w:pPr>
                  <w:bookmarkStart w:colFirst="0" w:colLast="0" w:name="_n58pcuu3vli" w:id="11"/>
                  <w:bookmarkEnd w:id="11"/>
                  <w:r w:rsidDel="00000000" w:rsidR="00000000" w:rsidRPr="00000000">
                    <w:rPr>
                      <w:rFonts w:ascii="Times New Roman" w:cs="Times New Roman" w:eastAsia="Times New Roman" w:hAnsi="Times New Roman"/>
                      <w:b w:val="1"/>
                      <w:sz w:val="28"/>
                      <w:szCs w:val="28"/>
                      <w:rtl w:val="0"/>
                    </w:rPr>
                    <w:t xml:space="preserve">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Fonts w:ascii="Times New Roman" w:cs="Times New Roman" w:eastAsia="Times New Roman" w:hAnsi="Times New Roman"/>
                      <w:b w:val="1"/>
                      <w:sz w:val="28"/>
                      <w:szCs w:val="28"/>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Style w:val="Heading1"/>
                    <w:spacing w:line="360" w:lineRule="auto"/>
                    <w:jc w:val="both"/>
                    <w:rPr/>
                  </w:pPr>
                  <w:bookmarkStart w:colFirst="0" w:colLast="0" w:name="_9xd6gi83ile1" w:id="12"/>
                  <w:bookmarkEnd w:id="12"/>
                  <w:r w:rsidDel="00000000" w:rsidR="00000000" w:rsidRPr="00000000">
                    <w:rPr>
                      <w:rFonts w:ascii="Times New Roman" w:cs="Times New Roman" w:eastAsia="Times New Roman" w:hAnsi="Times New Roman"/>
                      <w:b w:val="1"/>
                      <w:sz w:val="28"/>
                      <w:szCs w:val="28"/>
                      <w:rtl w:val="0"/>
                    </w:rPr>
                    <w:t xml:space="preserve">DISCUSSION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Fonts w:ascii="Times New Roman" w:cs="Times New Roman" w:eastAsia="Times New Roman" w:hAnsi="Times New Roman"/>
                      <w:b w:val="1"/>
                      <w:sz w:val="28"/>
                      <w:szCs w:val="28"/>
                      <w:rtl w:val="0"/>
                    </w:rPr>
                    <w:t xml:space="preserve">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Fonts w:ascii="Times New Roman" w:cs="Times New Roman" w:eastAsia="Times New Roman" w:hAnsi="Times New Roman"/>
                      <w:b w:val="1"/>
                      <w:sz w:val="28"/>
                      <w:szCs w:val="28"/>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Style w:val="Heading1"/>
                    <w:spacing w:line="360" w:lineRule="auto"/>
                    <w:jc w:val="both"/>
                    <w:rPr/>
                  </w:pPr>
                  <w:bookmarkStart w:colFirst="0" w:colLast="0" w:name="_840s9r5d5jnp" w:id="13"/>
                  <w:bookmarkEnd w:id="13"/>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Fonts w:ascii="Times New Roman" w:cs="Times New Roman" w:eastAsia="Times New Roman" w:hAnsi="Times New Roman"/>
                      <w:b w:val="1"/>
                      <w:sz w:val="28"/>
                      <w:szCs w:val="28"/>
                      <w:rtl w:val="0"/>
                    </w:rPr>
                    <w:t xml:space="preserve">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Fonts w:ascii="Times New Roman" w:cs="Times New Roman" w:eastAsia="Times New Roman" w:hAnsi="Times New Roman"/>
                      <w:b w:val="1"/>
                      <w:sz w:val="28"/>
                      <w:szCs w:val="28"/>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Style w:val="Heading1"/>
                    <w:spacing w:line="360" w:lineRule="auto"/>
                    <w:jc w:val="both"/>
                    <w:rPr/>
                  </w:pPr>
                  <w:bookmarkStart w:colFirst="0" w:colLast="0" w:name="_fjleuxpyd8ed" w:id="14"/>
                  <w:bookmarkEnd w:id="14"/>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Fonts w:ascii="Times New Roman" w:cs="Times New Roman" w:eastAsia="Times New Roman" w:hAnsi="Times New Roman"/>
                      <w:b w:val="1"/>
                      <w:sz w:val="28"/>
                      <w:szCs w:val="28"/>
                      <w:rtl w:val="0"/>
                    </w:rPr>
                    <w:t xml:space="preserve">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Style w:val="Heading1"/>
                    <w:spacing w:line="360" w:lineRule="auto"/>
                    <w:jc w:val="both"/>
                    <w:rPr/>
                  </w:pPr>
                  <w:bookmarkStart w:colFirst="0" w:colLast="0" w:name="_pc6c887xg31q" w:id="15"/>
                  <w:bookmarkEnd w:id="15"/>
                  <w:r w:rsidDel="00000000" w:rsidR="00000000" w:rsidRPr="00000000">
                    <w:rPr>
                      <w:rFonts w:ascii="Times New Roman" w:cs="Times New Roman" w:eastAsia="Times New Roman" w:hAnsi="Times New Roman"/>
                      <w:b w:val="1"/>
                      <w:sz w:val="28"/>
                      <w:szCs w:val="28"/>
                      <w:rtl w:val="0"/>
                    </w:rPr>
                    <w:t xml:space="preserve">ACKNOWLEDGMENTS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Fonts w:ascii="Times New Roman" w:cs="Times New Roman" w:eastAsia="Times New Roman" w:hAnsi="Times New Roman"/>
                      <w:b w:val="1"/>
                      <w:sz w:val="28"/>
                      <w:szCs w:val="28"/>
                      <w:rtl w:val="0"/>
                    </w:rPr>
                    <w:t xml:space="preserve">7</w:t>
                  </w:r>
                  <w:r w:rsidDel="00000000" w:rsidR="00000000" w:rsidRPr="00000000">
                    <w:rPr>
                      <w:rtl w:val="0"/>
                    </w:rPr>
                  </w:r>
                </w:p>
              </w:tc>
            </w:tr>
          </w:tbl>
          <w:p w:rsidR="00000000" w:rsidDel="00000000" w:rsidP="00000000" w:rsidRDefault="00000000" w:rsidRPr="00000000" w14:paraId="00000049">
            <w:pPr>
              <w:spacing w:line="240" w:lineRule="auto"/>
              <w:rPr/>
            </w:pP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tbl>
      <w:tblPr>
        <w:tblStyle w:val="Table3"/>
        <w:tblW w:w="10335.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35"/>
        <w:tblGridChange w:id="0">
          <w:tblGrid>
            <w:gridCol w:w="10335"/>
          </w:tblGrid>
        </w:tblGridChange>
      </w:tblGrid>
      <w:tr>
        <w:trPr>
          <w:cantSplit w:val="0"/>
          <w:trHeight w:val="13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pStyle w:val="Heading1"/>
              <w:widowControl w:val="0"/>
              <w:spacing w:line="360" w:lineRule="auto"/>
              <w:jc w:val="both"/>
              <w:rPr>
                <w:rFonts w:ascii="Times New Roman" w:cs="Times New Roman" w:eastAsia="Times New Roman" w:hAnsi="Times New Roman"/>
                <w:b w:val="1"/>
                <w:sz w:val="32"/>
                <w:szCs w:val="32"/>
              </w:rPr>
            </w:pPr>
            <w:bookmarkStart w:colFirst="0" w:colLast="0" w:name="_k2k4ubyt19zz" w:id="16"/>
            <w:bookmarkEnd w:id="16"/>
            <w:r w:rsidDel="00000000" w:rsidR="00000000" w:rsidRPr="00000000">
              <w:rPr>
                <w:rFonts w:ascii="Times New Roman" w:cs="Times New Roman" w:eastAsia="Times New Roman" w:hAnsi="Times New Roman"/>
                <w:b w:val="1"/>
                <w:sz w:val="32"/>
                <w:szCs w:val="32"/>
                <w:rtl w:val="0"/>
              </w:rPr>
              <w:t xml:space="preserve">EXECUTIVE SUMMARY</w:t>
            </w:r>
          </w:p>
          <w:p w:rsidR="00000000" w:rsidDel="00000000" w:rsidP="00000000" w:rsidRDefault="00000000" w:rsidRPr="00000000" w14:paraId="0000004D">
            <w:pPr>
              <w:spacing w:line="360" w:lineRule="auto"/>
              <w:jc w:val="both"/>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investigates the use of Artificial Neural Networks (ANNs) to predict life expectancy using a rich global dataset that includes socioeconomic, health, and demographic indicators. After preprocessing, normalization, and encoding, a sequential ANN model was trained and evaluated. The model achieved a promising level of accuracy and offers a scalable solution for public health forecasting.</w:t>
            </w:r>
          </w:p>
          <w:p w:rsidR="00000000" w:rsidDel="00000000" w:rsidP="00000000" w:rsidRDefault="00000000" w:rsidRPr="00000000" w14:paraId="0000004F">
            <w:pPr>
              <w:pStyle w:val="Heading1"/>
              <w:spacing w:line="360" w:lineRule="auto"/>
              <w:jc w:val="both"/>
              <w:rPr>
                <w:rFonts w:ascii="Times New Roman" w:cs="Times New Roman" w:eastAsia="Times New Roman" w:hAnsi="Times New Roman"/>
                <w:b w:val="1"/>
                <w:sz w:val="32"/>
                <w:szCs w:val="32"/>
              </w:rPr>
            </w:pPr>
            <w:bookmarkStart w:colFirst="0" w:colLast="0" w:name="_z9ra4wogr0h2" w:id="17"/>
            <w:bookmarkEnd w:id="17"/>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50">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Life expectancy is a critical measure of public health and societal progress. Predicting life expectancy accurately can support policy-making, healthcare investments, and targeted interventions. This project uses machine learning—specifically, an ANN—to model complex, nonlinear relationships among factors such as GDP, immunization rates, alcohol consumption, and healthcare expenditures.</w:t>
            </w:r>
          </w:p>
          <w:p w:rsidR="00000000" w:rsidDel="00000000" w:rsidP="00000000" w:rsidRDefault="00000000" w:rsidRPr="00000000" w14:paraId="00000051">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widowControl w:val="0"/>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widowControl w:val="0"/>
              <w:spacing w:line="240" w:lineRule="auto"/>
              <w:ind w:left="708.6614173228347"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r>
    </w:tbl>
    <w:p w:rsidR="00000000" w:rsidDel="00000000" w:rsidP="00000000" w:rsidRDefault="00000000" w:rsidRPr="00000000" w14:paraId="00000055">
      <w:pPr>
        <w:spacing w:line="360" w:lineRule="auto"/>
        <w:jc w:val="both"/>
        <w:rPr/>
      </w:pPr>
      <w:r w:rsidDel="00000000" w:rsidR="00000000" w:rsidRPr="00000000">
        <w:rPr>
          <w:rtl w:val="0"/>
        </w:rPr>
      </w:r>
    </w:p>
    <w:tbl>
      <w:tblPr>
        <w:tblStyle w:val="Table4"/>
        <w:tblW w:w="1051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5"/>
        <w:tblGridChange w:id="0">
          <w:tblGrid>
            <w:gridCol w:w="10515"/>
          </w:tblGrid>
        </w:tblGridChange>
      </w:tblGrid>
      <w:tr>
        <w:trPr>
          <w:cantSplit w:val="0"/>
          <w:trHeight w:val="13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Style w:val="Heading1"/>
              <w:widowControl w:val="0"/>
              <w:spacing w:line="360" w:lineRule="auto"/>
              <w:jc w:val="both"/>
              <w:rPr/>
            </w:pPr>
            <w:bookmarkStart w:colFirst="0" w:colLast="0" w:name="_iwuk2eag2rde" w:id="18"/>
            <w:bookmarkEnd w:id="18"/>
            <w:r w:rsidDel="00000000" w:rsidR="00000000" w:rsidRPr="00000000">
              <w:rPr>
                <w:rFonts w:ascii="Times New Roman" w:cs="Times New Roman" w:eastAsia="Times New Roman" w:hAnsi="Times New Roman"/>
                <w:b w:val="1"/>
                <w:sz w:val="32"/>
                <w:szCs w:val="32"/>
                <w:rtl w:val="0"/>
              </w:rPr>
              <w:t xml:space="preserve">LITERATURE REVIEW</w:t>
            </w:r>
            <w:r w:rsidDel="00000000" w:rsidR="00000000" w:rsidRPr="00000000">
              <w:rPr>
                <w:rtl w:val="0"/>
              </w:rPr>
            </w:r>
          </w:p>
          <w:p w:rsidR="00000000" w:rsidDel="00000000" w:rsidP="00000000" w:rsidRDefault="00000000" w:rsidRPr="00000000" w14:paraId="00000057">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Numerous studies have explored statistical models and regression-based methods to estimate life expectancy. Traditional approaches often fall short in capturing nonlinear dependencies. Recent advancements in deep learning have shown improved performance in similar prediction tasks. This project aims to build upon these insights by applying an ANN to predict life expectancy using WHO-provided global health data.</w:t>
            </w:r>
            <w:r w:rsidDel="00000000" w:rsidR="00000000" w:rsidRPr="00000000">
              <w:rPr>
                <w:rtl w:val="0"/>
              </w:rPr>
            </w:r>
          </w:p>
          <w:p w:rsidR="00000000" w:rsidDel="00000000" w:rsidP="00000000" w:rsidRDefault="00000000" w:rsidRPr="00000000" w14:paraId="00000058">
            <w:pPr>
              <w:pStyle w:val="Heading1"/>
              <w:spacing w:line="360" w:lineRule="auto"/>
              <w:jc w:val="both"/>
              <w:rPr>
                <w:rFonts w:ascii="Times New Roman" w:cs="Times New Roman" w:eastAsia="Times New Roman" w:hAnsi="Times New Roman"/>
                <w:b w:val="1"/>
                <w:sz w:val="32"/>
                <w:szCs w:val="32"/>
              </w:rPr>
            </w:pPr>
            <w:bookmarkStart w:colFirst="0" w:colLast="0" w:name="_4tyofwn4hwzx" w:id="19"/>
            <w:bookmarkEnd w:id="19"/>
            <w:r w:rsidDel="00000000" w:rsidR="00000000" w:rsidRPr="00000000">
              <w:rPr>
                <w:rFonts w:ascii="Times New Roman" w:cs="Times New Roman" w:eastAsia="Times New Roman" w:hAnsi="Times New Roman"/>
                <w:b w:val="1"/>
                <w:sz w:val="32"/>
                <w:szCs w:val="32"/>
                <w:rtl w:val="0"/>
              </w:rPr>
              <w:t xml:space="preserve">METHODOLOGY</w:t>
            </w:r>
          </w:p>
          <w:p w:rsidR="00000000" w:rsidDel="00000000" w:rsidP="00000000" w:rsidRDefault="00000000" w:rsidRPr="00000000" w14:paraId="00000059">
            <w:pPr>
              <w:pStyle w:val="Heading4"/>
              <w:keepNext w:val="0"/>
              <w:keepLines w:val="0"/>
              <w:spacing w:after="40" w:before="240" w:line="360" w:lineRule="auto"/>
              <w:ind w:left="720" w:hanging="360"/>
              <w:rPr>
                <w:rFonts w:ascii="Times New Roman" w:cs="Times New Roman" w:eastAsia="Times New Roman" w:hAnsi="Times New Roman"/>
                <w:b w:val="1"/>
                <w:color w:val="000000"/>
                <w:sz w:val="28"/>
                <w:szCs w:val="28"/>
              </w:rPr>
            </w:pPr>
            <w:bookmarkStart w:colFirst="0" w:colLast="0" w:name="_w0b1vaec81ge" w:id="20"/>
            <w:bookmarkEnd w:id="20"/>
            <w:r w:rsidDel="00000000" w:rsidR="00000000" w:rsidRPr="00000000">
              <w:rPr>
                <w:rFonts w:ascii="Times New Roman" w:cs="Times New Roman" w:eastAsia="Times New Roman" w:hAnsi="Times New Roman"/>
                <w:b w:val="1"/>
                <w:color w:val="000000"/>
                <w:sz w:val="28"/>
                <w:szCs w:val="28"/>
                <w:rtl w:val="0"/>
              </w:rPr>
              <w:t xml:space="preserve">Dataset</w:t>
            </w:r>
          </w:p>
          <w:p w:rsidR="00000000" w:rsidDel="00000000" w:rsidP="00000000" w:rsidRDefault="00000000" w:rsidRPr="00000000" w14:paraId="0000005A">
            <w:pPr>
              <w:numPr>
                <w:ilvl w:val="0"/>
                <w:numId w:val="2"/>
              </w:numPr>
              <w:spacing w:after="0" w:afterAutospacing="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Source: Kaggle - Life Expectancy Data</w:t>
            </w:r>
          </w:p>
          <w:p w:rsidR="00000000" w:rsidDel="00000000" w:rsidP="00000000" w:rsidRDefault="00000000" w:rsidRPr="00000000" w14:paraId="0000005B">
            <w:pPr>
              <w:numPr>
                <w:ilvl w:val="0"/>
                <w:numId w:val="2"/>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Records: 2,938 rows</w:t>
            </w:r>
          </w:p>
          <w:p w:rsidR="00000000" w:rsidDel="00000000" w:rsidP="00000000" w:rsidRDefault="00000000" w:rsidRPr="00000000" w14:paraId="0000005C">
            <w:pPr>
              <w:numPr>
                <w:ilvl w:val="0"/>
                <w:numId w:val="2"/>
              </w:numPr>
              <w:spacing w:after="24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Features: 22 (e.g., Country, Year, Status, Adult Mortality, BMI, GDP, etc.)</w:t>
            </w:r>
          </w:p>
          <w:p w:rsidR="00000000" w:rsidDel="00000000" w:rsidP="00000000" w:rsidRDefault="00000000" w:rsidRPr="00000000" w14:paraId="0000005D">
            <w:pPr>
              <w:pStyle w:val="Heading4"/>
              <w:keepNext w:val="0"/>
              <w:keepLines w:val="0"/>
              <w:spacing w:after="40" w:before="240" w:line="360" w:lineRule="auto"/>
              <w:ind w:left="720" w:hanging="360"/>
              <w:rPr>
                <w:rFonts w:ascii="Times New Roman" w:cs="Times New Roman" w:eastAsia="Times New Roman" w:hAnsi="Times New Roman"/>
                <w:b w:val="1"/>
                <w:color w:val="000000"/>
                <w:sz w:val="28"/>
                <w:szCs w:val="28"/>
              </w:rPr>
            </w:pPr>
            <w:bookmarkStart w:colFirst="0" w:colLast="0" w:name="_gpeg24h51sgc" w:id="21"/>
            <w:bookmarkEnd w:id="21"/>
            <w:r w:rsidDel="00000000" w:rsidR="00000000" w:rsidRPr="00000000">
              <w:rPr>
                <w:rFonts w:ascii="Times New Roman" w:cs="Times New Roman" w:eastAsia="Times New Roman" w:hAnsi="Times New Roman"/>
                <w:b w:val="1"/>
                <w:color w:val="000000"/>
                <w:sz w:val="28"/>
                <w:szCs w:val="28"/>
                <w:rtl w:val="0"/>
              </w:rPr>
              <w:t xml:space="preserve">Steps Followed</w:t>
            </w:r>
          </w:p>
          <w:p w:rsidR="00000000" w:rsidDel="00000000" w:rsidP="00000000" w:rsidRDefault="00000000" w:rsidRPr="00000000" w14:paraId="0000005E">
            <w:pPr>
              <w:numPr>
                <w:ilvl w:val="0"/>
                <w:numId w:val="1"/>
              </w:numPr>
              <w:spacing w:after="0" w:afterAutospacing="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Cleaning</w:t>
            </w:r>
            <w:r w:rsidDel="00000000" w:rsidR="00000000" w:rsidRPr="00000000">
              <w:rPr>
                <w:rFonts w:ascii="Times New Roman" w:cs="Times New Roman" w:eastAsia="Times New Roman" w:hAnsi="Times New Roman"/>
                <w:sz w:val="28"/>
                <w:szCs w:val="28"/>
                <w:rtl w:val="0"/>
              </w:rPr>
              <w:t xml:space="preserve">: Handled missing values using mean/mode imputation.</w:t>
            </w:r>
          </w:p>
          <w:p w:rsidR="00000000" w:rsidDel="00000000" w:rsidP="00000000" w:rsidRDefault="00000000" w:rsidRPr="00000000" w14:paraId="0000005F">
            <w:pPr>
              <w:numPr>
                <w:ilvl w:val="0"/>
                <w:numId w:val="1"/>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Encoding</w:t>
            </w:r>
            <w:r w:rsidDel="00000000" w:rsidR="00000000" w:rsidRPr="00000000">
              <w:rPr>
                <w:rFonts w:ascii="Times New Roman" w:cs="Times New Roman" w:eastAsia="Times New Roman" w:hAnsi="Times New Roman"/>
                <w:sz w:val="28"/>
                <w:szCs w:val="28"/>
                <w:rtl w:val="0"/>
              </w:rPr>
              <w:t xml:space="preserve">: Label encoding applied to categorical variables like 'Status'.</w:t>
            </w:r>
          </w:p>
          <w:p w:rsidR="00000000" w:rsidDel="00000000" w:rsidP="00000000" w:rsidRDefault="00000000" w:rsidRPr="00000000" w14:paraId="00000060">
            <w:pPr>
              <w:numPr>
                <w:ilvl w:val="0"/>
                <w:numId w:val="1"/>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Feature Scaling</w:t>
            </w:r>
            <w:r w:rsidDel="00000000" w:rsidR="00000000" w:rsidRPr="00000000">
              <w:rPr>
                <w:rFonts w:ascii="Times New Roman" w:cs="Times New Roman" w:eastAsia="Times New Roman" w:hAnsi="Times New Roman"/>
                <w:sz w:val="28"/>
                <w:szCs w:val="28"/>
                <w:rtl w:val="0"/>
              </w:rPr>
              <w:t xml:space="preserve">: MinMaxScaler used to normalize all features.</w:t>
            </w:r>
          </w:p>
          <w:p w:rsidR="00000000" w:rsidDel="00000000" w:rsidP="00000000" w:rsidRDefault="00000000" w:rsidRPr="00000000" w14:paraId="00000061">
            <w:pPr>
              <w:numPr>
                <w:ilvl w:val="0"/>
                <w:numId w:val="1"/>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Model Building</w:t>
            </w:r>
            <w:r w:rsidDel="00000000" w:rsidR="00000000" w:rsidRPr="00000000">
              <w:rPr>
                <w:rFonts w:ascii="Times New Roman" w:cs="Times New Roman" w:eastAsia="Times New Roman" w:hAnsi="Times New Roman"/>
                <w:sz w:val="28"/>
                <w:szCs w:val="28"/>
                <w:rtl w:val="0"/>
              </w:rPr>
              <w:t xml:space="preserve">: ANN using Keras Sequential API.</w:t>
            </w:r>
          </w:p>
          <w:p w:rsidR="00000000" w:rsidDel="00000000" w:rsidP="00000000" w:rsidRDefault="00000000" w:rsidRPr="00000000" w14:paraId="00000062">
            <w:pPr>
              <w:numPr>
                <w:ilvl w:val="1"/>
                <w:numId w:val="1"/>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Layers: Input → Hidden (ReLU) → Hidden (ReLU) → Output (Linear)</w:t>
            </w:r>
          </w:p>
          <w:p w:rsidR="00000000" w:rsidDel="00000000" w:rsidP="00000000" w:rsidRDefault="00000000" w:rsidRPr="00000000" w14:paraId="00000063">
            <w:pPr>
              <w:numPr>
                <w:ilvl w:val="1"/>
                <w:numId w:val="1"/>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Loss Function: Mean Squared Error</w:t>
            </w:r>
          </w:p>
          <w:p w:rsidR="00000000" w:rsidDel="00000000" w:rsidP="00000000" w:rsidRDefault="00000000" w:rsidRPr="00000000" w14:paraId="00000064">
            <w:pPr>
              <w:numPr>
                <w:ilvl w:val="1"/>
                <w:numId w:val="1"/>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Optimizer: Adam</w:t>
            </w:r>
          </w:p>
          <w:p w:rsidR="00000000" w:rsidDel="00000000" w:rsidP="00000000" w:rsidRDefault="00000000" w:rsidRPr="00000000" w14:paraId="00000065">
            <w:pPr>
              <w:numPr>
                <w:ilvl w:val="1"/>
                <w:numId w:val="1"/>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Epochs: 100</w:t>
            </w:r>
          </w:p>
          <w:p w:rsidR="00000000" w:rsidDel="00000000" w:rsidP="00000000" w:rsidRDefault="00000000" w:rsidRPr="00000000" w14:paraId="00000066">
            <w:pPr>
              <w:numPr>
                <w:ilvl w:val="1"/>
                <w:numId w:val="1"/>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Batch Size: 32</w:t>
            </w:r>
          </w:p>
          <w:p w:rsidR="00000000" w:rsidDel="00000000" w:rsidP="00000000" w:rsidRDefault="00000000" w:rsidRPr="00000000" w14:paraId="00000067">
            <w:pPr>
              <w:numPr>
                <w:ilvl w:val="0"/>
                <w:numId w:val="1"/>
              </w:numPr>
              <w:spacing w:after="24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Train-Test Split</w:t>
            </w:r>
            <w:r w:rsidDel="00000000" w:rsidR="00000000" w:rsidRPr="00000000">
              <w:rPr>
                <w:rFonts w:ascii="Times New Roman" w:cs="Times New Roman" w:eastAsia="Times New Roman" w:hAnsi="Times New Roman"/>
                <w:sz w:val="28"/>
                <w:szCs w:val="28"/>
                <w:rtl w:val="0"/>
              </w:rPr>
              <w:t xml:space="preserve">: 80% training, 20% testing.</w:t>
            </w:r>
          </w:p>
          <w:p w:rsidR="00000000" w:rsidDel="00000000" w:rsidP="00000000" w:rsidRDefault="00000000" w:rsidRPr="00000000" w14:paraId="00000068">
            <w:pPr>
              <w:pStyle w:val="Heading1"/>
              <w:widowControl w:val="0"/>
              <w:spacing w:line="360" w:lineRule="auto"/>
              <w:jc w:val="both"/>
              <w:rPr>
                <w:rFonts w:ascii="Times New Roman" w:cs="Times New Roman" w:eastAsia="Times New Roman" w:hAnsi="Times New Roman"/>
                <w:b w:val="1"/>
                <w:sz w:val="32"/>
                <w:szCs w:val="32"/>
              </w:rPr>
            </w:pPr>
            <w:bookmarkStart w:colFirst="0" w:colLast="0" w:name="_nd11d8ce58i6" w:id="22"/>
            <w:bookmarkEnd w:id="22"/>
            <w:r w:rsidDel="00000000" w:rsidR="00000000" w:rsidRPr="00000000">
              <w:rPr>
                <w:rFonts w:ascii="Times New Roman" w:cs="Times New Roman" w:eastAsia="Times New Roman" w:hAnsi="Times New Roman"/>
                <w:b w:val="1"/>
                <w:sz w:val="32"/>
                <w:szCs w:val="32"/>
                <w:rtl w:val="0"/>
              </w:rPr>
              <w:t xml:space="preserve">RESULTS</w:t>
            </w:r>
          </w:p>
          <w:p w:rsidR="00000000" w:rsidDel="00000000" w:rsidP="00000000" w:rsidRDefault="00000000" w:rsidRPr="00000000" w14:paraId="0000006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Train Loss</w:t>
            </w:r>
            <w:r w:rsidDel="00000000" w:rsidR="00000000" w:rsidRPr="00000000">
              <w:rPr>
                <w:rFonts w:ascii="Times New Roman" w:cs="Times New Roman" w:eastAsia="Times New Roman" w:hAnsi="Times New Roman"/>
                <w:sz w:val="28"/>
                <w:szCs w:val="28"/>
                <w:rtl w:val="0"/>
              </w:rPr>
              <w:t xml:space="preserve">: ~0.0025</w:t>
            </w:r>
          </w:p>
          <w:p w:rsidR="00000000" w:rsidDel="00000000" w:rsidP="00000000" w:rsidRDefault="00000000" w:rsidRPr="00000000" w14:paraId="0000006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Test Loss</w:t>
            </w:r>
            <w:r w:rsidDel="00000000" w:rsidR="00000000" w:rsidRPr="00000000">
              <w:rPr>
                <w:rFonts w:ascii="Times New Roman" w:cs="Times New Roman" w:eastAsia="Times New Roman" w:hAnsi="Times New Roman"/>
                <w:sz w:val="28"/>
                <w:szCs w:val="28"/>
                <w:rtl w:val="0"/>
              </w:rPr>
              <w:t xml:space="preserve">: ~0.0028</w:t>
            </w:r>
          </w:p>
          <w:p w:rsidR="00000000" w:rsidDel="00000000" w:rsidP="00000000" w:rsidRDefault="00000000" w:rsidRPr="00000000" w14:paraId="0000006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Mean Absolute Error (MAE)</w:t>
            </w:r>
            <w:r w:rsidDel="00000000" w:rsidR="00000000" w:rsidRPr="00000000">
              <w:rPr>
                <w:rFonts w:ascii="Times New Roman" w:cs="Times New Roman" w:eastAsia="Times New Roman" w:hAnsi="Times New Roman"/>
                <w:sz w:val="28"/>
                <w:szCs w:val="28"/>
                <w:rtl w:val="0"/>
              </w:rPr>
              <w:t xml:space="preserve">: ~0.041</w:t>
            </w:r>
          </w:p>
          <w:p w:rsidR="00000000" w:rsidDel="00000000" w:rsidP="00000000" w:rsidRDefault="00000000" w:rsidRPr="00000000" w14:paraId="0000006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Visualization</w:t>
            </w:r>
            <w:r w:rsidDel="00000000" w:rsidR="00000000" w:rsidRPr="00000000">
              <w:rPr>
                <w:rFonts w:ascii="Times New Roman" w:cs="Times New Roman" w:eastAsia="Times New Roman" w:hAnsi="Times New Roman"/>
                <w:sz w:val="28"/>
                <w:szCs w:val="28"/>
                <w:rtl w:val="0"/>
              </w:rPr>
              <w:t xml:space="preserve">: Plots show good convergence between predicted and actual life expectancy values.</w:t>
            </w:r>
          </w:p>
          <w:p w:rsidR="00000000" w:rsidDel="00000000" w:rsidP="00000000" w:rsidRDefault="00000000" w:rsidRPr="00000000" w14:paraId="0000006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ANN model generalizes well and shows no signs of overfitting.</w:t>
            </w:r>
          </w:p>
          <w:p w:rsidR="00000000" w:rsidDel="00000000" w:rsidP="00000000" w:rsidRDefault="00000000" w:rsidRPr="00000000" w14:paraId="0000006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14763" cy="237214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14763" cy="237214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14888" cy="2089479"/>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14888" cy="2089479"/>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638425" cy="39052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63842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spacing w:after="240" w:before="240" w:line="360" w:lineRule="auto"/>
              <w:jc w:val="both"/>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76">
      <w:pPr>
        <w:jc w:val="both"/>
        <w:rPr/>
      </w:pPr>
      <w:r w:rsidDel="00000000" w:rsidR="00000000" w:rsidRPr="00000000">
        <w:rPr>
          <w:rtl w:val="0"/>
        </w:rPr>
      </w:r>
    </w:p>
    <w:tbl>
      <w:tblPr>
        <w:tblStyle w:val="Table5"/>
        <w:tblW w:w="1057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75"/>
        <w:tblGridChange w:id="0">
          <w:tblGrid>
            <w:gridCol w:w="10575"/>
          </w:tblGrid>
        </w:tblGridChange>
      </w:tblGrid>
      <w:tr>
        <w:trPr>
          <w:cantSplit w:val="0"/>
          <w:trHeight w:val="136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pStyle w:val="Heading1"/>
              <w:widowControl w:val="0"/>
              <w:spacing w:line="360" w:lineRule="auto"/>
              <w:jc w:val="both"/>
              <w:rPr/>
            </w:pPr>
            <w:bookmarkStart w:colFirst="0" w:colLast="0" w:name="_gqpy78pv9b0" w:id="23"/>
            <w:bookmarkEnd w:id="23"/>
            <w:r w:rsidDel="00000000" w:rsidR="00000000" w:rsidRPr="00000000">
              <w:rPr>
                <w:rFonts w:ascii="Times New Roman" w:cs="Times New Roman" w:eastAsia="Times New Roman" w:hAnsi="Times New Roman"/>
                <w:b w:val="1"/>
                <w:sz w:val="32"/>
                <w:szCs w:val="32"/>
                <w:rtl w:val="0"/>
              </w:rPr>
              <w:t xml:space="preserve">DISCUSSION</w:t>
            </w:r>
            <w:r w:rsidDel="00000000" w:rsidR="00000000" w:rsidRPr="00000000">
              <w:rPr>
                <w:rtl w:val="0"/>
              </w:rPr>
            </w:r>
          </w:p>
          <w:p w:rsidR="00000000" w:rsidDel="00000000" w:rsidP="00000000" w:rsidRDefault="00000000" w:rsidRPr="00000000" w14:paraId="00000078">
            <w:pPr>
              <w:spacing w:after="240" w:before="24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model demonstrates that deep learning can effectively capture the complex relationships in health and demographic data. Factors like GDP, adult mortality, immunization rate, and schooling were found to be highly correlated with life expectancy. The neural network approach offers flexibility and robustness over traditional regression models.</w:t>
            </w:r>
          </w:p>
          <w:p w:rsidR="00000000" w:rsidDel="00000000" w:rsidP="00000000" w:rsidRDefault="00000000" w:rsidRPr="00000000" w14:paraId="00000079">
            <w:pPr>
              <w:pStyle w:val="Heading1"/>
              <w:spacing w:after="240" w:before="240" w:line="360" w:lineRule="auto"/>
              <w:jc w:val="both"/>
              <w:rPr>
                <w:rFonts w:ascii="Times New Roman" w:cs="Times New Roman" w:eastAsia="Times New Roman" w:hAnsi="Times New Roman"/>
                <w:b w:val="1"/>
                <w:sz w:val="32"/>
                <w:szCs w:val="32"/>
              </w:rPr>
            </w:pPr>
            <w:bookmarkStart w:colFirst="0" w:colLast="0" w:name="_wfn9wa9q70nw" w:id="24"/>
            <w:bookmarkEnd w:id="24"/>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7A">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ANN-based model achieves strong predictive performance and supports its use in public health analytics. The project confirms that neural networks can model life expectancy accurately using real-world data. Future work can focus on LSTM or ensemble techniques and incorporating more temporal or geospatial features.</w:t>
            </w:r>
          </w:p>
          <w:p w:rsidR="00000000" w:rsidDel="00000000" w:rsidP="00000000" w:rsidRDefault="00000000" w:rsidRPr="00000000" w14:paraId="0000007B">
            <w:pPr>
              <w:spacing w:after="240" w:before="24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spacing w:after="240" w:before="240"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pStyle w:val="Heading3"/>
              <w:keepNext w:val="0"/>
              <w:keepLines w:val="0"/>
              <w:spacing w:before="280" w:line="360" w:lineRule="auto"/>
              <w:ind w:left="0" w:firstLine="0"/>
              <w:jc w:val="both"/>
              <w:rPr>
                <w:rFonts w:ascii="Times New Roman" w:cs="Times New Roman" w:eastAsia="Times New Roman" w:hAnsi="Times New Roman"/>
                <w:sz w:val="32"/>
                <w:szCs w:val="32"/>
              </w:rPr>
            </w:pPr>
            <w:bookmarkStart w:colFirst="0" w:colLast="0" w:name="_ar70l3iaeurw" w:id="25"/>
            <w:bookmarkEnd w:id="25"/>
            <w:r w:rsidDel="00000000" w:rsidR="00000000" w:rsidRPr="00000000">
              <w:rPr>
                <w:rtl w:val="0"/>
              </w:rPr>
            </w:r>
          </w:p>
        </w:tc>
      </w:tr>
    </w:tbl>
    <w:p w:rsidR="00000000" w:rsidDel="00000000" w:rsidP="00000000" w:rsidRDefault="00000000" w:rsidRPr="00000000" w14:paraId="0000007E">
      <w:pPr>
        <w:rPr/>
      </w:pPr>
      <w:r w:rsidDel="00000000" w:rsidR="00000000" w:rsidRPr="00000000">
        <w:rPr>
          <w:rtl w:val="0"/>
        </w:rPr>
      </w:r>
    </w:p>
    <w:tbl>
      <w:tblPr>
        <w:tblStyle w:val="Table6"/>
        <w:tblW w:w="1059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90"/>
        <w:tblGridChange w:id="0">
          <w:tblGrid>
            <w:gridCol w:w="10590"/>
          </w:tblGrid>
        </w:tblGridChange>
      </w:tblGrid>
      <w:tr>
        <w:trPr>
          <w:cantSplit w:val="0"/>
          <w:trHeight w:val="13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after="240" w:before="24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081">
            <w:pPr>
              <w:numPr>
                <w:ilvl w:val="0"/>
                <w:numId w:val="3"/>
              </w:numPr>
              <w:spacing w:after="0" w:afterAutospacing="0" w:before="24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Tawsifur Rahman, "Life Expectancy Data", Kaggle Dataset.</w:t>
              <w:br w:type="textWrapping"/>
              <w:t xml:space="preserve"> https://www.kaggle.com/datasets/kumarajarshi/life-expectancy-who</w:t>
            </w:r>
            <w:r w:rsidDel="00000000" w:rsidR="00000000" w:rsidRPr="00000000">
              <w:rPr>
                <w:rtl w:val="0"/>
              </w:rPr>
            </w:r>
          </w:p>
          <w:p w:rsidR="00000000" w:rsidDel="00000000" w:rsidP="00000000" w:rsidRDefault="00000000" w:rsidRPr="00000000" w14:paraId="00000082">
            <w:pPr>
              <w:numPr>
                <w:ilvl w:val="0"/>
                <w:numId w:val="3"/>
              </w:numP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Chollet, François. Deep Learning with Python. Manning Publications, 2018.</w:t>
            </w:r>
          </w:p>
          <w:p w:rsidR="00000000" w:rsidDel="00000000" w:rsidP="00000000" w:rsidRDefault="00000000" w:rsidRPr="00000000" w14:paraId="00000083">
            <w:pPr>
              <w:numPr>
                <w:ilvl w:val="0"/>
                <w:numId w:val="3"/>
              </w:numP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WHO Global Health Observatory (GHO) Data</w:t>
            </w:r>
          </w:p>
          <w:p w:rsidR="00000000" w:rsidDel="00000000" w:rsidP="00000000" w:rsidRDefault="00000000" w:rsidRPr="00000000" w14:paraId="00000084">
            <w:pPr>
              <w:numPr>
                <w:ilvl w:val="0"/>
                <w:numId w:val="3"/>
              </w:numPr>
              <w:spacing w:after="24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Geron, Aurélien. Hands-On Machine Learning with Scikit-Learn, Keras, and TensorFlow. O’Reilly, 2019.</w:t>
            </w:r>
          </w:p>
          <w:p w:rsidR="00000000" w:rsidDel="00000000" w:rsidP="00000000" w:rsidRDefault="00000000" w:rsidRPr="00000000" w14:paraId="00000085">
            <w:pPr>
              <w:pStyle w:val="Heading1"/>
              <w:widowControl w:val="0"/>
              <w:spacing w:line="360" w:lineRule="auto"/>
              <w:jc w:val="both"/>
              <w:rPr>
                <w:rFonts w:ascii="Times New Roman" w:cs="Times New Roman" w:eastAsia="Times New Roman" w:hAnsi="Times New Roman"/>
                <w:b w:val="1"/>
                <w:sz w:val="32"/>
                <w:szCs w:val="32"/>
              </w:rPr>
            </w:pPr>
            <w:bookmarkStart w:colFirst="0" w:colLast="0" w:name="_diqmcpsd8ctc" w:id="26"/>
            <w:bookmarkEnd w:id="26"/>
            <w:r w:rsidDel="00000000" w:rsidR="00000000" w:rsidRPr="00000000">
              <w:rPr>
                <w:rFonts w:ascii="Times New Roman" w:cs="Times New Roman" w:eastAsia="Times New Roman" w:hAnsi="Times New Roman"/>
                <w:b w:val="1"/>
                <w:sz w:val="32"/>
                <w:szCs w:val="32"/>
                <w:rtl w:val="0"/>
              </w:rPr>
              <w:t xml:space="preserve">ACKNOWLEDGMENTS</w:t>
            </w:r>
          </w:p>
          <w:p w:rsidR="00000000" w:rsidDel="00000000" w:rsidP="00000000" w:rsidRDefault="00000000" w:rsidRPr="00000000" w14:paraId="00000086">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Thanks to the course instructors and peers for their guidance.</w:t>
            </w:r>
          </w:p>
          <w:p w:rsidR="00000000" w:rsidDel="00000000" w:rsidP="00000000" w:rsidRDefault="00000000" w:rsidRPr="00000000" w14:paraId="00000087">
            <w:pPr>
              <w:spacing w:after="240" w:before="240" w:line="360" w:lineRule="auto"/>
              <w:jc w:val="both"/>
              <w:rPr/>
            </w:pPr>
            <w:r w:rsidDel="00000000" w:rsidR="00000000" w:rsidRPr="00000000">
              <w:rPr>
                <w:rFonts w:ascii="Times New Roman" w:cs="Times New Roman" w:eastAsia="Times New Roman" w:hAnsi="Times New Roman"/>
                <w:sz w:val="28"/>
                <w:szCs w:val="28"/>
                <w:rtl w:val="0"/>
              </w:rPr>
              <w:t xml:space="preserve">Gratitude to the creators of the dataset and open-source libraries like scikit-learn, pandas, and matplotlib.</w:t>
            </w:r>
            <w:r w:rsidDel="00000000" w:rsidR="00000000" w:rsidRPr="00000000">
              <w:rPr>
                <w:rtl w:val="0"/>
              </w:rPr>
            </w:r>
          </w:p>
          <w:p w:rsidR="00000000" w:rsidDel="00000000" w:rsidP="00000000" w:rsidRDefault="00000000" w:rsidRPr="00000000" w14:paraId="00000088">
            <w:pPr>
              <w:spacing w:after="240" w:before="240"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ind w:left="3600" w:firstLine="720"/>
      <w:jc w:val="lef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