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2B501" w14:textId="77777777" w:rsidR="00C86D3F" w:rsidRPr="00C86D3F" w:rsidRDefault="00C86D3F" w:rsidP="00C86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6D3F">
        <w:rPr>
          <w:rFonts w:ascii="Times New Roman" w:eastAsia="Times New Roman" w:hAnsi="Times New Roman" w:cs="Times New Roman"/>
          <w:b/>
          <w:bCs/>
          <w:kern w:val="0"/>
          <w:sz w:val="36"/>
          <w:szCs w:val="36"/>
          <w14:ligatures w14:val="none"/>
        </w:rPr>
        <w:t>Executive Summary</w:t>
      </w:r>
    </w:p>
    <w:p w14:paraId="6696B91C" w14:textId="6097365A" w:rsidR="00C86D3F" w:rsidRPr="00C86D3F" w:rsidRDefault="00C86D3F" w:rsidP="00C86D3F">
      <w:pPr>
        <w:spacing w:before="100" w:beforeAutospacing="1" w:after="100" w:afterAutospacing="1" w:line="240" w:lineRule="auto"/>
        <w:rPr>
          <w:rFonts w:ascii="Times New Roman" w:eastAsia="Times New Roman" w:hAnsi="Times New Roman" w:cs="Times New Roman"/>
          <w:kern w:val="0"/>
          <w14:ligatures w14:val="none"/>
        </w:rPr>
      </w:pPr>
      <w:r w:rsidRPr="00C86D3F">
        <w:rPr>
          <w:rFonts w:ascii="Times New Roman" w:eastAsia="Times New Roman" w:hAnsi="Times New Roman" w:cs="Times New Roman"/>
          <w:kern w:val="0"/>
          <w14:ligatures w14:val="none"/>
        </w:rPr>
        <w:t xml:space="preserve">This Lean Six Sigma project was conducted to improve the packaging process for </w:t>
      </w:r>
      <w:proofErr w:type="spellStart"/>
      <w:r w:rsidRPr="00C86D3F">
        <w:rPr>
          <w:rFonts w:ascii="Times New Roman" w:eastAsia="Times New Roman" w:hAnsi="Times New Roman" w:cs="Times New Roman"/>
          <w:kern w:val="0"/>
          <w14:ligatures w14:val="none"/>
        </w:rPr>
        <w:t>Ayrloom</w:t>
      </w:r>
      <w:proofErr w:type="spellEnd"/>
      <w:r w:rsidRPr="00C86D3F">
        <w:rPr>
          <w:rFonts w:ascii="Times New Roman" w:eastAsia="Times New Roman" w:hAnsi="Times New Roman" w:cs="Times New Roman"/>
          <w:kern w:val="0"/>
          <w14:ligatures w14:val="none"/>
        </w:rPr>
        <w:t xml:space="preserve">, a cannabis edibles division of Beak &amp; Skiff. </w:t>
      </w:r>
      <w:proofErr w:type="spellStart"/>
      <w:r w:rsidRPr="00C86D3F">
        <w:rPr>
          <w:rFonts w:ascii="Times New Roman" w:eastAsia="Times New Roman" w:hAnsi="Times New Roman" w:cs="Times New Roman"/>
          <w:kern w:val="0"/>
          <w14:ligatures w14:val="none"/>
        </w:rPr>
        <w:t>Ayrloom</w:t>
      </w:r>
      <w:proofErr w:type="spellEnd"/>
      <w:r w:rsidRPr="00C86D3F">
        <w:rPr>
          <w:rFonts w:ascii="Times New Roman" w:eastAsia="Times New Roman" w:hAnsi="Times New Roman" w:cs="Times New Roman"/>
          <w:kern w:val="0"/>
          <w14:ligatures w14:val="none"/>
        </w:rPr>
        <w:t xml:space="preserve"> has been experiencing a steady 2–3% weekly growth in production, but its manual packaging process was not keeping pace. Workers were manually cleaning sticky gummies from cold storage, hand-packing 10 gummies per pouch, sealing the bags, and manually applying stickers. This highly repetitive, labor-intensive system had no formal work instructions or standard roles, which caused variation in worker performance and inconsistent output.</w:t>
      </w:r>
    </w:p>
    <w:p w14:paraId="3F484788" w14:textId="62804897" w:rsidR="00C86D3F" w:rsidRPr="00C86D3F" w:rsidRDefault="00C86D3F" w:rsidP="00C86D3F">
      <w:pPr>
        <w:spacing w:before="100" w:beforeAutospacing="1" w:after="100" w:afterAutospacing="1" w:line="240" w:lineRule="auto"/>
        <w:rPr>
          <w:rFonts w:ascii="Times New Roman" w:eastAsia="Times New Roman" w:hAnsi="Times New Roman" w:cs="Times New Roman"/>
          <w:kern w:val="0"/>
          <w14:ligatures w14:val="none"/>
        </w:rPr>
      </w:pPr>
      <w:r w:rsidRPr="00C86D3F">
        <w:rPr>
          <w:rFonts w:ascii="Times New Roman" w:eastAsia="Times New Roman" w:hAnsi="Times New Roman" w:cs="Times New Roman"/>
          <w:kern w:val="0"/>
          <w14:ligatures w14:val="none"/>
        </w:rPr>
        <w:t>The team used the DMAIC (Define, Measure, Analyze, Improve, Control) framework. In the Measure phase, a time study was conducted across 9 workers with over 120 samples. The baseline showed that packaging productivity was about 47 pouches per person per hour, and there was a 4x variation in speed between fastest and slowest employees. The main bottleneck was cleaning which took as little as 20 seconds or as much as 80 seconds for the same task due to a lack of standardization and variation in gummy stickiness.</w:t>
      </w:r>
    </w:p>
    <w:p w14:paraId="52ECF682" w14:textId="77777777" w:rsidR="00C86D3F" w:rsidRPr="00C86D3F" w:rsidRDefault="00C86D3F" w:rsidP="00C86D3F">
      <w:pPr>
        <w:spacing w:before="100" w:beforeAutospacing="1" w:after="100" w:afterAutospacing="1" w:line="240" w:lineRule="auto"/>
        <w:rPr>
          <w:rFonts w:ascii="Times New Roman" w:eastAsia="Times New Roman" w:hAnsi="Times New Roman" w:cs="Times New Roman"/>
          <w:kern w:val="0"/>
          <w14:ligatures w14:val="none"/>
        </w:rPr>
      </w:pPr>
      <w:r w:rsidRPr="00C86D3F">
        <w:rPr>
          <w:rFonts w:ascii="Times New Roman" w:eastAsia="Times New Roman" w:hAnsi="Times New Roman" w:cs="Times New Roman"/>
          <w:kern w:val="0"/>
          <w14:ligatures w14:val="none"/>
        </w:rPr>
        <w:t>In the Analyze phase, tools such as Fishbone Diagrams, 5 Whys Analysis, and Spaghetti Diagrams were used to diagnose root causes. Major issues included inconsistent work methods, a disorganized floor layout, poor material flow, and excessive worker movement to fetch supplies.</w:t>
      </w:r>
    </w:p>
    <w:p w14:paraId="67B9CBB7" w14:textId="77777777" w:rsidR="00C86D3F" w:rsidRPr="00C86D3F" w:rsidRDefault="00C86D3F" w:rsidP="00C86D3F">
      <w:pPr>
        <w:spacing w:before="100" w:beforeAutospacing="1" w:after="100" w:afterAutospacing="1" w:line="240" w:lineRule="auto"/>
        <w:rPr>
          <w:rFonts w:ascii="Times New Roman" w:eastAsia="Times New Roman" w:hAnsi="Times New Roman" w:cs="Times New Roman"/>
          <w:kern w:val="0"/>
          <w14:ligatures w14:val="none"/>
        </w:rPr>
      </w:pPr>
      <w:r w:rsidRPr="00C86D3F">
        <w:rPr>
          <w:rFonts w:ascii="Times New Roman" w:eastAsia="Times New Roman" w:hAnsi="Times New Roman" w:cs="Times New Roman"/>
          <w:kern w:val="0"/>
          <w14:ligatures w14:val="none"/>
        </w:rPr>
        <w:t>The Improve phase focused on simple but high-impact changes. These included implementing a runner role to reduce movement waste, introducing task-based work allocation using Excel Solver, redesigning the layout to follow a linear workflow, and developing SOPs and visual aids.</w:t>
      </w:r>
    </w:p>
    <w:p w14:paraId="5DC91A4C" w14:textId="4DB5ECA9" w:rsidR="00C86D3F" w:rsidRPr="00C86D3F" w:rsidRDefault="00C86D3F" w:rsidP="00C86D3F">
      <w:pPr>
        <w:spacing w:before="100" w:beforeAutospacing="1" w:after="100" w:afterAutospacing="1" w:line="240" w:lineRule="auto"/>
        <w:rPr>
          <w:rFonts w:ascii="Times New Roman" w:eastAsia="Times New Roman" w:hAnsi="Times New Roman" w:cs="Times New Roman"/>
          <w:kern w:val="0"/>
          <w14:ligatures w14:val="none"/>
        </w:rPr>
      </w:pPr>
      <w:r w:rsidRPr="00C86D3F">
        <w:rPr>
          <w:rFonts w:ascii="Times New Roman" w:eastAsia="Times New Roman" w:hAnsi="Times New Roman" w:cs="Times New Roman"/>
          <w:kern w:val="0"/>
          <w14:ligatures w14:val="none"/>
        </w:rPr>
        <w:t>A pilot test of these changes led to a 23.4% improvement in packaging productivity</w:t>
      </w:r>
      <w:r w:rsidR="007F2FCD">
        <w:rPr>
          <w:rFonts w:ascii="Times New Roman" w:eastAsia="Times New Roman" w:hAnsi="Times New Roman" w:cs="Times New Roman"/>
          <w:kern w:val="0"/>
          <w14:ligatures w14:val="none"/>
        </w:rPr>
        <w:t xml:space="preserve"> </w:t>
      </w:r>
      <w:r w:rsidRPr="00C86D3F">
        <w:rPr>
          <w:rFonts w:ascii="Times New Roman" w:eastAsia="Times New Roman" w:hAnsi="Times New Roman" w:cs="Times New Roman"/>
          <w:kern w:val="0"/>
          <w14:ligatures w14:val="none"/>
        </w:rPr>
        <w:t>increasing from 47 to 58 pouches per person per hour. The cost per pouch dropped from $0.43 to $0.34, resulting in a projected annual labor savings of $73,104 based on a post-pilot volume of 16,922 packets per week.</w:t>
      </w:r>
    </w:p>
    <w:p w14:paraId="0702C841" w14:textId="77777777" w:rsidR="00C86D3F" w:rsidRPr="00C86D3F" w:rsidRDefault="00C86D3F" w:rsidP="00C86D3F">
      <w:pPr>
        <w:spacing w:before="100" w:beforeAutospacing="1" w:after="100" w:afterAutospacing="1" w:line="240" w:lineRule="auto"/>
        <w:rPr>
          <w:rFonts w:ascii="Times New Roman" w:eastAsia="Times New Roman" w:hAnsi="Times New Roman" w:cs="Times New Roman"/>
          <w:kern w:val="0"/>
          <w14:ligatures w14:val="none"/>
        </w:rPr>
      </w:pPr>
      <w:r w:rsidRPr="00C86D3F">
        <w:rPr>
          <w:rFonts w:ascii="Times New Roman" w:eastAsia="Times New Roman" w:hAnsi="Times New Roman" w:cs="Times New Roman"/>
          <w:kern w:val="0"/>
          <w14:ligatures w14:val="none"/>
        </w:rPr>
        <w:t>In the Control phase, the team implemented Excel-based time tracking, automated weekly role assignment using Solver, and a visual dashboard for monitoring productivity. Additional leadership and change management tools were introduced to ensure long-term sustainability.</w:t>
      </w:r>
    </w:p>
    <w:p w14:paraId="10C915A5" w14:textId="77777777" w:rsidR="00C86D3F" w:rsidRPr="00C86D3F" w:rsidRDefault="00C86D3F" w:rsidP="00C86D3F">
      <w:pPr>
        <w:spacing w:before="100" w:beforeAutospacing="1" w:after="100" w:afterAutospacing="1" w:line="240" w:lineRule="auto"/>
        <w:rPr>
          <w:rFonts w:ascii="Times New Roman" w:eastAsia="Times New Roman" w:hAnsi="Times New Roman" w:cs="Times New Roman"/>
          <w:kern w:val="0"/>
          <w14:ligatures w14:val="none"/>
        </w:rPr>
      </w:pPr>
      <w:r w:rsidRPr="00C86D3F">
        <w:rPr>
          <w:rFonts w:ascii="Times New Roman" w:eastAsia="Times New Roman" w:hAnsi="Times New Roman" w:cs="Times New Roman"/>
          <w:kern w:val="0"/>
          <w14:ligatures w14:val="none"/>
        </w:rPr>
        <w:t>Overall, this project not only improved packing efficiency but created a scalable, data-driven system that empowers frontline teams while delivering measurable financial value.</w:t>
      </w:r>
    </w:p>
    <w:p w14:paraId="20B4D61A" w14:textId="77777777" w:rsidR="00D9798B" w:rsidRDefault="00D9798B"/>
    <w:sectPr w:rsidR="00D97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D3F"/>
    <w:rsid w:val="0046603A"/>
    <w:rsid w:val="00486E3A"/>
    <w:rsid w:val="007F2FCD"/>
    <w:rsid w:val="00A5561D"/>
    <w:rsid w:val="00C86D3F"/>
    <w:rsid w:val="00D97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4782F4"/>
  <w15:chartTrackingRefBased/>
  <w15:docId w15:val="{F9FF9574-2417-2E4F-85F8-DD1F26DE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6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6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D3F"/>
    <w:rPr>
      <w:rFonts w:eastAsiaTheme="majorEastAsia" w:cstheme="majorBidi"/>
      <w:color w:val="272727" w:themeColor="text1" w:themeTint="D8"/>
    </w:rPr>
  </w:style>
  <w:style w:type="paragraph" w:styleId="Title">
    <w:name w:val="Title"/>
    <w:basedOn w:val="Normal"/>
    <w:next w:val="Normal"/>
    <w:link w:val="TitleChar"/>
    <w:uiPriority w:val="10"/>
    <w:qFormat/>
    <w:rsid w:val="00C86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D3F"/>
    <w:pPr>
      <w:spacing w:before="160"/>
      <w:jc w:val="center"/>
    </w:pPr>
    <w:rPr>
      <w:i/>
      <w:iCs/>
      <w:color w:val="404040" w:themeColor="text1" w:themeTint="BF"/>
    </w:rPr>
  </w:style>
  <w:style w:type="character" w:customStyle="1" w:styleId="QuoteChar">
    <w:name w:val="Quote Char"/>
    <w:basedOn w:val="DefaultParagraphFont"/>
    <w:link w:val="Quote"/>
    <w:uiPriority w:val="29"/>
    <w:rsid w:val="00C86D3F"/>
    <w:rPr>
      <w:i/>
      <w:iCs/>
      <w:color w:val="404040" w:themeColor="text1" w:themeTint="BF"/>
    </w:rPr>
  </w:style>
  <w:style w:type="paragraph" w:styleId="ListParagraph">
    <w:name w:val="List Paragraph"/>
    <w:basedOn w:val="Normal"/>
    <w:uiPriority w:val="34"/>
    <w:qFormat/>
    <w:rsid w:val="00C86D3F"/>
    <w:pPr>
      <w:ind w:left="720"/>
      <w:contextualSpacing/>
    </w:pPr>
  </w:style>
  <w:style w:type="character" w:styleId="IntenseEmphasis">
    <w:name w:val="Intense Emphasis"/>
    <w:basedOn w:val="DefaultParagraphFont"/>
    <w:uiPriority w:val="21"/>
    <w:qFormat/>
    <w:rsid w:val="00C86D3F"/>
    <w:rPr>
      <w:i/>
      <w:iCs/>
      <w:color w:val="0F4761" w:themeColor="accent1" w:themeShade="BF"/>
    </w:rPr>
  </w:style>
  <w:style w:type="paragraph" w:styleId="IntenseQuote">
    <w:name w:val="Intense Quote"/>
    <w:basedOn w:val="Normal"/>
    <w:next w:val="Normal"/>
    <w:link w:val="IntenseQuoteChar"/>
    <w:uiPriority w:val="30"/>
    <w:qFormat/>
    <w:rsid w:val="00C86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D3F"/>
    <w:rPr>
      <w:i/>
      <w:iCs/>
      <w:color w:val="0F4761" w:themeColor="accent1" w:themeShade="BF"/>
    </w:rPr>
  </w:style>
  <w:style w:type="character" w:styleId="IntenseReference">
    <w:name w:val="Intense Reference"/>
    <w:basedOn w:val="DefaultParagraphFont"/>
    <w:uiPriority w:val="32"/>
    <w:qFormat/>
    <w:rsid w:val="00C86D3F"/>
    <w:rPr>
      <w:b/>
      <w:bCs/>
      <w:smallCaps/>
      <w:color w:val="0F4761" w:themeColor="accent1" w:themeShade="BF"/>
      <w:spacing w:val="5"/>
    </w:rPr>
  </w:style>
  <w:style w:type="character" w:styleId="Strong">
    <w:name w:val="Strong"/>
    <w:basedOn w:val="DefaultParagraphFont"/>
    <w:uiPriority w:val="22"/>
    <w:qFormat/>
    <w:rsid w:val="00C86D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93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360</Words>
  <Characters>2054</Characters>
  <Application>Microsoft Office Word</Application>
  <DocSecurity>0</DocSecurity>
  <Lines>17</Lines>
  <Paragraphs>4</Paragraphs>
  <ScaleCrop>false</ScaleCrop>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Santosh Gangawane</dc:creator>
  <cp:keywords/>
  <dc:description/>
  <cp:lastModifiedBy>Sai Santosh Gangawane</cp:lastModifiedBy>
  <cp:revision>2</cp:revision>
  <dcterms:created xsi:type="dcterms:W3CDTF">2025-05-07T23:45:00Z</dcterms:created>
  <dcterms:modified xsi:type="dcterms:W3CDTF">2025-05-08T00:16:00Z</dcterms:modified>
</cp:coreProperties>
</file>