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cs="Segoe UI Semibold"/>
          <w:sz w:val="72"/>
          <w:szCs w:val="72"/>
        </w:rPr>
      </w:pPr>
      <w:bookmarkStart w:id="0" w:name="_Hlk167139997"/>
      <w:bookmarkEnd w:id="0"/>
      <w:bookmarkStart w:id="1" w:name="_Hlk26866047"/>
      <w:r>
        <w:rPr>
          <w:rFonts w:ascii="Book Antiqua" w:hAnsi="Book Antiqua" w:cs="Segoe UI Semibold"/>
          <w:sz w:val="72"/>
          <w:szCs w:val="72"/>
          <w:lang w:val="en-IN" w:eastAsia="en-IN"/>
        </w:rPr>
        <mc:AlternateContent>
          <mc:Choice Requires="wps">
            <w:drawing>
              <wp:anchor distT="0" distB="0" distL="114300" distR="114300" simplePos="0" relativeHeight="251659264" behindDoc="0" locked="0" layoutInCell="1" allowOverlap="1">
                <wp:simplePos x="0" y="0"/>
                <wp:positionH relativeFrom="margin">
                  <wp:posOffset>-914400</wp:posOffset>
                </wp:positionH>
                <wp:positionV relativeFrom="paragraph">
                  <wp:posOffset>-457200</wp:posOffset>
                </wp:positionV>
                <wp:extent cx="8242935" cy="1979930"/>
                <wp:effectExtent l="0" t="0" r="5715" b="0"/>
                <wp:wrapNone/>
                <wp:docPr id="1" name="AutoShape 2"/>
                <wp:cNvGraphicFramePr/>
                <a:graphic xmlns:a="http://schemas.openxmlformats.org/drawingml/2006/main">
                  <a:graphicData uri="http://schemas.microsoft.com/office/word/2010/wordprocessingShape">
                    <wps:wsp>
                      <wps:cNvSpPr/>
                      <wps:spPr>
                        <a:xfrm>
                          <a:off x="0" y="0"/>
                          <a:ext cx="8242935" cy="197993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pPr>
                              <w:pStyle w:val="21"/>
                              <w:rPr>
                                <w:rFonts w:ascii="Franklin Gothic Book" w:hAnsi="Franklin Gothic Book"/>
                                <w:sz w:val="16"/>
                                <w:szCs w:val="16"/>
                              </w:rPr>
                            </w:pPr>
                          </w:p>
                          <w:tbl>
                            <w:tblPr>
                              <w:tblStyle w:val="16"/>
                              <w:tblW w:w="1179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23" w:type="dxa"/>
                                <w:bottom w:w="0" w:type="dxa"/>
                                <w:right w:w="108" w:type="dxa"/>
                              </w:tblCellMar>
                            </w:tblPr>
                            <w:tblGrid>
                              <w:gridCol w:w="1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3" w:type="dxa"/>
                                  <w:bottom w:w="0" w:type="dxa"/>
                                  <w:right w:w="108" w:type="dxa"/>
                                </w:tblCellMar>
                              </w:tblPrEx>
                              <w:tc>
                                <w:tcPr>
                                  <w:tcW w:w="11790" w:type="dxa"/>
                                  <w:shd w:val="clear" w:color="auto" w:fill="auto"/>
                                </w:tcPr>
                                <w:p>
                                  <w:pPr>
                                    <w:pStyle w:val="21"/>
                                    <w:tabs>
                                      <w:tab w:val="left" w:pos="6229"/>
                                    </w:tabs>
                                    <w:spacing w:after="0" w:line="240" w:lineRule="auto"/>
                                    <w:ind w:right="-283" w:firstLine="3132" w:firstLineChars="650"/>
                                    <w:jc w:val="both"/>
                                    <w:rPr>
                                      <w:sz w:val="48"/>
                                      <w:szCs w:val="48"/>
                                    </w:rPr>
                                  </w:pPr>
                                  <w:r>
                                    <w:rPr>
                                      <w:rFonts w:ascii="Leelawadee" w:hAnsi="Leelawadee" w:cs="Leelawadee"/>
                                      <w:b/>
                                      <w:color w:val="FFFFFF"/>
                                      <w:sz w:val="48"/>
                                      <w:szCs w:val="48"/>
                                    </w:rPr>
                                    <w:t xml:space="preserve">External </w:t>
                                  </w:r>
                                  <w:r>
                                    <w:rPr>
                                      <w:rFonts w:hint="cs" w:ascii="Leelawadee" w:hAnsi="Leelawadee" w:cs="Leelawadee"/>
                                      <w:b/>
                                      <w:color w:val="FFFFFF"/>
                                      <w:sz w:val="48"/>
                                      <w:szCs w:val="48"/>
                                    </w:rPr>
                                    <w:t>Project Report</w:t>
                                  </w:r>
                                  <w:r>
                                    <w:rPr>
                                      <w:rFonts w:ascii="Leelawadee" w:hAnsi="Leelawadee" w:cs="Leelawadee"/>
                                      <w:b/>
                                      <w:color w:val="FFFFFF"/>
                                      <w:sz w:val="48"/>
                                      <w:szCs w:val="48"/>
                                    </w:rPr>
                                    <w:t xml:space="preserve"> on</w:t>
                                  </w:r>
                                </w:p>
                                <w:p>
                                  <w:pPr>
                                    <w:pStyle w:val="21"/>
                                    <w:tabs>
                                      <w:tab w:val="left" w:pos="6229"/>
                                    </w:tabs>
                                    <w:spacing w:after="0" w:line="240" w:lineRule="auto"/>
                                    <w:ind w:left="330" w:right="-283"/>
                                    <w:jc w:val="center"/>
                                    <w:rPr>
                                      <w:rFonts w:ascii="Leelawadee" w:hAnsi="Leelawadee" w:cs="Leelawadee"/>
                                      <w:b/>
                                      <w:color w:val="FFFFFF"/>
                                      <w:sz w:val="48"/>
                                      <w:szCs w:val="48"/>
                                    </w:rPr>
                                  </w:pPr>
                                  <w:r>
                                    <w:rPr>
                                      <w:rFonts w:ascii="Leelawadee" w:hAnsi="Leelawadee" w:cs="Leelawadee"/>
                                      <w:b/>
                                      <w:color w:val="FFFFFF"/>
                                      <w:sz w:val="48"/>
                                      <w:szCs w:val="48"/>
                                    </w:rPr>
                                    <w:t>Computer Organization and Architecture</w:t>
                                  </w:r>
                                </w:p>
                                <w:p>
                                  <w:pPr>
                                    <w:pStyle w:val="21"/>
                                    <w:tabs>
                                      <w:tab w:val="left" w:pos="6229"/>
                                    </w:tabs>
                                    <w:spacing w:after="0" w:line="240" w:lineRule="auto"/>
                                    <w:ind w:left="330" w:right="-283"/>
                                    <w:jc w:val="center"/>
                                    <w:rPr>
                                      <w:rFonts w:ascii="Leelawadee" w:hAnsi="Leelawadee" w:cs="Leelawadee"/>
                                      <w:b/>
                                      <w:sz w:val="56"/>
                                      <w:szCs w:val="72"/>
                                    </w:rPr>
                                  </w:pPr>
                                  <w:r>
                                    <w:rPr>
                                      <w:rFonts w:ascii="Leelawadee" w:hAnsi="Leelawadee" w:cs="Leelawadee"/>
                                      <w:b/>
                                      <w:color w:val="FFFFFF"/>
                                      <w:sz w:val="48"/>
                                      <w:szCs w:val="48"/>
                                    </w:rPr>
                                    <w:t>(EET 2211)</w:t>
                                  </w:r>
                                </w:p>
                              </w:tc>
                            </w:tr>
                          </w:tbl>
                          <w:p>
                            <w:pPr>
                              <w:pStyle w:val="21"/>
                              <w:rPr>
                                <w:rFonts w:ascii="Franklin Gothic Book" w:hAnsi="Franklin Gothic Book"/>
                              </w:rPr>
                            </w:pPr>
                          </w:p>
                        </w:txbxContent>
                      </wps:txbx>
                      <wps:bodyPr wrap="square">
                        <a:noAutofit/>
                      </wps:bodyPr>
                    </wps:wsp>
                  </a:graphicData>
                </a:graphic>
              </wp:anchor>
            </w:drawing>
          </mc:Choice>
          <mc:Fallback>
            <w:pict>
              <v:shape id="AutoShape 2" o:spid="_x0000_s1026" o:spt="114" type="#_x0000_t114" style="position:absolute;left:0pt;margin-left:-72pt;margin-top:-36pt;height:155.9pt;width:649.05pt;mso-position-horizontal-relative:margin;z-index:251659264;mso-width-relative:page;mso-height-relative:page;" fillcolor="#17375E [3215]" filled="t" stroked="f" coordsize="21600,21600" o:gfxdata="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vItx2QAAAA0BAAAPAAAA&#10;AAAAAAEAIAAAACIAAABkcnMvZG93bnJldi54bWxQSwECFAAUAAAACACHTuJAZ0GxqtsBAADMAwAA&#10;DgAAAAAAAAABACAAAAAoAQAAZHJzL2Uyb0RvYy54bWxQSwUGAAAAAAYABgBZAQAAdQUAAAAA&#10;">
                <v:fill on="t" focussize="0,0"/>
                <v:stroke on="f"/>
                <v:imagedata o:title=""/>
                <o:lock v:ext="edit" aspectratio="f"/>
                <v:textbox>
                  <w:txbxContent>
                    <w:p>
                      <w:pPr>
                        <w:pStyle w:val="21"/>
                        <w:rPr>
                          <w:rFonts w:ascii="Franklin Gothic Book" w:hAnsi="Franklin Gothic Book"/>
                          <w:sz w:val="16"/>
                          <w:szCs w:val="16"/>
                        </w:rPr>
                      </w:pPr>
                    </w:p>
                    <w:tbl>
                      <w:tblPr>
                        <w:tblStyle w:val="16"/>
                        <w:tblW w:w="1179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23" w:type="dxa"/>
                          <w:bottom w:w="0" w:type="dxa"/>
                          <w:right w:w="108" w:type="dxa"/>
                        </w:tblCellMar>
                      </w:tblPr>
                      <w:tblGrid>
                        <w:gridCol w:w="1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3" w:type="dxa"/>
                            <w:bottom w:w="0" w:type="dxa"/>
                            <w:right w:w="108" w:type="dxa"/>
                          </w:tblCellMar>
                        </w:tblPrEx>
                        <w:tc>
                          <w:tcPr>
                            <w:tcW w:w="11790" w:type="dxa"/>
                            <w:shd w:val="clear" w:color="auto" w:fill="auto"/>
                          </w:tcPr>
                          <w:p>
                            <w:pPr>
                              <w:pStyle w:val="21"/>
                              <w:tabs>
                                <w:tab w:val="left" w:pos="6229"/>
                              </w:tabs>
                              <w:spacing w:after="0" w:line="240" w:lineRule="auto"/>
                              <w:ind w:right="-283" w:firstLine="3132" w:firstLineChars="650"/>
                              <w:jc w:val="both"/>
                              <w:rPr>
                                <w:sz w:val="48"/>
                                <w:szCs w:val="48"/>
                              </w:rPr>
                            </w:pPr>
                            <w:r>
                              <w:rPr>
                                <w:rFonts w:ascii="Leelawadee" w:hAnsi="Leelawadee" w:cs="Leelawadee"/>
                                <w:b/>
                                <w:color w:val="FFFFFF"/>
                                <w:sz w:val="48"/>
                                <w:szCs w:val="48"/>
                              </w:rPr>
                              <w:t xml:space="preserve">External </w:t>
                            </w:r>
                            <w:r>
                              <w:rPr>
                                <w:rFonts w:hint="cs" w:ascii="Leelawadee" w:hAnsi="Leelawadee" w:cs="Leelawadee"/>
                                <w:b/>
                                <w:color w:val="FFFFFF"/>
                                <w:sz w:val="48"/>
                                <w:szCs w:val="48"/>
                              </w:rPr>
                              <w:t>Project Report</w:t>
                            </w:r>
                            <w:r>
                              <w:rPr>
                                <w:rFonts w:ascii="Leelawadee" w:hAnsi="Leelawadee" w:cs="Leelawadee"/>
                                <w:b/>
                                <w:color w:val="FFFFFF"/>
                                <w:sz w:val="48"/>
                                <w:szCs w:val="48"/>
                              </w:rPr>
                              <w:t xml:space="preserve"> on</w:t>
                            </w:r>
                          </w:p>
                          <w:p>
                            <w:pPr>
                              <w:pStyle w:val="21"/>
                              <w:tabs>
                                <w:tab w:val="left" w:pos="6229"/>
                              </w:tabs>
                              <w:spacing w:after="0" w:line="240" w:lineRule="auto"/>
                              <w:ind w:left="330" w:right="-283"/>
                              <w:jc w:val="center"/>
                              <w:rPr>
                                <w:rFonts w:ascii="Leelawadee" w:hAnsi="Leelawadee" w:cs="Leelawadee"/>
                                <w:b/>
                                <w:color w:val="FFFFFF"/>
                                <w:sz w:val="48"/>
                                <w:szCs w:val="48"/>
                              </w:rPr>
                            </w:pPr>
                            <w:r>
                              <w:rPr>
                                <w:rFonts w:ascii="Leelawadee" w:hAnsi="Leelawadee" w:cs="Leelawadee"/>
                                <w:b/>
                                <w:color w:val="FFFFFF"/>
                                <w:sz w:val="48"/>
                                <w:szCs w:val="48"/>
                              </w:rPr>
                              <w:t>Computer Organization and Architecture</w:t>
                            </w:r>
                          </w:p>
                          <w:p>
                            <w:pPr>
                              <w:pStyle w:val="21"/>
                              <w:tabs>
                                <w:tab w:val="left" w:pos="6229"/>
                              </w:tabs>
                              <w:spacing w:after="0" w:line="240" w:lineRule="auto"/>
                              <w:ind w:left="330" w:right="-283"/>
                              <w:jc w:val="center"/>
                              <w:rPr>
                                <w:rFonts w:ascii="Leelawadee" w:hAnsi="Leelawadee" w:cs="Leelawadee"/>
                                <w:b/>
                                <w:sz w:val="56"/>
                                <w:szCs w:val="72"/>
                              </w:rPr>
                            </w:pPr>
                            <w:r>
                              <w:rPr>
                                <w:rFonts w:ascii="Leelawadee" w:hAnsi="Leelawadee" w:cs="Leelawadee"/>
                                <w:b/>
                                <w:color w:val="FFFFFF"/>
                                <w:sz w:val="48"/>
                                <w:szCs w:val="48"/>
                              </w:rPr>
                              <w:t>(EET 2211)</w:t>
                            </w:r>
                          </w:p>
                        </w:tc>
                      </w:tr>
                    </w:tbl>
                    <w:p>
                      <w:pPr>
                        <w:pStyle w:val="21"/>
                        <w:rPr>
                          <w:rFonts w:ascii="Franklin Gothic Book" w:hAnsi="Franklin Gothic Book"/>
                        </w:rPr>
                      </w:pPr>
                    </w:p>
                  </w:txbxContent>
                </v:textbox>
              </v:shape>
            </w:pict>
          </mc:Fallback>
        </mc:AlternateContent>
      </w:r>
    </w:p>
    <w:p>
      <w:pPr>
        <w:jc w:val="center"/>
        <w:rPr>
          <w:rFonts w:ascii="Book Antiqua" w:hAnsi="Book Antiqua" w:cs="Leelawadee"/>
          <w:sz w:val="72"/>
          <w:szCs w:val="72"/>
        </w:rPr>
      </w:pPr>
    </w:p>
    <w:p>
      <w:pPr>
        <w:spacing w:after="0" w:line="240" w:lineRule="auto"/>
        <w:jc w:val="center"/>
        <w:rPr>
          <w:rFonts w:ascii="Book Antiqua" w:hAnsi="Book Antiqua" w:cs="Leelawadee"/>
          <w:b/>
          <w:color w:val="10243F" w:themeColor="text2" w:themeShade="80"/>
        </w:rPr>
      </w:pPr>
    </w:p>
    <w:p>
      <w:pPr>
        <w:spacing w:after="0" w:line="240" w:lineRule="auto"/>
        <w:jc w:val="center"/>
        <w:rPr>
          <w:rFonts w:ascii="Book Antiqua" w:hAnsi="Book Antiqua" w:cs="Leelawadee"/>
          <w:b/>
          <w:color w:val="10243F" w:themeColor="text2" w:themeShade="80"/>
        </w:rPr>
      </w:pPr>
    </w:p>
    <w:p>
      <w:pPr>
        <w:spacing w:after="0" w:line="240" w:lineRule="auto"/>
        <w:jc w:val="center"/>
        <w:rPr>
          <w:rFonts w:ascii="Book Antiqua" w:hAnsi="Book Antiqua" w:cs="Leelawadee"/>
          <w:b/>
          <w:color w:val="10243F" w:themeColor="text2" w:themeShade="80"/>
        </w:rPr>
      </w:pPr>
    </w:p>
    <w:p>
      <w:pPr>
        <w:spacing w:after="0" w:line="240" w:lineRule="auto"/>
        <w:jc w:val="center"/>
        <w:rPr>
          <w:rFonts w:ascii="Trebuchet MS" w:hAnsi="Trebuchet MS" w:cs="Trebuchet MS"/>
          <w:b/>
          <w:bCs/>
          <w:color w:val="002060"/>
          <w:sz w:val="56"/>
          <w:szCs w:val="56"/>
        </w:rPr>
      </w:pPr>
      <w:r>
        <w:rPr>
          <w:rFonts w:ascii="Trebuchet MS" w:hAnsi="Trebuchet MS" w:eastAsia="SimSun" w:cs="Trebuchet MS"/>
          <w:b/>
          <w:bCs/>
          <w:color w:val="002060"/>
          <w:sz w:val="56"/>
          <w:szCs w:val="56"/>
        </w:rPr>
        <w:t>Design a Unit Converter using ARM32 assembly language.</w:t>
      </w:r>
    </w:p>
    <w:p>
      <w:pPr>
        <w:spacing w:after="0" w:line="240" w:lineRule="auto"/>
        <w:jc w:val="center"/>
        <w:rPr>
          <w:rFonts w:ascii="Book Antiqua" w:hAnsi="Book Antiqua" w:cs="Segoe UI Semibold"/>
          <w:b/>
          <w:color w:val="10243F" w:themeColor="text2" w:themeShade="80"/>
        </w:rPr>
      </w:pPr>
    </w:p>
    <w:p>
      <w:pPr>
        <w:spacing w:after="0" w:line="240" w:lineRule="auto"/>
        <w:jc w:val="center"/>
        <w:rPr>
          <w:rFonts w:ascii="Book Antiqua" w:hAnsi="Book Antiqua" w:cs="Segoe UI Semibold"/>
          <w:b/>
          <w:color w:val="10243F" w:themeColor="text2" w:themeShade="80"/>
        </w:rPr>
      </w:pPr>
      <w:r>
        <w:rPr>
          <w:rFonts w:ascii="Book Antiqua" w:hAnsi="Book Antiqua"/>
          <w:lang w:val="en-IN" w:eastAsia="en-IN"/>
        </w:rPr>
        <w:drawing>
          <wp:inline distT="0" distB="0" distL="0" distR="0">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soa universit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p>
      <w:pPr>
        <w:spacing w:after="0" w:line="240" w:lineRule="auto"/>
        <w:jc w:val="center"/>
        <w:rPr>
          <w:rFonts w:ascii="Book Antiqua" w:hAnsi="Book Antiqua" w:cs="Segoe UI Semibold"/>
          <w:b/>
          <w:color w:val="10243F" w:themeColor="text2" w:themeShade="80"/>
        </w:rPr>
      </w:pPr>
    </w:p>
    <w:p>
      <w:pPr>
        <w:spacing w:after="0" w:line="240" w:lineRule="auto"/>
        <w:jc w:val="center"/>
        <w:rPr>
          <w:rFonts w:ascii="Book Antiqua" w:hAnsi="Book Antiqua" w:cs="Leelawadee"/>
          <w:b/>
          <w:sz w:val="28"/>
          <w:szCs w:val="24"/>
          <w:u w:val="single"/>
        </w:rPr>
      </w:pPr>
    </w:p>
    <w:p>
      <w:pPr>
        <w:pStyle w:val="15"/>
        <w:widowControl w:val="0"/>
        <w:autoSpaceDE w:val="0"/>
        <w:autoSpaceDN w:val="0"/>
        <w:spacing w:before="249" w:beforeAutospacing="0" w:after="0" w:afterAutospacing="0"/>
        <w:ind w:firstLine="4202" w:firstLineChars="1750"/>
        <w:rPr>
          <w:rFonts w:ascii="Palatino Linotype" w:hAnsi="Calibri" w:eastAsia="Palatino Linotype" w:cs="Palatino Linotype"/>
          <w:b/>
          <w:sz w:val="20"/>
          <w:szCs w:val="22"/>
        </w:rPr>
      </w:pPr>
      <w:r>
        <w:rPr>
          <w:rFonts w:ascii="Palatino Linotype" w:hAnsi="Calibri" w:eastAsia="Palatino Linotype" w:cs="Palatino Linotype"/>
          <w:b/>
          <w:color w:val="000009"/>
          <w:u w:val="single" w:color="000009"/>
          <w:lang w:eastAsia="zh-CN" w:bidi="ar"/>
        </w:rPr>
        <w:t>Submitted</w:t>
      </w:r>
      <w:r>
        <w:rPr>
          <w:rFonts w:ascii="Palatino Linotype" w:hAnsi="Calibri" w:eastAsia="Palatino Linotype" w:cs="Palatino Linotype"/>
          <w:b/>
          <w:color w:val="000009"/>
          <w:spacing w:val="-6"/>
          <w:u w:val="single" w:color="000009"/>
          <w:lang w:eastAsia="zh-CN" w:bidi="ar"/>
        </w:rPr>
        <w:t xml:space="preserve"> </w:t>
      </w:r>
      <w:r>
        <w:rPr>
          <w:rFonts w:ascii="Palatino Linotype" w:hAnsi="Calibri" w:eastAsia="Palatino Linotype" w:cs="Palatino Linotype"/>
          <w:b/>
          <w:color w:val="000009"/>
          <w:spacing w:val="-5"/>
          <w:u w:val="single" w:color="000009"/>
          <w:lang w:eastAsia="zh-CN" w:bidi="ar"/>
        </w:rPr>
        <w:t>by</w:t>
      </w:r>
    </w:p>
    <w:tbl>
      <w:tblPr>
        <w:tblStyle w:val="7"/>
        <w:tblW w:w="0" w:type="auto"/>
        <w:tblInd w:w="567" w:type="dxa"/>
        <w:tblLayout w:type="fixed"/>
        <w:tblCellMar>
          <w:top w:w="0" w:type="dxa"/>
          <w:left w:w="0" w:type="dxa"/>
          <w:bottom w:w="0" w:type="dxa"/>
          <w:right w:w="0" w:type="dxa"/>
        </w:tblCellMar>
      </w:tblPr>
      <w:tblGrid>
        <w:gridCol w:w="4128"/>
        <w:gridCol w:w="6645"/>
      </w:tblGrid>
      <w:tr>
        <w:tblPrEx>
          <w:tblCellMar>
            <w:top w:w="0" w:type="dxa"/>
            <w:left w:w="0" w:type="dxa"/>
            <w:bottom w:w="0" w:type="dxa"/>
            <w:right w:w="0" w:type="dxa"/>
          </w:tblCellMar>
        </w:tblPrEx>
        <w:trPr>
          <w:trHeight w:val="481" w:hRule="atLeast"/>
        </w:trPr>
        <w:tc>
          <w:tcPr>
            <w:tcW w:w="4128" w:type="dxa"/>
            <w:shd w:val="clear" w:color="auto" w:fill="auto"/>
          </w:tcPr>
          <w:p>
            <w:pPr>
              <w:pStyle w:val="30"/>
              <w:widowControl/>
              <w:spacing w:line="391" w:lineRule="exact"/>
              <w:rPr>
                <w:rFonts w:hint="default" w:ascii="Palatino Linotype" w:eastAsia="Palatino Linotype" w:cs="Palatino Linotype"/>
                <w:sz w:val="24"/>
                <w:szCs w:val="24"/>
              </w:rPr>
            </w:pPr>
            <w:r>
              <w:rPr>
                <w:rFonts w:hint="default" w:ascii="Palatino Linotype" w:eastAsia="Palatino Linotype" w:cs="Palatino Linotype"/>
                <w:b/>
                <w:color w:val="000009"/>
                <w:sz w:val="24"/>
                <w:szCs w:val="24"/>
              </w:rPr>
              <w:t>Name</w:t>
            </w:r>
            <w:r>
              <w:rPr>
                <w:rFonts w:hint="default" w:ascii="Palatino Linotype" w:eastAsia="Palatino Linotype" w:cs="Palatino Linotype"/>
                <w:b/>
                <w:color w:val="000009"/>
                <w:spacing w:val="-9"/>
                <w:sz w:val="24"/>
                <w:szCs w:val="24"/>
              </w:rPr>
              <w:t xml:space="preserve"> </w:t>
            </w:r>
            <w:r>
              <w:rPr>
                <w:rFonts w:hint="default" w:ascii="Palatino Linotype" w:eastAsia="Palatino Linotype" w:cs="Palatino Linotype"/>
                <w:b/>
                <w:color w:val="000009"/>
                <w:spacing w:val="-5"/>
                <w:sz w:val="24"/>
                <w:szCs w:val="24"/>
              </w:rPr>
              <w:t xml:space="preserve">01-   </w:t>
            </w:r>
            <w:r>
              <w:rPr>
                <w:rFonts w:cs="Calibri"/>
                <w:b/>
                <w:color w:val="000009"/>
                <w:spacing w:val="-5"/>
                <w:sz w:val="24"/>
                <w:szCs w:val="24"/>
              </w:rPr>
              <w:t>SAI SMRUTI MOHARANA</w:t>
            </w:r>
          </w:p>
        </w:tc>
        <w:tc>
          <w:tcPr>
            <w:tcW w:w="6645" w:type="dxa"/>
            <w:shd w:val="clear" w:color="auto" w:fill="auto"/>
          </w:tcPr>
          <w:p>
            <w:pPr>
              <w:pStyle w:val="30"/>
              <w:widowControl/>
              <w:spacing w:line="391" w:lineRule="exact"/>
              <w:ind w:right="47"/>
              <w:jc w:val="center"/>
              <w:rPr>
                <w:rFonts w:hint="default" w:ascii="Palatino Linotype" w:eastAsia="Palatino Linotype" w:cs="Palatino Linotype"/>
                <w:b/>
                <w:color w:val="0070C0"/>
                <w:sz w:val="24"/>
                <w:szCs w:val="24"/>
              </w:rPr>
            </w:pPr>
            <w:r>
              <w:rPr>
                <w:rFonts w:hint="default" w:ascii="Palatino Linotype" w:eastAsia="Palatino Linotype" w:cs="Palatino Linotype"/>
                <w:b/>
                <w:color w:val="0070C0"/>
                <w:sz w:val="24"/>
                <w:szCs w:val="24"/>
              </w:rPr>
              <w:t>Reg.</w:t>
            </w:r>
            <w:r>
              <w:rPr>
                <w:rFonts w:hint="default" w:ascii="Palatino Linotype" w:eastAsia="Palatino Linotype" w:cs="Palatino Linotype"/>
                <w:b/>
                <w:color w:val="0070C0"/>
                <w:spacing w:val="-5"/>
                <w:sz w:val="24"/>
                <w:szCs w:val="24"/>
              </w:rPr>
              <w:t xml:space="preserve"> </w:t>
            </w:r>
            <w:r>
              <w:rPr>
                <w:rFonts w:hint="default" w:ascii="Palatino Linotype" w:eastAsia="Palatino Linotype" w:cs="Palatino Linotype"/>
                <w:b/>
                <w:color w:val="0070C0"/>
                <w:spacing w:val="-4"/>
                <w:sz w:val="24"/>
                <w:szCs w:val="24"/>
              </w:rPr>
              <w:t>No.:2241013383</w:t>
            </w:r>
          </w:p>
        </w:tc>
      </w:tr>
      <w:tr>
        <w:tblPrEx>
          <w:tblCellMar>
            <w:top w:w="0" w:type="dxa"/>
            <w:left w:w="0" w:type="dxa"/>
            <w:bottom w:w="0" w:type="dxa"/>
            <w:right w:w="0" w:type="dxa"/>
          </w:tblCellMar>
        </w:tblPrEx>
        <w:trPr>
          <w:trHeight w:val="578" w:hRule="atLeast"/>
        </w:trPr>
        <w:tc>
          <w:tcPr>
            <w:tcW w:w="4128" w:type="dxa"/>
            <w:shd w:val="clear" w:color="auto" w:fill="auto"/>
          </w:tcPr>
          <w:p>
            <w:pPr>
              <w:pStyle w:val="30"/>
              <w:widowControl/>
              <w:spacing w:before="55"/>
              <w:ind w:left="50"/>
              <w:rPr>
                <w:rFonts w:hint="default" w:ascii="Palatino Linotype" w:eastAsia="Palatino Linotype" w:cs="Palatino Linotype"/>
                <w:b/>
                <w:color w:val="000009"/>
                <w:spacing w:val="-5"/>
                <w:sz w:val="24"/>
                <w:szCs w:val="24"/>
              </w:rPr>
            </w:pPr>
            <w:r>
              <w:rPr>
                <w:rFonts w:hint="default" w:ascii="Palatino Linotype" w:eastAsia="Palatino Linotype" w:cs="Palatino Linotype"/>
                <w:b/>
                <w:color w:val="000009"/>
                <w:sz w:val="24"/>
                <w:szCs w:val="24"/>
              </w:rPr>
              <w:t>Name</w:t>
            </w:r>
            <w:r>
              <w:rPr>
                <w:rFonts w:hint="default" w:ascii="Palatino Linotype" w:eastAsia="Palatino Linotype" w:cs="Palatino Linotype"/>
                <w:b/>
                <w:color w:val="000009"/>
                <w:spacing w:val="-9"/>
                <w:sz w:val="24"/>
                <w:szCs w:val="24"/>
              </w:rPr>
              <w:t xml:space="preserve"> </w:t>
            </w:r>
            <w:r>
              <w:rPr>
                <w:rFonts w:hint="default" w:ascii="Palatino Linotype" w:eastAsia="Palatino Linotype" w:cs="Palatino Linotype"/>
                <w:b/>
                <w:color w:val="000009"/>
                <w:spacing w:val="-5"/>
                <w:sz w:val="24"/>
                <w:szCs w:val="24"/>
              </w:rPr>
              <w:t xml:space="preserve">02-   </w:t>
            </w:r>
            <w:r>
              <w:rPr>
                <w:rFonts w:cs="Calibri"/>
                <w:b/>
                <w:color w:val="000009"/>
                <w:spacing w:val="-5"/>
                <w:sz w:val="24"/>
                <w:szCs w:val="24"/>
              </w:rPr>
              <w:t>SAURAV SINGH MOHANTA</w:t>
            </w:r>
          </w:p>
        </w:tc>
        <w:tc>
          <w:tcPr>
            <w:tcW w:w="6645" w:type="dxa"/>
            <w:shd w:val="clear" w:color="auto" w:fill="auto"/>
          </w:tcPr>
          <w:p>
            <w:pPr>
              <w:pStyle w:val="30"/>
              <w:widowControl/>
              <w:spacing w:before="55"/>
              <w:ind w:right="47"/>
              <w:jc w:val="center"/>
              <w:rPr>
                <w:rFonts w:hint="default" w:ascii="Palatino Linotype" w:eastAsia="Palatino Linotype" w:cs="Palatino Linotype"/>
                <w:b/>
                <w:color w:val="0070C0"/>
                <w:sz w:val="24"/>
                <w:szCs w:val="24"/>
              </w:rPr>
            </w:pPr>
            <w:r>
              <w:rPr>
                <w:rFonts w:hint="default" w:ascii="Palatino Linotype" w:eastAsia="Palatino Linotype" w:cs="Palatino Linotype"/>
                <w:b/>
                <w:color w:val="0070C0"/>
                <w:sz w:val="24"/>
                <w:szCs w:val="24"/>
              </w:rPr>
              <w:t>Reg.</w:t>
            </w:r>
            <w:r>
              <w:rPr>
                <w:rFonts w:hint="default" w:ascii="Palatino Linotype" w:eastAsia="Palatino Linotype" w:cs="Palatino Linotype"/>
                <w:b/>
                <w:color w:val="0070C0"/>
                <w:spacing w:val="-5"/>
                <w:sz w:val="24"/>
                <w:szCs w:val="24"/>
              </w:rPr>
              <w:t xml:space="preserve"> </w:t>
            </w:r>
            <w:r>
              <w:rPr>
                <w:rFonts w:hint="default" w:ascii="Palatino Linotype" w:eastAsia="Palatino Linotype" w:cs="Palatino Linotype"/>
                <w:b/>
                <w:color w:val="0070C0"/>
                <w:spacing w:val="-4"/>
                <w:sz w:val="24"/>
                <w:szCs w:val="24"/>
              </w:rPr>
              <w:t>No.:2241013209</w:t>
            </w:r>
          </w:p>
        </w:tc>
      </w:tr>
      <w:tr>
        <w:tblPrEx>
          <w:tblCellMar>
            <w:top w:w="0" w:type="dxa"/>
            <w:left w:w="0" w:type="dxa"/>
            <w:bottom w:w="0" w:type="dxa"/>
            <w:right w:w="0" w:type="dxa"/>
          </w:tblCellMar>
        </w:tblPrEx>
        <w:trPr>
          <w:trHeight w:val="578" w:hRule="atLeast"/>
        </w:trPr>
        <w:tc>
          <w:tcPr>
            <w:tcW w:w="4128" w:type="dxa"/>
            <w:shd w:val="clear" w:color="auto" w:fill="auto"/>
          </w:tcPr>
          <w:p>
            <w:pPr>
              <w:pStyle w:val="30"/>
              <w:widowControl/>
              <w:spacing w:before="55"/>
              <w:ind w:left="50"/>
              <w:rPr>
                <w:rFonts w:hint="default" w:ascii="Palatino Linotype" w:eastAsia="Palatino Linotype" w:cs="Palatino Linotype"/>
                <w:sz w:val="24"/>
                <w:szCs w:val="24"/>
              </w:rPr>
            </w:pPr>
            <w:r>
              <w:rPr>
                <w:rFonts w:hint="default" w:ascii="Palatino Linotype" w:eastAsia="Palatino Linotype" w:cs="Palatino Linotype"/>
                <w:b/>
                <w:color w:val="000009"/>
                <w:sz w:val="24"/>
                <w:szCs w:val="24"/>
              </w:rPr>
              <w:t>Name</w:t>
            </w:r>
            <w:r>
              <w:rPr>
                <w:rFonts w:hint="default" w:ascii="Palatino Linotype" w:eastAsia="Palatino Linotype" w:cs="Palatino Linotype"/>
                <w:b/>
                <w:color w:val="000009"/>
                <w:spacing w:val="-9"/>
                <w:sz w:val="24"/>
                <w:szCs w:val="24"/>
              </w:rPr>
              <w:t xml:space="preserve"> </w:t>
            </w:r>
            <w:r>
              <w:rPr>
                <w:rFonts w:hint="default" w:ascii="Palatino Linotype" w:eastAsia="Palatino Linotype" w:cs="Palatino Linotype"/>
                <w:b/>
                <w:color w:val="000009"/>
                <w:spacing w:val="-5"/>
                <w:sz w:val="24"/>
                <w:szCs w:val="24"/>
              </w:rPr>
              <w:t xml:space="preserve">03-  </w:t>
            </w:r>
            <w:r>
              <w:rPr>
                <w:rFonts w:cs="Calibri"/>
                <w:b/>
                <w:color w:val="000009"/>
                <w:spacing w:val="-5"/>
                <w:sz w:val="24"/>
                <w:szCs w:val="24"/>
              </w:rPr>
              <w:t>KHUSHI NIGAM</w:t>
            </w:r>
          </w:p>
        </w:tc>
        <w:tc>
          <w:tcPr>
            <w:tcW w:w="6645" w:type="dxa"/>
            <w:shd w:val="clear" w:color="auto" w:fill="auto"/>
          </w:tcPr>
          <w:p>
            <w:pPr>
              <w:pStyle w:val="30"/>
              <w:widowControl/>
              <w:spacing w:before="55"/>
              <w:ind w:right="47"/>
              <w:jc w:val="center"/>
              <w:rPr>
                <w:rFonts w:hint="default" w:ascii="Palatino Linotype" w:eastAsia="Palatino Linotype" w:cs="Palatino Linotype"/>
                <w:b/>
                <w:color w:val="0070C0"/>
                <w:sz w:val="24"/>
                <w:szCs w:val="24"/>
              </w:rPr>
            </w:pPr>
            <w:r>
              <w:rPr>
                <w:rFonts w:hint="default" w:ascii="Palatino Linotype" w:eastAsia="Palatino Linotype" w:cs="Palatino Linotype"/>
                <w:b/>
                <w:color w:val="0070C0"/>
                <w:sz w:val="24"/>
                <w:szCs w:val="24"/>
              </w:rPr>
              <w:t>Reg.</w:t>
            </w:r>
            <w:r>
              <w:rPr>
                <w:rFonts w:hint="default" w:ascii="Palatino Linotype" w:eastAsia="Palatino Linotype" w:cs="Palatino Linotype"/>
                <w:b/>
                <w:color w:val="0070C0"/>
                <w:spacing w:val="-5"/>
                <w:sz w:val="24"/>
                <w:szCs w:val="24"/>
              </w:rPr>
              <w:t xml:space="preserve"> </w:t>
            </w:r>
            <w:r>
              <w:rPr>
                <w:rFonts w:hint="default" w:ascii="Palatino Linotype" w:eastAsia="Palatino Linotype" w:cs="Palatino Linotype"/>
                <w:b/>
                <w:color w:val="0070C0"/>
                <w:spacing w:val="-4"/>
                <w:sz w:val="24"/>
                <w:szCs w:val="24"/>
              </w:rPr>
              <w:t>No.:</w:t>
            </w:r>
            <w:r>
              <w:rPr>
                <w:color w:val="0070C0"/>
                <w:sz w:val="24"/>
                <w:szCs w:val="24"/>
              </w:rPr>
              <w:t xml:space="preserve"> </w:t>
            </w:r>
            <w:r>
              <w:rPr>
                <w:rFonts w:hint="default" w:ascii="Palatino Linotype" w:eastAsia="Palatino Linotype" w:cs="Palatino Linotype"/>
                <w:b/>
                <w:color w:val="0070C0"/>
                <w:spacing w:val="-4"/>
                <w:sz w:val="24"/>
                <w:szCs w:val="24"/>
              </w:rPr>
              <w:t>2241014154</w:t>
            </w:r>
          </w:p>
        </w:tc>
      </w:tr>
      <w:tr>
        <w:tblPrEx>
          <w:tblCellMar>
            <w:top w:w="0" w:type="dxa"/>
            <w:left w:w="0" w:type="dxa"/>
            <w:bottom w:w="0" w:type="dxa"/>
            <w:right w:w="0" w:type="dxa"/>
          </w:tblCellMar>
        </w:tblPrEx>
        <w:trPr>
          <w:trHeight w:val="481" w:hRule="atLeast"/>
        </w:trPr>
        <w:tc>
          <w:tcPr>
            <w:tcW w:w="4128" w:type="dxa"/>
            <w:shd w:val="clear" w:color="auto" w:fill="auto"/>
          </w:tcPr>
          <w:p>
            <w:pPr>
              <w:pStyle w:val="30"/>
              <w:widowControl/>
              <w:spacing w:before="55" w:line="406" w:lineRule="exact"/>
              <w:rPr>
                <w:rFonts w:hint="default" w:ascii="Palatino Linotype" w:eastAsia="Palatino Linotype" w:cs="Palatino Linotype"/>
                <w:sz w:val="24"/>
                <w:szCs w:val="24"/>
                <w:lang w:val="en-GB"/>
              </w:rPr>
            </w:pPr>
            <w:r>
              <w:rPr>
                <w:rFonts w:hint="default" w:ascii="Palatino Linotype" w:eastAsia="Palatino Linotype" w:cs="Palatino Linotype"/>
                <w:b/>
                <w:color w:val="000009"/>
                <w:sz w:val="24"/>
                <w:szCs w:val="24"/>
              </w:rPr>
              <w:t>Name</w:t>
            </w:r>
            <w:r>
              <w:rPr>
                <w:rFonts w:hint="default" w:ascii="Palatino Linotype" w:eastAsia="Palatino Linotype" w:cs="Palatino Linotype"/>
                <w:b/>
                <w:color w:val="000009"/>
                <w:spacing w:val="-9"/>
                <w:sz w:val="24"/>
                <w:szCs w:val="24"/>
              </w:rPr>
              <w:t xml:space="preserve"> </w:t>
            </w:r>
            <w:r>
              <w:rPr>
                <w:rFonts w:hint="default" w:ascii="Palatino Linotype" w:eastAsia="Palatino Linotype" w:cs="Palatino Linotype"/>
                <w:b/>
                <w:color w:val="000009"/>
                <w:spacing w:val="-5"/>
                <w:sz w:val="24"/>
                <w:szCs w:val="24"/>
              </w:rPr>
              <w:t xml:space="preserve">04-  </w:t>
            </w:r>
            <w:r>
              <w:rPr>
                <w:rFonts w:cs="Calibri"/>
                <w:b/>
                <w:color w:val="000009"/>
                <w:spacing w:val="-5"/>
                <w:sz w:val="24"/>
                <w:szCs w:val="24"/>
              </w:rPr>
              <w:t xml:space="preserve">RATIRANJAN </w:t>
            </w:r>
            <w:r>
              <w:rPr>
                <w:rFonts w:hint="default" w:cs="Calibri"/>
                <w:b/>
                <w:color w:val="000009"/>
                <w:spacing w:val="-5"/>
                <w:sz w:val="24"/>
                <w:szCs w:val="24"/>
                <w:lang w:val="en-GB"/>
              </w:rPr>
              <w:t>NAYAK</w:t>
            </w:r>
          </w:p>
        </w:tc>
        <w:tc>
          <w:tcPr>
            <w:tcW w:w="6645" w:type="dxa"/>
            <w:shd w:val="clear" w:color="auto" w:fill="auto"/>
          </w:tcPr>
          <w:p>
            <w:pPr>
              <w:pStyle w:val="30"/>
              <w:widowControl/>
              <w:spacing w:before="55" w:line="406" w:lineRule="exact"/>
              <w:ind w:right="47"/>
              <w:jc w:val="center"/>
              <w:rPr>
                <w:rFonts w:hint="default" w:ascii="Palatino Linotype" w:eastAsia="Palatino Linotype" w:cs="Palatino Linotype"/>
                <w:b/>
                <w:color w:val="0070C0"/>
                <w:sz w:val="24"/>
                <w:szCs w:val="24"/>
              </w:rPr>
            </w:pPr>
            <w:r>
              <w:rPr>
                <w:rFonts w:hint="default" w:ascii="Palatino Linotype" w:eastAsia="Palatino Linotype" w:cs="Palatino Linotype"/>
                <w:b/>
                <w:color w:val="0070C0"/>
                <w:sz w:val="24"/>
                <w:szCs w:val="24"/>
              </w:rPr>
              <w:t>Reg.</w:t>
            </w:r>
            <w:r>
              <w:rPr>
                <w:rFonts w:hint="default" w:ascii="Palatino Linotype" w:eastAsia="Palatino Linotype" w:cs="Palatino Linotype"/>
                <w:b/>
                <w:color w:val="0070C0"/>
                <w:spacing w:val="-5"/>
                <w:sz w:val="24"/>
                <w:szCs w:val="24"/>
              </w:rPr>
              <w:t xml:space="preserve"> </w:t>
            </w:r>
            <w:r>
              <w:rPr>
                <w:rFonts w:hint="default" w:ascii="Palatino Linotype" w:eastAsia="Palatino Linotype" w:cs="Palatino Linotype"/>
                <w:b/>
                <w:color w:val="0070C0"/>
                <w:spacing w:val="-4"/>
                <w:sz w:val="24"/>
                <w:szCs w:val="24"/>
              </w:rPr>
              <w:t>No.:</w:t>
            </w:r>
            <w:r>
              <w:rPr>
                <w:color w:val="0070C0"/>
                <w:sz w:val="24"/>
                <w:szCs w:val="24"/>
              </w:rPr>
              <w:t xml:space="preserve"> </w:t>
            </w:r>
            <w:r>
              <w:rPr>
                <w:rFonts w:hint="default" w:ascii="Palatino Linotype" w:eastAsia="Palatino Linotype" w:cs="Palatino Linotype"/>
                <w:b/>
                <w:color w:val="0070C0"/>
                <w:spacing w:val="-4"/>
                <w:sz w:val="24"/>
                <w:szCs w:val="24"/>
              </w:rPr>
              <w:t>2241014112</w:t>
            </w:r>
          </w:p>
        </w:tc>
      </w:tr>
    </w:tbl>
    <w:p>
      <w:pPr>
        <w:widowControl w:val="0"/>
        <w:autoSpaceDE w:val="0"/>
        <w:autoSpaceDN w:val="0"/>
        <w:spacing w:before="155" w:after="0"/>
        <w:rPr>
          <w:rFonts w:ascii="Palatino Linotype" w:hAnsi="Calibri" w:eastAsia="Palatino Linotype" w:cs="Palatino Linotype"/>
          <w:b/>
          <w:sz w:val="28"/>
          <w:szCs w:val="28"/>
        </w:rPr>
      </w:pPr>
      <w:r>
        <w:rPr>
          <w:rFonts w:ascii="Palatino Linotype" w:hAnsi="Calibri" w:eastAsia="Palatino Linotype" w:cs="Palatino Linotype"/>
          <w:b/>
          <w:sz w:val="24"/>
          <w:szCs w:val="24"/>
          <w:lang w:eastAsia="zh-CN" w:bidi="ar"/>
        </w:rPr>
        <w:t xml:space="preserve">                                   </w:t>
      </w:r>
      <w:r>
        <w:rPr>
          <w:rFonts w:ascii="Palatino Linotype" w:hAnsi="Calibri" w:eastAsia="Palatino Linotype" w:cs="Palatino Linotype"/>
          <w:b/>
          <w:sz w:val="28"/>
          <w:szCs w:val="28"/>
          <w:lang w:eastAsia="zh-CN" w:bidi="ar"/>
        </w:rPr>
        <w:t>B.</w:t>
      </w:r>
      <w:r>
        <w:rPr>
          <w:rFonts w:ascii="Palatino Linotype" w:hAnsi="Calibri" w:eastAsia="Palatino Linotype" w:cs="Palatino Linotype"/>
          <w:b/>
          <w:spacing w:val="-5"/>
          <w:sz w:val="28"/>
          <w:szCs w:val="28"/>
          <w:lang w:eastAsia="zh-CN" w:bidi="ar"/>
        </w:rPr>
        <w:t xml:space="preserve"> </w:t>
      </w:r>
      <w:r>
        <w:rPr>
          <w:rFonts w:ascii="Palatino Linotype" w:hAnsi="Calibri" w:eastAsia="Palatino Linotype" w:cs="Palatino Linotype"/>
          <w:b/>
          <w:sz w:val="28"/>
          <w:szCs w:val="28"/>
          <w:lang w:eastAsia="zh-CN" w:bidi="ar"/>
        </w:rPr>
        <w:t>Tech.</w:t>
      </w:r>
      <w:r>
        <w:rPr>
          <w:rFonts w:ascii="Palatino Linotype" w:hAnsi="Calibri" w:eastAsia="Palatino Linotype" w:cs="Palatino Linotype"/>
          <w:b/>
          <w:spacing w:val="-4"/>
          <w:sz w:val="28"/>
          <w:szCs w:val="28"/>
          <w:lang w:eastAsia="zh-CN" w:bidi="ar"/>
        </w:rPr>
        <w:t xml:space="preserve"> </w:t>
      </w:r>
      <w:r>
        <w:rPr>
          <w:rFonts w:ascii="Palatino Linotype" w:hAnsi="Calibri" w:eastAsia="Palatino Linotype" w:cs="Palatino Linotype"/>
          <w:b/>
          <w:sz w:val="28"/>
          <w:szCs w:val="28"/>
          <w:lang w:eastAsia="zh-CN" w:bidi="ar"/>
        </w:rPr>
        <w:t>CSE</w:t>
      </w:r>
      <w:r>
        <w:rPr>
          <w:rFonts w:ascii="Palatino Linotype" w:hAnsi="Calibri" w:eastAsia="Palatino Linotype" w:cs="Palatino Linotype"/>
          <w:b/>
          <w:spacing w:val="-5"/>
          <w:sz w:val="28"/>
          <w:szCs w:val="28"/>
          <w:lang w:eastAsia="zh-CN" w:bidi="ar"/>
        </w:rPr>
        <w:t xml:space="preserve"> </w:t>
      </w:r>
      <w:r>
        <w:rPr>
          <w:rFonts w:ascii="Palatino Linotype" w:hAnsi="Calibri" w:eastAsia="Palatino Linotype" w:cs="Palatino Linotype"/>
          <w:b/>
          <w:spacing w:val="-5"/>
          <w:sz w:val="28"/>
          <w:szCs w:val="28"/>
          <w:lang w:val="en-GB" w:eastAsia="zh-CN" w:bidi="ar"/>
        </w:rPr>
        <w:t>4th</w:t>
      </w:r>
      <w:r>
        <w:rPr>
          <w:rFonts w:ascii="Palatino Linotype" w:hAnsi="Calibri" w:eastAsia="Palatino Linotype" w:cs="Palatino Linotype"/>
          <w:b/>
          <w:spacing w:val="-1"/>
          <w:position w:val="7"/>
          <w:sz w:val="28"/>
          <w:szCs w:val="28"/>
          <w:lang w:eastAsia="zh-CN" w:bidi="ar"/>
        </w:rPr>
        <w:t xml:space="preserve"> </w:t>
      </w:r>
      <w:r>
        <w:rPr>
          <w:rFonts w:ascii="Palatino Linotype" w:hAnsi="Calibri" w:eastAsia="Palatino Linotype" w:cs="Palatino Linotype"/>
          <w:b/>
          <w:sz w:val="28"/>
          <w:szCs w:val="28"/>
          <w:lang w:eastAsia="zh-CN" w:bidi="ar"/>
        </w:rPr>
        <w:t>Semester</w:t>
      </w:r>
      <w:r>
        <w:rPr>
          <w:rFonts w:ascii="Palatino Linotype" w:hAnsi="Calibri" w:eastAsia="Palatino Linotype" w:cs="Palatino Linotype"/>
          <w:b/>
          <w:spacing w:val="-2"/>
          <w:sz w:val="28"/>
          <w:szCs w:val="28"/>
          <w:lang w:eastAsia="zh-CN" w:bidi="ar"/>
        </w:rPr>
        <w:t xml:space="preserve"> </w:t>
      </w:r>
      <w:r>
        <w:rPr>
          <w:rFonts w:ascii="Palatino Linotype" w:hAnsi="Calibri" w:eastAsia="Palatino Linotype" w:cs="Palatino Linotype"/>
          <w:b/>
          <w:sz w:val="28"/>
          <w:szCs w:val="28"/>
          <w:lang w:eastAsia="zh-CN" w:bidi="ar"/>
        </w:rPr>
        <w:t>(Section</w:t>
      </w:r>
      <w:r>
        <w:rPr>
          <w:rFonts w:ascii="Palatino Linotype" w:hAnsi="Calibri" w:eastAsia="Palatino Linotype" w:cs="Palatino Linotype"/>
          <w:b/>
          <w:spacing w:val="-4"/>
          <w:sz w:val="28"/>
          <w:szCs w:val="28"/>
          <w:lang w:eastAsia="zh-CN" w:bidi="ar"/>
        </w:rPr>
        <w:t xml:space="preserve"> </w:t>
      </w:r>
      <w:r>
        <w:rPr>
          <w:rFonts w:ascii="Palatino Linotype" w:hAnsi="Calibri" w:eastAsia="Palatino Linotype" w:cs="Palatino Linotype"/>
          <w:b/>
          <w:sz w:val="28"/>
          <w:szCs w:val="28"/>
          <w:lang w:eastAsia="zh-CN" w:bidi="ar"/>
        </w:rPr>
        <w:t>-</w:t>
      </w:r>
      <w:r>
        <w:rPr>
          <w:rFonts w:ascii="Palatino Linotype" w:hAnsi="Calibri" w:eastAsia="Palatino Linotype" w:cs="Palatino Linotype"/>
          <w:b/>
          <w:spacing w:val="-3"/>
          <w:sz w:val="28"/>
          <w:szCs w:val="28"/>
          <w:lang w:eastAsia="zh-CN" w:bidi="ar"/>
        </w:rPr>
        <w:t xml:space="preserve"> </w:t>
      </w:r>
      <w:r>
        <w:rPr>
          <w:rFonts w:hint="default" w:ascii="Palatino Linotype" w:hAnsi="Calibri" w:eastAsia="Palatino Linotype" w:cs="Palatino Linotype"/>
          <w:b/>
          <w:spacing w:val="-3"/>
          <w:sz w:val="28"/>
          <w:szCs w:val="28"/>
          <w:lang w:val="en-GB" w:eastAsia="zh-CN" w:bidi="ar"/>
        </w:rPr>
        <w:t>2241029</w:t>
      </w:r>
      <w:r>
        <w:rPr>
          <w:rFonts w:ascii="Palatino Linotype" w:hAnsi="Calibri" w:eastAsia="Palatino Linotype" w:cs="Palatino Linotype"/>
          <w:b/>
          <w:spacing w:val="-7"/>
          <w:sz w:val="28"/>
          <w:szCs w:val="28"/>
          <w:lang w:eastAsia="zh-CN" w:bidi="ar"/>
        </w:rPr>
        <w:t>)</w:t>
      </w:r>
    </w:p>
    <w:p>
      <w:pPr>
        <w:spacing w:after="0" w:line="360" w:lineRule="auto"/>
        <w:ind w:left="1440"/>
        <w:rPr>
          <w:rFonts w:ascii="Book Antiqua" w:hAnsi="Book Antiqua" w:cs="Leelawadee UI"/>
        </w:rPr>
      </w:pPr>
    </w:p>
    <w:p>
      <w:pPr>
        <w:spacing w:after="0" w:line="360" w:lineRule="auto"/>
        <w:rPr>
          <w:rFonts w:ascii="Book Antiqua" w:hAnsi="Book Antiqua" w:cs="Leelawadee UI"/>
        </w:rPr>
      </w:pPr>
      <w:bookmarkStart w:id="7" w:name="_GoBack"/>
      <w:bookmarkEnd w:id="7"/>
    </w:p>
    <w:p>
      <w:pPr>
        <w:spacing w:after="0" w:line="360" w:lineRule="auto"/>
        <w:ind w:left="1440"/>
        <w:rPr>
          <w:rFonts w:ascii="Book Antiqua" w:hAnsi="Book Antiqua" w:cs="Leelawadee UI"/>
        </w:rPr>
      </w:pPr>
    </w:p>
    <w:p>
      <w:pPr>
        <w:spacing w:after="0" w:line="360" w:lineRule="auto"/>
        <w:ind w:left="1440"/>
        <w:rPr>
          <w:rFonts w:ascii="Book Antiqua" w:hAnsi="Book Antiqua" w:cs="Leelawadee UI"/>
        </w:rPr>
      </w:pPr>
    </w:p>
    <w:bookmarkEnd w:id="1"/>
    <w:p>
      <w:pPr>
        <w:pStyle w:val="2"/>
        <w:numPr>
          <w:ilvl w:val="0"/>
          <w:numId w:val="0"/>
        </w:numPr>
      </w:pPr>
    </w:p>
    <w:p>
      <w:pPr>
        <w:pStyle w:val="2"/>
        <w:numPr>
          <w:ilvl w:val="0"/>
          <w:numId w:val="0"/>
        </w:numPr>
        <w:rPr>
          <w:rFonts w:hint="default" w:ascii="Segoe UI Semibold" w:hAnsi="Segoe UI Semibold" w:cs="Segoe UI Semibold"/>
          <w:color w:val="0070C0"/>
        </w:rPr>
      </w:pPr>
      <w:r>
        <w:rPr>
          <w:rFonts w:hint="default" w:ascii="Segoe UI Semibold" w:hAnsi="Segoe UI Semibold" w:cs="Segoe UI Semibold"/>
          <w:color w:val="0070C0"/>
        </w:rPr>
        <w:t>Declaration</w:t>
      </w:r>
    </w:p>
    <w:p>
      <w:pPr>
        <w:pStyle w:val="9"/>
        <w:spacing w:line="360" w:lineRule="auto"/>
        <w:jc w:val="both"/>
        <w:rPr>
          <w:rFonts w:hint="default" w:ascii="Segoe UI Semibold" w:hAnsi="Segoe UI Semibold" w:cs="Segoe UI Semibold"/>
        </w:rPr>
      </w:pPr>
      <w:r>
        <w:rPr>
          <w:rFonts w:hint="default" w:ascii="Segoe UI Semibold" w:hAnsi="Segoe UI Semibold" w:cs="Segoe UI Semibold"/>
        </w:rPr>
        <w:t xml:space="preserve">We, the undersigned students of B. Tech. of </w:t>
      </w:r>
      <w:r>
        <w:rPr>
          <w:rFonts w:hint="default" w:ascii="Segoe UI Semibold" w:hAnsi="Segoe UI Semibold" w:cs="Segoe UI Semibold"/>
          <w:b/>
          <w:lang w:val="en-GB"/>
        </w:rPr>
        <w:t>Computer Science And Engineering</w:t>
      </w:r>
      <w:r>
        <w:rPr>
          <w:rFonts w:hint="default" w:ascii="Segoe UI Semibold" w:hAnsi="Segoe UI Semibold" w:cs="Segoe UI Semibold"/>
        </w:rPr>
        <w:t xml:space="preserve"> Department hereby declare that we own the full responsibility for the information, results etc. provided in this PROJECT titled </w:t>
      </w:r>
      <w:r>
        <w:rPr>
          <w:rFonts w:hint="default" w:ascii="Segoe UI Semibold" w:hAnsi="Segoe UI Semibold" w:cs="Segoe UI Semibold"/>
          <w:lang w:val="en-GB"/>
        </w:rPr>
        <w:t>“</w:t>
      </w:r>
      <w:r>
        <w:rPr>
          <w:rFonts w:hint="default" w:ascii="Segoe UI Semibold" w:hAnsi="Segoe UI Semibold" w:eastAsia="SimSun" w:cs="Segoe UI Semibold"/>
          <w:sz w:val="24"/>
          <w:szCs w:val="24"/>
        </w:rPr>
        <w:t>Design a Unit Converter using ARM32 assembly language</w:t>
      </w:r>
      <w:r>
        <w:rPr>
          <w:rFonts w:hint="default" w:ascii="Segoe UI Semibold" w:hAnsi="Segoe UI Semibold" w:eastAsia="SimSun" w:cs="Segoe UI Semibold"/>
          <w:sz w:val="24"/>
          <w:szCs w:val="24"/>
          <w:lang w:val="en-GB"/>
        </w:rPr>
        <w:t>”,</w:t>
      </w:r>
      <w:r>
        <w:rPr>
          <w:rFonts w:hint="default" w:ascii="Segoe UI Semibold" w:hAnsi="Segoe UI Semibold" w:cs="Segoe UI Semibold"/>
        </w:rPr>
        <w:t xml:space="preserve"> submitted to </w:t>
      </w:r>
      <w:r>
        <w:rPr>
          <w:rFonts w:hint="default" w:ascii="Segoe UI Semibold" w:hAnsi="Segoe UI Semibold" w:cs="Segoe UI Semibold"/>
          <w:b/>
          <w:bCs/>
        </w:rPr>
        <w:t>Siksha ‘O’ Anusandhan Deemed to be University, Bhubaneswar</w:t>
      </w:r>
      <w:r>
        <w:rPr>
          <w:rFonts w:hint="default" w:ascii="Segoe UI Semibold" w:hAnsi="Segoe UI Semibold" w:cs="Segoe UI Semibold"/>
        </w:rPr>
        <w:t xml:space="preserve"> for the partial fulfillment of the subject </w:t>
      </w:r>
      <w:r>
        <w:rPr>
          <w:rFonts w:hint="default" w:ascii="Segoe UI Semibold" w:hAnsi="Segoe UI Semibold" w:cs="Segoe UI Semibold"/>
          <w:b/>
        </w:rPr>
        <w:t xml:space="preserve">Computer Organization and Architecture </w:t>
      </w:r>
      <w:r>
        <w:rPr>
          <w:rFonts w:hint="default" w:ascii="Segoe UI Semibold" w:hAnsi="Segoe UI Semibold" w:cs="Segoe UI Semibold"/>
          <w:b/>
          <w:bCs/>
        </w:rPr>
        <w:t>(EET 2211)</w:t>
      </w:r>
      <w:r>
        <w:rPr>
          <w:rFonts w:hint="default" w:ascii="Segoe UI Semibold" w:hAnsi="Segoe UI Semibold" w:cs="Segoe UI Semibold"/>
        </w:rPr>
        <w:t>.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w:t>
      </w:r>
    </w:p>
    <w:tbl>
      <w:tblPr>
        <w:tblStyle w:val="7"/>
        <w:tblpPr w:leftFromText="180" w:rightFromText="180" w:vertAnchor="text" w:horzAnchor="page" w:tblpX="1510" w:tblpY="226"/>
        <w:tblOverlap w:val="never"/>
        <w:tblW w:w="0" w:type="auto"/>
        <w:tblInd w:w="0" w:type="dxa"/>
        <w:tblLayout w:type="fixed"/>
        <w:tblCellMar>
          <w:top w:w="0" w:type="dxa"/>
          <w:left w:w="0" w:type="dxa"/>
          <w:bottom w:w="0" w:type="dxa"/>
          <w:right w:w="0" w:type="dxa"/>
        </w:tblCellMar>
      </w:tblPr>
      <w:tblGrid>
        <w:gridCol w:w="4509"/>
        <w:gridCol w:w="4509"/>
      </w:tblGrid>
      <w:tr>
        <w:tblPrEx>
          <w:tblCellMar>
            <w:top w:w="0" w:type="dxa"/>
            <w:left w:w="0" w:type="dxa"/>
            <w:bottom w:w="0" w:type="dxa"/>
            <w:right w:w="0" w:type="dxa"/>
          </w:tblCellMar>
        </w:tblPrEx>
        <w:trPr>
          <w:trHeight w:val="1437" w:hRule="atLeast"/>
        </w:trPr>
        <w:tc>
          <w:tcPr>
            <w:tcW w:w="4509" w:type="dxa"/>
            <w:shd w:val="clear" w:color="auto" w:fill="auto"/>
          </w:tcPr>
          <w:p>
            <w:pPr>
              <w:pStyle w:val="15"/>
              <w:widowControl w:val="0"/>
              <w:autoSpaceDE w:val="0"/>
              <w:autoSpaceDN w:val="0"/>
              <w:spacing w:before="0" w:beforeAutospacing="0" w:after="0" w:afterAutospacing="0" w:line="225" w:lineRule="exact"/>
              <w:jc w:val="center"/>
              <w:rPr>
                <w:rFonts w:hint="eastAsia" w:ascii="Calibri" w:hAnsi="Calibri" w:eastAsia="Calibri" w:cs="Calibri"/>
                <w:b/>
                <w:color w:val="000009"/>
                <w:spacing w:val="-5"/>
                <w:lang w:eastAsia="zh-CN" w:bidi="ar"/>
              </w:rPr>
            </w:pPr>
          </w:p>
          <w:p>
            <w:pPr>
              <w:pStyle w:val="15"/>
              <w:widowControl w:val="0"/>
              <w:autoSpaceDE w:val="0"/>
              <w:autoSpaceDN w:val="0"/>
              <w:spacing w:before="0" w:beforeAutospacing="0" w:after="0" w:afterAutospacing="0" w:line="225" w:lineRule="exact"/>
              <w:jc w:val="center"/>
              <w:rPr>
                <w:rFonts w:hint="eastAsia" w:ascii="Calibri" w:hAnsi="Calibri" w:eastAsia="Calibri" w:cs="Calibri"/>
                <w:b/>
                <w:color w:val="000009"/>
                <w:spacing w:val="-5"/>
                <w:lang w:eastAsia="zh-CN" w:bidi="ar"/>
              </w:rPr>
            </w:pPr>
          </w:p>
          <w:p>
            <w:pPr>
              <w:pStyle w:val="15"/>
              <w:widowControl w:val="0"/>
              <w:autoSpaceDE w:val="0"/>
              <w:autoSpaceDN w:val="0"/>
              <w:spacing w:before="0" w:beforeAutospacing="0" w:after="0" w:afterAutospacing="0" w:line="225" w:lineRule="exact"/>
              <w:jc w:val="center"/>
              <w:rPr>
                <w:rFonts w:hint="eastAsia" w:ascii="Calibri" w:hAnsi="Calibri" w:eastAsia="Calibri" w:cs="Calibri"/>
                <w:b/>
                <w:color w:val="000009"/>
                <w:spacing w:val="-5"/>
                <w:lang w:eastAsia="zh-CN" w:bidi="ar"/>
              </w:rPr>
            </w:pPr>
          </w:p>
          <w:p>
            <w:pPr>
              <w:pStyle w:val="15"/>
              <w:widowControl w:val="0"/>
              <w:autoSpaceDE w:val="0"/>
              <w:autoSpaceDN w:val="0"/>
              <w:spacing w:before="0" w:beforeAutospacing="0" w:after="0" w:afterAutospacing="0" w:line="225" w:lineRule="exact"/>
              <w:jc w:val="center"/>
              <w:rPr>
                <w:rFonts w:ascii="Calibri" w:hAnsi="Calibri" w:cs="Calibri"/>
                <w:b/>
              </w:rPr>
            </w:pPr>
            <w:r>
              <w:rPr>
                <w:rFonts w:hint="eastAsia" w:ascii="Calibri" w:hAnsi="Calibri" w:eastAsia="Calibri" w:cs="Calibri"/>
                <w:b/>
                <w:color w:val="000009"/>
                <w:spacing w:val="-5"/>
                <w:lang w:eastAsia="zh-CN" w:bidi="ar"/>
              </w:rPr>
              <w:t>SAI SMRUTI MOHARANA</w:t>
            </w:r>
          </w:p>
          <w:p>
            <w:pPr>
              <w:pStyle w:val="15"/>
              <w:widowControl w:val="0"/>
              <w:autoSpaceDE w:val="0"/>
              <w:autoSpaceDN w:val="0"/>
              <w:spacing w:before="0" w:beforeAutospacing="0" w:after="0" w:afterAutospacing="0" w:line="225" w:lineRule="exact"/>
              <w:jc w:val="center"/>
              <w:rPr>
                <w:rFonts w:ascii="Calibri" w:hAnsi="Calibri" w:cs="Calibri"/>
                <w:b/>
              </w:rPr>
            </w:pPr>
          </w:p>
          <w:p>
            <w:pPr>
              <w:pStyle w:val="15"/>
              <w:widowControl w:val="0"/>
              <w:autoSpaceDE w:val="0"/>
              <w:autoSpaceDN w:val="0"/>
              <w:spacing w:before="0" w:beforeAutospacing="0" w:after="0" w:afterAutospacing="0" w:line="225" w:lineRule="exact"/>
              <w:jc w:val="center"/>
              <w:rPr>
                <w:rFonts w:ascii="Calibri" w:hAnsi="Calibri" w:cs="Calibri"/>
                <w:b/>
              </w:rPr>
            </w:pPr>
            <w:r>
              <w:rPr>
                <w:rFonts w:hint="eastAsia" w:ascii="Calibri" w:hAnsi="Calibri" w:eastAsia="Calibri" w:cs="Calibri"/>
                <w:b/>
                <w:color w:val="0070C0"/>
                <w:spacing w:val="-2"/>
                <w:lang w:eastAsia="zh-CN" w:bidi="ar"/>
              </w:rPr>
              <w:t>Registration</w:t>
            </w:r>
            <w:r>
              <w:rPr>
                <w:rFonts w:hint="eastAsia" w:ascii="Calibri" w:hAnsi="Calibri" w:eastAsia="Calibri" w:cs="Calibri"/>
                <w:b/>
                <w:color w:val="0070C0"/>
                <w:spacing w:val="11"/>
                <w:lang w:eastAsia="zh-CN" w:bidi="ar"/>
              </w:rPr>
              <w:t xml:space="preserve"> </w:t>
            </w:r>
            <w:r>
              <w:rPr>
                <w:rFonts w:hint="eastAsia" w:ascii="Calibri" w:hAnsi="Calibri" w:eastAsia="Calibri" w:cs="Calibri"/>
                <w:b/>
                <w:color w:val="0070C0"/>
                <w:spacing w:val="-4"/>
                <w:lang w:eastAsia="zh-CN" w:bidi="ar"/>
              </w:rPr>
              <w:t>No.:2241013383</w:t>
            </w:r>
          </w:p>
        </w:tc>
        <w:tc>
          <w:tcPr>
            <w:tcW w:w="4509" w:type="dxa"/>
            <w:shd w:val="clear" w:color="auto" w:fill="auto"/>
          </w:tcPr>
          <w:p>
            <w:pPr>
              <w:pStyle w:val="15"/>
              <w:widowControl w:val="0"/>
              <w:autoSpaceDE w:val="0"/>
              <w:autoSpaceDN w:val="0"/>
              <w:spacing w:before="0" w:beforeAutospacing="0" w:after="0" w:afterAutospacing="0" w:line="225" w:lineRule="exact"/>
              <w:ind w:right="49"/>
              <w:jc w:val="center"/>
              <w:rPr>
                <w:rFonts w:hint="eastAsia" w:ascii="Calibri" w:hAnsi="Calibri" w:eastAsia="Calibri" w:cs="Calibri"/>
                <w:b/>
                <w:color w:val="000009"/>
                <w:spacing w:val="-2"/>
                <w:lang w:eastAsia="zh-CN" w:bidi="ar"/>
              </w:rPr>
            </w:pPr>
          </w:p>
          <w:p>
            <w:pPr>
              <w:pStyle w:val="15"/>
              <w:widowControl w:val="0"/>
              <w:autoSpaceDE w:val="0"/>
              <w:autoSpaceDN w:val="0"/>
              <w:spacing w:before="0" w:beforeAutospacing="0" w:after="0" w:afterAutospacing="0" w:line="225" w:lineRule="exact"/>
              <w:ind w:right="49"/>
              <w:jc w:val="center"/>
              <w:rPr>
                <w:rFonts w:hint="eastAsia" w:ascii="Calibri" w:hAnsi="Calibri" w:eastAsia="Calibri" w:cs="Calibri"/>
                <w:b/>
                <w:color w:val="000009"/>
                <w:spacing w:val="-2"/>
                <w:lang w:eastAsia="zh-CN" w:bidi="ar"/>
              </w:rPr>
            </w:pPr>
          </w:p>
          <w:p>
            <w:pPr>
              <w:pStyle w:val="15"/>
              <w:widowControl w:val="0"/>
              <w:autoSpaceDE w:val="0"/>
              <w:autoSpaceDN w:val="0"/>
              <w:spacing w:before="0" w:beforeAutospacing="0" w:after="0" w:afterAutospacing="0" w:line="225" w:lineRule="exact"/>
              <w:ind w:right="49"/>
              <w:jc w:val="center"/>
              <w:rPr>
                <w:rFonts w:hint="eastAsia" w:ascii="Calibri" w:hAnsi="Calibri" w:eastAsia="Calibri" w:cs="Calibri"/>
                <w:b/>
                <w:color w:val="000009"/>
                <w:spacing w:val="-2"/>
                <w:lang w:eastAsia="zh-CN" w:bidi="ar"/>
              </w:rPr>
            </w:pPr>
          </w:p>
          <w:p>
            <w:pPr>
              <w:pStyle w:val="15"/>
              <w:widowControl w:val="0"/>
              <w:autoSpaceDE w:val="0"/>
              <w:autoSpaceDN w:val="0"/>
              <w:spacing w:before="0" w:beforeAutospacing="0" w:after="0" w:afterAutospacing="0" w:line="225" w:lineRule="exact"/>
              <w:ind w:right="49"/>
              <w:jc w:val="center"/>
              <w:rPr>
                <w:b/>
              </w:rPr>
            </w:pPr>
            <w:r>
              <w:rPr>
                <w:rFonts w:hint="eastAsia" w:ascii="Calibri" w:hAnsi="Calibri" w:eastAsia="Calibri" w:cs="Calibri"/>
                <w:b/>
                <w:color w:val="000009"/>
                <w:spacing w:val="-2"/>
                <w:lang w:eastAsia="zh-CN" w:bidi="ar"/>
              </w:rPr>
              <w:t>SAURAV SINGH MOHANTA</w:t>
            </w:r>
          </w:p>
          <w:p>
            <w:pPr>
              <w:pStyle w:val="15"/>
              <w:widowControl w:val="0"/>
              <w:autoSpaceDE w:val="0"/>
              <w:autoSpaceDN w:val="0"/>
              <w:spacing w:before="240" w:beforeAutospacing="0" w:after="0" w:afterAutospacing="0"/>
              <w:jc w:val="center"/>
              <w:rPr>
                <w:b/>
              </w:rPr>
            </w:pPr>
            <w:r>
              <w:rPr>
                <w:rFonts w:hint="eastAsia" w:ascii="Calibri" w:hAnsi="Calibri" w:eastAsia="Calibri" w:cs="Calibri"/>
                <w:b/>
                <w:color w:val="0070C0"/>
                <w:spacing w:val="-2"/>
                <w:lang w:eastAsia="zh-CN" w:bidi="ar"/>
              </w:rPr>
              <w:t>Registration</w:t>
            </w:r>
            <w:r>
              <w:rPr>
                <w:rFonts w:hint="eastAsia" w:ascii="Calibri" w:hAnsi="Calibri" w:eastAsia="Calibri" w:cs="Calibri"/>
                <w:b/>
                <w:color w:val="0070C0"/>
                <w:spacing w:val="11"/>
                <w:lang w:eastAsia="zh-CN" w:bidi="ar"/>
              </w:rPr>
              <w:t xml:space="preserve"> </w:t>
            </w:r>
            <w:r>
              <w:rPr>
                <w:rFonts w:hint="eastAsia" w:ascii="Calibri" w:hAnsi="Calibri" w:eastAsia="Calibri" w:cs="Calibri"/>
                <w:b/>
                <w:color w:val="0070C0"/>
                <w:spacing w:val="-4"/>
                <w:lang w:eastAsia="zh-CN" w:bidi="ar"/>
              </w:rPr>
              <w:t>No.:2241013209</w:t>
            </w:r>
          </w:p>
        </w:tc>
      </w:tr>
      <w:tr>
        <w:tblPrEx>
          <w:tblCellMar>
            <w:top w:w="0" w:type="dxa"/>
            <w:left w:w="0" w:type="dxa"/>
            <w:bottom w:w="0" w:type="dxa"/>
            <w:right w:w="0" w:type="dxa"/>
          </w:tblCellMar>
        </w:tblPrEx>
        <w:trPr>
          <w:trHeight w:val="1437" w:hRule="atLeast"/>
        </w:trPr>
        <w:tc>
          <w:tcPr>
            <w:tcW w:w="4509" w:type="dxa"/>
            <w:shd w:val="clear" w:color="auto" w:fill="auto"/>
          </w:tcPr>
          <w:p>
            <w:pPr>
              <w:pStyle w:val="15"/>
              <w:widowControl w:val="0"/>
              <w:autoSpaceDE w:val="0"/>
              <w:autoSpaceDN w:val="0"/>
              <w:spacing w:before="0" w:beforeAutospacing="0" w:after="0" w:afterAutospacing="0"/>
            </w:pPr>
          </w:p>
          <w:p>
            <w:pPr>
              <w:pStyle w:val="15"/>
              <w:widowControl w:val="0"/>
              <w:autoSpaceDE w:val="0"/>
              <w:autoSpaceDN w:val="0"/>
              <w:spacing w:before="127" w:beforeAutospacing="0" w:after="0" w:afterAutospacing="0"/>
            </w:pPr>
          </w:p>
          <w:p>
            <w:pPr>
              <w:pStyle w:val="15"/>
              <w:widowControl w:val="0"/>
              <w:autoSpaceDE w:val="0"/>
              <w:autoSpaceDN w:val="0"/>
              <w:spacing w:before="0" w:beforeAutospacing="0" w:after="0" w:afterAutospacing="0"/>
              <w:ind w:left="50"/>
              <w:jc w:val="center"/>
              <w:rPr>
                <w:b/>
              </w:rPr>
            </w:pPr>
            <w:r>
              <w:rPr>
                <w:rFonts w:hint="eastAsia" w:ascii="Calibri" w:hAnsi="Calibri" w:eastAsia="Calibri" w:cs="Calibri"/>
                <w:b/>
                <w:lang w:eastAsia="zh-CN" w:bidi="ar"/>
              </w:rPr>
              <w:t>KHUSHI NIGAM</w:t>
            </w:r>
          </w:p>
          <w:p>
            <w:pPr>
              <w:pStyle w:val="15"/>
              <w:widowControl w:val="0"/>
              <w:autoSpaceDE w:val="0"/>
              <w:autoSpaceDN w:val="0"/>
              <w:spacing w:before="240" w:beforeAutospacing="0" w:after="0" w:afterAutospacing="0" w:line="245" w:lineRule="exact"/>
              <w:ind w:left="50"/>
              <w:jc w:val="center"/>
              <w:rPr>
                <w:b/>
              </w:rPr>
            </w:pPr>
            <w:r>
              <w:rPr>
                <w:rFonts w:hint="eastAsia" w:ascii="Calibri" w:hAnsi="Calibri" w:eastAsia="Calibri" w:cs="Calibri"/>
                <w:b/>
                <w:color w:val="0070C0"/>
                <w:spacing w:val="-2"/>
                <w:lang w:eastAsia="zh-CN" w:bidi="ar"/>
              </w:rPr>
              <w:t>Registration</w:t>
            </w:r>
            <w:r>
              <w:rPr>
                <w:rFonts w:hint="eastAsia" w:ascii="Calibri" w:hAnsi="Calibri" w:eastAsia="Calibri" w:cs="Calibri"/>
                <w:b/>
                <w:color w:val="0070C0"/>
                <w:spacing w:val="11"/>
                <w:lang w:eastAsia="zh-CN" w:bidi="ar"/>
              </w:rPr>
              <w:t xml:space="preserve"> </w:t>
            </w:r>
            <w:r>
              <w:rPr>
                <w:rFonts w:hint="eastAsia" w:ascii="Calibri" w:hAnsi="Calibri" w:eastAsia="Calibri" w:cs="Calibri"/>
                <w:b/>
                <w:color w:val="0070C0"/>
                <w:spacing w:val="-4"/>
                <w:lang w:eastAsia="zh-CN" w:bidi="ar"/>
              </w:rPr>
              <w:t>No.:</w:t>
            </w:r>
            <w:r>
              <w:rPr>
                <w:rFonts w:ascii="Palatino Linotype" w:hAnsi="Calibri" w:eastAsia="Palatino Linotype" w:cs="Palatino Linotype"/>
                <w:b/>
                <w:color w:val="0070C0"/>
                <w:spacing w:val="-4"/>
                <w:lang w:eastAsia="zh-CN" w:bidi="ar"/>
              </w:rPr>
              <w:t xml:space="preserve"> 2241014154</w:t>
            </w:r>
          </w:p>
        </w:tc>
        <w:tc>
          <w:tcPr>
            <w:tcW w:w="4509" w:type="dxa"/>
            <w:shd w:val="clear" w:color="auto" w:fill="auto"/>
          </w:tcPr>
          <w:p>
            <w:pPr>
              <w:pStyle w:val="15"/>
              <w:widowControl w:val="0"/>
              <w:autoSpaceDE w:val="0"/>
              <w:autoSpaceDN w:val="0"/>
              <w:spacing w:before="0" w:beforeAutospacing="0" w:after="0" w:afterAutospacing="0"/>
              <w:jc w:val="center"/>
            </w:pPr>
          </w:p>
          <w:p>
            <w:pPr>
              <w:pStyle w:val="15"/>
              <w:widowControl w:val="0"/>
              <w:autoSpaceDE w:val="0"/>
              <w:autoSpaceDN w:val="0"/>
              <w:spacing w:before="127" w:beforeAutospacing="0" w:after="0" w:afterAutospacing="0"/>
              <w:jc w:val="center"/>
            </w:pPr>
          </w:p>
          <w:p>
            <w:pPr>
              <w:pStyle w:val="15"/>
              <w:widowControl w:val="0"/>
              <w:autoSpaceDE w:val="0"/>
              <w:autoSpaceDN w:val="0"/>
              <w:spacing w:before="0" w:beforeAutospacing="0" w:after="0" w:afterAutospacing="0"/>
              <w:ind w:right="49"/>
              <w:jc w:val="center"/>
              <w:rPr>
                <w:rFonts w:hint="default" w:ascii="Calibri" w:hAnsi="Calibri" w:eastAsia="Calibri" w:cs="Calibri"/>
                <w:b/>
                <w:color w:val="000009"/>
                <w:spacing w:val="-2"/>
                <w:lang w:val="en-GB" w:eastAsia="zh-CN" w:bidi="ar"/>
              </w:rPr>
            </w:pPr>
            <w:r>
              <w:rPr>
                <w:rFonts w:hint="eastAsia" w:ascii="Calibri" w:hAnsi="Calibri" w:eastAsia="Calibri" w:cs="Calibri"/>
                <w:b/>
                <w:color w:val="000009"/>
                <w:spacing w:val="-2"/>
                <w:lang w:eastAsia="zh-CN" w:bidi="ar"/>
              </w:rPr>
              <w:t xml:space="preserve">RATIRANJAN </w:t>
            </w:r>
            <w:r>
              <w:rPr>
                <w:rFonts w:hint="default" w:ascii="Calibri" w:hAnsi="Calibri" w:eastAsia="Calibri" w:cs="Calibri"/>
                <w:b/>
                <w:color w:val="000009"/>
                <w:spacing w:val="-2"/>
                <w:lang w:val="en-GB" w:eastAsia="zh-CN" w:bidi="ar"/>
              </w:rPr>
              <w:t>NAYAK</w:t>
            </w:r>
          </w:p>
          <w:p>
            <w:pPr>
              <w:pStyle w:val="15"/>
              <w:widowControl w:val="0"/>
              <w:autoSpaceDE w:val="0"/>
              <w:autoSpaceDN w:val="0"/>
              <w:spacing w:before="0" w:beforeAutospacing="0" w:after="0" w:afterAutospacing="0"/>
              <w:ind w:right="49"/>
              <w:jc w:val="center"/>
              <w:rPr>
                <w:rFonts w:hint="eastAsia" w:ascii="Calibri" w:hAnsi="Calibri" w:eastAsia="Calibri" w:cs="Calibri"/>
                <w:b/>
                <w:color w:val="000009"/>
                <w:spacing w:val="-2"/>
                <w:lang w:eastAsia="zh-CN" w:bidi="ar"/>
              </w:rPr>
            </w:pPr>
          </w:p>
          <w:p>
            <w:pPr>
              <w:pStyle w:val="15"/>
              <w:widowControl w:val="0"/>
              <w:autoSpaceDE w:val="0"/>
              <w:autoSpaceDN w:val="0"/>
              <w:spacing w:before="0" w:beforeAutospacing="0" w:after="0" w:afterAutospacing="0"/>
              <w:ind w:right="49"/>
              <w:jc w:val="center"/>
              <w:rPr>
                <w:b/>
              </w:rPr>
            </w:pPr>
            <w:r>
              <w:rPr>
                <w:rFonts w:hint="eastAsia" w:ascii="Calibri" w:hAnsi="Calibri" w:eastAsia="Calibri" w:cs="Calibri"/>
                <w:b/>
                <w:color w:val="0070C0"/>
                <w:spacing w:val="-2"/>
                <w:lang w:eastAsia="zh-CN" w:bidi="ar"/>
              </w:rPr>
              <w:t>Registration</w:t>
            </w:r>
            <w:r>
              <w:rPr>
                <w:rFonts w:hint="eastAsia" w:ascii="Calibri" w:hAnsi="Calibri" w:eastAsia="Calibri" w:cs="Calibri"/>
                <w:b/>
                <w:color w:val="0070C0"/>
                <w:spacing w:val="11"/>
                <w:lang w:eastAsia="zh-CN" w:bidi="ar"/>
              </w:rPr>
              <w:t xml:space="preserve"> </w:t>
            </w:r>
            <w:r>
              <w:rPr>
                <w:rFonts w:hint="eastAsia" w:ascii="Calibri" w:hAnsi="Calibri" w:eastAsia="Calibri" w:cs="Calibri"/>
                <w:b/>
                <w:color w:val="0070C0"/>
                <w:spacing w:val="-4"/>
                <w:lang w:eastAsia="zh-CN" w:bidi="ar"/>
              </w:rPr>
              <w:t>No.:</w:t>
            </w:r>
            <w:r>
              <w:rPr>
                <w:rFonts w:hint="eastAsia" w:ascii="Calibri" w:hAnsi="Calibri" w:eastAsia="Calibri" w:cs="Calibri"/>
                <w:color w:val="0070C0"/>
                <w:sz w:val="22"/>
                <w:szCs w:val="22"/>
                <w:lang w:eastAsia="zh-CN" w:bidi="ar"/>
              </w:rPr>
              <w:t xml:space="preserve"> </w:t>
            </w:r>
            <w:r>
              <w:rPr>
                <w:rFonts w:hint="eastAsia" w:ascii="Calibri" w:hAnsi="Calibri" w:eastAsia="Calibri" w:cs="Calibri"/>
                <w:b/>
                <w:color w:val="0070C0"/>
                <w:spacing w:val="-4"/>
                <w:lang w:eastAsia="zh-CN" w:bidi="ar"/>
              </w:rPr>
              <w:t>2241014112</w:t>
            </w:r>
          </w:p>
        </w:tc>
      </w:tr>
    </w:tbl>
    <w:p>
      <w:pPr>
        <w:pStyle w:val="15"/>
        <w:widowControl w:val="0"/>
        <w:autoSpaceDE w:val="0"/>
        <w:autoSpaceDN w:val="0"/>
        <w:spacing w:before="52" w:beforeAutospacing="0" w:after="0" w:afterAutospacing="0"/>
        <w:rPr>
          <w:sz w:val="20"/>
          <w:szCs w:val="22"/>
        </w:rPr>
      </w:pPr>
    </w:p>
    <w:p>
      <w:pPr>
        <w:pStyle w:val="15"/>
        <w:widowControl w:val="0"/>
        <w:autoSpaceDE w:val="0"/>
        <w:autoSpaceDN w:val="0"/>
        <w:spacing w:before="0" w:beforeAutospacing="0" w:after="0" w:afterAutospacing="0"/>
      </w:pPr>
    </w:p>
    <w:p>
      <w:pPr>
        <w:pStyle w:val="15"/>
        <w:widowControl w:val="0"/>
        <w:autoSpaceDE w:val="0"/>
        <w:autoSpaceDN w:val="0"/>
        <w:spacing w:before="0" w:beforeAutospacing="0" w:after="0" w:afterAutospacing="0"/>
        <w:jc w:val="center"/>
      </w:pPr>
    </w:p>
    <w:p>
      <w:pPr>
        <w:widowControl w:val="0"/>
        <w:autoSpaceDE w:val="0"/>
        <w:autoSpaceDN w:val="0"/>
        <w:spacing w:after="0"/>
        <w:ind w:right="9834"/>
        <w:rPr>
          <w:b/>
          <w:color w:val="000009"/>
          <w:spacing w:val="-4"/>
          <w:sz w:val="24"/>
          <w:szCs w:val="24"/>
        </w:rPr>
      </w:pPr>
      <w:r>
        <w:rPr>
          <w:rFonts w:hint="eastAsia" w:ascii="Calibri" w:hAnsi="Calibri" w:eastAsia="Calibri" w:cs="Calibri"/>
          <w:b/>
          <w:spacing w:val="-4"/>
          <w:sz w:val="24"/>
          <w:szCs w:val="24"/>
          <w:lang w:eastAsia="zh-CN" w:bidi="ar"/>
        </w:rPr>
        <w:t xml:space="preserve">        </w:t>
      </w:r>
    </w:p>
    <w:p>
      <w:pPr>
        <w:spacing w:after="0" w:line="240" w:lineRule="auto"/>
        <w:ind w:firstLine="110" w:firstLineChars="50"/>
        <w:rPr>
          <w:rFonts w:hint="default" w:ascii="Segoe UI Semibold" w:hAnsi="Segoe UI Semibold" w:cs="Segoe UI Semibold"/>
          <w:b/>
          <w:bCs w:val="0"/>
          <w:lang w:val="en-GB"/>
        </w:rPr>
      </w:pPr>
    </w:p>
    <w:p>
      <w:pPr>
        <w:spacing w:after="0" w:line="240" w:lineRule="auto"/>
        <w:ind w:firstLine="110" w:firstLineChars="50"/>
        <w:rPr>
          <w:rFonts w:hint="default" w:ascii="Segoe UI Semibold" w:hAnsi="Segoe UI Semibold" w:cs="Segoe UI Semibold"/>
          <w:b/>
          <w:bCs w:val="0"/>
          <w:lang w:val="en-GB"/>
        </w:rPr>
      </w:pPr>
    </w:p>
    <w:p>
      <w:pPr>
        <w:spacing w:after="0" w:line="240" w:lineRule="auto"/>
        <w:ind w:firstLine="110" w:firstLineChars="50"/>
        <w:rPr>
          <w:rFonts w:hint="default" w:ascii="Segoe UI Semibold" w:hAnsi="Segoe UI Semibold" w:cs="Segoe UI Semibold"/>
          <w:b/>
          <w:bCs w:val="0"/>
          <w:lang w:val="en-GB"/>
        </w:rPr>
      </w:pPr>
    </w:p>
    <w:p>
      <w:pPr>
        <w:spacing w:after="0" w:line="240" w:lineRule="auto"/>
        <w:ind w:firstLine="110" w:firstLineChars="50"/>
        <w:rPr>
          <w:rFonts w:hint="default" w:ascii="Segoe UI Semibold" w:hAnsi="Segoe UI Semibold" w:cs="Segoe UI Semibold"/>
          <w:bCs/>
          <w:lang w:val="en-GB"/>
        </w:rPr>
      </w:pPr>
      <w:r>
        <w:rPr>
          <w:rFonts w:hint="default" w:ascii="Segoe UI Semibold" w:hAnsi="Segoe UI Semibold" w:cs="Segoe UI Semibold"/>
          <w:b/>
          <w:bCs w:val="0"/>
          <w:lang w:val="en-GB"/>
        </w:rPr>
        <w:t xml:space="preserve">DATE: </w:t>
      </w:r>
      <w:r>
        <w:rPr>
          <w:rFonts w:hint="default" w:ascii="Segoe UI Semibold" w:hAnsi="Segoe UI Semibold" w:cs="Segoe UI Semibold"/>
          <w:bCs/>
          <w:lang w:val="en-GB"/>
        </w:rPr>
        <w:t xml:space="preserve">   21.05.2024</w:t>
      </w:r>
    </w:p>
    <w:p>
      <w:pPr>
        <w:spacing w:after="0" w:line="240" w:lineRule="auto"/>
        <w:ind w:firstLine="110" w:firstLineChars="50"/>
        <w:rPr>
          <w:b/>
          <w:bCs/>
          <w:sz w:val="40"/>
          <w:szCs w:val="28"/>
        </w:rPr>
      </w:pPr>
      <w:r>
        <w:rPr>
          <w:rFonts w:hint="default" w:ascii="Segoe UI Semibold" w:hAnsi="Segoe UI Semibold" w:cs="Segoe UI Semibold"/>
          <w:b/>
          <w:bCs w:val="0"/>
          <w:lang w:val="en-GB"/>
        </w:rPr>
        <w:t xml:space="preserve">PLACE: </w:t>
      </w:r>
      <w:r>
        <w:rPr>
          <w:rFonts w:hint="default" w:ascii="Segoe UI Semibold" w:hAnsi="Segoe UI Semibold" w:cs="Segoe UI Semibold"/>
          <w:bCs/>
          <w:lang w:val="en-GB"/>
        </w:rPr>
        <w:t xml:space="preserve"> BHUBANESHWAR</w:t>
      </w:r>
      <w:r>
        <w:rPr>
          <w:bCs/>
        </w:rPr>
        <w:br w:type="page"/>
      </w:r>
    </w:p>
    <w:p>
      <w:pPr>
        <w:pStyle w:val="2"/>
        <w:numPr>
          <w:ilvl w:val="0"/>
          <w:numId w:val="0"/>
        </w:numPr>
        <w:rPr>
          <w:rFonts w:hint="default" w:ascii="Segoe UI Semibold" w:hAnsi="Segoe UI Semibold" w:cs="Segoe UI Semibold"/>
          <w:color w:val="0070C0"/>
          <w:sz w:val="40"/>
          <w:szCs w:val="40"/>
        </w:rPr>
      </w:pPr>
      <w:r>
        <w:rPr>
          <w:rFonts w:hint="default" w:ascii="Segoe UI Semibold" w:hAnsi="Segoe UI Semibold" w:cs="Segoe UI Semibold"/>
          <w:color w:val="0070C0"/>
          <w:sz w:val="40"/>
          <w:szCs w:val="40"/>
        </w:rPr>
        <w:t>Abstract</w:t>
      </w:r>
    </w:p>
    <w:p>
      <w:pPr>
        <w:jc w:val="both"/>
        <w:rPr>
          <w:rFonts w:hint="default" w:ascii="Segoe UI Semibold" w:hAnsi="Segoe UI Semibold" w:cs="Segoe UI Semibold"/>
          <w:color w:val="000000" w:themeColor="text1"/>
          <w14:textFill>
            <w14:solidFill>
              <w14:schemeClr w14:val="tx1"/>
            </w14:solidFill>
          </w14:textFill>
        </w:rPr>
      </w:pPr>
      <w:r>
        <w:rPr>
          <w:rFonts w:hint="default" w:ascii="Segoe UI Semibold" w:hAnsi="Segoe UI Semibold" w:cs="Segoe UI Semibold"/>
          <w:color w:val="000000" w:themeColor="text1"/>
          <w14:textFill>
            <w14:solidFill>
              <w14:schemeClr w14:val="tx1"/>
            </w14:solidFill>
          </w14:textFill>
        </w:rPr>
        <w:t xml:space="preserve">This project presents the design and implementation of a unit converter using ARM32 assembly language, aiming to demonstrate the practical application of low-level programming in solving real-world problems. The converter supports various units of measurement, including length (meters, kilometers), and temperature (Celsius, Fahrenheit). By leveraging the ARM32 architecture, the program optimizes performance and resource usage, essential for embedded systems and low-power devices. The conversion algorithms are implemented using fundamental assembly instructions . Key features include efficient memory management, modular code structure, and the ability to add additional unit conversions with minimal modifications. The project showcases the strengths of ARM32 assembly in executing precise and efficient calculations, while also highlighting the challenges of assembly language programming, such as debugging and managing low-level hardware interactions. </w:t>
      </w:r>
    </w:p>
    <w:p>
      <w:pPr>
        <w:pStyle w:val="2"/>
        <w:numPr>
          <w:ilvl w:val="0"/>
          <w:numId w:val="0"/>
        </w:numPr>
        <w:rPr>
          <w:rFonts w:hint="default" w:ascii="Segoe UI Semibold" w:hAnsi="Segoe UI Semibold" w:cs="Segoe UI Semibold"/>
          <w:color w:val="000000" w:themeColor="text1"/>
          <w14:textFill>
            <w14:solidFill>
              <w14:schemeClr w14:val="tx1"/>
            </w14:solidFill>
          </w14:textFill>
        </w:rPr>
      </w:pPr>
      <w:bookmarkStart w:id="2" w:name="_Toc447653740"/>
      <w:bookmarkEnd w:id="2"/>
      <w:bookmarkStart w:id="3" w:name="_Toc447653408"/>
      <w:bookmarkEnd w:id="3"/>
      <w:bookmarkStart w:id="4" w:name="_Toc447653624"/>
      <w:bookmarkEnd w:id="4"/>
    </w:p>
    <w:p>
      <w:pPr>
        <w:pStyle w:val="2"/>
        <w:numPr>
          <w:ilvl w:val="0"/>
          <w:numId w:val="0"/>
        </w:numPr>
        <w:rPr>
          <w:rFonts w:hint="default" w:ascii="Segoe UI Semibold" w:hAnsi="Segoe UI Semibold" w:cs="Segoe UI Semibold"/>
        </w:r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rPr>
          <w:rFonts w:hint="default" w:ascii="Segoe UI Semibold" w:hAnsi="Segoe UI Semibold" w:cs="Segoe UI Semibold"/>
          <w:color w:val="0070C0"/>
        </w:rPr>
      </w:pPr>
      <w:r>
        <w:rPr>
          <w:rFonts w:hint="default" w:ascii="Segoe UI Semibold" w:hAnsi="Segoe UI Semibold" w:cs="Segoe UI Semibold"/>
          <w:color w:val="0070C0"/>
        </w:rPr>
        <w:t>Contents</w:t>
      </w:r>
    </w:p>
    <w:p>
      <w:pPr>
        <w:rPr>
          <w:rFonts w:hint="default" w:ascii="Segoe UI Semibold" w:hAnsi="Segoe UI Semibold" w:cs="Segoe UI Semibold"/>
        </w:rPr>
      </w:pPr>
    </w:p>
    <w:tbl>
      <w:tblPr>
        <w:tblStyle w:val="7"/>
        <w:tblW w:w="9026" w:type="dxa"/>
        <w:tblInd w:w="55" w:type="dxa"/>
        <w:tblLayout w:type="autofit"/>
        <w:tblCellMar>
          <w:top w:w="55" w:type="dxa"/>
          <w:left w:w="55" w:type="dxa"/>
          <w:bottom w:w="55" w:type="dxa"/>
          <w:right w:w="55" w:type="dxa"/>
        </w:tblCellMar>
      </w:tblPr>
      <w:tblGrid>
        <w:gridCol w:w="959"/>
        <w:gridCol w:w="1246"/>
        <w:gridCol w:w="5726"/>
        <w:gridCol w:w="1095"/>
      </w:tblGrid>
      <w:tr>
        <w:tblPrEx>
          <w:tblCellMar>
            <w:top w:w="55" w:type="dxa"/>
            <w:left w:w="55" w:type="dxa"/>
            <w:bottom w:w="55" w:type="dxa"/>
            <w:right w:w="55" w:type="dxa"/>
          </w:tblCellMar>
        </w:tblPrEx>
        <w:trPr>
          <w:trHeight w:val="630" w:hRule="atLeast"/>
        </w:trPr>
        <w:tc>
          <w:tcPr>
            <w:tcW w:w="959"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Serial No.</w:t>
            </w: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 xml:space="preserve">Chapter No. </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Title of the Chapter</w:t>
            </w:r>
          </w:p>
        </w:tc>
        <w:tc>
          <w:tcPr>
            <w:tcW w:w="1095"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Page No.</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1</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Introduction                                                                                        </w:t>
            </w:r>
          </w:p>
        </w:tc>
        <w:tc>
          <w:tcPr>
            <w:tcW w:w="1095" w:type="dxa"/>
            <w:shd w:val="clear" w:color="auto" w:fill="auto"/>
          </w:tcPr>
          <w:p>
            <w:pPr>
              <w:pStyle w:val="22"/>
              <w:jc w:val="center"/>
              <w:rPr>
                <w:rFonts w:hint="default" w:ascii="Segoe UI Semibold" w:hAnsi="Segoe UI Semibold" w:cs="Segoe UI Semibold"/>
                <w:b w:val="0"/>
                <w:bCs w:val="0"/>
                <w:color w:val="0070C0"/>
              </w:rPr>
            </w:pPr>
            <w:r>
              <w:rPr>
                <w:rFonts w:hint="default" w:ascii="Segoe UI Semibold" w:hAnsi="Segoe UI Semibold" w:cs="Segoe UI Semibold"/>
                <w:b w:val="0"/>
                <w:bCs w:val="0"/>
                <w:color w:val="0070C0"/>
              </w:rPr>
              <w:t>05</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2</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Problem Statement</w:t>
            </w:r>
          </w:p>
        </w:tc>
        <w:tc>
          <w:tcPr>
            <w:tcW w:w="1095" w:type="dxa"/>
            <w:shd w:val="clear" w:color="auto" w:fill="auto"/>
          </w:tcPr>
          <w:p>
            <w:pPr>
              <w:pStyle w:val="22"/>
              <w:jc w:val="center"/>
              <w:rPr>
                <w:rFonts w:hint="default" w:ascii="Segoe UI Semibold" w:hAnsi="Segoe UI Semibold" w:cs="Segoe UI Semibold"/>
                <w:b w:val="0"/>
                <w:bCs w:val="0"/>
                <w:color w:val="0070C0"/>
              </w:rPr>
            </w:pPr>
            <w:r>
              <w:rPr>
                <w:rFonts w:hint="default" w:ascii="Segoe UI Semibold" w:hAnsi="Segoe UI Semibold" w:cs="Segoe UI Semibold"/>
                <w:b w:val="0"/>
                <w:bCs w:val="0"/>
                <w:color w:val="0070C0"/>
              </w:rPr>
              <w:t>06</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3</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Methodology</w:t>
            </w:r>
          </w:p>
        </w:tc>
        <w:tc>
          <w:tcPr>
            <w:tcW w:w="1095" w:type="dxa"/>
            <w:shd w:val="clear" w:color="auto" w:fill="auto"/>
          </w:tcPr>
          <w:p>
            <w:pPr>
              <w:pStyle w:val="22"/>
              <w:jc w:val="center"/>
              <w:rPr>
                <w:rFonts w:hint="default" w:ascii="Segoe UI Semibold" w:hAnsi="Segoe UI Semibold" w:cs="Segoe UI Semibold"/>
                <w:b w:val="0"/>
                <w:bCs w:val="0"/>
                <w:color w:val="0070C0"/>
                <w:lang w:val="en-GB"/>
              </w:rPr>
            </w:pPr>
            <w:r>
              <w:rPr>
                <w:rFonts w:hint="default" w:ascii="Segoe UI Semibold" w:hAnsi="Segoe UI Semibold" w:cs="Segoe UI Semibold"/>
                <w:b w:val="0"/>
                <w:bCs w:val="0"/>
                <w:color w:val="0070C0"/>
              </w:rPr>
              <w:t>07-0</w:t>
            </w:r>
            <w:r>
              <w:rPr>
                <w:rFonts w:hint="default" w:ascii="Segoe UI Semibold" w:hAnsi="Segoe UI Semibold" w:cs="Segoe UI Semibold"/>
                <w:b w:val="0"/>
                <w:bCs w:val="0"/>
                <w:color w:val="0070C0"/>
                <w:lang w:val="en-GB"/>
              </w:rPr>
              <w:t>9</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4</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Implementation</w:t>
            </w:r>
          </w:p>
        </w:tc>
        <w:tc>
          <w:tcPr>
            <w:tcW w:w="1095" w:type="dxa"/>
            <w:shd w:val="clear" w:color="auto" w:fill="auto"/>
          </w:tcPr>
          <w:p>
            <w:pPr>
              <w:pStyle w:val="22"/>
              <w:jc w:val="center"/>
              <w:rPr>
                <w:rFonts w:hint="default" w:ascii="Segoe UI Semibold" w:hAnsi="Segoe UI Semibold" w:cs="Segoe UI Semibold"/>
                <w:b w:val="0"/>
                <w:bCs w:val="0"/>
                <w:color w:val="0070C0"/>
                <w:lang w:val="en-GB"/>
              </w:rPr>
            </w:pPr>
            <w:r>
              <w:rPr>
                <w:rFonts w:hint="default" w:ascii="Segoe UI Semibold" w:hAnsi="Segoe UI Semibold" w:cs="Segoe UI Semibold"/>
                <w:b w:val="0"/>
                <w:bCs w:val="0"/>
                <w:color w:val="0070C0"/>
                <w:lang w:val="en-GB"/>
              </w:rPr>
              <w:t>10</w:t>
            </w:r>
            <w:r>
              <w:rPr>
                <w:rFonts w:hint="default" w:ascii="Segoe UI Semibold" w:hAnsi="Segoe UI Semibold" w:cs="Segoe UI Semibold"/>
                <w:b w:val="0"/>
                <w:bCs w:val="0"/>
                <w:color w:val="0070C0"/>
              </w:rPr>
              <w:t>-1</w:t>
            </w:r>
            <w:r>
              <w:rPr>
                <w:rFonts w:hint="default" w:ascii="Segoe UI Semibold" w:hAnsi="Segoe UI Semibold" w:cs="Segoe UI Semibold"/>
                <w:b w:val="0"/>
                <w:bCs w:val="0"/>
                <w:color w:val="0070C0"/>
                <w:lang w:val="en-GB"/>
              </w:rPr>
              <w:t>1</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5</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Results and interpretation</w:t>
            </w:r>
          </w:p>
        </w:tc>
        <w:tc>
          <w:tcPr>
            <w:tcW w:w="1095" w:type="dxa"/>
            <w:shd w:val="clear" w:color="auto" w:fill="auto"/>
          </w:tcPr>
          <w:p>
            <w:pPr>
              <w:pStyle w:val="22"/>
              <w:jc w:val="center"/>
              <w:rPr>
                <w:rFonts w:hint="default" w:ascii="Segoe UI Semibold" w:hAnsi="Segoe UI Semibold" w:cs="Segoe UI Semibold"/>
                <w:b w:val="0"/>
                <w:bCs w:val="0"/>
                <w:color w:val="0070C0"/>
                <w:lang w:val="en-GB"/>
              </w:rPr>
            </w:pPr>
            <w:r>
              <w:rPr>
                <w:rFonts w:hint="default" w:ascii="Segoe UI Semibold" w:hAnsi="Segoe UI Semibold" w:cs="Segoe UI Semibold"/>
                <w:b w:val="0"/>
                <w:bCs w:val="0"/>
                <w:color w:val="0070C0"/>
              </w:rPr>
              <w:t>1</w:t>
            </w:r>
            <w:r>
              <w:rPr>
                <w:rFonts w:hint="default" w:ascii="Segoe UI Semibold" w:hAnsi="Segoe UI Semibold" w:cs="Segoe UI Semibold"/>
                <w:b w:val="0"/>
                <w:bCs w:val="0"/>
                <w:color w:val="0070C0"/>
                <w:lang w:val="en-GB"/>
              </w:rPr>
              <w:t>2</w:t>
            </w:r>
            <w:r>
              <w:rPr>
                <w:rFonts w:hint="default" w:ascii="Segoe UI Semibold" w:hAnsi="Segoe UI Semibold" w:cs="Segoe UI Semibold"/>
                <w:b w:val="0"/>
                <w:bCs w:val="0"/>
                <w:color w:val="0070C0"/>
              </w:rPr>
              <w:t>-1</w:t>
            </w:r>
            <w:r>
              <w:rPr>
                <w:rFonts w:hint="default" w:ascii="Segoe UI Semibold" w:hAnsi="Segoe UI Semibold" w:cs="Segoe UI Semibold"/>
                <w:b w:val="0"/>
                <w:bCs w:val="0"/>
                <w:color w:val="0070C0"/>
                <w:lang w:val="en-GB"/>
              </w:rPr>
              <w:t>4</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r>
              <w:rPr>
                <w:rFonts w:hint="default" w:ascii="Segoe UI Semibold" w:hAnsi="Segoe UI Semibold" w:cs="Segoe UI Semibold"/>
                <w:b w:val="0"/>
                <w:bCs w:val="0"/>
              </w:rPr>
              <w:t>6</w:t>
            </w: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Conclusion</w:t>
            </w:r>
          </w:p>
        </w:tc>
        <w:tc>
          <w:tcPr>
            <w:tcW w:w="1095" w:type="dxa"/>
            <w:shd w:val="clear" w:color="auto" w:fill="auto"/>
          </w:tcPr>
          <w:p>
            <w:pPr>
              <w:pStyle w:val="22"/>
              <w:jc w:val="center"/>
              <w:rPr>
                <w:rFonts w:hint="default" w:ascii="Segoe UI Semibold" w:hAnsi="Segoe UI Semibold" w:cs="Segoe UI Semibold"/>
                <w:b w:val="0"/>
                <w:bCs w:val="0"/>
                <w:color w:val="0070C0"/>
                <w:lang w:val="en-GB"/>
              </w:rPr>
            </w:pPr>
            <w:r>
              <w:rPr>
                <w:rFonts w:hint="default" w:ascii="Segoe UI Semibold" w:hAnsi="Segoe UI Semibold" w:cs="Segoe UI Semibold"/>
                <w:b w:val="0"/>
                <w:bCs w:val="0"/>
                <w:color w:val="0070C0"/>
              </w:rPr>
              <w:t>1</w:t>
            </w:r>
            <w:r>
              <w:rPr>
                <w:rFonts w:hint="default" w:ascii="Segoe UI Semibold" w:hAnsi="Segoe UI Semibold" w:cs="Segoe UI Semibold"/>
                <w:b w:val="0"/>
                <w:bCs w:val="0"/>
                <w:color w:val="0070C0"/>
                <w:lang w:val="en-GB"/>
              </w:rPr>
              <w:t>5</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References</w:t>
            </w:r>
          </w:p>
        </w:tc>
        <w:tc>
          <w:tcPr>
            <w:tcW w:w="1095" w:type="dxa"/>
            <w:shd w:val="clear" w:color="auto" w:fill="auto"/>
          </w:tcPr>
          <w:p>
            <w:pPr>
              <w:pStyle w:val="22"/>
              <w:jc w:val="center"/>
              <w:rPr>
                <w:rFonts w:hint="default" w:ascii="Segoe UI Semibold" w:hAnsi="Segoe UI Semibold" w:cs="Segoe UI Semibold"/>
                <w:b w:val="0"/>
                <w:bCs w:val="0"/>
                <w:color w:val="0070C0"/>
                <w:lang w:val="en-GB"/>
              </w:rPr>
            </w:pPr>
            <w:r>
              <w:rPr>
                <w:rFonts w:hint="default" w:ascii="Segoe UI Semibold" w:hAnsi="Segoe UI Semibold" w:cs="Segoe UI Semibold"/>
                <w:b w:val="0"/>
                <w:bCs w:val="0"/>
                <w:color w:val="0070C0"/>
              </w:rPr>
              <w:t>1</w:t>
            </w:r>
            <w:r>
              <w:rPr>
                <w:rFonts w:hint="default" w:ascii="Segoe UI Semibold" w:hAnsi="Segoe UI Semibold" w:cs="Segoe UI Semibold"/>
                <w:b w:val="0"/>
                <w:bCs w:val="0"/>
                <w:color w:val="0070C0"/>
                <w:lang w:val="en-GB"/>
              </w:rPr>
              <w:t>6</w:t>
            </w:r>
          </w:p>
        </w:tc>
      </w:tr>
      <w:tr>
        <w:tblPrEx>
          <w:tblCellMar>
            <w:top w:w="55" w:type="dxa"/>
            <w:left w:w="55" w:type="dxa"/>
            <w:bottom w:w="55" w:type="dxa"/>
            <w:right w:w="55" w:type="dxa"/>
          </w:tblCellMar>
        </w:tblPrEx>
        <w:tc>
          <w:tcPr>
            <w:tcW w:w="959" w:type="dxa"/>
            <w:shd w:val="clear" w:color="auto" w:fill="auto"/>
          </w:tcPr>
          <w:p>
            <w:pPr>
              <w:pStyle w:val="22"/>
              <w:numPr>
                <w:ilvl w:val="0"/>
                <w:numId w:val="2"/>
              </w:numPr>
              <w:spacing w:after="160" w:line="259" w:lineRule="auto"/>
              <w:rPr>
                <w:rFonts w:hint="default" w:ascii="Segoe UI Semibold" w:hAnsi="Segoe UI Semibold" w:cs="Segoe UI Semibold"/>
                <w:b w:val="0"/>
                <w:bCs w:val="0"/>
              </w:rPr>
            </w:pPr>
          </w:p>
        </w:tc>
        <w:tc>
          <w:tcPr>
            <w:tcW w:w="1246" w:type="dxa"/>
            <w:shd w:val="clear" w:color="auto" w:fill="auto"/>
          </w:tcPr>
          <w:p>
            <w:pPr>
              <w:pStyle w:val="22"/>
              <w:jc w:val="center"/>
              <w:rPr>
                <w:rFonts w:hint="default" w:ascii="Segoe UI Semibold" w:hAnsi="Segoe UI Semibold" w:cs="Segoe UI Semibold"/>
                <w:b w:val="0"/>
                <w:bCs w:val="0"/>
              </w:rPr>
            </w:pPr>
          </w:p>
        </w:tc>
        <w:tc>
          <w:tcPr>
            <w:tcW w:w="5726" w:type="dxa"/>
            <w:shd w:val="clear" w:color="auto" w:fill="auto"/>
          </w:tcPr>
          <w:p>
            <w:pPr>
              <w:pStyle w:val="22"/>
              <w:rPr>
                <w:rFonts w:hint="default" w:ascii="Segoe UI Semibold" w:hAnsi="Segoe UI Semibold" w:cs="Segoe UI Semibold"/>
                <w:b w:val="0"/>
                <w:bCs w:val="0"/>
              </w:rPr>
            </w:pPr>
            <w:r>
              <w:rPr>
                <w:rFonts w:hint="default" w:ascii="Segoe UI Semibold" w:hAnsi="Segoe UI Semibold" w:cs="Segoe UI Semibold"/>
                <w:b w:val="0"/>
                <w:bCs w:val="0"/>
              </w:rPr>
              <w:t xml:space="preserve">          Appendices</w:t>
            </w:r>
          </w:p>
        </w:tc>
        <w:tc>
          <w:tcPr>
            <w:tcW w:w="1095" w:type="dxa"/>
            <w:shd w:val="clear" w:color="auto" w:fill="auto"/>
          </w:tcPr>
          <w:p>
            <w:pPr>
              <w:pStyle w:val="22"/>
              <w:jc w:val="center"/>
              <w:rPr>
                <w:rFonts w:hint="default" w:ascii="Segoe UI Semibold" w:hAnsi="Segoe UI Semibold" w:cs="Segoe UI Semibold"/>
                <w:b w:val="0"/>
                <w:bCs w:val="0"/>
                <w:color w:val="0070C0"/>
                <w:lang w:val="en-GB"/>
              </w:rPr>
            </w:pPr>
            <w:r>
              <w:rPr>
                <w:rFonts w:hint="default" w:ascii="Segoe UI Semibold" w:hAnsi="Segoe UI Semibold" w:cs="Segoe UI Semibold"/>
                <w:b w:val="0"/>
                <w:bCs w:val="0"/>
                <w:color w:val="0070C0"/>
                <w:lang w:val="en-GB"/>
              </w:rPr>
              <w:t>17-19</w:t>
            </w:r>
          </w:p>
        </w:tc>
      </w:tr>
    </w:tbl>
    <w:p/>
    <w:p/>
    <w:p>
      <w:pPr>
        <w:tabs>
          <w:tab w:val="left" w:pos="5115"/>
        </w:tabs>
        <w:jc w:val="both"/>
      </w:pPr>
      <w:r>
        <w:tab/>
      </w:r>
    </w:p>
    <w:p>
      <w:pPr>
        <w:tabs>
          <w:tab w:val="left" w:pos="5115"/>
        </w:tabs>
        <w:jc w:val="both"/>
      </w:pPr>
    </w:p>
    <w:p>
      <w:pPr>
        <w:tabs>
          <w:tab w:val="left" w:pos="5115"/>
        </w:tabs>
        <w:jc w:val="both"/>
      </w:pPr>
    </w:p>
    <w:p>
      <w:pPr>
        <w:tabs>
          <w:tab w:val="left" w:pos="5115"/>
        </w:tabs>
        <w:jc w:val="both"/>
      </w:pPr>
    </w:p>
    <w:p>
      <w:pPr>
        <w:tabs>
          <w:tab w:val="left" w:pos="5115"/>
        </w:tabs>
        <w:jc w:val="both"/>
      </w:pPr>
    </w:p>
    <w:p>
      <w:pPr>
        <w:tabs>
          <w:tab w:val="left" w:pos="5115"/>
        </w:tabs>
        <w:jc w:val="both"/>
      </w:pPr>
    </w:p>
    <w:p>
      <w:pPr>
        <w:tabs>
          <w:tab w:val="left" w:pos="5115"/>
        </w:tabs>
        <w:jc w:val="both"/>
      </w:pPr>
    </w:p>
    <w:p>
      <w:pPr>
        <w:pStyle w:val="19"/>
        <w:rPr>
          <w:rFonts w:ascii="Book Antiqua" w:hAnsi="Book Antiqua"/>
          <w:b/>
          <w:sz w:val="36"/>
          <w:szCs w:val="36"/>
        </w:rPr>
      </w:pPr>
    </w:p>
    <w:p>
      <w:pPr>
        <w:pStyle w:val="9"/>
      </w:pPr>
    </w:p>
    <w:p>
      <w:pPr>
        <w:pStyle w:val="9"/>
      </w:pPr>
    </w:p>
    <w:p>
      <w:pPr>
        <w:pStyle w:val="19"/>
        <w:rPr>
          <w:rFonts w:hint="default" w:ascii="Segoe UI Semibold" w:hAnsi="Segoe UI Semibold" w:cs="Segoe UI Semibold"/>
          <w:b/>
          <w:color w:val="0070C0"/>
          <w:sz w:val="40"/>
          <w:szCs w:val="40"/>
        </w:rPr>
      </w:pPr>
      <w:r>
        <w:rPr>
          <w:rFonts w:hint="default" w:ascii="Segoe UI Semibold" w:hAnsi="Segoe UI Semibold" w:cs="Segoe UI Semibold"/>
          <w:b/>
          <w:color w:val="0070C0"/>
          <w:sz w:val="40"/>
          <w:szCs w:val="40"/>
        </w:rPr>
        <w:t>1.Introduction</w:t>
      </w:r>
    </w:p>
    <w:p>
      <w:pPr>
        <w:pStyle w:val="9"/>
        <w:jc w:val="both"/>
        <w:rPr>
          <w:rFonts w:hint="default" w:ascii="Segoe UI Semibold" w:hAnsi="Segoe UI Semibold" w:cs="Segoe UI Semibold"/>
        </w:rPr>
      </w:pPr>
      <w:r>
        <w:rPr>
          <w:rFonts w:hint="default" w:ascii="Segoe UI Semibold" w:hAnsi="Segoe UI Semibold" w:cs="Segoe UI Semibold"/>
        </w:rPr>
        <w:t>Designing a unit converter using ARM32 assembly language involves leveraging the capabilities of ARM architecture to create an efficient and functional program for converting between different units of measurement. This project aims to develop a versatile and user-friendly tool that can handle various conversion tasks, such as converting between temperature units, length units,  and more. The unit converter will be designed to run on ARM-</w:t>
      </w:r>
      <w:r>
        <w:rPr>
          <w:rFonts w:hint="default" w:ascii="Segoe UI Semibold" w:hAnsi="Segoe UI Semibold" w:cs="Segoe UI Semibold"/>
          <w:lang w:val="en-GB"/>
        </w:rPr>
        <w:t>32</w:t>
      </w:r>
      <w:r>
        <w:rPr>
          <w:rFonts w:hint="default" w:ascii="Segoe UI Semibold" w:hAnsi="Segoe UI Semibold" w:cs="Segoe UI Semibold"/>
        </w:rPr>
        <w:t>, offering portability and flexibility.</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rPr>
      </w:pPr>
      <w:r>
        <w:rPr>
          <w:rFonts w:hint="default" w:ascii="Segoe UI Semibold" w:hAnsi="Segoe UI Semibold" w:cs="Segoe UI Semibold"/>
        </w:rPr>
        <w:t>The unit converter will consist of several key components, including input handling, conversion logic, user interface, and output display. The design process will focus on optimizing code efficiency, ensuring accuracy in conversions, and providing a seamless user experience.</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lang w:val="en-GB"/>
        </w:rPr>
      </w:pPr>
      <w:r>
        <w:rPr>
          <w:rFonts w:hint="default" w:ascii="Segoe UI Semibold" w:hAnsi="Segoe UI Semibold" w:cs="Segoe UI Semibold"/>
        </w:rPr>
        <w:t>The input handling module will be responsible for receiving user input, including the value to be converted and the units of measurement. This module will include functionalities for input validation to ensure that the user provides valid input data</w:t>
      </w:r>
      <w:r>
        <w:rPr>
          <w:rFonts w:hint="default" w:ascii="Segoe UI Semibold" w:hAnsi="Segoe UI Semibold" w:cs="Segoe UI Semibold"/>
          <w:lang w:val="en-GB"/>
        </w:rPr>
        <w:t>.</w:t>
      </w:r>
    </w:p>
    <w:p>
      <w:pPr>
        <w:pStyle w:val="9"/>
        <w:jc w:val="both"/>
        <w:rPr>
          <w:rFonts w:hint="default" w:ascii="Segoe UI Semibold" w:hAnsi="Segoe UI Semibold" w:cs="Segoe UI Semibold"/>
        </w:rPr>
      </w:pPr>
      <w:r>
        <w:rPr>
          <w:rFonts w:hint="default" w:ascii="Segoe UI Semibold" w:hAnsi="Segoe UI Semibold" w:cs="Segoe UI Semibold"/>
        </w:rPr>
        <w:t>The conversion logic module will contain the algorithms and formulas necessary to perform unit conversions. This module will utilize ARM assembly instructions to execute arithmetic operations efficiently. Conversion factors for different units of measurement will be defined within this module, allowing for seamless and accurate conversions between different units.</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rPr>
      </w:pPr>
      <w:r>
        <w:rPr>
          <w:rFonts w:hint="default" w:ascii="Segoe UI Semibold" w:hAnsi="Segoe UI Semibold" w:cs="Segoe UI Semibold"/>
        </w:rPr>
        <w:t xml:space="preserve">The user interface module will provide an intuitive interface for interacting with the unit converter. </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color w:val="000000" w:themeColor="text1"/>
          <w14:textFill>
            <w14:solidFill>
              <w14:schemeClr w14:val="tx1"/>
            </w14:solidFill>
          </w14:textFill>
        </w:rPr>
      </w:pPr>
      <w:r>
        <w:rPr>
          <w:rFonts w:hint="default" w:ascii="Segoe UI Semibold" w:hAnsi="Segoe UI Semibold" w:cs="Segoe UI Semibold"/>
        </w:rPr>
        <w:t>Here the output will be displayed in the registers whose description is stated in comments, the output is sequential and could be used to make further conversions.</w:t>
      </w:r>
    </w:p>
    <w:p>
      <w:pPr>
        <w:pStyle w:val="19"/>
        <w:rPr>
          <w:rFonts w:hint="default" w:ascii="Segoe UI Semibold" w:hAnsi="Segoe UI Semibold" w:cs="Segoe UI Semibold"/>
          <w:b/>
          <w:sz w:val="36"/>
          <w:szCs w:val="36"/>
        </w:rPr>
      </w:pPr>
    </w:p>
    <w:p>
      <w:pPr>
        <w:pStyle w:val="19"/>
        <w:rPr>
          <w:rFonts w:hint="default" w:ascii="Segoe UI Semibold" w:hAnsi="Segoe UI Semibold" w:cs="Segoe UI Semibold"/>
          <w:b/>
          <w:color w:val="0070C0"/>
          <w:sz w:val="40"/>
          <w:szCs w:val="40"/>
        </w:rPr>
      </w:pPr>
      <w:r>
        <w:rPr>
          <w:rFonts w:hint="default" w:ascii="Segoe UI Semibold" w:hAnsi="Segoe UI Semibold" w:cs="Segoe UI Semibold"/>
          <w:b/>
          <w:color w:val="0070C0"/>
          <w:sz w:val="40"/>
          <w:szCs w:val="40"/>
        </w:rPr>
        <w:t>2. Problem Statement</w:t>
      </w:r>
    </w:p>
    <w:p>
      <w:pPr>
        <w:pStyle w:val="9"/>
        <w:jc w:val="both"/>
        <w:rPr>
          <w:rFonts w:hint="default" w:ascii="Segoe UI Semibold" w:hAnsi="Segoe UI Semibold" w:cs="Segoe UI Semibold"/>
          <w:lang w:val="en-GB"/>
        </w:rPr>
      </w:pPr>
      <w:r>
        <w:rPr>
          <w:rFonts w:hint="default" w:ascii="Segoe UI Semibold" w:hAnsi="Segoe UI Semibold" w:cs="Segoe UI Semibold"/>
        </w:rPr>
        <w:t>Design and implement a Unit Converter program using ARM32 assembly language. The program should be able to convert between different units of measurement in various categories such as length</w:t>
      </w:r>
      <w:r>
        <w:rPr>
          <w:rFonts w:hint="default" w:ascii="Segoe UI Semibold" w:hAnsi="Segoe UI Semibold" w:cs="Segoe UI Semibold"/>
          <w:lang w:val="en-GB"/>
        </w:rPr>
        <w:t xml:space="preserve"> and </w:t>
      </w:r>
      <w:r>
        <w:rPr>
          <w:rFonts w:hint="default" w:ascii="Segoe UI Semibold" w:hAnsi="Segoe UI Semibold" w:cs="Segoe UI Semibold"/>
        </w:rPr>
        <w:t>temperature</w:t>
      </w:r>
      <w:r>
        <w:rPr>
          <w:rFonts w:hint="default" w:ascii="Segoe UI Semibold" w:hAnsi="Segoe UI Semibold" w:cs="Segoe UI Semibold"/>
          <w:lang w:val="en-GB"/>
        </w:rPr>
        <w:t>.</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rPr>
      </w:pPr>
      <w:r>
        <w:rPr>
          <w:rFonts w:hint="default" w:ascii="Segoe UI Semibold" w:hAnsi="Segoe UI Semibold" w:cs="Segoe UI Semibold"/>
        </w:rPr>
        <w:t>The converter should support common units within each category, such as meters, Celsius, Fahrenheit. The user should be able to input a value to be converted and select the source and target units. The program should then perform the conversion and display the result</w:t>
      </w:r>
      <w:r>
        <w:rPr>
          <w:rFonts w:hint="default" w:ascii="Segoe UI Semibold" w:hAnsi="Segoe UI Semibold" w:cs="Segoe UI Semibold"/>
          <w:lang w:val="en-GB"/>
        </w:rPr>
        <w:t xml:space="preserve"> onto the registers</w:t>
      </w:r>
      <w:r>
        <w:rPr>
          <w:rFonts w:hint="default" w:ascii="Segoe UI Semibold" w:hAnsi="Segoe UI Semibold" w:cs="Segoe UI Semibold"/>
        </w:rPr>
        <w:t>.</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rPr>
      </w:pPr>
      <w:r>
        <w:rPr>
          <w:rFonts w:hint="default" w:ascii="Segoe UI Semibold" w:hAnsi="Segoe UI Semibold" w:cs="Segoe UI Semibold"/>
        </w:rPr>
        <w:t>The Unit Converter should be modular and extensible, allowing for easy addition of new units and categories in the future. It should utilize efficient algorithms for conversion calculations to ensure optimal performance on ARM32 architecture.</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lang w:val="en-GB"/>
        </w:rPr>
      </w:pPr>
      <w:r>
        <w:rPr>
          <w:rFonts w:hint="default" w:ascii="Segoe UI Semibold" w:hAnsi="Segoe UI Semibold" w:cs="Segoe UI Semibold"/>
        </w:rPr>
        <w:t>The user interface should be user-friendly and intuitive, providing clear instructions and options for inputting values and selecting units</w:t>
      </w:r>
      <w:r>
        <w:rPr>
          <w:rFonts w:hint="default" w:ascii="Segoe UI Semibold" w:hAnsi="Segoe UI Semibold" w:cs="Segoe UI Semibold"/>
          <w:lang w:val="en-GB"/>
        </w:rPr>
        <w:t xml:space="preserve"> with suitable comments.</w:t>
      </w:r>
    </w:p>
    <w:p>
      <w:pPr>
        <w:pStyle w:val="9"/>
        <w:jc w:val="both"/>
        <w:rPr>
          <w:rFonts w:hint="default" w:ascii="Segoe UI Semibold" w:hAnsi="Segoe UI Semibold" w:cs="Segoe UI Semibold"/>
        </w:rPr>
      </w:pPr>
      <w:r>
        <w:rPr>
          <w:rFonts w:hint="default" w:ascii="Segoe UI Semibold" w:hAnsi="Segoe UI Semibold" w:cs="Segoe UI Semibold"/>
        </w:rPr>
        <w:t>Additionally, the program should adhere to ARM32 assembly language conventions and best practices, utilizing appropriate data structures and control flow mechanisms for efficient and maintainable code.</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rPr>
      </w:pPr>
      <w:r>
        <w:rPr>
          <w:rFonts w:hint="default" w:ascii="Segoe UI Semibold" w:hAnsi="Segoe UI Semibold" w:cs="Segoe UI Semibold"/>
        </w:rPr>
        <w:t>The Unit Converter should be thoroughly tested to ensure correctness and reliability in all supported scenarios. Unit tests should cover various input values, unit combinations, and edge cases to validate the accuracy of the conversion logic.</w:t>
      </w:r>
    </w:p>
    <w:p>
      <w:pPr>
        <w:pStyle w:val="9"/>
        <w:jc w:val="both"/>
        <w:rPr>
          <w:rFonts w:hint="default" w:ascii="Segoe UI Semibold" w:hAnsi="Segoe UI Semibold" w:cs="Segoe UI Semibold"/>
        </w:rPr>
      </w:pPr>
    </w:p>
    <w:p>
      <w:pPr>
        <w:pStyle w:val="9"/>
        <w:jc w:val="both"/>
        <w:rPr>
          <w:rFonts w:hint="default" w:ascii="Segoe UI Semibold" w:hAnsi="Segoe UI Semibold" w:cs="Segoe UI Semibold"/>
        </w:rPr>
      </w:pPr>
      <w:r>
        <w:rPr>
          <w:rFonts w:hint="default" w:ascii="Segoe UI Semibold" w:hAnsi="Segoe UI Semibold" w:cs="Segoe UI Semibold"/>
        </w:rPr>
        <w:t>Overall, the Unit Converter should provide a convenient tool for users to perform quick and accurate conversions between different units of measurement, enhancing their productivity and usability of ARM32-based systems.</w:t>
      </w:r>
    </w:p>
    <w:p>
      <w:pPr>
        <w:pStyle w:val="28"/>
        <w:jc w:val="both"/>
      </w:pPr>
    </w:p>
    <w:p>
      <w:pPr>
        <w:pStyle w:val="28"/>
        <w:jc w:val="both"/>
      </w:pPr>
    </w:p>
    <w:p>
      <w:pPr>
        <w:pStyle w:val="28"/>
        <w:jc w:val="both"/>
      </w:pPr>
    </w:p>
    <w:p>
      <w:pPr>
        <w:pStyle w:val="28"/>
        <w:jc w:val="both"/>
      </w:pPr>
    </w:p>
    <w:p>
      <w:pPr>
        <w:pStyle w:val="28"/>
        <w:jc w:val="both"/>
        <w:sectPr>
          <w:headerReference r:id="rId5" w:type="default"/>
          <w:footerReference r:id="rId6" w:type="default"/>
          <w:pgSz w:w="11906" w:h="16838"/>
          <w:pgMar w:top="1440" w:right="1440" w:bottom="1440" w:left="1440" w:header="720" w:footer="720" w:gutter="0"/>
          <w:pgNumType w:start="1"/>
          <w:cols w:space="720" w:num="1"/>
          <w:formProt w:val="0"/>
          <w:docGrid w:linePitch="360" w:charSpace="-2049"/>
        </w:sectPr>
      </w:pPr>
    </w:p>
    <w:p>
      <w:pPr>
        <w:pStyle w:val="19"/>
        <w:jc w:val="both"/>
        <w:rPr>
          <w:rFonts w:ascii="Book Antiqua" w:hAnsi="Book Antiqua"/>
          <w:b/>
          <w:color w:val="0070C0"/>
          <w:sz w:val="36"/>
          <w:szCs w:val="36"/>
        </w:rPr>
      </w:pPr>
      <w:r>
        <w:rPr>
          <w:rFonts w:ascii="Book Antiqua" w:hAnsi="Book Antiqua"/>
          <w:b/>
          <w:color w:val="0070C0"/>
          <w:sz w:val="36"/>
          <w:szCs w:val="36"/>
        </w:rPr>
        <w:t>3. Methodology</w:t>
      </w:r>
    </w:p>
    <w:p>
      <w:pPr>
        <w:jc w:val="both"/>
        <w:rPr>
          <w:rFonts w:hint="default" w:ascii="Segoe UI Semibold" w:hAnsi="Segoe UI Semibold" w:cs="Segoe UI Semibold"/>
        </w:rPr>
      </w:pPr>
      <w:r>
        <w:rPr>
          <w:rFonts w:hint="default" w:ascii="Segoe UI Semibold" w:hAnsi="Segoe UI Semibold" w:cs="Segoe UI Semibold"/>
        </w:rPr>
        <w:t>Designing a unit converter using ARM32 assembly language involves several key steps to ensure a robust and efficient implementation. In this 800-word guide, I'll outline a comprehensive methodology for designing such a unit converter.</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1: Requirements Gathering</w:t>
      </w:r>
    </w:p>
    <w:p>
      <w:pPr>
        <w:jc w:val="both"/>
        <w:rPr>
          <w:rFonts w:hint="default" w:ascii="Segoe UI Semibold" w:hAnsi="Segoe UI Semibold" w:cs="Segoe UI Semibold"/>
        </w:rPr>
      </w:pPr>
      <w:r>
        <w:rPr>
          <w:rFonts w:hint="default" w:ascii="Segoe UI Semibold" w:hAnsi="Segoe UI Semibold" w:cs="Segoe UI Semibold"/>
        </w:rPr>
        <w:t>Begin by clearly defining the requirements of your unit converter. Identify the units you want to support conversion between (e.g., length, temperature), and determine the desired precision and range for each conversion. Consider the user interface and input/output methods as well.</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2: Architectural Design</w:t>
      </w:r>
    </w:p>
    <w:p>
      <w:pPr>
        <w:jc w:val="both"/>
        <w:rPr>
          <w:rFonts w:hint="default" w:ascii="Segoe UI Semibold" w:hAnsi="Segoe UI Semibold" w:cs="Segoe UI Semibold"/>
        </w:rPr>
      </w:pPr>
      <w:r>
        <w:rPr>
          <w:rFonts w:hint="default" w:ascii="Segoe UI Semibold" w:hAnsi="Segoe UI Semibold" w:cs="Segoe UI Semibold"/>
        </w:rPr>
        <w:t>Define the overall architecture of your unit converter. Decide whether it will be a console-based application, a graphical user interface (GUI), or a web application. Determine the input and output formats, as well as any necessary data structures for storing conversion factors and user input.</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3: Unit Conversion Logic</w:t>
      </w:r>
    </w:p>
    <w:p>
      <w:pPr>
        <w:jc w:val="both"/>
        <w:rPr>
          <w:rFonts w:hint="default" w:ascii="Segoe UI Semibold" w:hAnsi="Segoe UI Semibold" w:cs="Segoe UI Semibold"/>
        </w:rPr>
      </w:pPr>
      <w:r>
        <w:rPr>
          <w:rFonts w:hint="default" w:ascii="Segoe UI Semibold" w:hAnsi="Segoe UI Semibold" w:cs="Segoe UI Semibold"/>
        </w:rPr>
        <w:t>For each pair of units you want to convert between, research and define the conversion formulas. This may involve simple arithmetic operations or more complex mathematical functions. Implement these conversion formulas using ARM32 assembly language instructions, ensuring accuracy and efficiency.</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4: Input Handling</w:t>
      </w:r>
    </w:p>
    <w:p>
      <w:pPr>
        <w:jc w:val="both"/>
        <w:rPr>
          <w:rFonts w:hint="default" w:ascii="Segoe UI Semibold" w:hAnsi="Segoe UI Semibold" w:cs="Segoe UI Semibold"/>
        </w:rPr>
      </w:pPr>
      <w:r>
        <w:rPr>
          <w:rFonts w:hint="default" w:ascii="Segoe UI Semibold" w:hAnsi="Segoe UI Semibold" w:cs="Segoe UI Semibold"/>
        </w:rPr>
        <w:t>Design a mechanism for accepting user input. This could be through a command-line interface, text input fields in a GUI, or HTML forms in a web application. Implement input validation to handle invalid input gracefully and prevent runtime errors.</w:t>
      </w:r>
    </w:p>
    <w:p>
      <w:pPr>
        <w:jc w:val="both"/>
        <w:rPr>
          <w:rFonts w:hint="default" w:ascii="Segoe UI Semibold" w:hAnsi="Segoe UI Semibold" w:cs="Segoe UI Semibold"/>
        </w:rPr>
      </w:pPr>
    </w:p>
    <w:p>
      <w:pPr>
        <w:jc w:val="both"/>
        <w:rPr>
          <w:rFonts w:hint="default" w:ascii="Segoe UI Semibold" w:hAnsi="Segoe UI Semibold" w:cs="Segoe UI Semibold"/>
        </w:rPr>
      </w:pP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5: Output Display</w:t>
      </w:r>
    </w:p>
    <w:p>
      <w:pPr>
        <w:jc w:val="both"/>
        <w:rPr>
          <w:rFonts w:hint="default" w:ascii="Segoe UI Semibold" w:hAnsi="Segoe UI Semibold" w:cs="Segoe UI Semibold"/>
        </w:rPr>
      </w:pPr>
      <w:r>
        <w:rPr>
          <w:rFonts w:hint="default" w:ascii="Segoe UI Semibold" w:hAnsi="Segoe UI Semibold" w:cs="Segoe UI Semibold"/>
        </w:rPr>
        <w:t>Decide how you will present the converted output to the user. This could be through console output, text displayed in a GUI window, or dynamically generated HTML in a web application. Implement the necessary code to format and display the output appropriately.</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6: Error Handling</w:t>
      </w:r>
    </w:p>
    <w:p>
      <w:pPr>
        <w:jc w:val="both"/>
        <w:rPr>
          <w:rFonts w:hint="default" w:ascii="Segoe UI Semibold" w:hAnsi="Segoe UI Semibold" w:cs="Segoe UI Semibold"/>
        </w:rPr>
      </w:pPr>
      <w:r>
        <w:rPr>
          <w:rFonts w:hint="default" w:ascii="Segoe UI Semibold" w:hAnsi="Segoe UI Semibold" w:cs="Segoe UI Semibold"/>
        </w:rPr>
        <w:t>Plan for error handling and edge cases. Consider scenarios such as division by zero, out-of-range input values, or unsupported unit conversions. Implement error-checking mechanisms to detect and handle these situations, providing informative error messages to the user.</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7: Testing and Validation</w:t>
      </w:r>
    </w:p>
    <w:p>
      <w:pPr>
        <w:jc w:val="both"/>
        <w:rPr>
          <w:rFonts w:hint="default" w:ascii="Segoe UI Semibold" w:hAnsi="Segoe UI Semibold" w:cs="Segoe UI Semibold"/>
        </w:rPr>
      </w:pPr>
      <w:r>
        <w:rPr>
          <w:rFonts w:hint="default" w:ascii="Segoe UI Semibold" w:hAnsi="Segoe UI Semibold" w:cs="Segoe UI Semibold"/>
        </w:rPr>
        <w:t>Thoroughly test your unit converter to ensure correctness and reliability. Test various input scenarios, including boundary cases and edge conditions. Validate the accuracy of the conversions against known reference values. Address any bugs or issues discovered during testing.</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8: Optimization</w:t>
      </w:r>
    </w:p>
    <w:p>
      <w:pPr>
        <w:jc w:val="both"/>
        <w:rPr>
          <w:rFonts w:hint="default" w:ascii="Segoe UI Semibold" w:hAnsi="Segoe UI Semibold" w:cs="Segoe UI Semibold"/>
        </w:rPr>
      </w:pPr>
      <w:r>
        <w:rPr>
          <w:rFonts w:hint="default" w:ascii="Segoe UI Semibold" w:hAnsi="Segoe UI Semibold" w:cs="Segoe UI Semibold"/>
        </w:rPr>
        <w:t>Optimize your ARM32 assembly code for performance and efficiency. Look for opportunities to reduce the number of instructions, minimize memory access, and eliminate unnecessary calculations. Profile your code to identify bottlenecks and areas for improvement.</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9: Documentation</w:t>
      </w:r>
    </w:p>
    <w:p>
      <w:pPr>
        <w:jc w:val="both"/>
        <w:rPr>
          <w:rFonts w:hint="default" w:ascii="Segoe UI Semibold" w:hAnsi="Segoe UI Semibold" w:cs="Segoe UI Semibold"/>
        </w:rPr>
      </w:pPr>
      <w:r>
        <w:rPr>
          <w:rFonts w:hint="default" w:ascii="Segoe UI Semibold" w:hAnsi="Segoe UI Semibold" w:cs="Segoe UI Semibold"/>
        </w:rPr>
        <w:t>Document your design and implementation thoroughly. Provide clear explanations of the conversion formulas used, the input and output formats supported, and any limitations or constraints of the unit converter. Include code comments to aid understanding and maintenance.</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Step 10: Maintenance and Updates</w:t>
      </w:r>
    </w:p>
    <w:p>
      <w:pPr>
        <w:jc w:val="both"/>
        <w:rPr>
          <w:rFonts w:hint="default" w:ascii="Segoe UI Semibold" w:hAnsi="Segoe UI Semibold" w:cs="Segoe UI Semibold"/>
        </w:rPr>
      </w:pPr>
      <w:r>
        <w:rPr>
          <w:rFonts w:hint="default" w:ascii="Segoe UI Semibold" w:hAnsi="Segoe UI Semibold" w:cs="Segoe UI Semibold"/>
        </w:rPr>
        <w:t>Plan for future maintenance and updates to your unit converter. Consider how you will handle additions of new units or conversion types, improvements to the user interface, and bug fixes. Maintain a version-controlled repository of your code for easy collaboration and tracking of changes.</w:t>
      </w:r>
    </w:p>
    <w:p>
      <w:pPr>
        <w:jc w:val="both"/>
        <w:rPr>
          <w:rFonts w:hint="default" w:ascii="Segoe UI Semibold" w:hAnsi="Segoe UI Semibold" w:cs="Segoe UI Semibold"/>
        </w:rPr>
      </w:pPr>
    </w:p>
    <w:p>
      <w:pPr>
        <w:jc w:val="both"/>
        <w:rPr>
          <w:rFonts w:hint="default" w:ascii="Segoe UI Semibold" w:hAnsi="Segoe UI Semibold" w:cs="Segoe UI Semibold"/>
        </w:rPr>
      </w:pPr>
      <w:r>
        <w:rPr>
          <w:rFonts w:hint="default" w:ascii="Segoe UI Semibold" w:hAnsi="Segoe UI Semibold" w:cs="Segoe UI Semibold"/>
        </w:rPr>
        <w:t>By following this methodology, you can design a robust and efficient unit converter using ARM32 assembly language. Paying careful attention to each step ensures that your unit converter meets the requirements, performs accurately, and provides a seamless user experience.</w:t>
      </w:r>
    </w:p>
    <w:p>
      <w:pPr>
        <w:pStyle w:val="28"/>
        <w:jc w:val="both"/>
      </w:pPr>
    </w:p>
    <w:p>
      <w:pPr>
        <w:pStyle w:val="28"/>
        <w:jc w:val="both"/>
        <w:sectPr>
          <w:pgSz w:w="11906" w:h="16838"/>
          <w:pgMar w:top="1440" w:right="1440" w:bottom="1440" w:left="1440" w:header="720" w:footer="720" w:gutter="0"/>
          <w:cols w:space="720" w:num="1"/>
          <w:formProt w:val="0"/>
          <w:docGrid w:linePitch="360" w:charSpace="-2049"/>
        </w:sectPr>
      </w:pPr>
    </w:p>
    <w:p>
      <w:pPr>
        <w:numPr>
          <w:ilvl w:val="0"/>
          <w:numId w:val="3"/>
        </w:numPr>
        <w:rPr>
          <w:rFonts w:ascii="Book Antiqua" w:hAnsi="Book Antiqua"/>
          <w:b/>
          <w:sz w:val="36"/>
          <w:szCs w:val="36"/>
        </w:rPr>
      </w:pPr>
      <w:r>
        <w:rPr>
          <w:rFonts w:hint="default" w:ascii="Segoe UI Semibold" w:hAnsi="Segoe UI Semibold" w:cs="Segoe UI Semibold"/>
          <w:b/>
          <w:color w:val="0070C0"/>
          <w:sz w:val="36"/>
          <w:szCs w:val="36"/>
        </w:rPr>
        <w:t>Implementation</w:t>
      </w:r>
    </w:p>
    <w:p>
      <w:pPr>
        <w:rPr>
          <w:rFonts w:ascii="Book Antiqua" w:hAnsi="Book Antiqua"/>
          <w:b/>
          <w:sz w:val="36"/>
          <w:szCs w:val="36"/>
        </w:rPr>
      </w:pPr>
    </w:p>
    <w:p>
      <w:pPr>
        <w:rPr>
          <w:rFonts w:ascii="Book Antiqua" w:hAnsi="Book Antiqua"/>
          <w:b/>
        </w:rPr>
      </w:pPr>
      <w:r>
        <w:rPr>
          <w:rFonts w:ascii="Book Antiqua" w:hAnsi="Book Antiqua"/>
          <w:b/>
        </w:rPr>
        <w:t>.text</w:t>
      </w:r>
    </w:p>
    <w:p>
      <w:pPr>
        <w:rPr>
          <w:rFonts w:ascii="Book Antiqua" w:hAnsi="Book Antiqua"/>
          <w:b/>
        </w:rPr>
      </w:pPr>
      <w:r>
        <w:rPr>
          <w:rFonts w:ascii="Book Antiqua" w:hAnsi="Book Antiqua"/>
          <w:b/>
        </w:rPr>
        <w:t>.global main</w:t>
      </w:r>
    </w:p>
    <w:p>
      <w:pPr>
        <w:rPr>
          <w:rFonts w:ascii="Book Antiqua" w:hAnsi="Book Antiqua"/>
          <w:b/>
        </w:rPr>
      </w:pPr>
    </w:p>
    <w:p>
      <w:pPr>
        <w:rPr>
          <w:rFonts w:ascii="Book Antiqua" w:hAnsi="Book Antiqua"/>
          <w:b/>
        </w:rPr>
      </w:pPr>
      <w:r>
        <w:rPr>
          <w:rFonts w:ascii="Book Antiqua" w:hAnsi="Book Antiqua"/>
          <w:b/>
        </w:rPr>
        <w:t>main:</w:t>
      </w:r>
    </w:p>
    <w:p>
      <w:pPr>
        <w:rPr>
          <w:rFonts w:ascii="Book Antiqua" w:hAnsi="Book Antiqua"/>
          <w:b/>
          <w:color w:val="0070C0"/>
        </w:rPr>
      </w:pPr>
      <w:r>
        <w:rPr>
          <w:rFonts w:ascii="Book Antiqua" w:hAnsi="Book Antiqua"/>
          <w:b/>
          <w:color w:val="0070C0"/>
        </w:rPr>
        <w:t xml:space="preserve">    @ Convert kilometers to meters</w:t>
      </w:r>
    </w:p>
    <w:p>
      <w:pPr>
        <w:rPr>
          <w:rFonts w:ascii="Book Antiqua" w:hAnsi="Book Antiqua"/>
          <w:b/>
        </w:rPr>
      </w:pPr>
      <w:r>
        <w:rPr>
          <w:rFonts w:ascii="Book Antiqua" w:hAnsi="Book Antiqua"/>
          <w:b/>
        </w:rPr>
        <w:tab/>
      </w:r>
      <w:r>
        <w:rPr>
          <w:rFonts w:ascii="Book Antiqua" w:hAnsi="Book Antiqua"/>
          <w:b/>
        </w:rPr>
        <w:t>MOV R0,#0x10000000</w:t>
      </w:r>
    </w:p>
    <w:p>
      <w:pPr>
        <w:rPr>
          <w:rFonts w:ascii="Book Antiqua" w:hAnsi="Book Antiqua"/>
          <w:b/>
          <w:color w:val="0070C0"/>
        </w:rPr>
      </w:pPr>
      <w:r>
        <w:rPr>
          <w:rFonts w:ascii="Book Antiqua" w:hAnsi="Book Antiqua"/>
          <w:b/>
        </w:rPr>
        <w:t xml:space="preserve">    LDRB r0, [R0]      </w:t>
      </w:r>
      <w:r>
        <w:rPr>
          <w:rFonts w:ascii="Book Antiqua" w:hAnsi="Book Antiqua"/>
          <w:b/>
          <w:color w:val="0070C0"/>
        </w:rPr>
        <w:t xml:space="preserve">   @ Example: 5 kilometers</w:t>
      </w:r>
    </w:p>
    <w:p>
      <w:pPr>
        <w:rPr>
          <w:rFonts w:ascii="Book Antiqua" w:hAnsi="Book Antiqua"/>
          <w:b/>
        </w:rPr>
      </w:pPr>
      <w:r>
        <w:rPr>
          <w:rFonts w:ascii="Book Antiqua" w:hAnsi="Book Antiqua"/>
          <w:b/>
        </w:rPr>
        <w:t xml:space="preserve">    ldr r1, =#0x00001000   </w:t>
      </w:r>
    </w:p>
    <w:p>
      <w:pPr>
        <w:rPr>
          <w:rFonts w:ascii="Book Antiqua" w:hAnsi="Book Antiqua"/>
          <w:b/>
          <w:color w:val="0070C0"/>
        </w:rPr>
      </w:pPr>
      <w:r>
        <w:rPr>
          <w:rFonts w:ascii="Book Antiqua" w:hAnsi="Book Antiqua"/>
          <w:b/>
        </w:rPr>
        <w:t xml:space="preserve">    mul r2, r0, r1      </w:t>
      </w:r>
      <w:r>
        <w:rPr>
          <w:rFonts w:ascii="Book Antiqua" w:hAnsi="Book Antiqua"/>
          <w:b/>
          <w:color w:val="0070C0"/>
        </w:rPr>
        <w:t xml:space="preserve"> @ (1 kilometer = 1000 meters)</w:t>
      </w:r>
    </w:p>
    <w:p>
      <w:pPr>
        <w:rPr>
          <w:rFonts w:ascii="Book Antiqua" w:hAnsi="Book Antiqua"/>
          <w:b/>
        </w:rPr>
      </w:pPr>
    </w:p>
    <w:p>
      <w:pPr>
        <w:rPr>
          <w:rFonts w:ascii="Book Antiqua" w:hAnsi="Book Antiqua"/>
          <w:b/>
          <w:color w:val="0070C0"/>
        </w:rPr>
      </w:pPr>
      <w:r>
        <w:rPr>
          <w:rFonts w:ascii="Book Antiqua" w:hAnsi="Book Antiqua"/>
          <w:b/>
        </w:rPr>
        <w:t xml:space="preserve">  </w:t>
      </w:r>
      <w:r>
        <w:rPr>
          <w:rFonts w:ascii="Book Antiqua" w:hAnsi="Book Antiqua"/>
          <w:b/>
          <w:color w:val="0070C0"/>
        </w:rPr>
        <w:t xml:space="preserve">  </w:t>
      </w:r>
    </w:p>
    <w:p>
      <w:pPr>
        <w:rPr>
          <w:rFonts w:ascii="Book Antiqua" w:hAnsi="Book Antiqua"/>
          <w:b/>
          <w:color w:val="0070C0"/>
        </w:rPr>
      </w:pPr>
      <w:r>
        <w:rPr>
          <w:rFonts w:ascii="Book Antiqua" w:hAnsi="Book Antiqua"/>
          <w:b/>
          <w:color w:val="0070C0"/>
        </w:rPr>
        <w:t>@ Convert meters to centimeters</w:t>
      </w:r>
    </w:p>
    <w:p>
      <w:pPr>
        <w:rPr>
          <w:rFonts w:ascii="Book Antiqua" w:hAnsi="Book Antiqua"/>
          <w:b/>
        </w:rPr>
      </w:pPr>
      <w:r>
        <w:rPr>
          <w:rFonts w:ascii="Book Antiqua" w:hAnsi="Book Antiqua"/>
          <w:b/>
        </w:rPr>
        <w:t xml:space="preserve"> mov r3,r1</w:t>
      </w:r>
      <w:r>
        <w:rPr>
          <w:rFonts w:ascii="Book Antiqua" w:hAnsi="Book Antiqua"/>
          <w:b/>
          <w:color w:val="0070C0"/>
        </w:rPr>
        <w:t>@ (1 meter = 100 centimeters)</w:t>
      </w:r>
    </w:p>
    <w:p>
      <w:pPr>
        <w:rPr>
          <w:rFonts w:ascii="Book Antiqua" w:hAnsi="Book Antiqua"/>
          <w:b/>
          <w:color w:val="0070C0"/>
        </w:rPr>
      </w:pPr>
      <w:r>
        <w:rPr>
          <w:rFonts w:ascii="Book Antiqua" w:hAnsi="Book Antiqua"/>
          <w:b/>
        </w:rPr>
        <w:t xml:space="preserve"> lsl r3,r3,#8</w:t>
      </w:r>
      <w:r>
        <w:rPr>
          <w:rFonts w:ascii="Book Antiqua" w:hAnsi="Book Antiqua"/>
          <w:b/>
          <w:color w:val="0070C0"/>
        </w:rPr>
        <w:t xml:space="preserve">@When we shift a binary number left by 8 bits, we are effectively </w:t>
      </w:r>
    </w:p>
    <w:p>
      <w:pPr>
        <w:rPr>
          <w:rFonts w:ascii="Book Antiqua" w:hAnsi="Book Antiqua"/>
          <w:b/>
          <w:color w:val="0070C0"/>
        </w:rPr>
      </w:pPr>
      <w:r>
        <w:rPr>
          <w:rFonts w:ascii="Book Antiqua" w:hAnsi="Book Antiqua"/>
          <w:b/>
          <w:color w:val="0070C0"/>
        </w:rPr>
        <w:tab/>
      </w:r>
      <w:r>
        <w:rPr>
          <w:rFonts w:ascii="Book Antiqua" w:hAnsi="Book Antiqua"/>
          <w:b/>
          <w:color w:val="0070C0"/>
        </w:rPr>
        <w:t xml:space="preserve"> </w:t>
      </w:r>
      <w:r>
        <w:rPr>
          <w:rFonts w:hint="default" w:ascii="Book Antiqua" w:hAnsi="Book Antiqua"/>
          <w:b/>
          <w:color w:val="0070C0"/>
          <w:lang w:val="en-GB"/>
        </w:rPr>
        <w:t xml:space="preserve">      </w:t>
      </w:r>
      <w:r>
        <w:rPr>
          <w:rFonts w:ascii="Book Antiqua" w:hAnsi="Book Antiqua"/>
          <w:b/>
          <w:color w:val="0070C0"/>
        </w:rPr>
        <w:t>@multiplying it by 2^8=256. In decimal terms, this is equivalent to multiplying by 256.</w:t>
      </w:r>
    </w:p>
    <w:p>
      <w:pPr>
        <w:rPr>
          <w:rFonts w:ascii="Book Antiqua" w:hAnsi="Book Antiqua"/>
          <w:b/>
        </w:rPr>
      </w:pPr>
      <w:r>
        <w:rPr>
          <w:rFonts w:ascii="Book Antiqua" w:hAnsi="Book Antiqua"/>
          <w:b/>
        </w:rPr>
        <w:t xml:space="preserve">     mul r3,r3,r0</w:t>
      </w:r>
    </w:p>
    <w:p>
      <w:pPr>
        <w:rPr>
          <w:rFonts w:ascii="Book Antiqua" w:hAnsi="Book Antiqua"/>
          <w:b/>
        </w:rPr>
      </w:pPr>
      <w:r>
        <w:rPr>
          <w:rFonts w:ascii="Book Antiqua" w:hAnsi="Book Antiqua"/>
          <w:b/>
        </w:rPr>
        <w:tab/>
      </w:r>
      <w:r>
        <w:rPr>
          <w:rFonts w:ascii="Book Antiqua" w:hAnsi="Book Antiqua"/>
          <w:b/>
        </w:rPr>
        <w:t xml:space="preserve"> </w:t>
      </w:r>
    </w:p>
    <w:p>
      <w:pPr>
        <w:rPr>
          <w:rFonts w:ascii="Book Antiqua" w:hAnsi="Book Antiqua"/>
          <w:b/>
        </w:rPr>
      </w:pPr>
      <w:r>
        <w:rPr>
          <w:rFonts w:ascii="Book Antiqua" w:hAnsi="Book Antiqua"/>
          <w:b/>
        </w:rPr>
        <w:tab/>
      </w:r>
      <w:r>
        <w:rPr>
          <w:rFonts w:ascii="Book Antiqua" w:hAnsi="Book Antiqua"/>
          <w:b/>
        </w:rPr>
        <w:t xml:space="preserve"> </w:t>
      </w:r>
    </w:p>
    <w:p>
      <w:pPr>
        <w:rPr>
          <w:rFonts w:ascii="Book Antiqua" w:hAnsi="Book Antiqua"/>
          <w:b/>
          <w:color w:val="0070C0"/>
        </w:rPr>
      </w:pPr>
      <w:r>
        <w:rPr>
          <w:rFonts w:ascii="Book Antiqua" w:hAnsi="Book Antiqua"/>
          <w:b/>
        </w:rPr>
        <w:t xml:space="preserve">  </w:t>
      </w:r>
      <w:r>
        <w:rPr>
          <w:rFonts w:ascii="Book Antiqua" w:hAnsi="Book Antiqua"/>
          <w:b/>
          <w:color w:val="0070C0"/>
        </w:rPr>
        <w:t xml:space="preserve"> @ Convert centimeters to milimeters</w:t>
      </w:r>
    </w:p>
    <w:p>
      <w:pPr>
        <w:rPr>
          <w:rFonts w:ascii="Book Antiqua" w:hAnsi="Book Antiqua"/>
          <w:b/>
        </w:rPr>
      </w:pPr>
      <w:r>
        <w:rPr>
          <w:rFonts w:ascii="Book Antiqua" w:hAnsi="Book Antiqua"/>
          <w:b/>
        </w:rPr>
        <w:t xml:space="preserve">    </w:t>
      </w:r>
    </w:p>
    <w:p>
      <w:pPr>
        <w:rPr>
          <w:rFonts w:ascii="Book Antiqua" w:hAnsi="Book Antiqua"/>
          <w:b/>
          <w:color w:val="0070C0"/>
        </w:rPr>
      </w:pPr>
      <w:r>
        <w:rPr>
          <w:rFonts w:ascii="Book Antiqua" w:hAnsi="Book Antiqua"/>
          <w:b/>
        </w:rPr>
        <w:t xml:space="preserve">     mov r4,r1</w:t>
      </w:r>
      <w:r>
        <w:rPr>
          <w:rFonts w:ascii="Book Antiqua" w:hAnsi="Book Antiqua"/>
          <w:b/>
          <w:color w:val="0070C0"/>
        </w:rPr>
        <w:t>@ (1 centimeters = 100 milimeters)</w:t>
      </w:r>
    </w:p>
    <w:p>
      <w:pPr>
        <w:rPr>
          <w:rFonts w:ascii="Book Antiqua" w:hAnsi="Book Antiqua"/>
          <w:b/>
          <w:color w:val="0070C0"/>
        </w:rPr>
      </w:pPr>
      <w:r>
        <w:rPr>
          <w:rFonts w:ascii="Book Antiqua" w:hAnsi="Book Antiqua"/>
          <w:b/>
        </w:rPr>
        <w:tab/>
      </w:r>
      <w:r>
        <w:rPr>
          <w:rFonts w:ascii="Book Antiqua" w:hAnsi="Book Antiqua"/>
          <w:b/>
        </w:rPr>
        <w:t xml:space="preserve"> lsl r4,r4,#12  </w:t>
      </w:r>
      <w:r>
        <w:rPr>
          <w:rFonts w:ascii="Book Antiqua" w:hAnsi="Book Antiqua"/>
          <w:b/>
          <w:color w:val="0070C0"/>
        </w:rPr>
        <w:t xml:space="preserve">@When we shift a binary number left by 12 bits, we are effectively </w:t>
      </w:r>
    </w:p>
    <w:p>
      <w:pPr>
        <w:rPr>
          <w:rFonts w:ascii="Book Antiqua" w:hAnsi="Book Antiqua"/>
          <w:b/>
          <w:color w:val="0070C0"/>
        </w:rPr>
      </w:pPr>
      <w:r>
        <w:rPr>
          <w:rFonts w:ascii="Book Antiqua" w:hAnsi="Book Antiqua"/>
          <w:b/>
          <w:color w:val="0070C0"/>
        </w:rPr>
        <w:tab/>
      </w:r>
      <w:r>
        <w:rPr>
          <w:rFonts w:ascii="Book Antiqua" w:hAnsi="Book Antiqua"/>
          <w:b/>
          <w:color w:val="0070C0"/>
        </w:rPr>
        <w:t xml:space="preserve"> @multiplying it by 2^12=4096. In decimal terms, this is equivalent to multiplying by 4096.</w:t>
      </w:r>
    </w:p>
    <w:p>
      <w:pPr>
        <w:rPr>
          <w:rFonts w:ascii="Book Antiqua" w:hAnsi="Book Antiqua"/>
          <w:b/>
        </w:rPr>
      </w:pPr>
      <w:r>
        <w:rPr>
          <w:rFonts w:ascii="Book Antiqua" w:hAnsi="Book Antiqua"/>
          <w:b/>
        </w:rPr>
        <w:t xml:space="preserve">     mul r4,r4,r0</w:t>
      </w:r>
    </w:p>
    <w:p>
      <w:pPr>
        <w:rPr>
          <w:rFonts w:ascii="Book Antiqua" w:hAnsi="Book Antiqua"/>
          <w:b/>
        </w:rPr>
      </w:pPr>
      <w:r>
        <w:rPr>
          <w:rFonts w:ascii="Book Antiqua" w:hAnsi="Book Antiqua"/>
          <w:b/>
        </w:rPr>
        <w:tab/>
      </w:r>
      <w:r>
        <w:rPr>
          <w:rFonts w:ascii="Book Antiqua" w:hAnsi="Book Antiqua"/>
          <w:b/>
        </w:rPr>
        <w:t xml:space="preserve"> </w:t>
      </w:r>
    </w:p>
    <w:p>
      <w:pPr>
        <w:rPr>
          <w:rFonts w:ascii="Book Antiqua" w:hAnsi="Book Antiqua"/>
          <w:b/>
          <w:color w:val="0070C0"/>
        </w:rPr>
      </w:pPr>
      <w:r>
        <w:rPr>
          <w:rFonts w:ascii="Book Antiqua" w:hAnsi="Book Antiqua"/>
          <w:b/>
        </w:rPr>
        <w:tab/>
      </w:r>
      <w:r>
        <w:rPr>
          <w:rFonts w:ascii="Book Antiqua" w:hAnsi="Book Antiqua"/>
          <w:b/>
        </w:rPr>
        <w:t xml:space="preserve"> </w:t>
      </w:r>
      <w:r>
        <w:rPr>
          <w:rFonts w:ascii="Book Antiqua" w:hAnsi="Book Antiqua"/>
          <w:b/>
          <w:color w:val="0070C0"/>
        </w:rPr>
        <w:t>@ Convert milimeters back to kilometers</w:t>
      </w:r>
    </w:p>
    <w:p>
      <w:pPr>
        <w:rPr>
          <w:rFonts w:ascii="Book Antiqua" w:hAnsi="Book Antiqua"/>
          <w:b/>
        </w:rPr>
      </w:pPr>
      <w:r>
        <w:rPr>
          <w:rFonts w:ascii="Book Antiqua" w:hAnsi="Book Antiqua"/>
          <w:b/>
        </w:rPr>
        <w:tab/>
      </w:r>
      <w:r>
        <w:rPr>
          <w:rFonts w:ascii="Book Antiqua" w:hAnsi="Book Antiqua"/>
          <w:b/>
        </w:rPr>
        <w:t xml:space="preserve"> mov R5,R4</w:t>
      </w:r>
    </w:p>
    <w:p>
      <w:pPr>
        <w:rPr>
          <w:rFonts w:ascii="Book Antiqua" w:hAnsi="Book Antiqua"/>
          <w:b/>
          <w:color w:val="0070C0"/>
        </w:rPr>
      </w:pPr>
      <w:r>
        <w:rPr>
          <w:rFonts w:ascii="Book Antiqua" w:hAnsi="Book Antiqua"/>
          <w:b/>
        </w:rPr>
        <w:tab/>
      </w:r>
      <w:r>
        <w:rPr>
          <w:rFonts w:ascii="Book Antiqua" w:hAnsi="Book Antiqua"/>
          <w:b/>
        </w:rPr>
        <w:t xml:space="preserve"> lsr r5,r5,#24  </w:t>
      </w:r>
      <w:r>
        <w:rPr>
          <w:rFonts w:ascii="Book Antiqua" w:hAnsi="Book Antiqua"/>
          <w:b/>
          <w:color w:val="0070C0"/>
        </w:rPr>
        <w:t xml:space="preserve">@When we shift a binary number left by 24 bits, we are effectively </w:t>
      </w:r>
    </w:p>
    <w:p>
      <w:pPr>
        <w:ind w:left="331" w:hanging="331" w:hangingChars="150"/>
        <w:rPr>
          <w:rFonts w:ascii="Book Antiqua" w:hAnsi="Book Antiqua"/>
          <w:b/>
          <w:color w:val="0070C0"/>
        </w:rPr>
      </w:pPr>
      <w:r>
        <w:rPr>
          <w:rFonts w:ascii="Book Antiqua" w:hAnsi="Book Antiqua"/>
          <w:b/>
          <w:color w:val="0070C0"/>
        </w:rPr>
        <w:tab/>
      </w:r>
      <w:r>
        <w:rPr>
          <w:rFonts w:ascii="Book Antiqua" w:hAnsi="Book Antiqua"/>
          <w:b/>
          <w:color w:val="0070C0"/>
        </w:rPr>
        <w:t xml:space="preserve"> </w:t>
      </w:r>
      <w:r>
        <w:rPr>
          <w:rFonts w:hint="default" w:ascii="Book Antiqua" w:hAnsi="Book Antiqua"/>
          <w:b/>
          <w:color w:val="0070C0"/>
          <w:lang w:val="en-GB"/>
        </w:rPr>
        <w:t xml:space="preserve">                               </w:t>
      </w:r>
      <w:r>
        <w:rPr>
          <w:rFonts w:ascii="Book Antiqua" w:hAnsi="Book Antiqua"/>
          <w:b/>
          <w:color w:val="0070C0"/>
        </w:rPr>
        <w:t>@DIVIDING it by 2^24. In decimal terms, this is equivalent to DIVIDING b</w:t>
      </w:r>
      <w:r>
        <w:rPr>
          <w:rFonts w:hint="default" w:ascii="Book Antiqua" w:hAnsi="Book Antiqua"/>
          <w:b/>
          <w:color w:val="0070C0"/>
          <w:lang w:val="en-GB"/>
        </w:rPr>
        <w:t xml:space="preserve">y </w:t>
      </w:r>
      <w:r>
        <w:rPr>
          <w:rFonts w:ascii="Book Antiqua" w:hAnsi="Book Antiqua"/>
          <w:b/>
          <w:color w:val="0070C0"/>
        </w:rPr>
        <w:t>2^24.</w:t>
      </w:r>
    </w:p>
    <w:p>
      <w:pPr>
        <w:rPr>
          <w:rFonts w:ascii="Book Antiqua" w:hAnsi="Book Antiqua"/>
          <w:b/>
        </w:rPr>
      </w:pPr>
      <w:r>
        <w:rPr>
          <w:rFonts w:ascii="Book Antiqua" w:hAnsi="Book Antiqua"/>
          <w:b/>
        </w:rPr>
        <w:tab/>
      </w:r>
      <w:r>
        <w:rPr>
          <w:rFonts w:ascii="Book Antiqua" w:hAnsi="Book Antiqua"/>
          <w:b/>
        </w:rPr>
        <w:t xml:space="preserve"> </w:t>
      </w:r>
    </w:p>
    <w:p>
      <w:pPr>
        <w:rPr>
          <w:rFonts w:ascii="Book Antiqua" w:hAnsi="Book Antiqua"/>
          <w:b/>
          <w:color w:val="0070C0"/>
        </w:rPr>
      </w:pPr>
      <w:r>
        <w:rPr>
          <w:rFonts w:ascii="Book Antiqua" w:hAnsi="Book Antiqua"/>
          <w:b/>
        </w:rPr>
        <w:tab/>
      </w:r>
      <w:r>
        <w:rPr>
          <w:rFonts w:ascii="Book Antiqua" w:hAnsi="Book Antiqua"/>
          <w:b/>
        </w:rPr>
        <w:t xml:space="preserve"> </w:t>
      </w:r>
      <w:r>
        <w:rPr>
          <w:rFonts w:ascii="Book Antiqua" w:hAnsi="Book Antiqua"/>
          <w:b/>
          <w:color w:val="0070C0"/>
        </w:rPr>
        <w:t>@ Convert celsius to fahrenheit</w:t>
      </w:r>
    </w:p>
    <w:p>
      <w:pPr>
        <w:rPr>
          <w:rFonts w:ascii="Book Antiqua" w:hAnsi="Book Antiqua"/>
          <w:b/>
        </w:rPr>
      </w:pPr>
      <w:r>
        <w:rPr>
          <w:rFonts w:ascii="Book Antiqua" w:hAnsi="Book Antiqua"/>
          <w:b/>
        </w:rPr>
        <w:t xml:space="preserve">    </w:t>
      </w:r>
    </w:p>
    <w:p>
      <w:pPr>
        <w:rPr>
          <w:rFonts w:ascii="Book Antiqua" w:hAnsi="Book Antiqua"/>
          <w:b/>
          <w:color w:val="0070C0"/>
        </w:rPr>
      </w:pPr>
      <w:r>
        <w:rPr>
          <w:rFonts w:ascii="Book Antiqua" w:hAnsi="Book Antiqua"/>
          <w:b/>
        </w:rPr>
        <w:t xml:space="preserve">   </w:t>
      </w:r>
      <w:r>
        <w:rPr>
          <w:rFonts w:hint="default" w:ascii="Book Antiqua" w:hAnsi="Book Antiqua"/>
          <w:b/>
          <w:lang w:val="en-GB"/>
        </w:rPr>
        <w:t xml:space="preserve">         </w:t>
      </w:r>
      <w:r>
        <w:rPr>
          <w:rFonts w:ascii="Book Antiqua" w:hAnsi="Book Antiqua"/>
          <w:b/>
        </w:rPr>
        <w:t xml:space="preserve">  ldr r6,=#2</w:t>
      </w:r>
      <w:r>
        <w:rPr>
          <w:rFonts w:ascii="Book Antiqua" w:hAnsi="Book Antiqua"/>
          <w:b/>
          <w:color w:val="0070C0"/>
        </w:rPr>
        <w:t>@(F = (9/5)C + 32.),taking 9/5 as approx 2,storing it in r6</w:t>
      </w:r>
    </w:p>
    <w:p>
      <w:pPr>
        <w:rPr>
          <w:rFonts w:ascii="Book Antiqua" w:hAnsi="Book Antiqua"/>
          <w:b/>
          <w:color w:val="0070C0"/>
        </w:rPr>
      </w:pPr>
      <w:r>
        <w:rPr>
          <w:rFonts w:ascii="Book Antiqua" w:hAnsi="Book Antiqua"/>
          <w:b/>
        </w:rPr>
        <w:tab/>
      </w:r>
      <w:r>
        <w:rPr>
          <w:rFonts w:ascii="Book Antiqua" w:hAnsi="Book Antiqua"/>
          <w:b/>
        </w:rPr>
        <w:t xml:space="preserve"> mul r6,r6,r0 </w:t>
      </w:r>
      <w:r>
        <w:rPr>
          <w:rFonts w:ascii="Book Antiqua" w:hAnsi="Book Antiqua"/>
          <w:b/>
          <w:color w:val="0070C0"/>
        </w:rPr>
        <w:t>@(performing (9/5)C ),storing it in r6</w:t>
      </w:r>
    </w:p>
    <w:p>
      <w:pPr>
        <w:rPr>
          <w:rFonts w:ascii="Book Antiqua" w:hAnsi="Book Antiqua"/>
          <w:b/>
          <w:color w:val="0070C0"/>
        </w:rPr>
      </w:pPr>
      <w:r>
        <w:rPr>
          <w:rFonts w:ascii="Book Antiqua" w:hAnsi="Book Antiqua"/>
          <w:b/>
        </w:rPr>
        <w:tab/>
      </w:r>
      <w:r>
        <w:rPr>
          <w:rFonts w:ascii="Book Antiqua" w:hAnsi="Book Antiqua"/>
          <w:b/>
        </w:rPr>
        <w:t xml:space="preserve"> add r6,r6,#32</w:t>
      </w:r>
      <w:r>
        <w:rPr>
          <w:rFonts w:ascii="Book Antiqua" w:hAnsi="Book Antiqua"/>
          <w:b/>
          <w:color w:val="0070C0"/>
        </w:rPr>
        <w:t>@(performing  +32),storing it in r6</w:t>
      </w:r>
    </w:p>
    <w:p>
      <w:pPr>
        <w:rPr>
          <w:rFonts w:ascii="Book Antiqua" w:hAnsi="Book Antiqua"/>
          <w:b/>
        </w:rPr>
      </w:pPr>
      <w:r>
        <w:rPr>
          <w:rFonts w:ascii="Book Antiqua" w:hAnsi="Book Antiqua"/>
          <w:b/>
        </w:rPr>
        <w:t xml:space="preserve">     </w:t>
      </w:r>
    </w:p>
    <w:p>
      <w:pPr>
        <w:rPr>
          <w:rFonts w:ascii="Book Antiqua" w:hAnsi="Book Antiqua"/>
          <w:b/>
          <w:color w:val="0070C0"/>
        </w:rPr>
      </w:pPr>
      <w:r>
        <w:rPr>
          <w:rFonts w:ascii="Book Antiqua" w:hAnsi="Book Antiqua"/>
          <w:b/>
          <w:color w:val="0070C0"/>
        </w:rPr>
        <w:tab/>
      </w:r>
      <w:r>
        <w:rPr>
          <w:rFonts w:ascii="Book Antiqua" w:hAnsi="Book Antiqua"/>
          <w:b/>
          <w:color w:val="0070C0"/>
        </w:rPr>
        <w:t xml:space="preserve"> </w:t>
      </w:r>
    </w:p>
    <w:p>
      <w:pPr>
        <w:rPr>
          <w:rFonts w:ascii="Book Antiqua" w:hAnsi="Book Antiqua"/>
          <w:b/>
          <w:color w:val="0070C0"/>
        </w:rPr>
      </w:pPr>
      <w:r>
        <w:rPr>
          <w:rFonts w:ascii="Book Antiqua" w:hAnsi="Book Antiqua"/>
          <w:b/>
          <w:color w:val="0070C0"/>
        </w:rPr>
        <w:t xml:space="preserve">    @ End of program</w:t>
      </w:r>
    </w:p>
    <w:p>
      <w:pPr>
        <w:rPr>
          <w:rFonts w:ascii="Book Antiqua" w:hAnsi="Book Antiqua"/>
          <w:b/>
        </w:rPr>
      </w:pPr>
      <w:r>
        <w:rPr>
          <w:rFonts w:ascii="Book Antiqua" w:hAnsi="Book Antiqua"/>
          <w:b/>
        </w:rPr>
        <w:t xml:space="preserve">     MY_EXIT: B MY_EXIT</w:t>
      </w:r>
    </w:p>
    <w:p>
      <w:pPr>
        <w:rPr>
          <w:rFonts w:ascii="Book Antiqua" w:hAnsi="Book Antiqua"/>
          <w:b/>
        </w:rPr>
      </w:pPr>
      <w:r>
        <w:rPr>
          <w:rFonts w:ascii="Book Antiqua" w:hAnsi="Book Antiqua"/>
          <w:b/>
        </w:rPr>
        <w:tab/>
      </w:r>
    </w:p>
    <w:p>
      <w:pPr>
        <w:rPr>
          <w:rFonts w:ascii="Book Antiqua" w:hAnsi="Book Antiqua"/>
          <w:b/>
          <w:color w:val="0070C0"/>
        </w:rPr>
      </w:pPr>
      <w:r>
        <w:rPr>
          <w:rFonts w:ascii="Book Antiqua" w:hAnsi="Book Antiqua"/>
          <w:b/>
        </w:rPr>
        <w:tab/>
      </w:r>
      <w:r>
        <w:rPr>
          <w:rFonts w:ascii="Book Antiqua" w:hAnsi="Book Antiqua"/>
          <w:b/>
          <w:color w:val="0070C0"/>
        </w:rPr>
        <w:t xml:space="preserve">@here we are converting km to m to cm to mm and then back to km </w:t>
      </w:r>
    </w:p>
    <w:p>
      <w:pPr>
        <w:rPr>
          <w:rFonts w:ascii="Book Antiqua" w:hAnsi="Book Antiqua"/>
          <w:b/>
          <w:color w:val="0070C0"/>
        </w:rPr>
      </w:pPr>
      <w:r>
        <w:rPr>
          <w:rFonts w:ascii="Book Antiqua" w:hAnsi="Book Antiqua"/>
          <w:b/>
          <w:color w:val="0070C0"/>
        </w:rPr>
        <w:tab/>
      </w:r>
      <w:r>
        <w:rPr>
          <w:rFonts w:ascii="Book Antiqua" w:hAnsi="Book Antiqua"/>
          <w:b/>
          <w:color w:val="0070C0"/>
        </w:rPr>
        <w:t>@register0=value to be converted</w:t>
      </w:r>
    </w:p>
    <w:p>
      <w:pPr>
        <w:rPr>
          <w:rFonts w:ascii="Book Antiqua" w:hAnsi="Book Antiqua"/>
          <w:b/>
          <w:color w:val="0070C0"/>
        </w:rPr>
      </w:pPr>
      <w:r>
        <w:rPr>
          <w:rFonts w:ascii="Book Antiqua" w:hAnsi="Book Antiqua"/>
          <w:b/>
          <w:color w:val="0070C0"/>
        </w:rPr>
        <w:tab/>
      </w:r>
      <w:r>
        <w:rPr>
          <w:rFonts w:ascii="Book Antiqua" w:hAnsi="Book Antiqua"/>
          <w:b/>
          <w:color w:val="0070C0"/>
        </w:rPr>
        <w:t>@register1=1000</w:t>
      </w:r>
    </w:p>
    <w:p>
      <w:pPr>
        <w:rPr>
          <w:rFonts w:ascii="Book Antiqua" w:hAnsi="Book Antiqua"/>
          <w:b/>
          <w:color w:val="0070C0"/>
        </w:rPr>
      </w:pPr>
      <w:r>
        <w:rPr>
          <w:rFonts w:ascii="Book Antiqua" w:hAnsi="Book Antiqua"/>
          <w:b/>
          <w:color w:val="0070C0"/>
        </w:rPr>
        <w:tab/>
      </w:r>
      <w:r>
        <w:rPr>
          <w:rFonts w:ascii="Book Antiqua" w:hAnsi="Book Antiqua"/>
          <w:b/>
          <w:color w:val="0070C0"/>
        </w:rPr>
        <w:t>@register2=initial value in m</w:t>
      </w:r>
    </w:p>
    <w:p>
      <w:pPr>
        <w:rPr>
          <w:rFonts w:ascii="Book Antiqua" w:hAnsi="Book Antiqua"/>
          <w:b/>
          <w:color w:val="0070C0"/>
        </w:rPr>
      </w:pPr>
      <w:r>
        <w:rPr>
          <w:rFonts w:ascii="Book Antiqua" w:hAnsi="Book Antiqua"/>
          <w:b/>
          <w:color w:val="0070C0"/>
        </w:rPr>
        <w:tab/>
      </w:r>
      <w:r>
        <w:rPr>
          <w:rFonts w:ascii="Book Antiqua" w:hAnsi="Book Antiqua"/>
          <w:b/>
          <w:color w:val="0070C0"/>
        </w:rPr>
        <w:t>@register3=initial value in cm</w:t>
      </w:r>
    </w:p>
    <w:p>
      <w:pPr>
        <w:rPr>
          <w:rFonts w:ascii="Book Antiqua" w:hAnsi="Book Antiqua"/>
          <w:b/>
          <w:color w:val="0070C0"/>
        </w:rPr>
      </w:pPr>
      <w:r>
        <w:rPr>
          <w:rFonts w:ascii="Book Antiqua" w:hAnsi="Book Antiqua"/>
          <w:b/>
          <w:color w:val="0070C0"/>
        </w:rPr>
        <w:tab/>
      </w:r>
      <w:r>
        <w:rPr>
          <w:rFonts w:ascii="Book Antiqua" w:hAnsi="Book Antiqua"/>
          <w:b/>
          <w:color w:val="0070C0"/>
        </w:rPr>
        <w:t>@register4=initial value in mm</w:t>
      </w:r>
    </w:p>
    <w:p>
      <w:pPr>
        <w:rPr>
          <w:rFonts w:ascii="Book Antiqua" w:hAnsi="Book Antiqua"/>
          <w:b/>
          <w:color w:val="0070C0"/>
        </w:rPr>
        <w:sectPr>
          <w:pgSz w:w="11906" w:h="16838"/>
          <w:pgMar w:top="1440" w:right="1440" w:bottom="1440" w:left="1440" w:header="720" w:footer="720" w:gutter="0"/>
          <w:cols w:space="720" w:num="1"/>
          <w:formProt w:val="0"/>
          <w:docGrid w:linePitch="360" w:charSpace="-2049"/>
        </w:sectPr>
      </w:pPr>
      <w:r>
        <w:rPr>
          <w:rFonts w:ascii="Book Antiqua" w:hAnsi="Book Antiqua"/>
          <w:b/>
          <w:color w:val="0070C0"/>
        </w:rPr>
        <w:tab/>
      </w:r>
      <w:r>
        <w:rPr>
          <w:rFonts w:ascii="Book Antiqua" w:hAnsi="Book Antiqua"/>
          <w:b/>
          <w:color w:val="0070C0"/>
        </w:rPr>
        <w:t>@register5= value of register 4 which is in mm back to km that is initial value(conversion)</w:t>
      </w:r>
    </w:p>
    <w:p>
      <w:pPr>
        <w:pStyle w:val="19"/>
        <w:rPr>
          <w:rFonts w:hint="default" w:ascii="Segoe UI Semibold" w:hAnsi="Segoe UI Semibold" w:cs="Segoe UI Semibold"/>
          <w:b/>
          <w:color w:val="0070C0"/>
          <w:sz w:val="40"/>
          <w:szCs w:val="40"/>
        </w:rPr>
      </w:pPr>
      <w:r>
        <w:rPr>
          <w:rFonts w:hint="default" w:ascii="Segoe UI Semibold" w:hAnsi="Segoe UI Semibold" w:cs="Segoe UI Semibold"/>
          <w:b/>
          <w:color w:val="0070C0"/>
          <w:sz w:val="40"/>
          <w:szCs w:val="40"/>
        </w:rPr>
        <w:t>5. Results &amp; Interpretation</w:t>
      </w:r>
    </w:p>
    <w:p>
      <w:pPr>
        <w:ind w:left="737" w:hanging="737"/>
        <w:jc w:val="both"/>
        <w:rPr>
          <w:b/>
          <w:sz w:val="40"/>
          <w:szCs w:val="28"/>
        </w:rPr>
      </w:pPr>
    </w:p>
    <w:p>
      <w:pPr>
        <w:ind w:left="737" w:hanging="737"/>
        <w:jc w:val="both"/>
        <w:rPr>
          <w:b/>
          <w:sz w:val="40"/>
          <w:szCs w:val="28"/>
        </w:rPr>
      </w:pPr>
      <w:r>
        <w:rPr>
          <w:b/>
          <w:sz w:val="40"/>
          <w:szCs w:val="28"/>
        </w:rPr>
        <w:drawing>
          <wp:inline distT="0" distB="0" distL="0" distR="0">
            <wp:extent cx="5730240" cy="2080260"/>
            <wp:effectExtent l="19050" t="19050" r="26670" b="19050"/>
            <wp:docPr id="73269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95844"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240" cy="2080260"/>
                    </a:xfrm>
                    <a:prstGeom prst="rect">
                      <a:avLst/>
                    </a:prstGeom>
                    <a:noFill/>
                    <a:ln w="19050">
                      <a:solidFill>
                        <a:srgbClr val="0070C0"/>
                      </a:solidFill>
                    </a:ln>
                  </pic:spPr>
                </pic:pic>
              </a:graphicData>
            </a:graphic>
          </wp:inline>
        </w:drawing>
      </w:r>
    </w:p>
    <w:p>
      <w:pPr>
        <w:ind w:left="737" w:hanging="737"/>
        <w:jc w:val="both"/>
        <w:rPr>
          <w:b/>
          <w:sz w:val="40"/>
          <w:szCs w:val="28"/>
        </w:rPr>
      </w:pPr>
    </w:p>
    <w:p>
      <w:pPr>
        <w:ind w:left="737" w:hanging="737"/>
        <w:jc w:val="both"/>
        <w:rPr>
          <w:b/>
          <w:sz w:val="40"/>
          <w:szCs w:val="28"/>
        </w:rPr>
      </w:pPr>
      <w:r>
        <w:rPr>
          <w:b/>
          <w:sz w:val="40"/>
          <w:szCs w:val="28"/>
        </w:rPr>
        <w:drawing>
          <wp:inline distT="0" distB="0" distL="0" distR="0">
            <wp:extent cx="5730240" cy="2087880"/>
            <wp:effectExtent l="28575" t="28575" r="32385" b="32385"/>
            <wp:docPr id="94336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129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0240" cy="2087880"/>
                    </a:xfrm>
                    <a:prstGeom prst="rect">
                      <a:avLst/>
                    </a:prstGeom>
                    <a:noFill/>
                    <a:ln w="28575">
                      <a:solidFill>
                        <a:srgbClr val="0070C0"/>
                      </a:solidFill>
                    </a:ln>
                  </pic:spPr>
                </pic:pic>
              </a:graphicData>
            </a:graphic>
          </wp:inline>
        </w:drawing>
      </w:r>
    </w:p>
    <w:p>
      <w:pPr>
        <w:ind w:left="737" w:hanging="737"/>
        <w:jc w:val="both"/>
        <w:rPr>
          <w:b/>
          <w:sz w:val="40"/>
          <w:szCs w:val="28"/>
        </w:rPr>
      </w:pPr>
    </w:p>
    <w:p>
      <w:pPr>
        <w:ind w:left="737" w:hanging="737"/>
        <w:jc w:val="both"/>
        <w:rPr>
          <w:b/>
          <w:sz w:val="40"/>
          <w:szCs w:val="28"/>
        </w:rPr>
      </w:pPr>
      <w:r>
        <w:rPr>
          <w:b/>
          <w:sz w:val="40"/>
          <w:szCs w:val="28"/>
        </w:rPr>
        <w:drawing>
          <wp:inline distT="0" distB="0" distL="0" distR="0">
            <wp:extent cx="5722620" cy="2217420"/>
            <wp:effectExtent l="28575" t="28575" r="40005" b="40005"/>
            <wp:docPr id="701468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8319"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2620" cy="2217420"/>
                    </a:xfrm>
                    <a:prstGeom prst="rect">
                      <a:avLst/>
                    </a:prstGeom>
                    <a:noFill/>
                    <a:ln w="28575">
                      <a:solidFill>
                        <a:srgbClr val="0070C0"/>
                      </a:solidFill>
                    </a:ln>
                  </pic:spPr>
                </pic:pic>
              </a:graphicData>
            </a:graphic>
          </wp:inline>
        </w:drawing>
      </w:r>
    </w:p>
    <w:p>
      <w:pPr>
        <w:ind w:left="737" w:hanging="737"/>
        <w:jc w:val="both"/>
        <w:rPr>
          <w:b/>
          <w:sz w:val="40"/>
          <w:szCs w:val="28"/>
        </w:rPr>
      </w:pPr>
    </w:p>
    <w:p>
      <w:pPr>
        <w:ind w:left="737" w:hanging="737"/>
        <w:jc w:val="both"/>
        <w:rPr>
          <w:b/>
          <w:sz w:val="40"/>
          <w:szCs w:val="28"/>
        </w:rPr>
      </w:pPr>
      <w:r>
        <w:rPr>
          <w:b/>
          <w:sz w:val="40"/>
          <w:szCs w:val="28"/>
        </w:rPr>
        <w:drawing>
          <wp:inline distT="0" distB="0" distL="0" distR="0">
            <wp:extent cx="5730240" cy="1836420"/>
            <wp:effectExtent l="28575" t="28575" r="32385" b="40005"/>
            <wp:docPr id="137862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2848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0240" cy="1836420"/>
                    </a:xfrm>
                    <a:prstGeom prst="rect">
                      <a:avLst/>
                    </a:prstGeom>
                    <a:noFill/>
                    <a:ln w="28575">
                      <a:solidFill>
                        <a:srgbClr val="0070C0"/>
                      </a:solidFill>
                    </a:ln>
                  </pic:spPr>
                </pic:pic>
              </a:graphicData>
            </a:graphic>
          </wp:inline>
        </w:drawing>
      </w:r>
    </w:p>
    <w:p>
      <w:pPr>
        <w:ind w:left="737" w:hanging="737"/>
        <w:jc w:val="both"/>
        <w:rPr>
          <w:b/>
          <w:sz w:val="40"/>
          <w:szCs w:val="28"/>
        </w:rPr>
      </w:pPr>
    </w:p>
    <w:p>
      <w:pPr>
        <w:ind w:left="737" w:hanging="737"/>
        <w:jc w:val="both"/>
        <w:rPr>
          <w:b/>
          <w:sz w:val="40"/>
          <w:szCs w:val="28"/>
        </w:rPr>
      </w:pPr>
      <w:r>
        <w:rPr>
          <w:b/>
          <w:sz w:val="40"/>
          <w:szCs w:val="28"/>
        </w:rPr>
        <w:drawing>
          <wp:inline distT="0" distB="0" distL="0" distR="0">
            <wp:extent cx="1722120" cy="2446020"/>
            <wp:effectExtent l="28575" t="28575" r="32385" b="40005"/>
            <wp:docPr id="1203298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98414"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722120" cy="2446020"/>
                    </a:xfrm>
                    <a:prstGeom prst="rect">
                      <a:avLst/>
                    </a:prstGeom>
                    <a:noFill/>
                    <a:ln w="28575">
                      <a:solidFill>
                        <a:srgbClr val="0070C0"/>
                      </a:solidFill>
                    </a:ln>
                  </pic:spPr>
                </pic:pic>
              </a:graphicData>
            </a:graphic>
          </wp:inline>
        </w:drawing>
      </w:r>
    </w:p>
    <w:p>
      <w:pPr>
        <w:ind w:left="737" w:hanging="737"/>
        <w:jc w:val="both"/>
        <w:rPr>
          <w:b/>
          <w:sz w:val="40"/>
          <w:szCs w:val="28"/>
        </w:rPr>
      </w:pPr>
    </w:p>
    <w:p>
      <w:pPr>
        <w:ind w:left="737" w:hanging="737"/>
        <w:jc w:val="both"/>
        <w:rPr>
          <w:b/>
          <w:sz w:val="40"/>
          <w:szCs w:val="28"/>
        </w:rPr>
        <w:sectPr>
          <w:pgSz w:w="11906" w:h="16838"/>
          <w:pgMar w:top="1440" w:right="1440" w:bottom="1440" w:left="1440" w:header="720" w:footer="720" w:gutter="0"/>
          <w:cols w:space="720" w:num="1"/>
          <w:formProt w:val="0"/>
          <w:docGrid w:linePitch="360" w:charSpace="-2049"/>
        </w:sectPr>
      </w:pPr>
      <w:r>
        <w:rPr>
          <w:b/>
          <w:sz w:val="40"/>
          <w:szCs w:val="28"/>
        </w:rPr>
        <w:drawing>
          <wp:inline distT="0" distB="0" distL="0" distR="0">
            <wp:extent cx="5730240" cy="2720340"/>
            <wp:effectExtent l="28575" t="28575" r="32385" b="40005"/>
            <wp:docPr id="1665282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8218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0240" cy="2720340"/>
                    </a:xfrm>
                    <a:prstGeom prst="rect">
                      <a:avLst/>
                    </a:prstGeom>
                    <a:noFill/>
                    <a:ln w="28575">
                      <a:solidFill>
                        <a:srgbClr val="0070C0"/>
                      </a:solidFill>
                    </a:ln>
                  </pic:spPr>
                </pic:pic>
              </a:graphicData>
            </a:graphic>
          </wp:inline>
        </w:drawing>
      </w:r>
    </w:p>
    <w:p>
      <w:pPr>
        <w:ind w:firstLine="709"/>
        <w:jc w:val="both"/>
        <w:rPr>
          <w:rFonts w:hint="eastAsia" w:ascii="Liberation Sans" w:hAnsi="Liberation Sans"/>
          <w:sz w:val="28"/>
          <w:szCs w:val="28"/>
        </w:rPr>
      </w:pPr>
    </w:p>
    <w:p>
      <w:pPr>
        <w:ind w:firstLine="709"/>
        <w:jc w:val="both"/>
        <w:rPr>
          <w:rFonts w:hint="default" w:ascii="Segoe UI Semibold" w:hAnsi="Segoe UI Semibold" w:cs="Segoe UI Semibold"/>
          <w:b/>
          <w:color w:val="0070C0"/>
          <w:sz w:val="40"/>
          <w:szCs w:val="40"/>
        </w:rPr>
      </w:pPr>
      <w:r>
        <w:rPr>
          <w:rFonts w:hint="default" w:ascii="Segoe UI Semibold" w:hAnsi="Segoe UI Semibold" w:cs="Segoe UI Semibold"/>
          <w:b/>
          <w:color w:val="0070C0"/>
          <w:sz w:val="40"/>
          <w:szCs w:val="40"/>
        </w:rPr>
        <w:t>6. Conclusion</w:t>
      </w:r>
    </w:p>
    <w:p>
      <w:pPr>
        <w:ind w:left="737" w:hanging="737"/>
        <w:jc w:val="both"/>
        <w:rPr>
          <w:rFonts w:hint="default" w:ascii="Segoe UI Semibold" w:hAnsi="Segoe UI Semibold" w:cs="Segoe UI Semibold"/>
        </w:rPr>
      </w:pPr>
      <w:r>
        <w:t xml:space="preserve">             </w:t>
      </w:r>
      <w:r>
        <w:rPr>
          <w:rFonts w:hint="default" w:ascii="Segoe UI Semibold" w:hAnsi="Segoe UI Semibold" w:cs="Segoe UI Semibold"/>
        </w:rPr>
        <w:t xml:space="preserve">  Designing a unit converter using ARM32 assembly language involves a structured approach that integrates input handling, conversion logic, and output display. Through a systematic methodology, the converter can efficiently process user requests and provide accurate results. The conclusion of such a design encapsulates the significance of the project, its implementation challenges, and potential future enhancements.</w:t>
      </w:r>
    </w:p>
    <w:p>
      <w:pPr>
        <w:ind w:left="737" w:hanging="737"/>
        <w:jc w:val="both"/>
        <w:rPr>
          <w:rFonts w:hint="default" w:ascii="Segoe UI Semibold" w:hAnsi="Segoe UI Semibold" w:cs="Segoe UI Semibold"/>
        </w:rPr>
      </w:pPr>
    </w:p>
    <w:p>
      <w:pPr>
        <w:ind w:left="737" w:hanging="737"/>
        <w:jc w:val="both"/>
        <w:rPr>
          <w:rFonts w:hint="default" w:ascii="Segoe UI Semibold" w:hAnsi="Segoe UI Semibold" w:cs="Segoe UI Semibold"/>
        </w:rPr>
      </w:pPr>
      <w:r>
        <w:rPr>
          <w:rFonts w:hint="default" w:ascii="Segoe UI Semibold" w:hAnsi="Segoe UI Semibold" w:cs="Segoe UI Semibold"/>
        </w:rPr>
        <w:t xml:space="preserve">               Unit converters serve as invaluable tools in various domains, facilitating seamless conversion between different measurement units. Developing a unit converter using ARM32 assembly language offers several advantages, including direct hardware access, optimized performance, and low-level control over system resources. By harnessing the power of assembly language, developers can create efficient and lightweight converters suitable for resource-constrained environments.</w:t>
      </w:r>
    </w:p>
    <w:p>
      <w:pPr>
        <w:ind w:left="737" w:hanging="737"/>
        <w:jc w:val="both"/>
        <w:rPr>
          <w:rFonts w:hint="default" w:ascii="Segoe UI Semibold" w:hAnsi="Segoe UI Semibold" w:cs="Segoe UI Semibold"/>
        </w:rPr>
      </w:pPr>
    </w:p>
    <w:p>
      <w:pPr>
        <w:ind w:left="737" w:hanging="737"/>
        <w:jc w:val="both"/>
        <w:rPr>
          <w:rFonts w:hint="default" w:ascii="Segoe UI Semibold" w:hAnsi="Segoe UI Semibold" w:cs="Segoe UI Semibold"/>
        </w:rPr>
      </w:pPr>
      <w:r>
        <w:rPr>
          <w:rFonts w:hint="default" w:ascii="Segoe UI Semibold" w:hAnsi="Segoe UI Semibold" w:cs="Segoe UI Semibold"/>
        </w:rPr>
        <w:t xml:space="preserve">               During the design process, careful consideration is given to user interaction, ensuring intuitive input mechanisms and informative output displays. Input validation mechanisms are implemented to handle erroneous inputs gracefully, enhancing the converter's robustness and user experience. The core conversion logic is meticulously crafted using ARM assembly instructions, leveraging arithmetic operations to apply conversion formulas accurately.</w:t>
      </w:r>
    </w:p>
    <w:p>
      <w:pPr>
        <w:ind w:left="737" w:hanging="737"/>
        <w:jc w:val="both"/>
        <w:rPr>
          <w:rFonts w:hint="default" w:ascii="Segoe UI Semibold" w:hAnsi="Segoe UI Semibold" w:cs="Segoe UI Semibold"/>
        </w:rPr>
      </w:pPr>
    </w:p>
    <w:p>
      <w:pPr>
        <w:ind w:left="737" w:hanging="737"/>
        <w:jc w:val="both"/>
        <w:rPr>
          <w:rFonts w:hint="default" w:ascii="Segoe UI Semibold" w:hAnsi="Segoe UI Semibold" w:cs="Segoe UI Semibold"/>
        </w:rPr>
      </w:pPr>
      <w:r>
        <w:rPr>
          <w:rFonts w:hint="default" w:ascii="Segoe UI Semibold" w:hAnsi="Segoe UI Semibold" w:cs="Segoe UI Semibold"/>
        </w:rPr>
        <w:t xml:space="preserve">               One of the primary challenges in designing a unit converter using ARM32 assembly is managing the complexity of conversion formulas and ensuring precision in arithmetic calculations. Additionally, optimizing code efficiency and minimizing memory footprint are crucial considerations, especially in embedded systems where resources are limited. Thorough testing and debugging procedures are essential to validate the correctness and reliability of the converter across a diverse range of input scenarios.</w:t>
      </w:r>
    </w:p>
    <w:p>
      <w:pPr>
        <w:ind w:left="737" w:hanging="737"/>
        <w:jc w:val="both"/>
        <w:rPr>
          <w:rFonts w:hint="default" w:ascii="Segoe UI Semibold" w:hAnsi="Segoe UI Semibold" w:cs="Segoe UI Semibold"/>
        </w:rPr>
      </w:pPr>
    </w:p>
    <w:p>
      <w:pPr>
        <w:ind w:left="737" w:hanging="737"/>
        <w:jc w:val="both"/>
        <w:rPr>
          <w:rFonts w:hint="default" w:ascii="Segoe UI Semibold" w:hAnsi="Segoe UI Semibold" w:cs="Segoe UI Semibold"/>
        </w:rPr>
      </w:pPr>
      <w:r>
        <w:rPr>
          <w:rFonts w:hint="default" w:ascii="Segoe UI Semibold" w:hAnsi="Segoe UI Semibold" w:cs="Segoe UI Semibold"/>
        </w:rPr>
        <w:t xml:space="preserve">              Despite the inherent challenges, the flexibility of ARM assembly language enables developers to extend the unit converter's functionality with ease. Future enhancements may include support for additional measurement units, customizable conversion settings, and integration with graphical user interfaces for enhanced usability. Furthermore, optimizing code performance through algorithmic improvements and leveraging advanced ARM architecture features can further enhance the converter's efficiency and versatility.</w:t>
      </w:r>
    </w:p>
    <w:p>
      <w:pPr>
        <w:ind w:left="737" w:hanging="737"/>
        <w:jc w:val="both"/>
        <w:rPr>
          <w:rFonts w:hint="default" w:ascii="Segoe UI Semibold" w:hAnsi="Segoe UI Semibold" w:cs="Segoe UI Semibold"/>
          <w:b/>
          <w:sz w:val="40"/>
          <w:szCs w:val="28"/>
        </w:rPr>
      </w:pPr>
      <w:r>
        <w:rPr>
          <w:rFonts w:hint="default" w:ascii="Segoe UI Semibold" w:hAnsi="Segoe UI Semibold" w:cs="Segoe UI Semibold"/>
        </w:rPr>
        <w:br w:type="page"/>
      </w:r>
    </w:p>
    <w:p>
      <w:pPr>
        <w:pStyle w:val="19"/>
        <w:rPr>
          <w:rFonts w:ascii="Book Antiqua" w:hAnsi="Book Antiqua"/>
          <w:b/>
          <w:sz w:val="36"/>
          <w:szCs w:val="36"/>
        </w:rPr>
      </w:pPr>
      <w:bookmarkStart w:id="5" w:name="_Toc447653746"/>
      <w:r>
        <w:rPr>
          <w:rFonts w:ascii="Book Antiqua" w:hAnsi="Book Antiqua"/>
          <w:b/>
          <w:sz w:val="36"/>
          <w:szCs w:val="36"/>
        </w:rPr>
        <w:t xml:space="preserve">      </w:t>
      </w:r>
    </w:p>
    <w:p>
      <w:pPr>
        <w:pStyle w:val="19"/>
        <w:rPr>
          <w:rFonts w:hint="default" w:ascii="Segoe UI Semibold" w:hAnsi="Segoe UI Semibold" w:cs="Segoe UI Semibold"/>
          <w:b/>
          <w:color w:val="0070C0"/>
          <w:sz w:val="40"/>
          <w:szCs w:val="40"/>
        </w:rPr>
      </w:pPr>
      <w:r>
        <w:rPr>
          <w:rFonts w:hint="default" w:ascii="Segoe UI Semibold" w:hAnsi="Segoe UI Semibold" w:cs="Segoe UI Semibold"/>
          <w:b/>
          <w:color w:val="0070C0"/>
          <w:sz w:val="40"/>
          <w:szCs w:val="40"/>
        </w:rPr>
        <w:t>References</w:t>
      </w:r>
      <w:bookmarkEnd w:id="5"/>
    </w:p>
    <w:p>
      <w:pPr>
        <w:pStyle w:val="9"/>
        <w:rPr>
          <w:rFonts w:hint="default" w:ascii="Segoe UI Semibold" w:hAnsi="Segoe UI Semibold" w:cs="Segoe UI Semibold"/>
        </w:rPr>
      </w:pPr>
      <w:r>
        <w:t xml:space="preserve">       </w:t>
      </w:r>
      <w:r>
        <w:rPr>
          <w:rFonts w:hint="default" w:ascii="Segoe UI Semibold" w:hAnsi="Segoe UI Semibold" w:cs="Segoe UI Semibold"/>
        </w:rPr>
        <w:t xml:space="preserve">     1. ARM Limited. "ARM Architecture Reference Manual ARMv7-A and ARMv7-R edition." ARM Holdings, 2011.</w:t>
      </w:r>
    </w:p>
    <w:p>
      <w:pPr>
        <w:pStyle w:val="9"/>
        <w:rPr>
          <w:rFonts w:hint="default" w:ascii="Segoe UI Semibold" w:hAnsi="Segoe UI Semibold" w:cs="Segoe UI Semibold"/>
        </w:rPr>
      </w:pPr>
    </w:p>
    <w:p>
      <w:pPr>
        <w:pStyle w:val="9"/>
        <w:rPr>
          <w:rFonts w:hint="default" w:ascii="Segoe UI Semibold" w:hAnsi="Segoe UI Semibold" w:cs="Segoe UI Semibold"/>
        </w:rPr>
      </w:pPr>
      <w:r>
        <w:rPr>
          <w:rFonts w:hint="default" w:ascii="Segoe UI Semibold" w:hAnsi="Segoe UI Semibold" w:cs="Segoe UI Semibold"/>
        </w:rPr>
        <w:t xml:space="preserve">            2. Irvine, Kip R. "Assembly Language for x86 Processors." Pearson, 2018.</w:t>
      </w:r>
    </w:p>
    <w:p>
      <w:pPr>
        <w:pStyle w:val="9"/>
        <w:rPr>
          <w:rFonts w:hint="default" w:ascii="Segoe UI Semibold" w:hAnsi="Segoe UI Semibold" w:cs="Segoe UI Semibold"/>
        </w:rPr>
      </w:pPr>
    </w:p>
    <w:p>
      <w:pPr>
        <w:pStyle w:val="9"/>
        <w:rPr>
          <w:rFonts w:hint="default" w:ascii="Segoe UI Semibold" w:hAnsi="Segoe UI Semibold" w:cs="Segoe UI Semibold"/>
        </w:rPr>
      </w:pPr>
      <w:r>
        <w:rPr>
          <w:rFonts w:hint="default" w:ascii="Segoe UI Semibold" w:hAnsi="Segoe UI Semibold" w:cs="Segoe UI Semibold"/>
        </w:rPr>
        <w:t xml:space="preserve">            3. Brey, Barry. "The Intel Microprocessors." Pearson, 2014.</w:t>
      </w:r>
    </w:p>
    <w:p>
      <w:pPr>
        <w:pStyle w:val="9"/>
        <w:rPr>
          <w:rFonts w:hint="default" w:ascii="Segoe UI Semibold" w:hAnsi="Segoe UI Semibold" w:cs="Segoe UI Semibold"/>
        </w:rPr>
      </w:pPr>
    </w:p>
    <w:p>
      <w:pPr>
        <w:pStyle w:val="9"/>
        <w:rPr>
          <w:rFonts w:hint="default" w:ascii="Segoe UI Semibold" w:hAnsi="Segoe UI Semibold" w:cs="Segoe UI Semibold"/>
        </w:rPr>
      </w:pPr>
      <w:r>
        <w:rPr>
          <w:rFonts w:hint="default" w:ascii="Segoe UI Semibold" w:hAnsi="Segoe UI Semibold" w:cs="Segoe UI Semibold"/>
        </w:rPr>
        <w:t xml:space="preserve">            4. "IEEE Standard for Binary Floating-Point Arithmetic." IEEE Std 754-2019, IEEE, 2019.</w:t>
      </w:r>
    </w:p>
    <w:p>
      <w:pPr>
        <w:pStyle w:val="9"/>
        <w:rPr>
          <w:rFonts w:hint="default" w:ascii="Segoe UI Semibold" w:hAnsi="Segoe UI Semibold" w:cs="Segoe UI Semibold"/>
        </w:rPr>
      </w:pPr>
    </w:p>
    <w:p>
      <w:pPr>
        <w:pStyle w:val="9"/>
        <w:rPr>
          <w:rFonts w:hint="default" w:ascii="Segoe UI Semibold" w:hAnsi="Segoe UI Semibold" w:cs="Segoe UI Semibold"/>
        </w:rPr>
      </w:pPr>
      <w:r>
        <w:rPr>
          <w:rFonts w:hint="default" w:ascii="Segoe UI Semibold" w:hAnsi="Segoe UI Semibold" w:cs="Segoe UI Semibold"/>
        </w:rPr>
        <w:t xml:space="preserve">            5. Maguire, Steve. "Computer Organization and Design Fundamentals." Springer, 2006.</w:t>
      </w:r>
    </w:p>
    <w:p>
      <w:pPr>
        <w:pStyle w:val="9"/>
        <w:rPr>
          <w:rFonts w:hint="default" w:ascii="Segoe UI Semibold" w:hAnsi="Segoe UI Semibold" w:cs="Segoe UI Semibold"/>
        </w:rPr>
      </w:pPr>
    </w:p>
    <w:p>
      <w:pPr>
        <w:pStyle w:val="9"/>
        <w:rPr>
          <w:rFonts w:hint="default" w:ascii="Segoe UI Semibold" w:hAnsi="Segoe UI Semibold" w:cs="Segoe UI Semibold"/>
        </w:rPr>
      </w:pPr>
      <w:r>
        <w:rPr>
          <w:rFonts w:hint="default" w:ascii="Segoe UI Semibold" w:hAnsi="Segoe UI Semibold" w:cs="Segoe UI Semibold"/>
        </w:rPr>
        <w:t xml:space="preserve">            6. SoC Design with ARM (Electrical Engineering and Computer Science)." Springer, 2007.</w:t>
      </w:r>
    </w:p>
    <w:p>
      <w:pPr>
        <w:pStyle w:val="9"/>
        <w:rPr>
          <w:rFonts w:hint="default" w:ascii="Segoe UI Semibold" w:hAnsi="Segoe UI Semibold" w:cs="Segoe UI Semibold"/>
        </w:rPr>
      </w:pPr>
    </w:p>
    <w:p>
      <w:pPr>
        <w:pStyle w:val="9"/>
        <w:rPr>
          <w:rFonts w:hint="default" w:ascii="Segoe UI Semibold" w:hAnsi="Segoe UI Semibold" w:cs="Segoe UI Semibold"/>
        </w:rPr>
      </w:pPr>
      <w:r>
        <w:rPr>
          <w:rFonts w:hint="default" w:ascii="Segoe UI Semibold" w:hAnsi="Segoe UI Semibold" w:cs="Segoe UI Semibold"/>
        </w:rPr>
        <w:t xml:space="preserve">            7. Patterson, David A., and John L. Hennessy. "Computer Organization and Design: The Hardware/Software            </w:t>
      </w:r>
    </w:p>
    <w:p>
      <w:pPr>
        <w:pStyle w:val="9"/>
        <w:rPr>
          <w:rFonts w:hint="default" w:ascii="Segoe UI Semibold" w:hAnsi="Segoe UI Semibold" w:cs="Segoe UI Semibold"/>
        </w:rPr>
      </w:pPr>
      <w:r>
        <w:rPr>
          <w:rFonts w:hint="default" w:ascii="Segoe UI Semibold" w:hAnsi="Segoe UI Semibold" w:cs="Segoe UI Semibold"/>
        </w:rPr>
        <w:t xml:space="preserve">             Interface." Morgan Kaufmann, 2017.</w:t>
      </w:r>
    </w:p>
    <w:p>
      <w:pPr>
        <w:pStyle w:val="9"/>
      </w:pPr>
    </w:p>
    <w:p>
      <w:pPr>
        <w:pStyle w:val="9"/>
      </w:pPr>
    </w:p>
    <w:p>
      <w:pPr>
        <w:jc w:val="both"/>
        <w:rPr>
          <w:b/>
          <w:sz w:val="40"/>
          <w:szCs w:val="28"/>
        </w:rPr>
      </w:pPr>
      <w:r>
        <w:br w:type="page"/>
      </w:r>
    </w:p>
    <w:p>
      <w:pPr>
        <w:pStyle w:val="19"/>
        <w:rPr>
          <w:rFonts w:ascii="Book Antiqua" w:hAnsi="Book Antiqua"/>
          <w:b/>
          <w:sz w:val="36"/>
          <w:szCs w:val="36"/>
        </w:rPr>
      </w:pPr>
      <w:bookmarkStart w:id="6" w:name="_Toc447653747"/>
      <w:r>
        <w:rPr>
          <w:rFonts w:ascii="Book Antiqua" w:hAnsi="Book Antiqua"/>
          <w:b/>
          <w:sz w:val="36"/>
          <w:szCs w:val="36"/>
        </w:rPr>
        <w:t xml:space="preserve">      Appendices</w:t>
      </w:r>
      <w:bookmarkEnd w:id="6"/>
    </w:p>
    <w:p>
      <w:pPr>
        <w:pStyle w:val="9"/>
      </w:pPr>
    </w:p>
    <w:p>
      <w:pPr>
        <w:pStyle w:val="9"/>
      </w:pPr>
    </w:p>
    <w:p>
      <w:pPr>
        <w:pStyle w:val="9"/>
      </w:pPr>
    </w:p>
    <w:p>
      <w:pPr>
        <w:spacing w:after="241"/>
        <w:ind w:left="10" w:right="69" w:hanging="10"/>
        <w:jc w:val="right"/>
      </w:pPr>
      <w:r>
        <w:rPr>
          <w:rFonts w:ascii="Arial" w:hAnsi="Arial" w:eastAsia="Arial" w:cs="Arial"/>
          <w:b/>
          <w:i/>
          <w:color w:val="000080"/>
          <w:sz w:val="59"/>
        </w:rPr>
        <w:t>DE1-SoC</w:t>
      </w:r>
      <w:r>
        <w:rPr>
          <w:rFonts w:ascii="Arial" w:hAnsi="Arial" w:eastAsia="Arial" w:cs="Arial"/>
          <w:b/>
          <w:i/>
          <w:sz w:val="59"/>
        </w:rPr>
        <w:t xml:space="preserve"> </w:t>
      </w:r>
    </w:p>
    <w:p>
      <w:pPr>
        <w:spacing w:after="7"/>
        <w:ind w:left="10" w:right="69" w:hanging="10"/>
        <w:jc w:val="right"/>
      </w:pPr>
      <w:r>
        <w:rPr>
          <w:rFonts w:ascii="Arial" w:hAnsi="Arial" w:eastAsia="Arial" w:cs="Arial"/>
          <w:b/>
          <w:i/>
          <w:color w:val="000080"/>
          <w:sz w:val="59"/>
        </w:rPr>
        <w:t xml:space="preserve">Development Kit </w:t>
      </w:r>
      <w:r>
        <w:rPr>
          <w:rFonts w:ascii="Arial" w:hAnsi="Arial" w:eastAsia="Arial" w:cs="Arial"/>
          <w:b/>
          <w:i/>
          <w:sz w:val="59"/>
        </w:rPr>
        <w:t xml:space="preserve"> </w:t>
      </w:r>
    </w:p>
    <w:p>
      <w:pPr>
        <w:spacing w:after="0"/>
      </w:pPr>
      <w:r>
        <w:rPr>
          <w:rFonts w:ascii="Arial" w:hAnsi="Arial" w:eastAsia="Arial" w:cs="Arial"/>
          <w:b/>
          <w:i/>
          <w:sz w:val="65"/>
        </w:rPr>
        <w:t xml:space="preserve"> </w:t>
      </w:r>
    </w:p>
    <w:p>
      <w:pPr>
        <w:spacing w:after="4" w:line="266" w:lineRule="auto"/>
        <w:ind w:left="127" w:hanging="10"/>
        <w:jc w:val="both"/>
        <w:rPr>
          <w:rFonts w:hint="default" w:ascii="Segoe UI Semibold" w:hAnsi="Segoe UI Semibold" w:cs="Segoe UI Semibold"/>
        </w:rPr>
      </w:pPr>
      <w:r>
        <w:rPr>
          <w:rFonts w:hint="default" w:ascii="Segoe UI Semibold" w:hAnsi="Segoe UI Semibold" w:eastAsia="Times New Roman" w:cs="Segoe UI Semibold"/>
          <w:sz w:val="24"/>
        </w:rPr>
        <w:t xml:space="preserve">The DE1-SoC Development Kit presents a robust hardware design platform built around the Altera System-on-Chip (SoC) FPGA, which combines the latest dual-core Cortex-A9 embedded cores with industry-leading programmable logic for ultimate design flexibility. Users can now leverage the power of tremendous re-configurability paired with a high-performance, low-power processor system. Altera’s SoC integrates an ARM-based hard processor system (HPS) consisting of processor, peripherals and memory interfaces tied seamlessly with the FPGA fabric using a high-bandwidth interconnect backbone. The DE1-SoC development board includes hardware such as high-speed DDR3 memory, video and audio capabilities, Ethernet networking, and much more. </w:t>
      </w:r>
    </w:p>
    <w:p>
      <w:pPr>
        <w:spacing w:after="0"/>
        <w:rPr>
          <w:rFonts w:hint="default" w:ascii="Segoe UI Semibold" w:hAnsi="Segoe UI Semibold" w:cs="Segoe UI Semibold"/>
        </w:rPr>
      </w:pPr>
      <w:r>
        <w:rPr>
          <w:rFonts w:hint="default" w:ascii="Segoe UI Semibold" w:hAnsi="Segoe UI Semibold" w:eastAsia="Times New Roman" w:cs="Segoe UI Semibold"/>
          <w:sz w:val="24"/>
        </w:rPr>
        <w:t xml:space="preserve"> </w:t>
      </w:r>
    </w:p>
    <w:p>
      <w:pPr>
        <w:spacing w:after="104" w:line="266" w:lineRule="auto"/>
        <w:ind w:left="127" w:hanging="10"/>
        <w:jc w:val="both"/>
        <w:rPr>
          <w:rFonts w:hint="default" w:ascii="Segoe UI Semibold" w:hAnsi="Segoe UI Semibold" w:cs="Segoe UI Semibold"/>
        </w:rPr>
      </w:pPr>
      <w:r>
        <w:rPr>
          <w:rFonts w:hint="default" w:ascii="Segoe UI Semibold" w:hAnsi="Segoe UI Semibold" w:eastAsia="Times New Roman" w:cs="Segoe UI Semibold"/>
          <w:sz w:val="24"/>
        </w:rPr>
        <w:t xml:space="preserve">The DE1-SoC Development Kit contains all components needed to use the board in conjunction with a computer that runs the Microsoft Windows XP or later. </w:t>
      </w:r>
    </w:p>
    <w:p>
      <w:pPr>
        <w:pStyle w:val="4"/>
        <w:numPr>
          <w:ilvl w:val="0"/>
          <w:numId w:val="0"/>
        </w:numPr>
        <w:spacing w:after="0" w:line="360" w:lineRule="auto"/>
        <w:ind w:left="540"/>
        <w:rPr>
          <w:rFonts w:hint="default" w:ascii="Segoe UI Semibold" w:hAnsi="Segoe UI Semibold" w:eastAsia="Arial" w:cs="Segoe UI Semibold"/>
          <w:sz w:val="20"/>
        </w:rPr>
      </w:pPr>
      <w:r>
        <w:rPr>
          <w:rFonts w:hint="default" w:ascii="Segoe UI Semibold" w:hAnsi="Segoe UI Semibold" w:cs="Segoe UI Semibold"/>
        </w:rPr>
        <w:t xml:space="preserve">    </w:t>
      </w:r>
      <w:r>
        <w:rPr>
          <w:rFonts w:hint="default" w:ascii="Segoe UI Semibold" w:hAnsi="Segoe UI Semibold" w:cs="Segoe UI Semibold"/>
        </w:rPr>
        <w:drawing>
          <wp:inline distT="0" distB="0" distL="0" distR="0">
            <wp:extent cx="3398520" cy="1470660"/>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7"/>
                    <a:stretch>
                      <a:fillRect/>
                    </a:stretch>
                  </pic:blipFill>
                  <pic:spPr>
                    <a:xfrm>
                      <a:off x="0" y="0"/>
                      <a:ext cx="3398520" cy="1470660"/>
                    </a:xfrm>
                    <a:prstGeom prst="rect">
                      <a:avLst/>
                    </a:prstGeom>
                  </pic:spPr>
                </pic:pic>
              </a:graphicData>
            </a:graphic>
          </wp:inline>
        </w:drawing>
      </w:r>
    </w:p>
    <w:p>
      <w:pPr>
        <w:pStyle w:val="4"/>
        <w:numPr>
          <w:ilvl w:val="0"/>
          <w:numId w:val="0"/>
        </w:numPr>
        <w:spacing w:after="0" w:line="360" w:lineRule="auto"/>
        <w:ind w:left="540"/>
        <w:rPr>
          <w:rFonts w:hint="default" w:ascii="Segoe UI Semibold" w:hAnsi="Segoe UI Semibold" w:eastAsia="Arial" w:cs="Segoe UI Semibold"/>
          <w:sz w:val="20"/>
        </w:rPr>
      </w:pPr>
      <w:r>
        <w:rPr>
          <w:rFonts w:hint="default" w:ascii="Segoe UI Semibold" w:hAnsi="Segoe UI Semibold" w:eastAsia="Arial" w:cs="Segoe UI Semibold"/>
          <w:sz w:val="20"/>
        </w:rPr>
        <w:t xml:space="preserve">                    The DE1-SoC package contents </w:t>
      </w:r>
    </w:p>
    <w:p>
      <w:pPr>
        <w:rPr>
          <w:rFonts w:hint="default" w:ascii="Segoe UI Semibold" w:hAnsi="Segoe UI Semibold" w:cs="Segoe UI Semibold"/>
        </w:rPr>
      </w:pPr>
    </w:p>
    <w:p>
      <w:pPr>
        <w:spacing w:after="4" w:line="266" w:lineRule="auto"/>
        <w:ind w:left="127" w:hanging="10"/>
        <w:jc w:val="both"/>
        <w:rPr>
          <w:rFonts w:hint="default" w:ascii="Segoe UI Semibold" w:hAnsi="Segoe UI Semibold" w:cs="Segoe UI Semibold"/>
        </w:rPr>
      </w:pPr>
      <w:r>
        <w:rPr>
          <w:rFonts w:hint="default" w:ascii="Segoe UI Semibold" w:hAnsi="Segoe UI Semibold" w:cs="Segoe UI Semibold"/>
        </w:rPr>
        <w:t xml:space="preserve">           </w:t>
      </w:r>
      <w:r>
        <w:rPr>
          <w:rFonts w:hint="default" w:ascii="Segoe UI Semibold" w:hAnsi="Segoe UI Semibold" w:eastAsia="Times New Roman" w:cs="Segoe UI Semibold"/>
          <w:sz w:val="24"/>
        </w:rPr>
        <w:t xml:space="preserve">The DE1-SoC package includes: </w:t>
      </w:r>
    </w:p>
    <w:p>
      <w:pPr>
        <w:spacing w:after="0"/>
        <w:rPr>
          <w:rFonts w:hint="default" w:ascii="Segoe UI Semibold" w:hAnsi="Segoe UI Semibold" w:cs="Segoe UI Semibold"/>
        </w:rPr>
      </w:pPr>
      <w:r>
        <w:rPr>
          <w:rFonts w:hint="default" w:ascii="Segoe UI Semibold" w:hAnsi="Segoe UI Semibold" w:eastAsia="Times New Roman" w:cs="Segoe UI Semibold"/>
          <w:sz w:val="26"/>
        </w:rPr>
        <w:t xml:space="preserve"> </w:t>
      </w:r>
    </w:p>
    <w:p>
      <w:pPr>
        <w:numPr>
          <w:ilvl w:val="0"/>
          <w:numId w:val="4"/>
        </w:numPr>
        <w:spacing w:after="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The DE1-SoC development board </w:t>
      </w:r>
    </w:p>
    <w:p>
      <w:pPr>
        <w:numPr>
          <w:ilvl w:val="0"/>
          <w:numId w:val="4"/>
        </w:numPr>
        <w:spacing w:after="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DE1-SoC Quick Start Guide </w:t>
      </w:r>
    </w:p>
    <w:p>
      <w:pPr>
        <w:numPr>
          <w:ilvl w:val="0"/>
          <w:numId w:val="4"/>
        </w:numPr>
        <w:spacing w:after="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USB Cable (Type A to B) for FPGA programming and control </w:t>
      </w:r>
    </w:p>
    <w:p>
      <w:pPr>
        <w:numPr>
          <w:ilvl w:val="0"/>
          <w:numId w:val="4"/>
        </w:numPr>
        <w:spacing w:after="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USB Cable (Type A to Mini-B) for UART control </w:t>
      </w:r>
    </w:p>
    <w:p>
      <w:pPr>
        <w:numPr>
          <w:ilvl w:val="0"/>
          <w:numId w:val="4"/>
        </w:numPr>
        <w:spacing w:after="47"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12V DC power adapter </w:t>
      </w:r>
    </w:p>
    <w:p>
      <w:pPr>
        <w:spacing w:after="47" w:line="266" w:lineRule="auto"/>
        <w:ind w:left="479"/>
        <w:jc w:val="both"/>
        <w:rPr>
          <w:rFonts w:hint="default" w:ascii="Segoe UI Semibold" w:hAnsi="Segoe UI Semibold" w:cs="Segoe UI Semibold"/>
        </w:rPr>
      </w:pPr>
    </w:p>
    <w:p>
      <w:pPr>
        <w:pStyle w:val="5"/>
        <w:ind w:left="127"/>
        <w:rPr>
          <w:rFonts w:hint="default" w:ascii="Segoe UI Semibold" w:hAnsi="Segoe UI Semibold" w:cs="Segoe UI Semibold"/>
          <w:b/>
          <w:bCs/>
          <w:color w:val="0070C0"/>
          <w:sz w:val="32"/>
          <w:szCs w:val="32"/>
        </w:rPr>
      </w:pPr>
      <w:r>
        <w:rPr>
          <w:rFonts w:hint="default" w:ascii="Segoe UI Semibold" w:hAnsi="Segoe UI Semibold" w:eastAsia="SimSun" w:cs="Segoe UI Semibold"/>
          <w:b/>
          <w:bCs/>
          <w:color w:val="0070C0"/>
          <w:sz w:val="32"/>
          <w:szCs w:val="32"/>
        </w:rPr>
        <w:t>1.2 DE1-SoC System CD</w:t>
      </w:r>
    </w:p>
    <w:p>
      <w:pPr>
        <w:spacing w:after="0"/>
        <w:rPr>
          <w:rFonts w:hint="default" w:ascii="Segoe UI Semibold" w:hAnsi="Segoe UI Semibold" w:cs="Segoe UI Semibold"/>
          <w:color w:val="0070C0"/>
          <w:sz w:val="32"/>
          <w:szCs w:val="32"/>
        </w:rPr>
      </w:pPr>
      <w:r>
        <w:rPr>
          <w:rFonts w:hint="default" w:ascii="Segoe UI Semibold" w:hAnsi="Segoe UI Semibold" w:eastAsia="Arial" w:cs="Segoe UI Semibold"/>
          <w:b/>
          <w:color w:val="0070C0"/>
          <w:sz w:val="32"/>
          <w:szCs w:val="32"/>
        </w:rPr>
        <w:t xml:space="preserve"> </w:t>
      </w:r>
    </w:p>
    <w:p>
      <w:pPr>
        <w:spacing w:after="104" w:line="266" w:lineRule="auto"/>
        <w:ind w:left="127" w:hanging="10"/>
        <w:jc w:val="both"/>
      </w:pPr>
      <w:r>
        <w:rPr>
          <w:rFonts w:hint="default" w:ascii="Segoe UI Semibold" w:hAnsi="Segoe UI Semibold" w:eastAsia="Times New Roman" w:cs="Segoe UI Semibold"/>
          <w:sz w:val="24"/>
        </w:rPr>
        <w:t>The DE1-SoC System CD contains all DE1-SoC documentation and supporting materials, including the User Manual, System Builder, reference designs and device data</w:t>
      </w:r>
      <w:r>
        <w:rPr>
          <w:rFonts w:ascii="Times New Roman" w:hAnsi="Times New Roman" w:eastAsia="Times New Roman" w:cs="Times New Roman"/>
          <w:sz w:val="24"/>
        </w:rPr>
        <w:t xml:space="preserve">sheets. User can download this System CD from the link: </w:t>
      </w:r>
      <w:r>
        <w:fldChar w:fldCharType="begin"/>
      </w:r>
      <w:r>
        <w:instrText xml:space="preserve"> HYPERLINK "http://de1-soc.terasic.com/" \h </w:instrText>
      </w:r>
      <w:r>
        <w:fldChar w:fldCharType="separate"/>
      </w:r>
      <w:r>
        <w:rPr>
          <w:rFonts w:ascii="Times New Roman" w:hAnsi="Times New Roman" w:eastAsia="Times New Roman" w:cs="Times New Roman"/>
          <w:sz w:val="24"/>
        </w:rPr>
        <w:t>http://de1</w:t>
      </w:r>
      <w:r>
        <w:rPr>
          <w:rFonts w:ascii="Times New Roman" w:hAnsi="Times New Roman" w:eastAsia="Times New Roman" w:cs="Times New Roman"/>
          <w:sz w:val="24"/>
        </w:rPr>
        <w:fldChar w:fldCharType="end"/>
      </w:r>
      <w:r>
        <w:fldChar w:fldCharType="begin"/>
      </w:r>
      <w:r>
        <w:instrText xml:space="preserve"> HYPERLINK "http://de1-soc.terasic.com/"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fldChar w:fldCharType="begin"/>
      </w:r>
      <w:r>
        <w:instrText xml:space="preserve"> HYPERLINK "http://de1-soc.terasic.com/" \h </w:instrText>
      </w:r>
      <w:r>
        <w:fldChar w:fldCharType="separate"/>
      </w:r>
      <w:r>
        <w:rPr>
          <w:rFonts w:ascii="Times New Roman" w:hAnsi="Times New Roman" w:eastAsia="Times New Roman" w:cs="Times New Roman"/>
          <w:sz w:val="24"/>
        </w:rPr>
        <w:t>soc.terasic.com.</w:t>
      </w:r>
      <w:r>
        <w:rPr>
          <w:rFonts w:ascii="Times New Roman" w:hAnsi="Times New Roman" w:eastAsia="Times New Roman" w:cs="Times New Roman"/>
          <w:sz w:val="24"/>
        </w:rPr>
        <w:fldChar w:fldCharType="end"/>
      </w:r>
      <w:r>
        <w:fldChar w:fldCharType="begin"/>
      </w:r>
      <w:r>
        <w:instrText xml:space="preserve"> HYPERLINK "http://de1-soc.terasic.com/"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p>
    <w:p>
      <w:pPr>
        <w:spacing w:after="46"/>
      </w:pPr>
      <w:r>
        <w:rPr>
          <w:rFonts w:ascii="Times New Roman" w:hAnsi="Times New Roman" w:eastAsia="Times New Roman" w:cs="Times New Roman"/>
          <w:sz w:val="34"/>
        </w:rPr>
        <w:t xml:space="preserve"> </w:t>
      </w:r>
    </w:p>
    <w:p>
      <w:pPr>
        <w:pStyle w:val="5"/>
        <w:ind w:left="127"/>
        <w:rPr>
          <w:sz w:val="36"/>
          <w:szCs w:val="36"/>
        </w:rPr>
      </w:pPr>
    </w:p>
    <w:p>
      <w:pPr>
        <w:spacing w:after="0"/>
        <w:rPr>
          <w:rFonts w:hint="default" w:ascii="Segoe UI Semibold" w:hAnsi="Segoe UI Semibold" w:cs="Segoe UI Semibold"/>
          <w:b/>
          <w:bCs w:val="0"/>
          <w:color w:val="0070C0"/>
          <w:sz w:val="36"/>
          <w:szCs w:val="36"/>
        </w:rPr>
      </w:pPr>
      <w:r>
        <w:rPr>
          <w:rFonts w:hint="default" w:ascii="Segoe UI Semibold" w:hAnsi="Segoe UI Semibold" w:eastAsia="Arial" w:cs="Segoe UI Semibold"/>
          <w:b/>
          <w:bCs w:val="0"/>
          <w:color w:val="0070C0"/>
          <w:sz w:val="36"/>
          <w:szCs w:val="36"/>
          <w:lang w:val="en-GB"/>
        </w:rPr>
        <w:t>1.3 Getting Help</w:t>
      </w:r>
      <w:r>
        <w:rPr>
          <w:rFonts w:hint="default" w:ascii="Segoe UI Semibold" w:hAnsi="Segoe UI Semibold" w:eastAsia="Arial" w:cs="Segoe UI Semibold"/>
          <w:b/>
          <w:bCs w:val="0"/>
          <w:color w:val="0070C0"/>
          <w:sz w:val="36"/>
          <w:szCs w:val="36"/>
        </w:rPr>
        <w:t xml:space="preserve"> </w:t>
      </w:r>
    </w:p>
    <w:p>
      <w:pPr>
        <w:spacing w:after="4" w:line="266" w:lineRule="auto"/>
        <w:ind w:left="127" w:hanging="10"/>
        <w:jc w:val="both"/>
        <w:rPr>
          <w:rFonts w:hint="default" w:ascii="Segoe UI Semibold" w:hAnsi="Segoe UI Semibold" w:cs="Segoe UI Semibold"/>
        </w:rPr>
      </w:pPr>
      <w:r>
        <w:rPr>
          <w:rFonts w:hint="default" w:ascii="Segoe UI Semibold" w:hAnsi="Segoe UI Semibold" w:eastAsia="Times New Roman" w:cs="Segoe UI Semibold"/>
          <w:sz w:val="24"/>
        </w:rPr>
        <w:t xml:space="preserve">Here are the addresses where you can get help if you encounter any problems: </w:t>
      </w:r>
    </w:p>
    <w:p>
      <w:pPr>
        <w:spacing w:after="0"/>
        <w:rPr>
          <w:rFonts w:hint="default" w:ascii="Segoe UI Semibold" w:hAnsi="Segoe UI Semibold" w:cs="Segoe UI Semibold"/>
        </w:rPr>
      </w:pPr>
      <w:r>
        <w:rPr>
          <w:rFonts w:hint="default" w:ascii="Segoe UI Semibold" w:hAnsi="Segoe UI Semibold" w:eastAsia="Times New Roman" w:cs="Segoe UI Semibold"/>
          <w:sz w:val="26"/>
        </w:rPr>
        <w:t xml:space="preserve"> </w:t>
      </w:r>
    </w:p>
    <w:p>
      <w:pPr>
        <w:numPr>
          <w:ilvl w:val="0"/>
          <w:numId w:val="5"/>
        </w:numPr>
        <w:spacing w:after="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Altera Corporation </w:t>
      </w:r>
    </w:p>
    <w:p>
      <w:pPr>
        <w:numPr>
          <w:ilvl w:val="0"/>
          <w:numId w:val="5"/>
        </w:numPr>
        <w:spacing w:after="213"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101 Innovation Drive San Jose, California, 95134 USA </w:t>
      </w:r>
    </w:p>
    <w:p>
      <w:pPr>
        <w:spacing w:after="222" w:line="265" w:lineRule="auto"/>
        <w:ind w:left="127" w:hanging="10"/>
        <w:rPr>
          <w:rFonts w:hint="default" w:ascii="Segoe UI Semibold" w:hAnsi="Segoe UI Semibold" w:cs="Segoe UI Semibold"/>
        </w:rPr>
      </w:pPr>
      <w:r>
        <w:rPr>
          <w:rFonts w:hint="default" w:ascii="Segoe UI Semibold" w:hAnsi="Segoe UI Semibold" w:eastAsia="Times New Roman" w:cs="Segoe UI Semibold"/>
          <w:sz w:val="24"/>
        </w:rPr>
        <w:t>Email:</w:t>
      </w:r>
      <w:r>
        <w:rPr>
          <w:rFonts w:hint="default" w:ascii="Segoe UI Semibold" w:hAnsi="Segoe UI Semibold" w:eastAsia="Times New Roman" w:cs="Segoe UI Semibold"/>
          <w:color w:val="0000FF"/>
          <w:sz w:val="24"/>
        </w:rPr>
        <w:t xml:space="preserve"> </w:t>
      </w:r>
      <w:r>
        <w:rPr>
          <w:rFonts w:hint="default" w:ascii="Segoe UI Semibold" w:hAnsi="Segoe UI Semibold" w:eastAsia="Times New Roman" w:cs="Segoe UI Semibold"/>
          <w:color w:val="0000FF"/>
          <w:sz w:val="24"/>
          <w:u w:val="single" w:color="0000FF"/>
        </w:rPr>
        <w:t>university@altera.com</w:t>
      </w:r>
      <w:r>
        <w:rPr>
          <w:rFonts w:hint="default" w:ascii="Segoe UI Semibold" w:hAnsi="Segoe UI Semibold" w:eastAsia="Times New Roman" w:cs="Segoe UI Semibold"/>
          <w:sz w:val="24"/>
        </w:rPr>
        <w:t xml:space="preserve"> </w:t>
      </w:r>
    </w:p>
    <w:p>
      <w:pPr>
        <w:spacing w:after="17"/>
        <w:rPr>
          <w:rFonts w:hint="default" w:ascii="Segoe UI Semibold" w:hAnsi="Segoe UI Semibold" w:cs="Segoe UI Semibold"/>
        </w:rPr>
      </w:pPr>
      <w:r>
        <w:rPr>
          <w:rFonts w:hint="default" w:ascii="Segoe UI Semibold" w:hAnsi="Segoe UI Semibold" w:eastAsia="Times New Roman" w:cs="Segoe UI Semibold"/>
          <w:sz w:val="20"/>
        </w:rPr>
        <w:t xml:space="preserve"> </w:t>
      </w:r>
    </w:p>
    <w:p>
      <w:pPr>
        <w:spacing w:after="99"/>
        <w:rPr>
          <w:rFonts w:hint="default" w:ascii="Segoe UI Semibold" w:hAnsi="Segoe UI Semibold" w:cs="Segoe UI Semibold"/>
        </w:rPr>
      </w:pPr>
      <w:r>
        <w:rPr>
          <w:rFonts w:hint="default" w:ascii="Segoe UI Semibold" w:hAnsi="Segoe UI Semibold" w:eastAsia="Times New Roman" w:cs="Segoe UI Semibold"/>
          <w:sz w:val="24"/>
        </w:rPr>
        <w:t xml:space="preserve"> </w:t>
      </w:r>
    </w:p>
    <w:p>
      <w:pPr>
        <w:numPr>
          <w:ilvl w:val="0"/>
          <w:numId w:val="5"/>
        </w:numPr>
        <w:spacing w:after="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Terasic Technologies </w:t>
      </w:r>
    </w:p>
    <w:p>
      <w:pPr>
        <w:numPr>
          <w:ilvl w:val="0"/>
          <w:numId w:val="5"/>
        </w:numPr>
        <w:spacing w:after="214" w:line="266" w:lineRule="auto"/>
        <w:ind w:left="479" w:hanging="362"/>
        <w:jc w:val="both"/>
        <w:rPr>
          <w:rFonts w:hint="default" w:ascii="Segoe UI Semibold" w:hAnsi="Segoe UI Semibold" w:cs="Segoe UI Semibold"/>
        </w:rPr>
      </w:pPr>
      <w:r>
        <w:rPr>
          <w:rFonts w:hint="default" w:ascii="Segoe UI Semibold" w:hAnsi="Segoe UI Semibold" w:eastAsia="Times New Roman" w:cs="Segoe UI Semibold"/>
          <w:sz w:val="24"/>
        </w:rPr>
        <w:t xml:space="preserve">9F., No.176, Sec.2, Gongdao 5th Rd, East Dist, Hsinchu City, 30070. Taiwan </w:t>
      </w:r>
    </w:p>
    <w:p>
      <w:pPr>
        <w:spacing w:after="418" w:line="265" w:lineRule="auto"/>
        <w:ind w:left="127" w:hanging="10"/>
        <w:rPr>
          <w:rFonts w:hint="default" w:ascii="Segoe UI Semibold" w:hAnsi="Segoe UI Semibold" w:cs="Segoe UI Semibold"/>
        </w:rPr>
      </w:pPr>
      <w:r>
        <w:rPr>
          <w:rFonts w:hint="default" w:ascii="Segoe UI Semibold" w:hAnsi="Segoe UI Semibold" w:eastAsia="Times New Roman" w:cs="Segoe UI Semibold"/>
          <w:sz w:val="24"/>
        </w:rPr>
        <w:t>Email:</w:t>
      </w:r>
      <w:r>
        <w:rPr>
          <w:rFonts w:hint="default" w:ascii="Segoe UI Semibold" w:hAnsi="Segoe UI Semibold" w:eastAsia="Times New Roman" w:cs="Segoe UI Semibold"/>
          <w:color w:val="0000FF"/>
          <w:sz w:val="24"/>
        </w:rPr>
        <w:t xml:space="preserve"> </w:t>
      </w:r>
      <w:r>
        <w:rPr>
          <w:rFonts w:hint="default" w:ascii="Segoe UI Semibold" w:hAnsi="Segoe UI Semibold" w:eastAsia="Times New Roman" w:cs="Segoe UI Semibold"/>
          <w:color w:val="0000FF"/>
          <w:sz w:val="24"/>
          <w:u w:val="single" w:color="0000FF"/>
        </w:rPr>
        <w:t>support@terasic.com</w:t>
      </w:r>
      <w:r>
        <w:rPr>
          <w:rFonts w:hint="default" w:ascii="Segoe UI Semibold" w:hAnsi="Segoe UI Semibold" w:eastAsia="Times New Roman" w:cs="Segoe UI Semibold"/>
          <w:sz w:val="24"/>
        </w:rPr>
        <w:t xml:space="preserve"> </w:t>
      </w:r>
    </w:p>
    <w:p>
      <w:pPr>
        <w:spacing w:after="42" w:line="266" w:lineRule="auto"/>
        <w:ind w:left="127" w:hanging="10"/>
        <w:jc w:val="both"/>
        <w:rPr>
          <w:rFonts w:hint="default" w:ascii="Segoe UI Semibold" w:hAnsi="Segoe UI Semibold" w:cs="Segoe UI Semibold"/>
        </w:rPr>
      </w:pPr>
      <w:r>
        <w:rPr>
          <w:rFonts w:hint="default" w:ascii="Segoe UI Semibold" w:hAnsi="Segoe UI Semibold" w:eastAsia="Times New Roman" w:cs="Segoe UI Semibold"/>
          <w:sz w:val="24"/>
        </w:rPr>
        <w:t>Tel.: +886-3-575-088</w:t>
      </w:r>
      <w:r>
        <w:rPr>
          <w:rFonts w:hint="default" w:ascii="Segoe UI Semibold" w:hAnsi="Segoe UI Semibold" w:eastAsia="MingLiU-ExtB" w:cs="Segoe UI Semibold"/>
          <w:sz w:val="24"/>
        </w:rPr>
        <w:t xml:space="preserve">0 </w:t>
      </w:r>
    </w:p>
    <w:p>
      <w:pPr>
        <w:spacing w:after="0"/>
        <w:rPr>
          <w:rFonts w:hint="default" w:ascii="Segoe UI Semibold" w:hAnsi="Segoe UI Semibold" w:cs="Segoe UI Semibold"/>
        </w:rPr>
      </w:pPr>
      <w:r>
        <w:rPr>
          <w:rFonts w:hint="default" w:ascii="Segoe UI Semibold" w:hAnsi="Segoe UI Semibold" w:eastAsia="MingLiU-ExtB" w:cs="Segoe UI Semibold"/>
          <w:sz w:val="31"/>
        </w:rPr>
        <w:t xml:space="preserve"> </w:t>
      </w:r>
    </w:p>
    <w:p>
      <w:pPr>
        <w:spacing w:after="222" w:line="265" w:lineRule="auto"/>
        <w:ind w:left="127" w:hanging="10"/>
        <w:rPr>
          <w:rFonts w:hint="default" w:ascii="Segoe UI Semibold" w:hAnsi="Segoe UI Semibold" w:cs="Segoe UI Semibold"/>
        </w:rPr>
      </w:pPr>
      <w:r>
        <w:rPr>
          <w:rFonts w:hint="default" w:ascii="Segoe UI Semibold" w:hAnsi="Segoe UI Semibold" w:eastAsia="Times New Roman" w:cs="Segoe UI Semibold"/>
          <w:sz w:val="24"/>
        </w:rPr>
        <w:t>Web:</w:t>
      </w:r>
      <w:r>
        <w:rPr>
          <w:rFonts w:hint="default" w:ascii="Segoe UI Semibold" w:hAnsi="Segoe UI Semibold" w:cs="Segoe UI Semibold"/>
        </w:rPr>
        <w:fldChar w:fldCharType="begin"/>
      </w:r>
      <w:r>
        <w:rPr>
          <w:rFonts w:hint="default" w:ascii="Segoe UI Semibold" w:hAnsi="Segoe UI Semibold" w:cs="Segoe UI Semibold"/>
        </w:rPr>
        <w:instrText xml:space="preserve"> HYPERLINK "http://www.terasic.com.tw/cgi-bin/page/archive.pl?Language=English&amp;No=836" \h </w:instrText>
      </w:r>
      <w:r>
        <w:rPr>
          <w:rFonts w:hint="default" w:ascii="Segoe UI Semibold" w:hAnsi="Segoe UI Semibold" w:cs="Segoe UI Semibold"/>
        </w:rPr>
        <w:fldChar w:fldCharType="separate"/>
      </w:r>
      <w:r>
        <w:rPr>
          <w:rFonts w:hint="default" w:ascii="Segoe UI Semibold" w:hAnsi="Segoe UI Semibold" w:eastAsia="Times New Roman" w:cs="Segoe UI Semibold"/>
          <w:sz w:val="24"/>
        </w:rPr>
        <w:t xml:space="preserve"> </w:t>
      </w:r>
      <w:r>
        <w:rPr>
          <w:rFonts w:hint="default" w:ascii="Segoe UI Semibold" w:hAnsi="Segoe UI Semibold" w:eastAsia="Times New Roman" w:cs="Segoe UI Semibold"/>
          <w:sz w:val="24"/>
        </w:rPr>
        <w:fldChar w:fldCharType="end"/>
      </w:r>
      <w:r>
        <w:rPr>
          <w:rFonts w:hint="default" w:ascii="Segoe UI Semibold" w:hAnsi="Segoe UI Semibold" w:cs="Segoe UI Semibold"/>
        </w:rPr>
        <w:fldChar w:fldCharType="begin"/>
      </w:r>
      <w:r>
        <w:rPr>
          <w:rFonts w:hint="default" w:ascii="Segoe UI Semibold" w:hAnsi="Segoe UI Semibold" w:cs="Segoe UI Semibold"/>
        </w:rPr>
        <w:instrText xml:space="preserve"> HYPERLINK "http://www.terasic.com.tw/cgi-bin/page/archive.pl?Language=English&amp;No=836" \h </w:instrText>
      </w:r>
      <w:r>
        <w:rPr>
          <w:rFonts w:hint="default" w:ascii="Segoe UI Semibold" w:hAnsi="Segoe UI Semibold" w:cs="Segoe UI Semibold"/>
        </w:rPr>
        <w:fldChar w:fldCharType="separate"/>
      </w:r>
      <w:r>
        <w:rPr>
          <w:rFonts w:hint="default" w:ascii="Segoe UI Semibold" w:hAnsi="Segoe UI Semibold" w:eastAsia="Times New Roman" w:cs="Segoe UI Semibold"/>
          <w:color w:val="0000FF"/>
          <w:sz w:val="24"/>
          <w:u w:val="single" w:color="0000FF"/>
        </w:rPr>
        <w:t>de1</w:t>
      </w:r>
      <w:r>
        <w:rPr>
          <w:rFonts w:hint="default" w:ascii="Segoe UI Semibold" w:hAnsi="Segoe UI Semibold" w:eastAsia="Times New Roman" w:cs="Segoe UI Semibold"/>
          <w:color w:val="0000FF"/>
          <w:sz w:val="24"/>
          <w:u w:val="single" w:color="0000FF"/>
        </w:rPr>
        <w:fldChar w:fldCharType="end"/>
      </w:r>
      <w:r>
        <w:rPr>
          <w:rFonts w:hint="default" w:ascii="Segoe UI Semibold" w:hAnsi="Segoe UI Semibold" w:cs="Segoe UI Semibold"/>
        </w:rPr>
        <w:fldChar w:fldCharType="begin"/>
      </w:r>
      <w:r>
        <w:rPr>
          <w:rFonts w:hint="default" w:ascii="Segoe UI Semibold" w:hAnsi="Segoe UI Semibold" w:cs="Segoe UI Semibold"/>
        </w:rPr>
        <w:instrText xml:space="preserve"> HYPERLINK "http://www.terasic.com.tw/cgi-bin/page/archive.pl?Language=English&amp;No=836" \h </w:instrText>
      </w:r>
      <w:r>
        <w:rPr>
          <w:rFonts w:hint="default" w:ascii="Segoe UI Semibold" w:hAnsi="Segoe UI Semibold" w:cs="Segoe UI Semibold"/>
        </w:rPr>
        <w:fldChar w:fldCharType="separate"/>
      </w:r>
      <w:r>
        <w:rPr>
          <w:rFonts w:hint="default" w:ascii="Segoe UI Semibold" w:hAnsi="Segoe UI Semibold" w:eastAsia="Times New Roman" w:cs="Segoe UI Semibold"/>
          <w:color w:val="0000FF"/>
          <w:sz w:val="24"/>
          <w:u w:val="single" w:color="0000FF"/>
        </w:rPr>
        <w:t>-</w:t>
      </w:r>
      <w:r>
        <w:rPr>
          <w:rFonts w:hint="default" w:ascii="Segoe UI Semibold" w:hAnsi="Segoe UI Semibold" w:eastAsia="Times New Roman" w:cs="Segoe UI Semibold"/>
          <w:color w:val="0000FF"/>
          <w:sz w:val="24"/>
          <w:u w:val="single" w:color="0000FF"/>
        </w:rPr>
        <w:fldChar w:fldCharType="end"/>
      </w:r>
      <w:r>
        <w:rPr>
          <w:rFonts w:hint="default" w:ascii="Segoe UI Semibold" w:hAnsi="Segoe UI Semibold" w:cs="Segoe UI Semibold"/>
        </w:rPr>
        <w:fldChar w:fldCharType="begin"/>
      </w:r>
      <w:r>
        <w:rPr>
          <w:rFonts w:hint="default" w:ascii="Segoe UI Semibold" w:hAnsi="Segoe UI Semibold" w:cs="Segoe UI Semibold"/>
        </w:rPr>
        <w:instrText xml:space="preserve"> HYPERLINK "http://www.terasic.com.tw/cgi-bin/page/archive.pl?Language=English&amp;No=836" \h </w:instrText>
      </w:r>
      <w:r>
        <w:rPr>
          <w:rFonts w:hint="default" w:ascii="Segoe UI Semibold" w:hAnsi="Segoe UI Semibold" w:cs="Segoe UI Semibold"/>
        </w:rPr>
        <w:fldChar w:fldCharType="separate"/>
      </w:r>
      <w:r>
        <w:rPr>
          <w:rFonts w:hint="default" w:ascii="Segoe UI Semibold" w:hAnsi="Segoe UI Semibold" w:eastAsia="Times New Roman" w:cs="Segoe UI Semibold"/>
          <w:color w:val="0000FF"/>
          <w:sz w:val="24"/>
          <w:u w:val="single" w:color="0000FF"/>
        </w:rPr>
        <w:t>soc.terasic.com</w:t>
      </w:r>
      <w:r>
        <w:rPr>
          <w:rFonts w:hint="default" w:ascii="Segoe UI Semibold" w:hAnsi="Segoe UI Semibold" w:eastAsia="Times New Roman" w:cs="Segoe UI Semibold"/>
          <w:color w:val="0000FF"/>
          <w:sz w:val="24"/>
          <w:u w:val="single" w:color="0000FF"/>
        </w:rPr>
        <w:fldChar w:fldCharType="end"/>
      </w:r>
    </w:p>
    <w:p>
      <w:pPr>
        <w:spacing w:after="105"/>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105"/>
        <w:rPr>
          <w:rFonts w:ascii="Times New Roman" w:hAnsi="Times New Roman" w:eastAsia="Times New Roman" w:cs="Times New Roman"/>
          <w:sz w:val="24"/>
        </w:rPr>
      </w:pPr>
    </w:p>
    <w:p>
      <w:pPr>
        <w:spacing w:after="0"/>
      </w:pPr>
      <w:r>
        <w:rPr>
          <w:rFonts w:ascii="Times New Roman" w:hAnsi="Times New Roman" w:eastAsia="Times New Roman" w:cs="Times New Roman"/>
          <w:sz w:val="37"/>
        </w:rPr>
        <w:t xml:space="preserve"> </w:t>
      </w: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ascii="Times New Roman" w:hAnsi="Times New Roman" w:eastAsia="Times New Roman" w:cs="Times New Roman"/>
          <w:sz w:val="24"/>
        </w:rPr>
      </w:pPr>
    </w:p>
    <w:p>
      <w:pPr>
        <w:spacing w:after="4" w:line="266" w:lineRule="auto"/>
        <w:ind w:left="127" w:hanging="10"/>
        <w:jc w:val="both"/>
        <w:rPr>
          <w:rFonts w:hint="default" w:ascii="Segoe UI Semibold" w:hAnsi="Segoe UI Semibold" w:eastAsia="Times New Roman" w:cs="Segoe UI Semibold"/>
          <w:color w:val="0070C0"/>
          <w:sz w:val="36"/>
          <w:szCs w:val="36"/>
          <w:lang w:val="en-GB"/>
        </w:rPr>
      </w:pPr>
      <w:r>
        <w:rPr>
          <w:rFonts w:hint="default" w:ascii="Segoe UI Semibold" w:hAnsi="Segoe UI Semibold" w:eastAsia="Times New Roman" w:cs="Segoe UI Semibold"/>
          <w:b/>
          <w:bCs/>
          <w:color w:val="0070C0"/>
          <w:sz w:val="36"/>
          <w:szCs w:val="36"/>
          <w:lang w:val="en-GB"/>
        </w:rPr>
        <w:t>Layout And Components</w:t>
      </w:r>
    </w:p>
    <w:p>
      <w:pPr>
        <w:spacing w:after="4" w:line="266" w:lineRule="auto"/>
        <w:ind w:left="127" w:hanging="10"/>
        <w:jc w:val="both"/>
        <w:rPr>
          <w:rFonts w:hint="default" w:ascii="Neue Haas Grotesk Text Pro Black" w:hAnsi="Neue Haas Grotesk Text Pro Black" w:eastAsia="Times New Roman" w:cs="Neue Haas Grotesk Text Pro Black"/>
          <w:color w:val="0070C0"/>
          <w:sz w:val="36"/>
          <w:szCs w:val="36"/>
        </w:rPr>
      </w:pPr>
    </w:p>
    <w:p>
      <w:pPr>
        <w:spacing w:after="4" w:line="266" w:lineRule="auto"/>
        <w:ind w:left="127" w:hanging="10"/>
        <w:jc w:val="both"/>
        <w:rPr>
          <w:rFonts w:hint="default" w:ascii="Segoe UI Semibold" w:hAnsi="Segoe UI Semibold" w:eastAsia="Times New Roman" w:cs="Segoe UI Semibold"/>
          <w:sz w:val="24"/>
        </w:rPr>
      </w:pPr>
    </w:p>
    <w:p>
      <w:pPr>
        <w:spacing w:after="4" w:line="266" w:lineRule="auto"/>
        <w:ind w:left="127" w:hanging="10"/>
        <w:jc w:val="both"/>
        <w:rPr>
          <w:rFonts w:hint="default" w:ascii="Segoe UI Semibold" w:hAnsi="Segoe UI Semibold" w:cs="Segoe UI Semibold"/>
        </w:rPr>
      </w:pPr>
      <w:r>
        <w:rPr>
          <w:rFonts w:hint="default" w:ascii="Segoe UI Semibold" w:hAnsi="Segoe UI Semibold" w:eastAsia="Times New Roman" w:cs="Segoe UI Semibold"/>
          <w:sz w:val="24"/>
        </w:rPr>
        <w:t xml:space="preserve">A photograph of the board is shown in </w:t>
      </w:r>
      <w:r>
        <w:rPr>
          <w:rFonts w:hint="default" w:ascii="Segoe UI Semibold" w:hAnsi="Segoe UI Semibold" w:eastAsia="Times New Roman" w:cs="Segoe UI Semibold"/>
          <w:b/>
          <w:color w:val="666699"/>
          <w:sz w:val="24"/>
        </w:rPr>
        <w:t xml:space="preserve">Figure 2-1. </w:t>
      </w:r>
      <w:r>
        <w:rPr>
          <w:rFonts w:hint="default" w:ascii="Segoe UI Semibold" w:hAnsi="Segoe UI Semibold" w:eastAsia="Times New Roman" w:cs="Segoe UI Semibold"/>
          <w:sz w:val="24"/>
        </w:rPr>
        <w:t xml:space="preserve">It depicts the layout of the board and indicates the location of the connectors and key components. </w:t>
      </w:r>
    </w:p>
    <w:p>
      <w:pPr>
        <w:spacing w:after="41"/>
      </w:pPr>
      <w:r>
        <w:rPr>
          <w:rFonts w:ascii="Times New Roman" w:hAnsi="Times New Roman" w:eastAsia="Times New Roman" w:cs="Times New Roman"/>
          <w:sz w:val="20"/>
        </w:rPr>
        <w:t xml:space="preserve"> </w:t>
      </w:r>
    </w:p>
    <w:p>
      <w:pPr>
        <w:spacing w:after="0"/>
      </w:pPr>
      <w:r>
        <w:rPr>
          <w:rFonts w:ascii="Times New Roman" w:hAnsi="Times New Roman" w:eastAsia="Times New Roman" w:cs="Times New Roman"/>
          <w:sz w:val="26"/>
        </w:rPr>
        <w:t xml:space="preserve">                             </w:t>
      </w:r>
    </w:p>
    <w:p>
      <w:pPr>
        <w:spacing w:after="47" w:line="266" w:lineRule="auto"/>
        <w:ind w:left="479"/>
        <w:jc w:val="both"/>
      </w:pPr>
    </w:p>
    <w:p/>
    <w:p>
      <w:r>
        <w:drawing>
          <wp:inline distT="0" distB="0" distL="0" distR="0">
            <wp:extent cx="4641215" cy="3373755"/>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18"/>
                    <a:stretch>
                      <a:fillRect/>
                    </a:stretch>
                  </pic:blipFill>
                  <pic:spPr>
                    <a:xfrm>
                      <a:off x="0" y="0"/>
                      <a:ext cx="4641723" cy="3373755"/>
                    </a:xfrm>
                    <a:prstGeom prst="rect">
                      <a:avLst/>
                    </a:prstGeom>
                  </pic:spPr>
                </pic:pic>
              </a:graphicData>
            </a:graphic>
          </wp:inline>
        </w:drawing>
      </w:r>
    </w:p>
    <w:p>
      <w:r>
        <w:t xml:space="preserve">                        </w:t>
      </w:r>
      <w:r>
        <w:rPr>
          <w:rFonts w:ascii="Arial" w:hAnsi="Arial" w:eastAsia="Arial" w:cs="Arial"/>
          <w:b/>
          <w:sz w:val="20"/>
        </w:rPr>
        <w:t>Figure 2-1 Development Board (top view)</w:t>
      </w:r>
    </w:p>
    <w:sectPr>
      <w:headerReference r:id="rId7" w:type="default"/>
      <w:footerReference r:id="rId8" w:type="default"/>
      <w:pgSz w:w="11906" w:h="16838"/>
      <w:pgMar w:top="720" w:right="720" w:bottom="720" w:left="720" w:header="0" w:footer="0" w:gutter="0"/>
      <w:pgNumType w:start="1"/>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Leelawadee">
    <w:panose1 w:val="020B0502040204020203"/>
    <w:charset w:val="DE"/>
    <w:family w:val="swiss"/>
    <w:pitch w:val="default"/>
    <w:sig w:usb0="01000001" w:usb1="00000000" w:usb2="00000000" w:usb3="00000000" w:csb0="2001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AMGD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Semibold">
    <w:panose1 w:val="020B0702040204020203"/>
    <w:charset w:val="00"/>
    <w:family w:val="swiss"/>
    <w:pitch w:val="default"/>
    <w:sig w:usb0="E4002EFF" w:usb1="C000E47F"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Palatino Linotype">
    <w:panose1 w:val="02040502050505030304"/>
    <w:charset w:val="00"/>
    <w:family w:val="roman"/>
    <w:pitch w:val="default"/>
    <w:sig w:usb0="E0000287" w:usb1="40000013" w:usb2="00000000" w:usb3="00000000" w:csb0="2000019F" w:csb1="00000000"/>
  </w:font>
  <w:font w:name="Leelawadee UI">
    <w:panose1 w:val="020B0502040204020203"/>
    <w:charset w:val="00"/>
    <w:family w:val="swiss"/>
    <w:pitch w:val="default"/>
    <w:sig w:usb0="83000003" w:usb1="00000000" w:usb2="00010000" w:usb3="00000001" w:csb0="00010101" w:csb1="00000000"/>
  </w:font>
  <w:font w:name="Segoe UI Symbol">
    <w:panose1 w:val="020B0502040204020203"/>
    <w:charset w:val="00"/>
    <w:family w:val="swiss"/>
    <w:pitch w:val="default"/>
    <w:sig w:usb0="800001E3" w:usb1="1200FFEF" w:usb2="00040000" w:usb3="04000000" w:csb0="00000001" w:csb1="40000000"/>
  </w:font>
  <w:font w:name="MingLiU-ExtB">
    <w:panose1 w:val="02020500000000000000"/>
    <w:charset w:val="88"/>
    <w:family w:val="roman"/>
    <w:pitch w:val="default"/>
    <w:sig w:usb0="8000002F" w:usb1="02000008" w:usb2="00000000" w:usb3="00000000" w:csb0="00100001" w:csb1="00000000"/>
  </w:font>
  <w:font w:name="Neue Haas Grotesk Text Pro Black">
    <w:panose1 w:val="020B0504020202020204"/>
    <w:charset w:val="00"/>
    <w:family w:val="auto"/>
    <w:pitch w:val="default"/>
    <w:sig w:usb0="A00000AF" w:usb1="5000245B" w:usb2="00000000" w:usb3="00000000" w:csb0="20000093" w:csb1="00000000"/>
  </w:font>
  <w:font w:name="Arial Unicode MS">
    <w:panose1 w:val="020B0604020202020204"/>
    <w:charset w:val="86"/>
    <w:family w:val="auto"/>
    <w:pitch w:val="default"/>
    <w:sig w:usb0="FFFFFFFF" w:usb1="E9FFFFFF" w:usb2="0000003F" w:usb3="00000000" w:csb0="603F01FF" w:csb1="FFFF0000"/>
  </w:font>
  <w:font w:name="AMGDT">
    <w:panose1 w:val="02000400000000000000"/>
    <w:charset w:val="00"/>
    <w:family w:val="auto"/>
    <w:pitch w:val="default"/>
    <w:sig w:usb0="80000003" w:usb1="1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0460596"/>
      <w:docPartObj>
        <w:docPartGallery w:val="autotext"/>
      </w:docPartObj>
    </w:sdtPr>
    <w:sdtContent>
      <w:p>
        <w:pPr>
          <w:pStyle w:val="11"/>
          <w:jc w:val="right"/>
        </w:pPr>
        <w:r>
          <w:fldChar w:fldCharType="begin"/>
        </w:r>
        <w:r>
          <w:instrText xml:space="preserve"> PAGE   \* MERGEFORMAT </w:instrText>
        </w:r>
        <w:r>
          <w:fldChar w:fldCharType="separate"/>
        </w:r>
        <w:r>
          <w:t>5</w:t>
        </w:r>
        <w: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Book Antiqua" w:hAnsi="Book Antiqua"/>
      </w:rPr>
    </w:pPr>
    <w:r>
      <w:rPr>
        <w:rFonts w:ascii="Book Antiqua" w:hAnsi="Book Antiqua"/>
      </w:rPr>
      <w:fldChar w:fldCharType="begin"/>
    </w:r>
    <w:r>
      <w:rPr>
        <w:rFonts w:ascii="Book Antiqua" w:hAnsi="Book Antiqua"/>
      </w:rPr>
      <w:instrText xml:space="preserve"> PAGE   \* MERGEFORMAT </w:instrText>
    </w:r>
    <w:r>
      <w:rPr>
        <w:rFonts w:ascii="Book Antiqua" w:hAnsi="Book Antiqua"/>
      </w:rPr>
      <w:fldChar w:fldCharType="separate"/>
    </w:r>
    <w:r>
      <w:rPr>
        <w:rFonts w:ascii="Book Antiqua" w:hAnsi="Book Antiqua"/>
      </w:rPr>
      <w:t>1</w:t>
    </w:r>
    <w:r>
      <w:rPr>
        <w:rFonts w:ascii="Book Antiqua" w:hAnsi="Book Antiqua"/>
      </w:rPr>
      <w:fldChar w:fldCharType="end"/>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519D8"/>
    <w:multiLevelType w:val="multilevel"/>
    <w:tmpl w:val="0A4519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0E687017"/>
    <w:multiLevelType w:val="multilevel"/>
    <w:tmpl w:val="0E687017"/>
    <w:lvl w:ilvl="0" w:tentative="0">
      <w:start w:val="1"/>
      <w:numFmt w:val="decimal"/>
      <w:pStyle w:val="2"/>
      <w:lvlText w:val="%1."/>
      <w:lvlJc w:val="left"/>
      <w:pPr>
        <w:ind w:left="720" w:hanging="720"/>
      </w:pPr>
      <w:rPr>
        <w:rFonts w:hint="default"/>
        <w:sz w:val="40"/>
        <w:szCs w:val="40"/>
      </w:rPr>
    </w:lvl>
    <w:lvl w:ilvl="1" w:tentative="0">
      <w:start w:val="1"/>
      <w:numFmt w:val="decimal"/>
      <w:pStyle w:val="4"/>
      <w:isLgl/>
      <w:lvlText w:val="%1.%2."/>
      <w:lvlJc w:val="left"/>
      <w:pPr>
        <w:ind w:left="720" w:hanging="720"/>
      </w:pPr>
      <w:rPr>
        <w:rFonts w:hint="default"/>
      </w:rPr>
    </w:lvl>
    <w:lvl w:ilvl="2" w:tentative="0">
      <w:start w:val="1"/>
      <w:numFmt w:val="decimal"/>
      <w:isLgl/>
      <w:lvlText w:val="%1.%2.%3."/>
      <w:lvlJc w:val="left"/>
      <w:pPr>
        <w:ind w:left="900" w:hanging="720"/>
      </w:pPr>
      <w:rPr>
        <w:rFonts w:hint="default"/>
      </w:rPr>
    </w:lvl>
    <w:lvl w:ilvl="3" w:tentative="0">
      <w:start w:val="1"/>
      <w:numFmt w:val="decimal"/>
      <w:isLgl/>
      <w:lvlText w:val="%1.%2.%3.%4."/>
      <w:lvlJc w:val="left"/>
      <w:pPr>
        <w:ind w:left="135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90" w:hanging="1440"/>
      </w:pPr>
      <w:rPr>
        <w:rFonts w:hint="default"/>
      </w:rPr>
    </w:lvl>
    <w:lvl w:ilvl="6" w:tentative="0">
      <w:start w:val="1"/>
      <w:numFmt w:val="decimal"/>
      <w:isLgl/>
      <w:lvlText w:val="%1.%2.%3.%4.%5.%6.%7."/>
      <w:lvlJc w:val="left"/>
      <w:pPr>
        <w:ind w:left="1980" w:hanging="1440"/>
      </w:pPr>
      <w:rPr>
        <w:rFonts w:hint="default"/>
      </w:rPr>
    </w:lvl>
    <w:lvl w:ilvl="7" w:tentative="0">
      <w:start w:val="1"/>
      <w:numFmt w:val="decimal"/>
      <w:isLgl/>
      <w:lvlText w:val="%1.%2.%3.%4.%5.%6.%7.%8."/>
      <w:lvlJc w:val="left"/>
      <w:pPr>
        <w:ind w:left="2430" w:hanging="1800"/>
      </w:pPr>
      <w:rPr>
        <w:rFonts w:hint="default"/>
      </w:rPr>
    </w:lvl>
    <w:lvl w:ilvl="8" w:tentative="0">
      <w:start w:val="1"/>
      <w:numFmt w:val="decimal"/>
      <w:isLgl/>
      <w:lvlText w:val="%1.%2.%3.%4.%5.%6.%7.%8.%9."/>
      <w:lvlJc w:val="left"/>
      <w:pPr>
        <w:ind w:left="2520" w:hanging="1800"/>
      </w:pPr>
      <w:rPr>
        <w:rFonts w:hint="default"/>
      </w:rPr>
    </w:lvl>
  </w:abstractNum>
  <w:abstractNum w:abstractNumId="2">
    <w:nsid w:val="0FF84D1B"/>
    <w:multiLevelType w:val="multilevel"/>
    <w:tmpl w:val="0FF84D1B"/>
    <w:lvl w:ilvl="0" w:tentative="0">
      <w:start w:val="1"/>
      <w:numFmt w:val="bullet"/>
      <w:lvlText w:val="•"/>
      <w:lvlJc w:val="left"/>
      <w:pPr>
        <w:ind w:left="48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9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1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33"/>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5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7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93"/>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1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3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13282725"/>
    <w:multiLevelType w:val="multilevel"/>
    <w:tmpl w:val="13282725"/>
    <w:lvl w:ilvl="0" w:tentative="0">
      <w:start w:val="1"/>
      <w:numFmt w:val="bullet"/>
      <w:lvlText w:val="•"/>
      <w:lvlJc w:val="left"/>
      <w:pPr>
        <w:ind w:left="48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94"/>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14"/>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34"/>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54"/>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74"/>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94"/>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14"/>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34"/>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37161F2D"/>
    <w:multiLevelType w:val="singleLevel"/>
    <w:tmpl w:val="37161F2D"/>
    <w:lvl w:ilvl="0" w:tentative="0">
      <w:start w:val="4"/>
      <w:numFmt w:val="decimal"/>
      <w:suff w:val="space"/>
      <w:lvlText w:val="%1."/>
      <w:lvlJc w:val="left"/>
      <w:rPr>
        <w:rFonts w:hint="default"/>
        <w:color w:val="0070C0"/>
        <w:sz w:val="40"/>
        <w:szCs w:val="4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DQ3M7UwsTA0MjRV0lEKTi0uzszPAykwqQUAeLuR4iwAAAA="/>
  </w:docVars>
  <w:rsids>
    <w:rsidRoot w:val="00FA35E7"/>
    <w:rsid w:val="00014B48"/>
    <w:rsid w:val="00030680"/>
    <w:rsid w:val="00070E46"/>
    <w:rsid w:val="00090B32"/>
    <w:rsid w:val="000C52CE"/>
    <w:rsid w:val="000C5E6E"/>
    <w:rsid w:val="000D448A"/>
    <w:rsid w:val="000E424A"/>
    <w:rsid w:val="00121E65"/>
    <w:rsid w:val="001B6418"/>
    <w:rsid w:val="00242EF6"/>
    <w:rsid w:val="00253CB1"/>
    <w:rsid w:val="00286773"/>
    <w:rsid w:val="00296D69"/>
    <w:rsid w:val="0035238E"/>
    <w:rsid w:val="00376448"/>
    <w:rsid w:val="003A16CC"/>
    <w:rsid w:val="003A629B"/>
    <w:rsid w:val="003B3AC5"/>
    <w:rsid w:val="003E1197"/>
    <w:rsid w:val="004346C4"/>
    <w:rsid w:val="004B4A15"/>
    <w:rsid w:val="004D11D2"/>
    <w:rsid w:val="004F5A6E"/>
    <w:rsid w:val="00521648"/>
    <w:rsid w:val="00554203"/>
    <w:rsid w:val="00563E17"/>
    <w:rsid w:val="00570DC8"/>
    <w:rsid w:val="005F5B20"/>
    <w:rsid w:val="00657025"/>
    <w:rsid w:val="006E4126"/>
    <w:rsid w:val="007926CF"/>
    <w:rsid w:val="00797C5A"/>
    <w:rsid w:val="00815676"/>
    <w:rsid w:val="00816A95"/>
    <w:rsid w:val="0082325F"/>
    <w:rsid w:val="00845174"/>
    <w:rsid w:val="008471FD"/>
    <w:rsid w:val="0085549B"/>
    <w:rsid w:val="00877078"/>
    <w:rsid w:val="008A03B3"/>
    <w:rsid w:val="008D156B"/>
    <w:rsid w:val="00901943"/>
    <w:rsid w:val="0096601F"/>
    <w:rsid w:val="0099019D"/>
    <w:rsid w:val="009A07AD"/>
    <w:rsid w:val="009E2D98"/>
    <w:rsid w:val="00A27BCC"/>
    <w:rsid w:val="00A57AB4"/>
    <w:rsid w:val="00A672C4"/>
    <w:rsid w:val="00A75CBC"/>
    <w:rsid w:val="00B52016"/>
    <w:rsid w:val="00B72E32"/>
    <w:rsid w:val="00BB2116"/>
    <w:rsid w:val="00BC4266"/>
    <w:rsid w:val="00C06776"/>
    <w:rsid w:val="00C555C0"/>
    <w:rsid w:val="00C97B98"/>
    <w:rsid w:val="00D0695F"/>
    <w:rsid w:val="00D226F7"/>
    <w:rsid w:val="00D536B1"/>
    <w:rsid w:val="00D76472"/>
    <w:rsid w:val="00D902CC"/>
    <w:rsid w:val="00D97496"/>
    <w:rsid w:val="00DD00D8"/>
    <w:rsid w:val="00DF1BDD"/>
    <w:rsid w:val="00E4159A"/>
    <w:rsid w:val="00E507B3"/>
    <w:rsid w:val="00ED11AF"/>
    <w:rsid w:val="00ED708D"/>
    <w:rsid w:val="00F00A11"/>
    <w:rsid w:val="00F13606"/>
    <w:rsid w:val="00F2259E"/>
    <w:rsid w:val="00F41F68"/>
    <w:rsid w:val="00F93C60"/>
    <w:rsid w:val="00F93EC6"/>
    <w:rsid w:val="00FA35E7"/>
    <w:rsid w:val="00FB72A7"/>
    <w:rsid w:val="00FC2624"/>
    <w:rsid w:val="00FD46BB"/>
    <w:rsid w:val="2A4A012C"/>
    <w:rsid w:val="32AF0626"/>
    <w:rsid w:val="37172FC6"/>
    <w:rsid w:val="3BE643DE"/>
    <w:rsid w:val="46ED3E6B"/>
    <w:rsid w:val="48A562D0"/>
    <w:rsid w:val="56190E16"/>
    <w:rsid w:val="6E802433"/>
    <w:rsid w:val="72334BFF"/>
    <w:rsid w:val="795A1674"/>
    <w:rsid w:val="7D8B638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color w:val="00000A"/>
      <w:sz w:val="22"/>
      <w:szCs w:val="22"/>
      <w:lang w:val="en-US" w:eastAsia="en-US" w:bidi="ar-SA"/>
    </w:rPr>
  </w:style>
  <w:style w:type="paragraph" w:styleId="2">
    <w:name w:val="heading 1"/>
    <w:basedOn w:val="3"/>
    <w:next w:val="1"/>
    <w:qFormat/>
    <w:uiPriority w:val="0"/>
    <w:pPr>
      <w:numPr>
        <w:ilvl w:val="0"/>
        <w:numId w:val="1"/>
      </w:numPr>
      <w:spacing w:line="240" w:lineRule="auto"/>
      <w:outlineLvl w:val="0"/>
    </w:pPr>
    <w:rPr>
      <w:rFonts w:ascii="Book Antiqua" w:hAnsi="Book Antiqua" w:cs="Leelawadee"/>
      <w:b/>
      <w:bCs/>
      <w:color w:val="10243F" w:themeColor="text2" w:themeShade="80"/>
      <w:sz w:val="36"/>
      <w:szCs w:val="36"/>
    </w:rPr>
  </w:style>
  <w:style w:type="paragraph" w:styleId="4">
    <w:name w:val="heading 2"/>
    <w:basedOn w:val="3"/>
    <w:next w:val="1"/>
    <w:link w:val="25"/>
    <w:unhideWhenUsed/>
    <w:qFormat/>
    <w:uiPriority w:val="9"/>
    <w:pPr>
      <w:numPr>
        <w:ilvl w:val="1"/>
        <w:numId w:val="1"/>
      </w:numPr>
      <w:ind w:left="540" w:hanging="540"/>
      <w:outlineLvl w:val="1"/>
    </w:pPr>
    <w:rPr>
      <w:rFonts w:ascii="Book Antiqua" w:hAnsi="Book Antiqua"/>
      <w:b/>
      <w:bCs/>
      <w:color w:val="auto"/>
      <w:sz w:val="28"/>
      <w:szCs w:val="28"/>
    </w:rPr>
  </w:style>
  <w:style w:type="paragraph" w:styleId="5">
    <w:name w:val="heading 3"/>
    <w:basedOn w:val="1"/>
    <w:next w:val="1"/>
    <w:link w:val="3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27"/>
    <w:semiHidden/>
    <w:unhideWhenUsed/>
    <w:uiPriority w:val="99"/>
    <w:pPr>
      <w:spacing w:after="0" w:line="240" w:lineRule="auto"/>
    </w:pPr>
    <w:rPr>
      <w:rFonts w:ascii="Tahoma" w:hAnsi="Tahoma" w:cs="Tahoma"/>
      <w:sz w:val="16"/>
      <w:szCs w:val="16"/>
    </w:rPr>
  </w:style>
  <w:style w:type="paragraph" w:styleId="9">
    <w:name w:val="Body Text"/>
    <w:basedOn w:val="1"/>
    <w:link w:val="29"/>
    <w:qFormat/>
    <w:uiPriority w:val="0"/>
    <w:pPr>
      <w:spacing w:after="140" w:line="288" w:lineRule="auto"/>
    </w:pPr>
  </w:style>
  <w:style w:type="paragraph" w:styleId="10">
    <w:name w:val="caption"/>
    <w:basedOn w:val="1"/>
    <w:qFormat/>
    <w:uiPriority w:val="0"/>
    <w:pPr>
      <w:suppressLineNumbers/>
      <w:spacing w:before="120" w:after="120"/>
    </w:pPr>
    <w:rPr>
      <w:rFonts w:cs="FreeSans"/>
      <w:i/>
      <w:iCs/>
      <w:sz w:val="24"/>
      <w:szCs w:val="24"/>
    </w:rPr>
  </w:style>
  <w:style w:type="paragraph" w:styleId="11">
    <w:name w:val="footer"/>
    <w:basedOn w:val="1"/>
    <w:link w:val="23"/>
    <w:unhideWhenUsed/>
    <w:uiPriority w:val="99"/>
    <w:pPr>
      <w:shd w:val="clear" w:color="auto" w:fill="FFFFFF"/>
      <w:tabs>
        <w:tab w:val="center" w:pos="4680"/>
        <w:tab w:val="right" w:pos="9360"/>
      </w:tabs>
      <w:spacing w:before="96" w:after="0" w:line="240" w:lineRule="auto"/>
      <w:jc w:val="both"/>
    </w:pPr>
    <w:rPr>
      <w:rFonts w:ascii="Leelawadee" w:hAnsi="Leelawadee" w:eastAsia="Times New Roman" w:cs="Leelawadee"/>
      <w:color w:val="000000"/>
      <w:sz w:val="20"/>
      <w:szCs w:val="20"/>
    </w:rPr>
  </w:style>
  <w:style w:type="paragraph" w:styleId="12">
    <w:name w:val="header"/>
    <w:basedOn w:val="1"/>
    <w:link w:val="24"/>
    <w:unhideWhenUsed/>
    <w:qFormat/>
    <w:uiPriority w:val="99"/>
    <w:pPr>
      <w:tabs>
        <w:tab w:val="center" w:pos="4680"/>
        <w:tab w:val="right" w:pos="9360"/>
      </w:tabs>
      <w:spacing w:after="0" w:line="240" w:lineRule="auto"/>
    </w:pPr>
  </w:style>
  <w:style w:type="character" w:styleId="13">
    <w:name w:val="Hyperlink"/>
    <w:basedOn w:val="6"/>
    <w:unhideWhenUsed/>
    <w:uiPriority w:val="99"/>
    <w:rPr>
      <w:color w:val="0000FF" w:themeColor="hyperlink"/>
      <w:u w:val="single"/>
      <w14:textFill>
        <w14:solidFill>
          <w14:schemeClr w14:val="hlink"/>
        </w14:solidFill>
      </w14:textFill>
    </w:rPr>
  </w:style>
  <w:style w:type="paragraph" w:styleId="14">
    <w:name w:val="List"/>
    <w:basedOn w:val="9"/>
    <w:uiPriority w:val="0"/>
    <w:rPr>
      <w:rFonts w:cs="FreeSans"/>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rPr>
  </w:style>
  <w:style w:type="table" w:styleId="16">
    <w:name w:val="Table Grid"/>
    <w:basedOn w:val="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oc 1"/>
    <w:basedOn w:val="1"/>
    <w:next w:val="1"/>
    <w:autoRedefine/>
    <w:unhideWhenUsed/>
    <w:uiPriority w:val="39"/>
    <w:pPr>
      <w:spacing w:after="100"/>
    </w:pPr>
  </w:style>
  <w:style w:type="paragraph" w:styleId="18">
    <w:name w:val="toc 2"/>
    <w:basedOn w:val="1"/>
    <w:next w:val="1"/>
    <w:autoRedefine/>
    <w:unhideWhenUsed/>
    <w:uiPriority w:val="39"/>
    <w:pPr>
      <w:spacing w:after="100"/>
      <w:ind w:left="220"/>
    </w:pPr>
  </w:style>
  <w:style w:type="paragraph" w:customStyle="1" w:styleId="19">
    <w:name w:val="Heading"/>
    <w:basedOn w:val="1"/>
    <w:next w:val="9"/>
    <w:qFormat/>
    <w:uiPriority w:val="0"/>
    <w:pPr>
      <w:keepNext/>
      <w:spacing w:before="240" w:after="120"/>
    </w:pPr>
    <w:rPr>
      <w:rFonts w:ascii="Liberation Sans" w:hAnsi="Liberation Sans" w:eastAsia="Noto Sans CJK SC Regular" w:cs="FreeSans"/>
      <w:sz w:val="28"/>
      <w:szCs w:val="28"/>
    </w:rPr>
  </w:style>
  <w:style w:type="paragraph" w:customStyle="1" w:styleId="20">
    <w:name w:val="Index"/>
    <w:basedOn w:val="1"/>
    <w:qFormat/>
    <w:uiPriority w:val="0"/>
    <w:pPr>
      <w:suppressLineNumbers/>
    </w:pPr>
    <w:rPr>
      <w:rFonts w:cs="FreeSans"/>
    </w:rPr>
  </w:style>
  <w:style w:type="paragraph" w:customStyle="1" w:styleId="21">
    <w:name w:val="Frame Contents"/>
    <w:basedOn w:val="1"/>
    <w:qFormat/>
    <w:uiPriority w:val="0"/>
  </w:style>
  <w:style w:type="paragraph" w:customStyle="1" w:styleId="22">
    <w:name w:val="Table Contents"/>
    <w:basedOn w:val="1"/>
    <w:qFormat/>
    <w:uiPriority w:val="0"/>
  </w:style>
  <w:style w:type="character" w:customStyle="1" w:styleId="23">
    <w:name w:val="Footer Char"/>
    <w:basedOn w:val="6"/>
    <w:link w:val="11"/>
    <w:qFormat/>
    <w:uiPriority w:val="99"/>
    <w:rPr>
      <w:rFonts w:ascii="Leelawadee" w:hAnsi="Leelawadee" w:eastAsia="Times New Roman" w:cs="Leelawadee"/>
      <w:color w:val="000000"/>
      <w:szCs w:val="20"/>
      <w:shd w:val="clear" w:color="auto" w:fill="FFFFFF"/>
    </w:rPr>
  </w:style>
  <w:style w:type="character" w:customStyle="1" w:styleId="24">
    <w:name w:val="Header Char"/>
    <w:basedOn w:val="6"/>
    <w:link w:val="12"/>
    <w:qFormat/>
    <w:uiPriority w:val="99"/>
    <w:rPr>
      <w:color w:val="00000A"/>
      <w:sz w:val="22"/>
    </w:rPr>
  </w:style>
  <w:style w:type="character" w:customStyle="1" w:styleId="25">
    <w:name w:val="Heading 2 Char"/>
    <w:basedOn w:val="6"/>
    <w:link w:val="4"/>
    <w:uiPriority w:val="9"/>
    <w:rPr>
      <w:rFonts w:ascii="Book Antiqua" w:hAnsi="Book Antiqua"/>
      <w:b/>
      <w:bCs/>
      <w:sz w:val="28"/>
      <w:szCs w:val="28"/>
    </w:rPr>
  </w:style>
  <w:style w:type="paragraph" w:customStyle="1" w:styleId="26">
    <w:name w:val="TOC Heading1"/>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b w:val="0"/>
      <w:bCs w:val="0"/>
      <w:color w:val="376092" w:themeColor="accent1" w:themeShade="BF"/>
      <w:sz w:val="32"/>
      <w:szCs w:val="32"/>
    </w:rPr>
  </w:style>
  <w:style w:type="character" w:customStyle="1" w:styleId="27">
    <w:name w:val="Balloon Text Char"/>
    <w:basedOn w:val="6"/>
    <w:link w:val="8"/>
    <w:semiHidden/>
    <w:uiPriority w:val="99"/>
    <w:rPr>
      <w:rFonts w:ascii="Tahoma" w:hAnsi="Tahoma" w:cs="Tahoma"/>
      <w:color w:val="00000A"/>
      <w:sz w:val="16"/>
      <w:szCs w:val="16"/>
    </w:rPr>
  </w:style>
  <w:style w:type="paragraph" w:styleId="28">
    <w:name w:val="No Spacing"/>
    <w:qFormat/>
    <w:uiPriority w:val="1"/>
    <w:rPr>
      <w:rFonts w:ascii="Georgia" w:hAnsi="Georgia" w:eastAsiaTheme="minorHAnsi" w:cstheme="minorBidi"/>
      <w:color w:val="00000A"/>
      <w:sz w:val="22"/>
      <w:szCs w:val="22"/>
      <w:lang w:val="en-US" w:eastAsia="en-US" w:bidi="ar-SA"/>
    </w:rPr>
  </w:style>
  <w:style w:type="character" w:customStyle="1" w:styleId="29">
    <w:name w:val="Body Text Char"/>
    <w:link w:val="9"/>
    <w:uiPriority w:val="0"/>
    <w:rPr>
      <w:rFonts w:hint="eastAsia" w:ascii="Calibri" w:hAnsi="Calibri" w:eastAsia="Calibri" w:cs="Calibri"/>
    </w:rPr>
  </w:style>
  <w:style w:type="paragraph" w:customStyle="1" w:styleId="30">
    <w:name w:val="Table Paragraph"/>
    <w:uiPriority w:val="0"/>
    <w:pPr>
      <w:widowControl w:val="0"/>
      <w:autoSpaceDE w:val="0"/>
      <w:autoSpaceDN w:val="0"/>
    </w:pPr>
    <w:rPr>
      <w:rFonts w:hint="eastAsia" w:ascii="Calibri" w:hAnsi="Calibri" w:eastAsia="Calibri" w:cs="Times New Roman"/>
      <w:sz w:val="22"/>
      <w:szCs w:val="22"/>
      <w:lang w:val="en-US" w:eastAsia="zh-CN" w:bidi="ar-SA"/>
    </w:rPr>
  </w:style>
  <w:style w:type="character" w:customStyle="1" w:styleId="31">
    <w:name w:val="Heading 3 Char"/>
    <w:basedOn w:val="6"/>
    <w:link w:val="5"/>
    <w:semiHidden/>
    <w:uiPriority w:val="9"/>
    <w:rPr>
      <w:rFonts w:asciiTheme="majorHAnsi" w:hAnsiTheme="majorHAnsi" w:eastAsiaTheme="majorEastAsia" w:cstheme="majorBidi"/>
      <w:color w:val="254061" w:themeColor="accent1" w:themeShade="80"/>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FB0458-ABB2-4B11-81D8-896F5D0820E9}">
  <ds:schemaRefs/>
</ds:datastoreItem>
</file>

<file path=docProps/app.xml><?xml version="1.0" encoding="utf-8"?>
<Properties xmlns="http://schemas.openxmlformats.org/officeDocument/2006/extended-properties" xmlns:vt="http://schemas.openxmlformats.org/officeDocument/2006/docPropsVTypes">
  <Template>Normal</Template>
  <Pages>19</Pages>
  <Words>2560</Words>
  <Characters>14598</Characters>
  <Lines>121</Lines>
  <Paragraphs>34</Paragraphs>
  <TotalTime>501</TotalTime>
  <ScaleCrop>false</ScaleCrop>
  <LinksUpToDate>false</LinksUpToDate>
  <CharactersWithSpaces>17124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2024-05-20T09:51:00Z</dcterms:created>
  <dc:creator>hloom.com</dc:creator>
  <cp:lastModifiedBy>Satya Prasad</cp:lastModifiedBy>
  <cp:lastPrinted>2023-01-05T11:39:00Z</cp:lastPrinted>
  <dcterms:modified xsi:type="dcterms:W3CDTF">2024-05-21T09:13:21Z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1033-12.2.0.16909</vt:lpwstr>
  </property>
  <property fmtid="{D5CDD505-2E9C-101B-9397-08002B2CF9AE}" pid="9" name="ICV">
    <vt:lpwstr>ED9F978879F345C3841277F7E28E7729_13</vt:lpwstr>
  </property>
</Properties>
</file>