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68B8" w:rsidRDefault="001B4344" w:rsidP="001B4344">
      <w:pPr>
        <w:pStyle w:val="Heading1"/>
        <w:rPr>
          <w:lang w:val="en-US"/>
        </w:rPr>
      </w:pPr>
      <w:r w:rsidRPr="001B4344">
        <w:rPr>
          <w:highlight w:val="yellow"/>
          <w:lang w:val="en-US"/>
        </w:rPr>
        <w:t>Matplotlib</w:t>
      </w:r>
    </w:p>
    <w:p w:rsidR="001B4344" w:rsidRDefault="001B4344" w:rsidP="001B4344">
      <w:pPr>
        <w:rPr>
          <w:lang w:val="en-US"/>
        </w:rPr>
      </w:pPr>
    </w:p>
    <w:p w:rsidR="001B4344" w:rsidRDefault="001906D7" w:rsidP="001B4344">
      <w:pPr>
        <w:rPr>
          <w:lang w:val="en-US"/>
        </w:rPr>
      </w:pPr>
      <w:r>
        <w:rPr>
          <w:lang w:val="en-US"/>
        </w:rPr>
        <w:t>Exploring how to visualize data, the library contains most important features that can be leveraged to visualize the data</w:t>
      </w:r>
    </w:p>
    <w:p w:rsidR="001906D7" w:rsidRDefault="001906D7" w:rsidP="001B4344">
      <w:pPr>
        <w:rPr>
          <w:lang w:val="en-US"/>
        </w:rPr>
      </w:pPr>
      <w:r>
        <w:rPr>
          <w:lang w:val="en-US"/>
        </w:rPr>
        <w:t xml:space="preserve">Min </w:t>
      </w:r>
      <w:proofErr w:type="spellStart"/>
      <w:r>
        <w:rPr>
          <w:lang w:val="en-US"/>
        </w:rPr>
        <w:t>preq</w:t>
      </w:r>
      <w:proofErr w:type="spellEnd"/>
      <w:r>
        <w:rPr>
          <w:lang w:val="en-US"/>
        </w:rPr>
        <w:t xml:space="preserve"> </w:t>
      </w:r>
      <w:r w:rsidRPr="001906D7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Numpy</w:t>
      </w:r>
      <w:proofErr w:type="spellEnd"/>
    </w:p>
    <w:p w:rsidR="001906D7" w:rsidRDefault="001906D7" w:rsidP="001B4344">
      <w:pPr>
        <w:rPr>
          <w:lang w:val="en-US"/>
        </w:rPr>
      </w:pPr>
      <w:r>
        <w:rPr>
          <w:lang w:val="en-US"/>
        </w:rPr>
        <w:t xml:space="preserve">Goal </w:t>
      </w:r>
      <w:r w:rsidRPr="001906D7">
        <w:rPr>
          <w:lang w:val="en-US"/>
        </w:rPr>
        <w:sym w:font="Wingdings" w:char="F0E0"/>
      </w:r>
      <w:r>
        <w:rPr>
          <w:lang w:val="en-US"/>
        </w:rPr>
        <w:t xml:space="preserve"> arrays to visualize through plots and graphs</w:t>
      </w:r>
    </w:p>
    <w:p w:rsidR="001906D7" w:rsidRDefault="001906D7" w:rsidP="001B4344">
      <w:pPr>
        <w:rPr>
          <w:lang w:val="en-US"/>
        </w:rPr>
      </w:pPr>
      <w:r>
        <w:rPr>
          <w:lang w:val="en-US"/>
        </w:rPr>
        <w:t>Very useful in data science projects and machine learning to see feature relationships, model performance…</w:t>
      </w:r>
    </w:p>
    <w:p w:rsidR="001906D7" w:rsidRDefault="001906D7" w:rsidP="001B4344">
      <w:pPr>
        <w:rPr>
          <w:lang w:val="en-US"/>
        </w:rPr>
      </w:pPr>
    </w:p>
    <w:p w:rsidR="001906D7" w:rsidRDefault="001906D7" w:rsidP="001B4344">
      <w:pPr>
        <w:rPr>
          <w:lang w:val="en-US"/>
        </w:rPr>
      </w:pPr>
      <w:r>
        <w:rPr>
          <w:lang w:val="en-US"/>
        </w:rPr>
        <w:t xml:space="preserve">Why </w:t>
      </w:r>
      <w:r w:rsidRPr="001906D7">
        <w:rPr>
          <w:lang w:val="en-US"/>
        </w:rPr>
        <w:sym w:font="Wingdings" w:char="F0E0"/>
      </w:r>
    </w:p>
    <w:p w:rsidR="001906D7" w:rsidRDefault="001906D7" w:rsidP="001B4344">
      <w:pPr>
        <w:rPr>
          <w:lang w:val="en-US"/>
        </w:rPr>
      </w:pPr>
      <w:r>
        <w:rPr>
          <w:lang w:val="en-US"/>
        </w:rPr>
        <w:t xml:space="preserve">Raw data, </w:t>
      </w:r>
      <w:proofErr w:type="spellStart"/>
      <w:proofErr w:type="gramStart"/>
      <w:r>
        <w:rPr>
          <w:lang w:val="en-US"/>
        </w:rPr>
        <w:t>its</w:t>
      </w:r>
      <w:proofErr w:type="spellEnd"/>
      <w:proofErr w:type="gramEnd"/>
      <w:r>
        <w:rPr>
          <w:lang w:val="en-US"/>
        </w:rPr>
        <w:t xml:space="preserve"> difficult to interpret</w:t>
      </w:r>
    </w:p>
    <w:p w:rsidR="001906D7" w:rsidRDefault="001906D7" w:rsidP="001B4344">
      <w:pPr>
        <w:rPr>
          <w:lang w:val="en-US"/>
        </w:rPr>
      </w:pPr>
      <w:r>
        <w:rPr>
          <w:lang w:val="en-US"/>
        </w:rPr>
        <w:t>Visualization helps to see patterns, trends and generate insights quickly</w:t>
      </w:r>
    </w:p>
    <w:p w:rsidR="001906D7" w:rsidRDefault="001906D7" w:rsidP="001B4344">
      <w:pPr>
        <w:rPr>
          <w:lang w:val="en-US"/>
        </w:rPr>
      </w:pPr>
      <w:r>
        <w:rPr>
          <w:lang w:val="en-US"/>
        </w:rPr>
        <w:t xml:space="preserve">Exploratory data analysis </w:t>
      </w:r>
    </w:p>
    <w:p w:rsidR="00105890" w:rsidRDefault="00105890" w:rsidP="001B4344">
      <w:pPr>
        <w:rPr>
          <w:lang w:val="en-US"/>
        </w:rPr>
      </w:pPr>
    </w:p>
    <w:p w:rsidR="001906D7" w:rsidRDefault="001906D7" w:rsidP="001B4344">
      <w:pPr>
        <w:rPr>
          <w:lang w:val="en-US"/>
        </w:rPr>
      </w:pPr>
    </w:p>
    <w:p w:rsidR="001906D7" w:rsidRDefault="001906D7" w:rsidP="001B4344">
      <w:pPr>
        <w:rPr>
          <w:lang w:val="en-US"/>
        </w:rPr>
      </w:pPr>
      <w:r>
        <w:rPr>
          <w:lang w:val="en-US"/>
        </w:rPr>
        <w:t xml:space="preserve">Concepts </w:t>
      </w:r>
      <w:r w:rsidRPr="001906D7">
        <w:rPr>
          <w:lang w:val="en-US"/>
        </w:rPr>
        <w:sym w:font="Wingdings" w:char="F0E0"/>
      </w:r>
    </w:p>
    <w:p w:rsidR="001906D7" w:rsidRDefault="001906D7" w:rsidP="001B4344">
      <w:pPr>
        <w:rPr>
          <w:lang w:val="en-US"/>
        </w:rPr>
      </w:pPr>
      <w:r>
        <w:rPr>
          <w:lang w:val="en-US"/>
        </w:rPr>
        <w:t>Facts and Dimensions</w:t>
      </w:r>
    </w:p>
    <w:p w:rsidR="001906D7" w:rsidRDefault="001906D7" w:rsidP="001B4344">
      <w:pPr>
        <w:rPr>
          <w:lang w:val="en-US"/>
        </w:rPr>
      </w:pPr>
      <w:r>
        <w:rPr>
          <w:lang w:val="en-US"/>
        </w:rPr>
        <w:t xml:space="preserve">Facts </w:t>
      </w:r>
      <w:r w:rsidRPr="001906D7">
        <w:rPr>
          <w:lang w:val="en-US"/>
        </w:rPr>
        <w:sym w:font="Wingdings" w:char="F0E0"/>
      </w:r>
      <w:r>
        <w:rPr>
          <w:lang w:val="en-US"/>
        </w:rPr>
        <w:t xml:space="preserve"> numerical values – example like height, price, temperature…</w:t>
      </w:r>
    </w:p>
    <w:p w:rsidR="001906D7" w:rsidRDefault="001906D7" w:rsidP="001B4344">
      <w:pPr>
        <w:rPr>
          <w:lang w:val="en-US"/>
        </w:rPr>
      </w:pPr>
      <w:r>
        <w:rPr>
          <w:lang w:val="en-US"/>
        </w:rPr>
        <w:t xml:space="preserve">Dimensions </w:t>
      </w:r>
      <w:r w:rsidRPr="001906D7">
        <w:rPr>
          <w:lang w:val="en-US"/>
        </w:rPr>
        <w:sym w:font="Wingdings" w:char="F0E0"/>
      </w:r>
      <w:r>
        <w:rPr>
          <w:lang w:val="en-US"/>
        </w:rPr>
        <w:t xml:space="preserve"> metadata – example like gender, </w:t>
      </w:r>
      <w:proofErr w:type="gramStart"/>
      <w:r>
        <w:rPr>
          <w:lang w:val="en-US"/>
        </w:rPr>
        <w:t>category ,</w:t>
      </w:r>
      <w:proofErr w:type="gramEnd"/>
      <w:r>
        <w:rPr>
          <w:lang w:val="en-US"/>
        </w:rPr>
        <w:t xml:space="preserve"> location</w:t>
      </w:r>
    </w:p>
    <w:p w:rsidR="001906D7" w:rsidRDefault="001906D7" w:rsidP="001B4344">
      <w:pPr>
        <w:rPr>
          <w:lang w:val="en-US"/>
        </w:rPr>
      </w:pPr>
      <w:r>
        <w:rPr>
          <w:lang w:val="en-US"/>
        </w:rPr>
        <w:t xml:space="preserve">Analyze the data D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F </w:t>
      </w:r>
      <w:r w:rsidRPr="001906D7">
        <w:rPr>
          <w:lang w:val="en-US"/>
        </w:rPr>
        <w:sym w:font="Wingdings" w:char="F0E0"/>
      </w:r>
      <w:r>
        <w:rPr>
          <w:lang w:val="en-US"/>
        </w:rPr>
        <w:t xml:space="preserve"> like comparing height distributions across genders</w:t>
      </w:r>
    </w:p>
    <w:p w:rsidR="00105890" w:rsidRDefault="00105890" w:rsidP="001B4344">
      <w:pPr>
        <w:rPr>
          <w:lang w:val="en-US"/>
        </w:rPr>
      </w:pPr>
    </w:p>
    <w:p w:rsidR="00105890" w:rsidRDefault="00105890" w:rsidP="001B4344">
      <w:pPr>
        <w:rPr>
          <w:lang w:val="en-US"/>
        </w:rPr>
      </w:pPr>
      <w:r>
        <w:rPr>
          <w:lang w:val="en-US"/>
        </w:rPr>
        <w:t xml:space="preserve">Types of charts in </w:t>
      </w:r>
      <w:proofErr w:type="spellStart"/>
      <w:r>
        <w:rPr>
          <w:lang w:val="en-US"/>
        </w:rPr>
        <w:t>matplotlib</w:t>
      </w:r>
      <w:proofErr w:type="spellEnd"/>
      <w:r>
        <w:rPr>
          <w:lang w:val="en-US"/>
        </w:rPr>
        <w:t xml:space="preserve"> </w:t>
      </w:r>
      <w:r w:rsidRPr="00105890">
        <w:rPr>
          <w:lang w:val="en-US"/>
        </w:rPr>
        <w:sym w:font="Wingdings" w:char="F0E0"/>
      </w:r>
    </w:p>
    <w:p w:rsidR="00105890" w:rsidRDefault="00105890" w:rsidP="001B4344">
      <w:pPr>
        <w:rPr>
          <w:lang w:val="en-US"/>
        </w:rPr>
      </w:pPr>
      <w:r>
        <w:rPr>
          <w:lang w:val="en-US"/>
        </w:rPr>
        <w:t xml:space="preserve">Bar chart </w:t>
      </w:r>
      <w:r w:rsidRPr="00105890">
        <w:rPr>
          <w:lang w:val="en-US"/>
        </w:rPr>
        <w:sym w:font="Wingdings" w:char="F0E0"/>
      </w:r>
      <w:r>
        <w:rPr>
          <w:lang w:val="en-US"/>
        </w:rPr>
        <w:t xml:space="preserve"> for comparing categories</w:t>
      </w:r>
    </w:p>
    <w:p w:rsidR="00105890" w:rsidRDefault="00105890" w:rsidP="001058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Number of fraud cases by region</w:t>
      </w:r>
    </w:p>
    <w:p w:rsidR="00105890" w:rsidRPr="00105890" w:rsidRDefault="00105890" w:rsidP="001058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ML </w:t>
      </w:r>
      <w:r w:rsidRPr="00105890">
        <w:rPr>
          <w:lang w:val="en-US"/>
        </w:rPr>
        <w:sym w:font="Wingdings" w:char="F0E0"/>
      </w:r>
      <w:r>
        <w:rPr>
          <w:lang w:val="en-US"/>
        </w:rPr>
        <w:t xml:space="preserve"> visualize feature importance from a model</w:t>
      </w:r>
    </w:p>
    <w:p w:rsidR="00105890" w:rsidRDefault="00105890" w:rsidP="001B4344">
      <w:pPr>
        <w:rPr>
          <w:lang w:val="en-US"/>
        </w:rPr>
      </w:pPr>
      <w:r>
        <w:rPr>
          <w:lang w:val="en-US"/>
        </w:rPr>
        <w:t xml:space="preserve">Line graph </w:t>
      </w:r>
      <w:r w:rsidRPr="00105890">
        <w:rPr>
          <w:lang w:val="en-US"/>
        </w:rPr>
        <w:sym w:font="Wingdings" w:char="F0E0"/>
      </w:r>
      <w:r>
        <w:rPr>
          <w:lang w:val="en-US"/>
        </w:rPr>
        <w:t xml:space="preserve"> for showing trends over time</w:t>
      </w:r>
    </w:p>
    <w:p w:rsidR="00105890" w:rsidRPr="00105890" w:rsidRDefault="00105890" w:rsidP="0010589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Stock prices over months</w:t>
      </w:r>
    </w:p>
    <w:p w:rsidR="00105890" w:rsidRDefault="00105890" w:rsidP="001B4344">
      <w:pPr>
        <w:rPr>
          <w:lang w:val="en-US"/>
        </w:rPr>
      </w:pPr>
      <w:r>
        <w:rPr>
          <w:lang w:val="en-US"/>
        </w:rPr>
        <w:t xml:space="preserve">Scatter plot </w:t>
      </w:r>
      <w:r w:rsidRPr="00105890">
        <w:rPr>
          <w:lang w:val="en-US"/>
        </w:rPr>
        <w:sym w:font="Wingdings" w:char="F0E0"/>
      </w:r>
      <w:r>
        <w:rPr>
          <w:lang w:val="en-US"/>
        </w:rPr>
        <w:t xml:space="preserve"> visualize relationships between variables</w:t>
      </w:r>
    </w:p>
    <w:p w:rsidR="00105890" w:rsidRPr="00105890" w:rsidRDefault="00105890" w:rsidP="0010589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Height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weight</w:t>
      </w:r>
    </w:p>
    <w:p w:rsidR="00105890" w:rsidRDefault="00105890" w:rsidP="001B4344">
      <w:pPr>
        <w:rPr>
          <w:lang w:val="en-US"/>
        </w:rPr>
      </w:pPr>
      <w:r>
        <w:rPr>
          <w:lang w:val="en-US"/>
        </w:rPr>
        <w:t xml:space="preserve">Histogram </w:t>
      </w:r>
      <w:r w:rsidRPr="00105890">
        <w:rPr>
          <w:lang w:val="en-US"/>
        </w:rPr>
        <w:sym w:font="Wingdings" w:char="F0E0"/>
      </w:r>
      <w:r>
        <w:rPr>
          <w:lang w:val="en-US"/>
        </w:rPr>
        <w:t xml:space="preserve"> for understanding distributions</w:t>
      </w:r>
    </w:p>
    <w:p w:rsidR="00105890" w:rsidRPr="00105890" w:rsidRDefault="00105890" w:rsidP="0010589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Distribution of customer interests</w:t>
      </w:r>
    </w:p>
    <w:p w:rsidR="00105890" w:rsidRDefault="00105890" w:rsidP="001B4344">
      <w:pPr>
        <w:rPr>
          <w:lang w:val="en-US"/>
        </w:rPr>
      </w:pPr>
      <w:r>
        <w:rPr>
          <w:lang w:val="en-US"/>
        </w:rPr>
        <w:lastRenderedPageBreak/>
        <w:t xml:space="preserve">Box plot* </w:t>
      </w:r>
      <w:r w:rsidRPr="00105890">
        <w:rPr>
          <w:lang w:val="en-US"/>
        </w:rPr>
        <w:sym w:font="Wingdings" w:char="F0E0"/>
      </w:r>
      <w:r>
        <w:rPr>
          <w:lang w:val="en-US"/>
        </w:rPr>
        <w:t xml:space="preserve"> for spotting outliers and to know how the data got spread </w:t>
      </w:r>
    </w:p>
    <w:p w:rsidR="00105890" w:rsidRDefault="00105890" w:rsidP="0010589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Salary distribution across department </w:t>
      </w:r>
    </w:p>
    <w:p w:rsidR="00105890" w:rsidRPr="00105890" w:rsidRDefault="00105890" w:rsidP="0010589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ML </w:t>
      </w:r>
      <w:r w:rsidRPr="00105890">
        <w:rPr>
          <w:lang w:val="en-US"/>
        </w:rPr>
        <w:sym w:font="Wingdings" w:char="F0E0"/>
      </w:r>
      <w:r>
        <w:rPr>
          <w:lang w:val="en-US"/>
        </w:rPr>
        <w:t xml:space="preserve"> detect outliers </w:t>
      </w:r>
    </w:p>
    <w:p w:rsidR="001906D7" w:rsidRDefault="001906D7" w:rsidP="001B4344">
      <w:pPr>
        <w:rPr>
          <w:lang w:val="en-US"/>
        </w:rPr>
      </w:pPr>
    </w:p>
    <w:p w:rsidR="001906D7" w:rsidRDefault="00D57C75" w:rsidP="001B4344">
      <w:pPr>
        <w:rPr>
          <w:lang w:val="en-US"/>
        </w:rPr>
      </w:pPr>
      <w:r>
        <w:rPr>
          <w:lang w:val="en-US"/>
        </w:rPr>
        <w:t xml:space="preserve">Data cleaning before visualization </w:t>
      </w:r>
      <w:r w:rsidRPr="00D57C75">
        <w:rPr>
          <w:lang w:val="en-US"/>
        </w:rPr>
        <w:sym w:font="Wingdings" w:char="F0E0"/>
      </w:r>
    </w:p>
    <w:p w:rsidR="00D57C75" w:rsidRDefault="00D57C75" w:rsidP="00D57C75">
      <w:pPr>
        <w:pStyle w:val="ListParagraph"/>
        <w:numPr>
          <w:ilvl w:val="0"/>
          <w:numId w:val="3"/>
        </w:numPr>
        <w:rPr>
          <w:lang w:val="en-US"/>
        </w:rPr>
      </w:pPr>
      <w:r w:rsidRPr="00D57C75">
        <w:rPr>
          <w:lang w:val="en-US"/>
        </w:rPr>
        <w:t>Before plotting, it’s imp to clean your data</w:t>
      </w:r>
    </w:p>
    <w:p w:rsidR="00D57C75" w:rsidRDefault="00D57C75" w:rsidP="00D57C7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Missing values</w:t>
      </w:r>
    </w:p>
    <w:p w:rsidR="00D57C75" w:rsidRDefault="00D57C75" w:rsidP="00D57C75">
      <w:pPr>
        <w:rPr>
          <w:lang w:val="en-US"/>
        </w:rPr>
      </w:pPr>
    </w:p>
    <w:p w:rsidR="00D57C75" w:rsidRDefault="00D57C75" w:rsidP="001B4344">
      <w:pPr>
        <w:rPr>
          <w:lang w:val="en-US"/>
        </w:rPr>
      </w:pPr>
      <w:r w:rsidRPr="00D57C75">
        <w:rPr>
          <w:highlight w:val="yellow"/>
          <w:lang w:val="en-US"/>
        </w:rPr>
        <w:t xml:space="preserve">Basic plotting methods </w:t>
      </w:r>
      <w:r w:rsidRPr="00D57C75">
        <w:rPr>
          <w:highlight w:val="yellow"/>
          <w:lang w:val="en-US"/>
        </w:rPr>
        <w:sym w:font="Wingdings" w:char="F0E0"/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B05EE" w:rsidTr="008B05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8B05EE" w:rsidRDefault="008B05EE" w:rsidP="001B4344">
            <w:pPr>
              <w:rPr>
                <w:lang w:val="en-US"/>
              </w:rPr>
            </w:pPr>
            <w:r>
              <w:rPr>
                <w:lang w:val="en-US"/>
              </w:rPr>
              <w:t>Method</w:t>
            </w:r>
          </w:p>
        </w:tc>
        <w:tc>
          <w:tcPr>
            <w:tcW w:w="3005" w:type="dxa"/>
          </w:tcPr>
          <w:p w:rsidR="008B05EE" w:rsidRDefault="008B05EE" w:rsidP="001B43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3006" w:type="dxa"/>
          </w:tcPr>
          <w:p w:rsidR="008B05EE" w:rsidRDefault="008B05EE" w:rsidP="001B43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Example</w:t>
            </w:r>
          </w:p>
        </w:tc>
      </w:tr>
      <w:tr w:rsidR="008B05EE" w:rsidTr="008B0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8B05EE" w:rsidRDefault="008B05EE" w:rsidP="001B4344">
            <w:pPr>
              <w:rPr>
                <w:lang w:val="en-US"/>
              </w:rPr>
            </w:pPr>
            <w:r>
              <w:rPr>
                <w:lang w:val="en-US"/>
              </w:rPr>
              <w:t>plot()</w:t>
            </w:r>
          </w:p>
        </w:tc>
        <w:tc>
          <w:tcPr>
            <w:tcW w:w="3005" w:type="dxa"/>
          </w:tcPr>
          <w:p w:rsidR="008B05EE" w:rsidRDefault="008B05EE" w:rsidP="001B4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Line plot</w:t>
            </w:r>
          </w:p>
        </w:tc>
        <w:tc>
          <w:tcPr>
            <w:tcW w:w="3006" w:type="dxa"/>
          </w:tcPr>
          <w:p w:rsidR="008B05EE" w:rsidRDefault="008B05EE" w:rsidP="001B4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Loss over epochs</w:t>
            </w:r>
          </w:p>
        </w:tc>
      </w:tr>
      <w:tr w:rsidR="008B05EE" w:rsidTr="008B05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8B05EE" w:rsidRDefault="008B05EE" w:rsidP="001B4344">
            <w:pPr>
              <w:rPr>
                <w:lang w:val="en-US"/>
              </w:rPr>
            </w:pPr>
            <w:r>
              <w:rPr>
                <w:lang w:val="en-US"/>
              </w:rPr>
              <w:t>scatter()</w:t>
            </w:r>
          </w:p>
        </w:tc>
        <w:tc>
          <w:tcPr>
            <w:tcW w:w="3005" w:type="dxa"/>
          </w:tcPr>
          <w:p w:rsidR="008B05EE" w:rsidRDefault="008B05EE" w:rsidP="001B4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Scatter plot</w:t>
            </w:r>
          </w:p>
        </w:tc>
        <w:tc>
          <w:tcPr>
            <w:tcW w:w="3006" w:type="dxa"/>
          </w:tcPr>
          <w:p w:rsidR="008B05EE" w:rsidRDefault="008B05EE" w:rsidP="001B4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correlation</w:t>
            </w:r>
          </w:p>
        </w:tc>
      </w:tr>
      <w:tr w:rsidR="008B05EE" w:rsidTr="008B0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8B05EE" w:rsidRDefault="008B05EE" w:rsidP="001B4344">
            <w:pPr>
              <w:rPr>
                <w:lang w:val="en-US"/>
              </w:rPr>
            </w:pPr>
            <w:r>
              <w:rPr>
                <w:lang w:val="en-US"/>
              </w:rPr>
              <w:t>bar()</w:t>
            </w:r>
          </w:p>
        </w:tc>
        <w:tc>
          <w:tcPr>
            <w:tcW w:w="3005" w:type="dxa"/>
          </w:tcPr>
          <w:p w:rsidR="008B05EE" w:rsidRDefault="008B05EE" w:rsidP="001B4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Vertical bar chart</w:t>
            </w:r>
          </w:p>
        </w:tc>
        <w:tc>
          <w:tcPr>
            <w:tcW w:w="3006" w:type="dxa"/>
          </w:tcPr>
          <w:p w:rsidR="008B05EE" w:rsidRDefault="008B05EE" w:rsidP="001B4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Category comparison</w:t>
            </w:r>
          </w:p>
        </w:tc>
      </w:tr>
      <w:tr w:rsidR="008B05EE" w:rsidTr="008B05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8B05EE" w:rsidRDefault="008B05EE" w:rsidP="001B434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barh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3005" w:type="dxa"/>
          </w:tcPr>
          <w:p w:rsidR="008B05EE" w:rsidRDefault="008B05EE" w:rsidP="001B4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Horizontal bar chart</w:t>
            </w:r>
          </w:p>
        </w:tc>
        <w:tc>
          <w:tcPr>
            <w:tcW w:w="3006" w:type="dxa"/>
          </w:tcPr>
          <w:p w:rsidR="008B05EE" w:rsidRDefault="008B05EE" w:rsidP="001B4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Feature importance</w:t>
            </w:r>
          </w:p>
        </w:tc>
      </w:tr>
      <w:tr w:rsidR="008B05EE" w:rsidTr="008B0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8B05EE" w:rsidRDefault="008B05EE" w:rsidP="001B434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3005" w:type="dxa"/>
          </w:tcPr>
          <w:p w:rsidR="008B05EE" w:rsidRDefault="008B05EE" w:rsidP="001B4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Histogram</w:t>
            </w:r>
          </w:p>
        </w:tc>
        <w:tc>
          <w:tcPr>
            <w:tcW w:w="3006" w:type="dxa"/>
          </w:tcPr>
          <w:p w:rsidR="008B05EE" w:rsidRDefault="008B05EE" w:rsidP="001B4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Feature distribution</w:t>
            </w:r>
          </w:p>
        </w:tc>
      </w:tr>
      <w:tr w:rsidR="008B05EE" w:rsidTr="008B05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8B05EE" w:rsidRDefault="008B05EE" w:rsidP="001B4344">
            <w:pPr>
              <w:rPr>
                <w:lang w:val="en-US"/>
              </w:rPr>
            </w:pPr>
            <w:r>
              <w:rPr>
                <w:lang w:val="en-US"/>
              </w:rPr>
              <w:t>boxplot()</w:t>
            </w:r>
          </w:p>
        </w:tc>
        <w:tc>
          <w:tcPr>
            <w:tcW w:w="3005" w:type="dxa"/>
          </w:tcPr>
          <w:p w:rsidR="008B05EE" w:rsidRDefault="008B05EE" w:rsidP="001B4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Box plot</w:t>
            </w:r>
          </w:p>
        </w:tc>
        <w:tc>
          <w:tcPr>
            <w:tcW w:w="3006" w:type="dxa"/>
          </w:tcPr>
          <w:p w:rsidR="008B05EE" w:rsidRDefault="008B05EE" w:rsidP="001B4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Outlier detection</w:t>
            </w:r>
          </w:p>
        </w:tc>
      </w:tr>
      <w:tr w:rsidR="008B05EE" w:rsidTr="008B0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8B05EE" w:rsidRDefault="008B05EE" w:rsidP="001B4344">
            <w:pPr>
              <w:rPr>
                <w:lang w:val="en-US"/>
              </w:rPr>
            </w:pPr>
            <w:r>
              <w:rPr>
                <w:lang w:val="en-US"/>
              </w:rPr>
              <w:t>pie()</w:t>
            </w:r>
          </w:p>
        </w:tc>
        <w:tc>
          <w:tcPr>
            <w:tcW w:w="3005" w:type="dxa"/>
          </w:tcPr>
          <w:p w:rsidR="008B05EE" w:rsidRDefault="008B05EE" w:rsidP="001B4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Pie chart</w:t>
            </w:r>
          </w:p>
        </w:tc>
        <w:tc>
          <w:tcPr>
            <w:tcW w:w="3006" w:type="dxa"/>
          </w:tcPr>
          <w:p w:rsidR="008B05EE" w:rsidRDefault="008B05EE" w:rsidP="001B4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Proportion visualization</w:t>
            </w:r>
          </w:p>
        </w:tc>
      </w:tr>
    </w:tbl>
    <w:p w:rsidR="00D57C75" w:rsidRDefault="00D57C75" w:rsidP="001B4344">
      <w:pPr>
        <w:rPr>
          <w:lang w:val="en-US"/>
        </w:rPr>
      </w:pPr>
    </w:p>
    <w:p w:rsidR="00D57C75" w:rsidRDefault="008B05EE" w:rsidP="001B4344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matplotlib.pyplot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plt</w:t>
      </w:r>
      <w:proofErr w:type="spellEnd"/>
    </w:p>
    <w:p w:rsidR="008B05EE" w:rsidRDefault="008B05EE" w:rsidP="001B4344">
      <w:pPr>
        <w:rPr>
          <w:lang w:val="en-US"/>
        </w:rPr>
      </w:pPr>
      <w:proofErr w:type="gramStart"/>
      <w:r>
        <w:rPr>
          <w:lang w:val="en-US"/>
        </w:rPr>
        <w:t>epochs</w:t>
      </w:r>
      <w:proofErr w:type="gramEnd"/>
      <w:r>
        <w:rPr>
          <w:lang w:val="en-US"/>
        </w:rPr>
        <w:t xml:space="preserve"> = [1,2,3,4,5]</w:t>
      </w:r>
    </w:p>
    <w:p w:rsidR="008B05EE" w:rsidRDefault="008B05EE" w:rsidP="001B4344">
      <w:pPr>
        <w:rPr>
          <w:lang w:val="en-US"/>
        </w:rPr>
      </w:pPr>
      <w:proofErr w:type="spellStart"/>
      <w:r>
        <w:rPr>
          <w:lang w:val="en-US"/>
        </w:rPr>
        <w:t>train_loss</w:t>
      </w:r>
      <w:proofErr w:type="spellEnd"/>
      <w:r>
        <w:rPr>
          <w:lang w:val="en-US"/>
        </w:rPr>
        <w:t xml:space="preserve"> = [0.9, 0.7, 0.5, 0.4, 0.3]</w:t>
      </w:r>
    </w:p>
    <w:p w:rsidR="00700191" w:rsidRDefault="00700191" w:rsidP="001B4344">
      <w:pPr>
        <w:rPr>
          <w:lang w:val="en-US"/>
        </w:rPr>
      </w:pPr>
      <w:proofErr w:type="spellStart"/>
      <w:proofErr w:type="gramStart"/>
      <w:r>
        <w:rPr>
          <w:lang w:val="en-US"/>
        </w:rPr>
        <w:t>plt.plot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epochs, </w:t>
      </w:r>
      <w:proofErr w:type="spellStart"/>
      <w:r>
        <w:rPr>
          <w:lang w:val="en-US"/>
        </w:rPr>
        <w:t>train_loss</w:t>
      </w:r>
      <w:proofErr w:type="spellEnd"/>
      <w:r>
        <w:rPr>
          <w:lang w:val="en-US"/>
        </w:rPr>
        <w:t xml:space="preserve">, marker=’0’) </w:t>
      </w:r>
      <w:r w:rsidRPr="00700191">
        <w:rPr>
          <w:lang w:val="en-US"/>
        </w:rPr>
        <w:sym w:font="Wingdings" w:char="F0E0"/>
      </w:r>
      <w:r>
        <w:rPr>
          <w:lang w:val="en-US"/>
        </w:rPr>
        <w:t xml:space="preserve"> specific method</w:t>
      </w:r>
    </w:p>
    <w:p w:rsidR="00700191" w:rsidRDefault="00700191" w:rsidP="001B4344">
      <w:pPr>
        <w:rPr>
          <w:lang w:val="en-US"/>
        </w:rPr>
      </w:pPr>
      <w:proofErr w:type="spellStart"/>
      <w:proofErr w:type="gramStart"/>
      <w:r>
        <w:rPr>
          <w:lang w:val="en-US"/>
        </w:rPr>
        <w:t>plt.title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“loss over epochs”) </w:t>
      </w:r>
    </w:p>
    <w:p w:rsidR="00700191" w:rsidRDefault="00700191" w:rsidP="00700191">
      <w:pPr>
        <w:rPr>
          <w:lang w:val="en-US"/>
        </w:rPr>
      </w:pPr>
      <w:proofErr w:type="spellStart"/>
      <w:proofErr w:type="gramStart"/>
      <w:r>
        <w:rPr>
          <w:lang w:val="en-US"/>
        </w:rPr>
        <w:t>plt.xlabel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“epochs”)</w:t>
      </w:r>
    </w:p>
    <w:p w:rsidR="00700191" w:rsidRDefault="00700191" w:rsidP="00700191">
      <w:pPr>
        <w:rPr>
          <w:lang w:val="en-US"/>
        </w:rPr>
      </w:pPr>
      <w:proofErr w:type="spellStart"/>
      <w:proofErr w:type="gramStart"/>
      <w:r>
        <w:rPr>
          <w:lang w:val="en-US"/>
        </w:rPr>
        <w:t>plt.ylabel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“loss”)</w:t>
      </w:r>
    </w:p>
    <w:p w:rsidR="00700191" w:rsidRDefault="00700191" w:rsidP="00700191">
      <w:pPr>
        <w:rPr>
          <w:lang w:val="en-US"/>
        </w:rPr>
      </w:pPr>
      <w:proofErr w:type="spellStart"/>
      <w:proofErr w:type="gramStart"/>
      <w:r>
        <w:rPr>
          <w:lang w:val="en-US"/>
        </w:rPr>
        <w:t>plt.grid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True)</w:t>
      </w:r>
    </w:p>
    <w:p w:rsidR="00700191" w:rsidRDefault="00700191" w:rsidP="00700191">
      <w:pPr>
        <w:rPr>
          <w:lang w:val="en-US"/>
        </w:rPr>
      </w:pPr>
      <w:proofErr w:type="spellStart"/>
      <w:proofErr w:type="gramStart"/>
      <w:r>
        <w:rPr>
          <w:lang w:val="en-US"/>
        </w:rPr>
        <w:t>plt.show</w:t>
      </w:r>
      <w:proofErr w:type="spellEnd"/>
      <w:r>
        <w:rPr>
          <w:lang w:val="en-US"/>
        </w:rPr>
        <w:t>()</w:t>
      </w:r>
      <w:proofErr w:type="gramEnd"/>
    </w:p>
    <w:p w:rsidR="00700191" w:rsidRDefault="00700191" w:rsidP="00700191">
      <w:pPr>
        <w:rPr>
          <w:lang w:val="en-US"/>
        </w:rPr>
      </w:pPr>
    </w:p>
    <w:p w:rsidR="00700191" w:rsidRDefault="00700191" w:rsidP="00700191">
      <w:pPr>
        <w:rPr>
          <w:lang w:val="en-US"/>
        </w:rPr>
      </w:pPr>
      <w:proofErr w:type="gramStart"/>
      <w:r>
        <w:rPr>
          <w:lang w:val="en-US"/>
        </w:rPr>
        <w:t>how</w:t>
      </w:r>
      <w:proofErr w:type="gramEnd"/>
      <w:r>
        <w:rPr>
          <w:lang w:val="en-US"/>
        </w:rPr>
        <w:t xml:space="preserve"> to modify the appearance of generated plots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00191" w:rsidTr="00700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00191" w:rsidRDefault="00700191" w:rsidP="00700191">
            <w:pPr>
              <w:rPr>
                <w:lang w:val="en-US"/>
              </w:rPr>
            </w:pPr>
            <w:r>
              <w:rPr>
                <w:lang w:val="en-US"/>
              </w:rPr>
              <w:t>Method</w:t>
            </w:r>
          </w:p>
        </w:tc>
        <w:tc>
          <w:tcPr>
            <w:tcW w:w="3005" w:type="dxa"/>
          </w:tcPr>
          <w:p w:rsidR="00700191" w:rsidRDefault="00700191" w:rsidP="007001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3006" w:type="dxa"/>
          </w:tcPr>
          <w:p w:rsidR="00700191" w:rsidRDefault="00700191" w:rsidP="007001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0191" w:rsidTr="00700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00191" w:rsidRPr="00700191" w:rsidRDefault="00700191" w:rsidP="00700191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title()</w:t>
            </w:r>
          </w:p>
        </w:tc>
        <w:tc>
          <w:tcPr>
            <w:tcW w:w="3005" w:type="dxa"/>
          </w:tcPr>
          <w:p w:rsidR="00700191" w:rsidRDefault="00700191" w:rsidP="007001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Add a title plot</w:t>
            </w:r>
          </w:p>
        </w:tc>
        <w:tc>
          <w:tcPr>
            <w:tcW w:w="3006" w:type="dxa"/>
          </w:tcPr>
          <w:p w:rsidR="00700191" w:rsidRDefault="00700191" w:rsidP="007001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0191" w:rsidTr="007001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00191" w:rsidRDefault="00700191" w:rsidP="0070019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xlabel</w:t>
            </w:r>
            <w:proofErr w:type="spellEnd"/>
          </w:p>
        </w:tc>
        <w:tc>
          <w:tcPr>
            <w:tcW w:w="3005" w:type="dxa"/>
          </w:tcPr>
          <w:p w:rsidR="00700191" w:rsidRDefault="00700191" w:rsidP="007001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Label x – axis</w:t>
            </w:r>
          </w:p>
        </w:tc>
        <w:tc>
          <w:tcPr>
            <w:tcW w:w="3006" w:type="dxa"/>
          </w:tcPr>
          <w:p w:rsidR="00700191" w:rsidRDefault="00700191" w:rsidP="007001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0191" w:rsidTr="00700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00191" w:rsidRDefault="00700191" w:rsidP="0070019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ylabel</w:t>
            </w:r>
            <w:proofErr w:type="spellEnd"/>
          </w:p>
        </w:tc>
        <w:tc>
          <w:tcPr>
            <w:tcW w:w="3005" w:type="dxa"/>
          </w:tcPr>
          <w:p w:rsidR="00700191" w:rsidRDefault="00700191" w:rsidP="007001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Label y – axis</w:t>
            </w:r>
          </w:p>
        </w:tc>
        <w:tc>
          <w:tcPr>
            <w:tcW w:w="3006" w:type="dxa"/>
          </w:tcPr>
          <w:p w:rsidR="00700191" w:rsidRDefault="00700191" w:rsidP="007001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0191" w:rsidTr="007001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00191" w:rsidRDefault="00700191" w:rsidP="00700191">
            <w:pPr>
              <w:rPr>
                <w:lang w:val="en-US"/>
              </w:rPr>
            </w:pPr>
            <w:r>
              <w:rPr>
                <w:lang w:val="en-US"/>
              </w:rPr>
              <w:t>grid</w:t>
            </w:r>
          </w:p>
        </w:tc>
        <w:tc>
          <w:tcPr>
            <w:tcW w:w="3005" w:type="dxa"/>
          </w:tcPr>
          <w:p w:rsidR="00700191" w:rsidRDefault="00700191" w:rsidP="007001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Add grid lines</w:t>
            </w:r>
          </w:p>
        </w:tc>
        <w:tc>
          <w:tcPr>
            <w:tcW w:w="3006" w:type="dxa"/>
          </w:tcPr>
          <w:p w:rsidR="00700191" w:rsidRDefault="00700191" w:rsidP="007001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0191" w:rsidTr="00700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00191" w:rsidRDefault="00700191" w:rsidP="00700191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700191" w:rsidRDefault="00700191" w:rsidP="007001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06" w:type="dxa"/>
          </w:tcPr>
          <w:p w:rsidR="00700191" w:rsidRDefault="00700191" w:rsidP="007001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0191" w:rsidTr="007001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00191" w:rsidRDefault="00700191" w:rsidP="00700191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700191" w:rsidRDefault="00700191" w:rsidP="007001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06" w:type="dxa"/>
          </w:tcPr>
          <w:p w:rsidR="00700191" w:rsidRDefault="00700191" w:rsidP="007001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0191" w:rsidTr="00700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00191" w:rsidRDefault="00700191" w:rsidP="00700191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700191" w:rsidRDefault="00700191" w:rsidP="007001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06" w:type="dxa"/>
          </w:tcPr>
          <w:p w:rsidR="00700191" w:rsidRDefault="00700191" w:rsidP="007001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:rsidR="00700191" w:rsidRDefault="00700191" w:rsidP="00700191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00191" w:rsidTr="001E37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00191" w:rsidRDefault="00700191" w:rsidP="001E377E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Method</w:t>
            </w:r>
          </w:p>
        </w:tc>
        <w:tc>
          <w:tcPr>
            <w:tcW w:w="3005" w:type="dxa"/>
          </w:tcPr>
          <w:p w:rsidR="00700191" w:rsidRDefault="00700191" w:rsidP="001E37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3006" w:type="dxa"/>
          </w:tcPr>
          <w:p w:rsidR="00700191" w:rsidRDefault="00700191" w:rsidP="001E37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0191" w:rsidTr="001E3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00191" w:rsidRPr="00700191" w:rsidRDefault="00700191" w:rsidP="001E377E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figure()</w:t>
            </w:r>
          </w:p>
        </w:tc>
        <w:tc>
          <w:tcPr>
            <w:tcW w:w="3005" w:type="dxa"/>
          </w:tcPr>
          <w:p w:rsidR="00700191" w:rsidRDefault="00700191" w:rsidP="001E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Create a new figure</w:t>
            </w:r>
          </w:p>
        </w:tc>
        <w:tc>
          <w:tcPr>
            <w:tcW w:w="3006" w:type="dxa"/>
          </w:tcPr>
          <w:p w:rsidR="00700191" w:rsidRDefault="00700191" w:rsidP="001E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Multiple plots in one figure</w:t>
            </w:r>
          </w:p>
        </w:tc>
      </w:tr>
      <w:tr w:rsidR="00700191" w:rsidTr="001E37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00191" w:rsidRDefault="00700191" w:rsidP="001E377E">
            <w:pPr>
              <w:rPr>
                <w:lang w:val="en-US"/>
              </w:rPr>
            </w:pPr>
            <w:r>
              <w:rPr>
                <w:lang w:val="en-US"/>
              </w:rPr>
              <w:t>subplot</w:t>
            </w:r>
          </w:p>
        </w:tc>
        <w:tc>
          <w:tcPr>
            <w:tcW w:w="3005" w:type="dxa"/>
          </w:tcPr>
          <w:p w:rsidR="00700191" w:rsidRDefault="00700191" w:rsidP="001E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Create subplots in a grid</w:t>
            </w:r>
          </w:p>
        </w:tc>
        <w:tc>
          <w:tcPr>
            <w:tcW w:w="3006" w:type="dxa"/>
          </w:tcPr>
          <w:p w:rsidR="00700191" w:rsidRDefault="00700191" w:rsidP="001E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Compare metrics</w:t>
            </w:r>
          </w:p>
        </w:tc>
      </w:tr>
      <w:tr w:rsidR="00700191" w:rsidTr="001E3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00191" w:rsidRDefault="00700191" w:rsidP="001E377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tight_layout</w:t>
            </w:r>
            <w:proofErr w:type="spellEnd"/>
          </w:p>
        </w:tc>
        <w:tc>
          <w:tcPr>
            <w:tcW w:w="3005" w:type="dxa"/>
          </w:tcPr>
          <w:p w:rsidR="00700191" w:rsidRDefault="00700191" w:rsidP="001E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Adjust spacing between plots</w:t>
            </w:r>
          </w:p>
        </w:tc>
        <w:tc>
          <w:tcPr>
            <w:tcW w:w="3006" w:type="dxa"/>
          </w:tcPr>
          <w:p w:rsidR="00700191" w:rsidRDefault="00700191" w:rsidP="001E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Prevent overlap</w:t>
            </w:r>
          </w:p>
        </w:tc>
      </w:tr>
      <w:tr w:rsidR="00700191" w:rsidTr="001E37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00191" w:rsidRDefault="00700191" w:rsidP="001E377E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700191" w:rsidRDefault="00700191" w:rsidP="001E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06" w:type="dxa"/>
          </w:tcPr>
          <w:p w:rsidR="00700191" w:rsidRDefault="00700191" w:rsidP="001E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0191" w:rsidTr="001E3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00191" w:rsidRDefault="00700191" w:rsidP="001E377E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700191" w:rsidRDefault="00700191" w:rsidP="001E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06" w:type="dxa"/>
          </w:tcPr>
          <w:p w:rsidR="00700191" w:rsidRDefault="00700191" w:rsidP="001E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0191" w:rsidTr="001E37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00191" w:rsidRDefault="00700191" w:rsidP="001E377E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700191" w:rsidRDefault="00700191" w:rsidP="001E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06" w:type="dxa"/>
          </w:tcPr>
          <w:p w:rsidR="00700191" w:rsidRDefault="00700191" w:rsidP="001E37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0191" w:rsidTr="001E3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00191" w:rsidRDefault="00700191" w:rsidP="001E377E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700191" w:rsidRDefault="00700191" w:rsidP="001E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06" w:type="dxa"/>
          </w:tcPr>
          <w:p w:rsidR="00700191" w:rsidRDefault="00700191" w:rsidP="001E3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:rsidR="00700191" w:rsidRDefault="00700191" w:rsidP="00700191">
      <w:pPr>
        <w:rPr>
          <w:lang w:val="en-US"/>
        </w:rPr>
      </w:pPr>
    </w:p>
    <w:p w:rsidR="00700191" w:rsidRDefault="00700191" w:rsidP="001B4344">
      <w:pPr>
        <w:rPr>
          <w:lang w:val="en-US"/>
        </w:rPr>
      </w:pPr>
      <w:r>
        <w:rPr>
          <w:lang w:val="en-US"/>
        </w:rPr>
        <w:t>How to save graph</w:t>
      </w:r>
    </w:p>
    <w:p w:rsidR="00700191" w:rsidRDefault="00700191" w:rsidP="001B4344">
      <w:pPr>
        <w:rPr>
          <w:lang w:val="en-US"/>
        </w:rPr>
      </w:pPr>
      <w:proofErr w:type="spellStart"/>
      <w:proofErr w:type="gramStart"/>
      <w:r>
        <w:rPr>
          <w:lang w:val="en-US"/>
        </w:rPr>
        <w:t>savefig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r w:rsidRPr="00700191">
        <w:rPr>
          <w:lang w:val="en-US"/>
        </w:rPr>
        <w:sym w:font="Wingdings" w:char="F0E0"/>
      </w:r>
      <w:r>
        <w:rPr>
          <w:lang w:val="en-US"/>
        </w:rPr>
        <w:t xml:space="preserve"> save plot to a file </w:t>
      </w:r>
      <w:r w:rsidRPr="00700191">
        <w:rPr>
          <w:lang w:val="en-US"/>
        </w:rPr>
        <w:sym w:font="Wingdings" w:char="F0E0"/>
      </w:r>
      <w:r>
        <w:rPr>
          <w:lang w:val="en-US"/>
        </w:rPr>
        <w:t xml:space="preserve"> reporting, dashboards</w:t>
      </w:r>
    </w:p>
    <w:p w:rsidR="00FB3EEB" w:rsidRDefault="00FB3EEB" w:rsidP="001B4344">
      <w:pPr>
        <w:rPr>
          <w:lang w:val="en-US"/>
        </w:rPr>
      </w:pPr>
    </w:p>
    <w:p w:rsidR="00FB3EEB" w:rsidRDefault="00D6496A" w:rsidP="001B4344">
      <w:pPr>
        <w:rPr>
          <w:lang w:val="en-US"/>
        </w:rPr>
      </w:pPr>
      <w:r>
        <w:rPr>
          <w:lang w:val="en-US"/>
        </w:rPr>
        <w:t>Summary</w:t>
      </w:r>
    </w:p>
    <w:p w:rsidR="00D6496A" w:rsidRDefault="00D6496A" w:rsidP="001B4344">
      <w:pPr>
        <w:rPr>
          <w:lang w:val="en-US"/>
        </w:rPr>
      </w:pPr>
      <w:r>
        <w:rPr>
          <w:lang w:val="en-US"/>
        </w:rPr>
        <w:t xml:space="preserve">ML Context </w:t>
      </w:r>
      <w:r w:rsidRPr="00D6496A">
        <w:rPr>
          <w:lang w:val="en-US"/>
        </w:rPr>
        <w:sym w:font="Wingdings" w:char="F0E0"/>
      </w:r>
    </w:p>
    <w:p w:rsidR="00D6496A" w:rsidRDefault="00D6496A" w:rsidP="001B4344">
      <w:pPr>
        <w:rPr>
          <w:lang w:val="en-US"/>
        </w:rPr>
      </w:pPr>
      <w:r>
        <w:rPr>
          <w:lang w:val="en-US"/>
        </w:rPr>
        <w:t xml:space="preserve">Visualize training curves – </w:t>
      </w:r>
      <w:proofErr w:type="gramStart"/>
      <w:r>
        <w:rPr>
          <w:lang w:val="en-US"/>
        </w:rPr>
        <w:t>plot(</w:t>
      </w:r>
      <w:proofErr w:type="gramEnd"/>
      <w:r>
        <w:rPr>
          <w:lang w:val="en-US"/>
        </w:rPr>
        <w:t>), grid(), legend()</w:t>
      </w:r>
    </w:p>
    <w:p w:rsidR="00D6496A" w:rsidRDefault="00D6496A" w:rsidP="001B4344">
      <w:pPr>
        <w:rPr>
          <w:lang w:val="en-US"/>
        </w:rPr>
      </w:pPr>
      <w:r>
        <w:rPr>
          <w:lang w:val="en-US"/>
        </w:rPr>
        <w:t xml:space="preserve">Feature distribution – </w:t>
      </w:r>
      <w:proofErr w:type="spellStart"/>
      <w:proofErr w:type="gramStart"/>
      <w:r>
        <w:rPr>
          <w:lang w:val="en-US"/>
        </w:rPr>
        <w:t>hist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), boxplot()</w:t>
      </w:r>
    </w:p>
    <w:p w:rsidR="00D6496A" w:rsidRDefault="00D6496A" w:rsidP="001B4344">
      <w:pPr>
        <w:rPr>
          <w:lang w:val="en-US"/>
        </w:rPr>
      </w:pPr>
      <w:r>
        <w:rPr>
          <w:lang w:val="en-US"/>
        </w:rPr>
        <w:t xml:space="preserve">Feature relationships </w:t>
      </w:r>
      <w:r w:rsidRPr="00D6496A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scatter()</w:t>
      </w:r>
      <w:proofErr w:type="gramEnd"/>
    </w:p>
    <w:p w:rsidR="00D6496A" w:rsidRDefault="00D6496A" w:rsidP="001B4344">
      <w:pPr>
        <w:rPr>
          <w:lang w:val="en-US"/>
        </w:rPr>
      </w:pPr>
      <w:r>
        <w:rPr>
          <w:lang w:val="en-US"/>
        </w:rPr>
        <w:t xml:space="preserve">Comparing categories </w:t>
      </w:r>
      <w:r w:rsidRPr="00D6496A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bar(</w:t>
      </w:r>
      <w:proofErr w:type="gramEnd"/>
      <w:r>
        <w:rPr>
          <w:lang w:val="en-US"/>
        </w:rPr>
        <w:t xml:space="preserve">), </w:t>
      </w:r>
      <w:proofErr w:type="spellStart"/>
      <w:r>
        <w:rPr>
          <w:lang w:val="en-US"/>
        </w:rPr>
        <w:t>barh</w:t>
      </w:r>
      <w:proofErr w:type="spellEnd"/>
      <w:r>
        <w:rPr>
          <w:lang w:val="en-US"/>
        </w:rPr>
        <w:t>()</w:t>
      </w:r>
    </w:p>
    <w:p w:rsidR="00D6496A" w:rsidRDefault="00D6496A" w:rsidP="001B4344">
      <w:pPr>
        <w:rPr>
          <w:lang w:val="en-US"/>
        </w:rPr>
      </w:pPr>
      <w:r>
        <w:rPr>
          <w:lang w:val="en-US"/>
        </w:rPr>
        <w:t xml:space="preserve">Saving results </w:t>
      </w:r>
      <w:r w:rsidRPr="00D6496A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savefig()</w:t>
      </w:r>
      <w:proofErr w:type="gramEnd"/>
    </w:p>
    <w:p w:rsidR="00A97DF6" w:rsidRDefault="00A97DF6" w:rsidP="001B4344">
      <w:pPr>
        <w:pBdr>
          <w:bottom w:val="single" w:sz="6" w:space="1" w:color="auto"/>
        </w:pBdr>
        <w:rPr>
          <w:lang w:val="en-US"/>
        </w:rPr>
      </w:pPr>
    </w:p>
    <w:p w:rsidR="00A97DF6" w:rsidRDefault="00A97DF6" w:rsidP="001B4344">
      <w:pPr>
        <w:rPr>
          <w:lang w:val="en-US"/>
        </w:rPr>
      </w:pPr>
    </w:p>
    <w:p w:rsidR="00A97DF6" w:rsidRDefault="006F4BA3" w:rsidP="001B4344">
      <w:pPr>
        <w:rPr>
          <w:lang w:val="en-US"/>
        </w:rPr>
      </w:pPr>
      <w:r>
        <w:rPr>
          <w:lang w:val="en-US"/>
        </w:rPr>
        <w:t>Box Plot</w:t>
      </w:r>
    </w:p>
    <w:p w:rsidR="006F4BA3" w:rsidRDefault="006F4BA3" w:rsidP="001B4344">
      <w:pPr>
        <w:rPr>
          <w:lang w:val="en-US"/>
        </w:rPr>
      </w:pPr>
    </w:p>
    <w:p w:rsidR="006F4BA3" w:rsidRDefault="006F4BA3" w:rsidP="001B4344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DD0FDD9" wp14:editId="48439625">
            <wp:extent cx="4351340" cy="1895094"/>
            <wp:effectExtent l="8890" t="0" r="127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361628" cy="189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6EC" w:rsidRDefault="00E336EC" w:rsidP="001B4344">
      <w:pPr>
        <w:rPr>
          <w:lang w:val="en-US"/>
        </w:rPr>
      </w:pPr>
    </w:p>
    <w:p w:rsidR="00E336EC" w:rsidRDefault="00E336EC" w:rsidP="001B4344">
      <w:pPr>
        <w:rPr>
          <w:lang w:val="en-US"/>
        </w:rPr>
      </w:pPr>
      <w:r>
        <w:rPr>
          <w:lang w:val="en-US"/>
        </w:rPr>
        <w:t>A box plot summarizes five key statistics</w:t>
      </w:r>
    </w:p>
    <w:p w:rsidR="00E336EC" w:rsidRDefault="00E336EC" w:rsidP="001B4344">
      <w:pPr>
        <w:rPr>
          <w:lang w:val="en-US"/>
        </w:rPr>
      </w:pPr>
    </w:p>
    <w:p w:rsidR="00E336EC" w:rsidRDefault="00E336EC" w:rsidP="00E336E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Min </w:t>
      </w:r>
    </w:p>
    <w:p w:rsidR="00E336EC" w:rsidRDefault="00E336EC" w:rsidP="00E336E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First quartile (Q1) – 25</w:t>
      </w:r>
      <w:r w:rsidRPr="00E336EC">
        <w:rPr>
          <w:vertAlign w:val="superscript"/>
          <w:lang w:val="en-US"/>
        </w:rPr>
        <w:t>th</w:t>
      </w:r>
      <w:r>
        <w:rPr>
          <w:lang w:val="en-US"/>
        </w:rPr>
        <w:t xml:space="preserve"> percentile</w:t>
      </w:r>
    </w:p>
    <w:p w:rsidR="00E336EC" w:rsidRDefault="00E336EC" w:rsidP="00E336E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Median (Q2) – 50</w:t>
      </w:r>
      <w:r w:rsidRPr="00E336EC">
        <w:rPr>
          <w:vertAlign w:val="superscript"/>
          <w:lang w:val="en-US"/>
        </w:rPr>
        <w:t>th</w:t>
      </w:r>
      <w:r>
        <w:rPr>
          <w:lang w:val="en-US"/>
        </w:rPr>
        <w:t xml:space="preserve"> percentile </w:t>
      </w:r>
    </w:p>
    <w:p w:rsidR="00E336EC" w:rsidRDefault="00E336EC" w:rsidP="00E336E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Third quartile (Q3) – 75</w:t>
      </w:r>
      <w:r w:rsidRPr="00E336EC">
        <w:rPr>
          <w:vertAlign w:val="superscript"/>
          <w:lang w:val="en-US"/>
        </w:rPr>
        <w:t>th</w:t>
      </w:r>
      <w:r>
        <w:rPr>
          <w:lang w:val="en-US"/>
        </w:rPr>
        <w:t xml:space="preserve"> percentile</w:t>
      </w:r>
    </w:p>
    <w:p w:rsidR="00E336EC" w:rsidRDefault="00E336EC" w:rsidP="00E336E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Maximum</w:t>
      </w:r>
    </w:p>
    <w:p w:rsidR="00E336EC" w:rsidRDefault="00E336EC" w:rsidP="00E336EC">
      <w:pPr>
        <w:rPr>
          <w:lang w:val="en-US"/>
        </w:rPr>
      </w:pPr>
      <w:r>
        <w:rPr>
          <w:lang w:val="en-US"/>
        </w:rPr>
        <w:t>It may highlight outliers beyond the whiskers</w:t>
      </w:r>
    </w:p>
    <w:p w:rsidR="00E336EC" w:rsidRDefault="00E336EC" w:rsidP="00E336EC">
      <w:pPr>
        <w:rPr>
          <w:lang w:val="en-US"/>
        </w:rPr>
      </w:pPr>
      <w:r>
        <w:rPr>
          <w:lang w:val="en-US"/>
        </w:rPr>
        <w:t xml:space="preserve">IQR </w:t>
      </w:r>
      <w:r w:rsidRPr="00E336EC">
        <w:rPr>
          <w:lang w:val="en-US"/>
        </w:rPr>
        <w:sym w:font="Wingdings" w:char="F0E0"/>
      </w:r>
      <w:r>
        <w:rPr>
          <w:lang w:val="en-US"/>
        </w:rPr>
        <w:t xml:space="preserve"> the data spans from Q1 to Q3 </w:t>
      </w:r>
    </w:p>
    <w:p w:rsidR="00E336EC" w:rsidRDefault="00E336EC" w:rsidP="00E336EC">
      <w:pPr>
        <w:rPr>
          <w:lang w:val="en-US"/>
        </w:rPr>
      </w:pPr>
      <w:r>
        <w:rPr>
          <w:lang w:val="en-US"/>
        </w:rPr>
        <w:t xml:space="preserve">Dots/data outside whiskers </w:t>
      </w:r>
      <w:r w:rsidRPr="00E336EC">
        <w:rPr>
          <w:lang w:val="en-US"/>
        </w:rPr>
        <w:sym w:font="Wingdings" w:char="F0E0"/>
      </w:r>
      <w:r>
        <w:rPr>
          <w:lang w:val="en-US"/>
        </w:rPr>
        <w:t xml:space="preserve"> outliers (values beyond 1.5 X IQR)</w:t>
      </w:r>
    </w:p>
    <w:p w:rsidR="00E336EC" w:rsidRDefault="00E336EC" w:rsidP="00E336EC">
      <w:pPr>
        <w:rPr>
          <w:lang w:val="en-US"/>
        </w:rPr>
      </w:pPr>
    </w:p>
    <w:p w:rsidR="00E336EC" w:rsidRDefault="00E336EC" w:rsidP="00E336EC">
      <w:pPr>
        <w:rPr>
          <w:lang w:val="en-US"/>
        </w:rPr>
      </w:pPr>
      <w:r>
        <w:rPr>
          <w:lang w:val="en-US"/>
        </w:rPr>
        <w:t xml:space="preserve">Example </w:t>
      </w:r>
      <w:r w:rsidRPr="00E336EC">
        <w:rPr>
          <w:lang w:val="en-US"/>
        </w:rPr>
        <w:sym w:font="Wingdings" w:char="F0E0"/>
      </w:r>
    </w:p>
    <w:p w:rsidR="00E336EC" w:rsidRDefault="00E336EC" w:rsidP="00E336EC">
      <w:pPr>
        <w:rPr>
          <w:lang w:val="en-US"/>
        </w:rPr>
      </w:pPr>
      <w:r>
        <w:rPr>
          <w:lang w:val="en-US"/>
        </w:rPr>
        <w:t>data= [7,15,13,18,21,22,23,24,25,30,35]</w:t>
      </w:r>
    </w:p>
    <w:p w:rsidR="00E336EC" w:rsidRDefault="00E336EC" w:rsidP="00E336EC">
      <w:pPr>
        <w:rPr>
          <w:lang w:val="en-US"/>
        </w:rPr>
      </w:pPr>
      <w:r>
        <w:rPr>
          <w:lang w:val="en-US"/>
        </w:rPr>
        <w:t xml:space="preserve">sorted data </w:t>
      </w:r>
      <w:r w:rsidRPr="00E336EC">
        <w:rPr>
          <w:lang w:val="en-US"/>
        </w:rPr>
        <w:sym w:font="Wingdings" w:char="F0E0"/>
      </w:r>
      <w:r>
        <w:rPr>
          <w:lang w:val="en-US"/>
        </w:rPr>
        <w:t xml:space="preserve"> [7,13,15,18,21,22,23,24,25,30,35]</w:t>
      </w:r>
    </w:p>
    <w:p w:rsidR="00E336EC" w:rsidRDefault="00E336EC" w:rsidP="00E336EC">
      <w:pPr>
        <w:rPr>
          <w:lang w:val="en-US"/>
        </w:rPr>
      </w:pPr>
      <w:proofErr w:type="gramStart"/>
      <w:r>
        <w:rPr>
          <w:lang w:val="en-US"/>
        </w:rPr>
        <w:t>median</w:t>
      </w:r>
      <w:proofErr w:type="gramEnd"/>
      <w:r>
        <w:rPr>
          <w:lang w:val="en-US"/>
        </w:rPr>
        <w:t xml:space="preserve"> (Q2) </w:t>
      </w:r>
      <w:r w:rsidRPr="00E336EC">
        <w:rPr>
          <w:lang w:val="en-US"/>
        </w:rPr>
        <w:sym w:font="Wingdings" w:char="F0E0"/>
      </w:r>
      <w:r>
        <w:rPr>
          <w:lang w:val="en-US"/>
        </w:rPr>
        <w:t xml:space="preserve"> 22</w:t>
      </w:r>
    </w:p>
    <w:p w:rsidR="00E336EC" w:rsidRDefault="00E336EC" w:rsidP="00E336EC">
      <w:pPr>
        <w:rPr>
          <w:lang w:val="en-US"/>
        </w:rPr>
      </w:pPr>
      <w:r>
        <w:rPr>
          <w:lang w:val="en-US"/>
        </w:rPr>
        <w:t>Q1 (25</w:t>
      </w:r>
      <w:r w:rsidRPr="00E336EC">
        <w:rPr>
          <w:vertAlign w:val="superscript"/>
          <w:lang w:val="en-US"/>
        </w:rPr>
        <w:t>th</w:t>
      </w:r>
      <w:r>
        <w:rPr>
          <w:lang w:val="en-US"/>
        </w:rPr>
        <w:t xml:space="preserve"> percentile) </w:t>
      </w:r>
      <w:r w:rsidRPr="00E336EC">
        <w:rPr>
          <w:lang w:val="en-US"/>
        </w:rPr>
        <w:sym w:font="Wingdings" w:char="F0E0"/>
      </w:r>
      <w:r>
        <w:rPr>
          <w:lang w:val="en-US"/>
        </w:rPr>
        <w:t xml:space="preserve"> median of lower half </w:t>
      </w:r>
      <w:r w:rsidRPr="00E336EC">
        <w:rPr>
          <w:lang w:val="en-US"/>
        </w:rPr>
        <w:sym w:font="Wingdings" w:char="F0E0"/>
      </w:r>
      <w:r>
        <w:rPr>
          <w:lang w:val="en-US"/>
        </w:rPr>
        <w:t xml:space="preserve"> 15</w:t>
      </w:r>
    </w:p>
    <w:p w:rsidR="00E336EC" w:rsidRDefault="00E336EC" w:rsidP="00E336EC">
      <w:pPr>
        <w:rPr>
          <w:lang w:val="en-US"/>
        </w:rPr>
      </w:pPr>
      <w:r>
        <w:rPr>
          <w:lang w:val="en-US"/>
        </w:rPr>
        <w:lastRenderedPageBreak/>
        <w:t>Q3 (75</w:t>
      </w:r>
      <w:r w:rsidRPr="00E336EC">
        <w:rPr>
          <w:vertAlign w:val="superscript"/>
          <w:lang w:val="en-US"/>
        </w:rPr>
        <w:t>th</w:t>
      </w:r>
      <w:r>
        <w:rPr>
          <w:lang w:val="en-US"/>
        </w:rPr>
        <w:t xml:space="preserve"> percentile) </w:t>
      </w:r>
      <w:r w:rsidRPr="00E336EC">
        <w:rPr>
          <w:lang w:val="en-US"/>
        </w:rPr>
        <w:sym w:font="Wingdings" w:char="F0E0"/>
      </w:r>
      <w:r>
        <w:rPr>
          <w:lang w:val="en-US"/>
        </w:rPr>
        <w:t xml:space="preserve"> median of upper half = 25</w:t>
      </w:r>
    </w:p>
    <w:p w:rsidR="00E336EC" w:rsidRDefault="00E336EC" w:rsidP="00E336EC">
      <w:pPr>
        <w:rPr>
          <w:lang w:val="en-US"/>
        </w:rPr>
      </w:pPr>
      <w:r>
        <w:rPr>
          <w:lang w:val="en-US"/>
        </w:rPr>
        <w:t>IQR = Q3-Q1 = 25-15 = 10</w:t>
      </w:r>
    </w:p>
    <w:p w:rsidR="00E336EC" w:rsidRDefault="00E336EC" w:rsidP="00E336EC">
      <w:pPr>
        <w:rPr>
          <w:lang w:val="en-US"/>
        </w:rPr>
      </w:pPr>
    </w:p>
    <w:p w:rsidR="00E336EC" w:rsidRDefault="00E336EC" w:rsidP="00E336EC">
      <w:pPr>
        <w:rPr>
          <w:lang w:val="en-US"/>
        </w:rPr>
      </w:pPr>
      <w:r>
        <w:rPr>
          <w:lang w:val="en-US"/>
        </w:rPr>
        <w:t xml:space="preserve">Whisker range </w:t>
      </w:r>
      <w:r w:rsidR="00063B54" w:rsidRPr="00063B54">
        <w:rPr>
          <w:lang w:val="en-US"/>
        </w:rPr>
        <w:sym w:font="Wingdings" w:char="F0E0"/>
      </w:r>
    </w:p>
    <w:p w:rsidR="00063B54" w:rsidRDefault="00063B54" w:rsidP="00E336EC">
      <w:pPr>
        <w:rPr>
          <w:lang w:val="en-US"/>
        </w:rPr>
      </w:pPr>
      <w:r>
        <w:rPr>
          <w:lang w:val="en-US"/>
        </w:rPr>
        <w:t xml:space="preserve">Lower whisker </w:t>
      </w:r>
      <w:r w:rsidRPr="00063B54">
        <w:rPr>
          <w:lang w:val="en-US"/>
        </w:rPr>
        <w:sym w:font="Wingdings" w:char="F0E0"/>
      </w:r>
      <w:r>
        <w:rPr>
          <w:lang w:val="en-US"/>
        </w:rPr>
        <w:t xml:space="preserve"> Q1 – 1.5 X IQR = 15 – 15 = 0</w:t>
      </w:r>
    </w:p>
    <w:p w:rsidR="00063B54" w:rsidRDefault="00063B54" w:rsidP="00E336EC">
      <w:pPr>
        <w:rPr>
          <w:lang w:val="en-US"/>
        </w:rPr>
      </w:pPr>
      <w:r>
        <w:rPr>
          <w:lang w:val="en-US"/>
        </w:rPr>
        <w:t xml:space="preserve">Upper whisker </w:t>
      </w:r>
      <w:r w:rsidRPr="00063B54">
        <w:rPr>
          <w:lang w:val="en-US"/>
        </w:rPr>
        <w:sym w:font="Wingdings" w:char="F0E0"/>
      </w:r>
      <w:r>
        <w:rPr>
          <w:lang w:val="en-US"/>
        </w:rPr>
        <w:t xml:space="preserve"> Q3 + 1.5 X IQR = 25 + 15 = 40</w:t>
      </w:r>
    </w:p>
    <w:p w:rsidR="00063B54" w:rsidRDefault="00063B54" w:rsidP="00E336EC">
      <w:pPr>
        <w:rPr>
          <w:lang w:val="en-US"/>
        </w:rPr>
      </w:pPr>
      <w:r>
        <w:rPr>
          <w:lang w:val="en-US"/>
        </w:rPr>
        <w:t xml:space="preserve">Whisker range </w:t>
      </w:r>
      <w:r w:rsidRPr="00063B54">
        <w:rPr>
          <w:lang w:val="en-US"/>
        </w:rPr>
        <w:sym w:font="Wingdings" w:char="F0E0"/>
      </w:r>
      <w:r>
        <w:rPr>
          <w:lang w:val="en-US"/>
        </w:rPr>
        <w:t xml:space="preserve"> is </w:t>
      </w:r>
      <w:proofErr w:type="gramStart"/>
      <w:r>
        <w:rPr>
          <w:lang w:val="en-US"/>
        </w:rPr>
        <w:t>between 0 to 40</w:t>
      </w:r>
      <w:proofErr w:type="gramEnd"/>
      <w:r>
        <w:rPr>
          <w:lang w:val="en-US"/>
        </w:rPr>
        <w:t xml:space="preserve"> </w:t>
      </w:r>
    </w:p>
    <w:p w:rsidR="00063B54" w:rsidRDefault="00063B54" w:rsidP="00E336EC">
      <w:pPr>
        <w:rPr>
          <w:lang w:val="en-US"/>
        </w:rPr>
      </w:pPr>
      <w:r>
        <w:rPr>
          <w:lang w:val="en-US"/>
        </w:rPr>
        <w:t xml:space="preserve">Min and max within whiskers </w:t>
      </w:r>
      <w:r w:rsidRPr="00063B54">
        <w:rPr>
          <w:lang w:val="en-US"/>
        </w:rPr>
        <w:sym w:font="Wingdings" w:char="F0E0"/>
      </w:r>
    </w:p>
    <w:p w:rsidR="00063B54" w:rsidRDefault="00063B54" w:rsidP="00E336EC">
      <w:pPr>
        <w:rPr>
          <w:lang w:val="en-US"/>
        </w:rPr>
      </w:pPr>
      <w:r>
        <w:rPr>
          <w:lang w:val="en-US"/>
        </w:rPr>
        <w:t xml:space="preserve">Min = </w:t>
      </w:r>
      <w:proofErr w:type="gramStart"/>
      <w:r>
        <w:rPr>
          <w:lang w:val="en-US"/>
        </w:rPr>
        <w:t>7  Max</w:t>
      </w:r>
      <w:proofErr w:type="gramEnd"/>
      <w:r>
        <w:rPr>
          <w:lang w:val="en-US"/>
        </w:rPr>
        <w:t xml:space="preserve"> = 35</w:t>
      </w:r>
    </w:p>
    <w:p w:rsidR="00063B54" w:rsidRDefault="00063B54" w:rsidP="00E336EC">
      <w:pPr>
        <w:rPr>
          <w:lang w:val="en-US"/>
        </w:rPr>
      </w:pPr>
    </w:p>
    <w:p w:rsidR="00063B54" w:rsidRDefault="00063B54" w:rsidP="00E336EC">
      <w:pPr>
        <w:rPr>
          <w:lang w:val="en-US"/>
        </w:rPr>
      </w:pPr>
      <w:r>
        <w:rPr>
          <w:lang w:val="en-US"/>
        </w:rPr>
        <w:t xml:space="preserve">Outliers </w:t>
      </w:r>
      <w:r w:rsidRPr="00063B54">
        <w:rPr>
          <w:lang w:val="en-US"/>
        </w:rPr>
        <w:sym w:font="Wingdings" w:char="F0E0"/>
      </w:r>
      <w:r>
        <w:rPr>
          <w:lang w:val="en-US"/>
        </w:rPr>
        <w:t xml:space="preserve"> none in this case (no values &lt; 0 or &gt;40)</w:t>
      </w:r>
    </w:p>
    <w:p w:rsidR="00063B54" w:rsidRDefault="00063B54" w:rsidP="00E336EC">
      <w:pPr>
        <w:rPr>
          <w:lang w:val="en-US"/>
        </w:rPr>
      </w:pPr>
    </w:p>
    <w:p w:rsidR="00063B54" w:rsidRPr="00E336EC" w:rsidRDefault="00063B54" w:rsidP="00E336EC">
      <w:pPr>
        <w:rPr>
          <w:lang w:val="en-US"/>
        </w:rPr>
      </w:pPr>
      <w:bookmarkStart w:id="0" w:name="_GoBack"/>
      <w:bookmarkEnd w:id="0"/>
    </w:p>
    <w:sectPr w:rsidR="00063B54" w:rsidRPr="00E33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D722B6"/>
    <w:multiLevelType w:val="hybridMultilevel"/>
    <w:tmpl w:val="B8ECC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5315A2"/>
    <w:multiLevelType w:val="hybridMultilevel"/>
    <w:tmpl w:val="5A90B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8723AC"/>
    <w:multiLevelType w:val="hybridMultilevel"/>
    <w:tmpl w:val="47A05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3832B0"/>
    <w:multiLevelType w:val="hybridMultilevel"/>
    <w:tmpl w:val="A54CF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EC4"/>
    <w:rsid w:val="00063B54"/>
    <w:rsid w:val="00105890"/>
    <w:rsid w:val="001906D7"/>
    <w:rsid w:val="001B4344"/>
    <w:rsid w:val="00322EC4"/>
    <w:rsid w:val="006F4BA3"/>
    <w:rsid w:val="00700191"/>
    <w:rsid w:val="008B05EE"/>
    <w:rsid w:val="00A97DF6"/>
    <w:rsid w:val="00D57C75"/>
    <w:rsid w:val="00D6496A"/>
    <w:rsid w:val="00D768B8"/>
    <w:rsid w:val="00E336EC"/>
    <w:rsid w:val="00FB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63699E-E545-40DB-BBEB-5BE260AB9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3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3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05890"/>
    <w:pPr>
      <w:ind w:left="720"/>
      <w:contextualSpacing/>
    </w:pPr>
  </w:style>
  <w:style w:type="table" w:styleId="TableGrid">
    <w:name w:val="Table Grid"/>
    <w:basedOn w:val="TableNormal"/>
    <w:uiPriority w:val="39"/>
    <w:rsid w:val="008B05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3">
    <w:name w:val="Grid Table 4 Accent 3"/>
    <w:basedOn w:val="TableNormal"/>
    <w:uiPriority w:val="49"/>
    <w:rsid w:val="008B05E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2025-08-04T14:23:00Z</dcterms:created>
  <dcterms:modified xsi:type="dcterms:W3CDTF">2025-08-05T14:57:00Z</dcterms:modified>
</cp:coreProperties>
</file>