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1906" w:rsidRDefault="002C4E0B">
      <w:pPr>
        <w:rPr>
          <w:b/>
          <w:lang w:val="en-US"/>
        </w:rPr>
      </w:pPr>
      <w:r w:rsidRPr="002C4E0B">
        <w:rPr>
          <w:b/>
          <w:lang w:val="en-US"/>
        </w:rPr>
        <w:t>PCA – Principal Component Analysis</w:t>
      </w:r>
    </w:p>
    <w:p w:rsidR="002C4E0B" w:rsidRDefault="002C4E0B">
      <w:pPr>
        <w:rPr>
          <w:b/>
          <w:lang w:val="en-US"/>
        </w:rPr>
      </w:pPr>
    </w:p>
    <w:p w:rsidR="002C4E0B" w:rsidRDefault="00CC346A">
      <w:pPr>
        <w:rPr>
          <w:lang w:val="en-US"/>
        </w:rPr>
      </w:pPr>
      <w:r>
        <w:rPr>
          <w:lang w:val="en-US"/>
        </w:rPr>
        <w:t>Dimensional Reduction –</w:t>
      </w:r>
    </w:p>
    <w:p w:rsidR="00CC346A" w:rsidRDefault="00CC346A">
      <w:pPr>
        <w:rPr>
          <w:lang w:val="en-US"/>
        </w:rPr>
      </w:pPr>
      <w:r>
        <w:rPr>
          <w:lang w:val="en-US"/>
        </w:rPr>
        <w:t xml:space="preserve">It’s the process of reducing </w:t>
      </w:r>
      <w:proofErr w:type="spellStart"/>
      <w:r>
        <w:rPr>
          <w:lang w:val="en-US"/>
        </w:rPr>
        <w:t>no.of</w:t>
      </w:r>
      <w:proofErr w:type="spellEnd"/>
      <w:r>
        <w:rPr>
          <w:lang w:val="en-US"/>
        </w:rPr>
        <w:t xml:space="preserve"> features in a dataset while retaining most imp info.</w:t>
      </w:r>
    </w:p>
    <w:p w:rsidR="00CC346A" w:rsidRDefault="00CC346A">
      <w:pPr>
        <w:rPr>
          <w:lang w:val="en-US"/>
        </w:rPr>
      </w:pPr>
    </w:p>
    <w:p w:rsidR="00CC346A" w:rsidRDefault="00CC346A">
      <w:pPr>
        <w:rPr>
          <w:lang w:val="en-US"/>
        </w:rPr>
      </w:pPr>
      <w:r>
        <w:rPr>
          <w:lang w:val="en-US"/>
        </w:rPr>
        <w:t>Too many features – high models become more complex</w:t>
      </w:r>
    </w:p>
    <w:p w:rsidR="00CC346A" w:rsidRDefault="00CC346A" w:rsidP="00CC34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Cost </w:t>
      </w:r>
    </w:p>
    <w:p w:rsidR="00CC346A" w:rsidRDefault="00CC346A" w:rsidP="00CC34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Redundant features /similar </w:t>
      </w:r>
    </w:p>
    <w:p w:rsidR="00CC346A" w:rsidRDefault="00CC346A" w:rsidP="00CC34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Irrelevant features – noise</w:t>
      </w:r>
    </w:p>
    <w:p w:rsidR="00CC346A" w:rsidRDefault="00CC346A" w:rsidP="00CC346A">
      <w:pPr>
        <w:rPr>
          <w:lang w:val="en-US"/>
        </w:rPr>
      </w:pPr>
      <w:r>
        <w:rPr>
          <w:lang w:val="en-US"/>
        </w:rPr>
        <w:t xml:space="preserve">Transforming original features into smaller set of new features </w:t>
      </w:r>
    </w:p>
    <w:p w:rsidR="00CC346A" w:rsidRDefault="00CC346A" w:rsidP="00CC34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PCA  / linear method that corrects uncorrelated “principal components”</w:t>
      </w:r>
    </w:p>
    <w:p w:rsidR="00CC346A" w:rsidRDefault="00CC346A" w:rsidP="00CC34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LDA – linear discriminant analysis – find feature combinations that best separate classes </w:t>
      </w:r>
    </w:p>
    <w:p w:rsidR="00CC346A" w:rsidRDefault="00CC346A" w:rsidP="00CC34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t-SNE – for non-linear</w:t>
      </w:r>
    </w:p>
    <w:p w:rsidR="00CC346A" w:rsidRDefault="00CC346A" w:rsidP="00CC346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autoencoders</w:t>
      </w:r>
      <w:proofErr w:type="spellEnd"/>
      <w:r>
        <w:rPr>
          <w:lang w:val="en-US"/>
        </w:rPr>
        <w:t xml:space="preserve"> </w:t>
      </w:r>
      <w:r w:rsidRPr="00CC346A">
        <w:rPr>
          <w:lang w:val="en-US"/>
        </w:rPr>
        <w:sym w:font="Wingdings" w:char="F0E0"/>
      </w:r>
      <w:r>
        <w:rPr>
          <w:lang w:val="en-US"/>
        </w:rPr>
        <w:t xml:space="preserve"> neural network </w:t>
      </w:r>
    </w:p>
    <w:p w:rsidR="006B1F85" w:rsidRDefault="006B1F85" w:rsidP="006B1F85">
      <w:pPr>
        <w:rPr>
          <w:lang w:val="en-US"/>
        </w:rPr>
      </w:pPr>
    </w:p>
    <w:p w:rsidR="006B1F85" w:rsidRDefault="006B1F85" w:rsidP="006B1F85">
      <w:pPr>
        <w:rPr>
          <w:lang w:val="en-US"/>
        </w:rPr>
      </w:pPr>
      <w:r>
        <w:rPr>
          <w:lang w:val="en-US"/>
        </w:rPr>
        <w:t>PCA – dimensionality reduction technique</w:t>
      </w:r>
    </w:p>
    <w:p w:rsidR="006B1F85" w:rsidRDefault="006B1F85" w:rsidP="006B1F85">
      <w:pPr>
        <w:rPr>
          <w:lang w:val="en-US"/>
        </w:rPr>
      </w:pPr>
    </w:p>
    <w:p w:rsidR="006B1F85" w:rsidRDefault="006B1F85" w:rsidP="006B1F85">
      <w:pPr>
        <w:rPr>
          <w:lang w:val="en-US"/>
        </w:rPr>
      </w:pPr>
      <w:r>
        <w:rPr>
          <w:lang w:val="en-US"/>
        </w:rPr>
        <w:t>Ex</w:t>
      </w:r>
    </w:p>
    <w:p w:rsidR="006B1F85" w:rsidRDefault="006B1F85" w:rsidP="006B1F85">
      <w:pPr>
        <w:rPr>
          <w:lang w:val="en-US"/>
        </w:rPr>
      </w:pPr>
      <w:r>
        <w:rPr>
          <w:lang w:val="en-US"/>
        </w:rPr>
        <w:t xml:space="preserve">10 features having customer data – age, income, spending score, credit score, </w:t>
      </w:r>
      <w:proofErr w:type="spellStart"/>
      <w:r>
        <w:rPr>
          <w:lang w:val="en-US"/>
        </w:rPr>
        <w:t>etc</w:t>
      </w:r>
      <w:proofErr w:type="spellEnd"/>
    </w:p>
    <w:p w:rsidR="006B1F85" w:rsidRDefault="006B1F85" w:rsidP="006B1F85">
      <w:pPr>
        <w:rPr>
          <w:lang w:val="en-US"/>
        </w:rPr>
      </w:pPr>
      <w:r>
        <w:rPr>
          <w:lang w:val="en-US"/>
        </w:rPr>
        <w:t xml:space="preserve">From above ex – income, spending score might move together </w:t>
      </w:r>
    </w:p>
    <w:p w:rsidR="006B1F85" w:rsidRDefault="006B1F85" w:rsidP="006B1F85">
      <w:pPr>
        <w:rPr>
          <w:lang w:val="en-US"/>
        </w:rPr>
      </w:pPr>
    </w:p>
    <w:p w:rsidR="006B1F85" w:rsidRDefault="006B1F85" w:rsidP="006B1F85">
      <w:pPr>
        <w:rPr>
          <w:lang w:val="en-US"/>
        </w:rPr>
      </w:pPr>
      <w:r>
        <w:rPr>
          <w:lang w:val="en-US"/>
        </w:rPr>
        <w:t xml:space="preserve">Correlated </w:t>
      </w:r>
      <w:r w:rsidRPr="006B1F85">
        <w:rPr>
          <w:lang w:val="en-US"/>
        </w:rPr>
        <w:sym w:font="Wingdings" w:char="F0E0"/>
      </w:r>
      <w:r>
        <w:rPr>
          <w:lang w:val="en-US"/>
        </w:rPr>
        <w:t xml:space="preserve"> uncorrelated</w:t>
      </w:r>
    </w:p>
    <w:p w:rsidR="006B1F85" w:rsidRDefault="006B1F85" w:rsidP="006B1F85">
      <w:pPr>
        <w:rPr>
          <w:lang w:val="en-US"/>
        </w:rPr>
      </w:pPr>
    </w:p>
    <w:p w:rsidR="006B1F85" w:rsidRDefault="006B1F85" w:rsidP="006B1F85">
      <w:pPr>
        <w:rPr>
          <w:lang w:val="en-US"/>
        </w:rPr>
      </w:pPr>
    </w:p>
    <w:p w:rsidR="006B1F85" w:rsidRDefault="006B1F85" w:rsidP="006B1F85">
      <w:pPr>
        <w:rPr>
          <w:lang w:val="en-US"/>
        </w:rPr>
      </w:pPr>
      <w:r>
        <w:rPr>
          <w:lang w:val="en-US"/>
        </w:rPr>
        <w:t>Ref</w:t>
      </w:r>
    </w:p>
    <w:p w:rsidR="006B1F85" w:rsidRDefault="006B1F85" w:rsidP="006B1F85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727700" cy="2769235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6DE3" w:rsidRDefault="00576DE3" w:rsidP="006B1F85">
      <w:pPr>
        <w:rPr>
          <w:lang w:val="en-US"/>
        </w:rPr>
      </w:pPr>
    </w:p>
    <w:p w:rsidR="00576DE3" w:rsidRDefault="00576DE3" w:rsidP="006B1F85">
      <w:pPr>
        <w:rPr>
          <w:lang w:val="en-US"/>
        </w:rPr>
      </w:pPr>
      <w:r>
        <w:rPr>
          <w:lang w:val="en-US"/>
        </w:rPr>
        <w:t>Linear regression, logistic regression</w:t>
      </w:r>
    </w:p>
    <w:p w:rsidR="00576DE3" w:rsidRDefault="00576DE3" w:rsidP="00576D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features are independent</w:t>
      </w:r>
    </w:p>
    <w:p w:rsidR="00576DE3" w:rsidRDefault="00576DE3" w:rsidP="00576DE3">
      <w:pPr>
        <w:rPr>
          <w:lang w:val="en-US"/>
        </w:rPr>
      </w:pPr>
    </w:p>
    <w:p w:rsidR="00576DE3" w:rsidRDefault="00576DE3" w:rsidP="00576DE3">
      <w:pPr>
        <w:rPr>
          <w:lang w:val="en-US"/>
        </w:rPr>
      </w:pPr>
      <w:proofErr w:type="spellStart"/>
      <w:proofErr w:type="gramStart"/>
      <w:r>
        <w:rPr>
          <w:lang w:val="en-US"/>
        </w:rPr>
        <w:t>lets</w:t>
      </w:r>
      <w:proofErr w:type="spellEnd"/>
      <w:proofErr w:type="gramEnd"/>
      <w:r>
        <w:rPr>
          <w:lang w:val="en-US"/>
        </w:rPr>
        <w:t xml:space="preserve"> say have a dataset with 2 features</w:t>
      </w:r>
    </w:p>
    <w:p w:rsidR="00576DE3" w:rsidRDefault="00576DE3" w:rsidP="00576D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x1 = height in cm</w:t>
      </w:r>
    </w:p>
    <w:p w:rsidR="00576DE3" w:rsidRDefault="00576DE3" w:rsidP="00576D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x2 = weight in kg</w:t>
      </w:r>
    </w:p>
    <w:p w:rsidR="00576DE3" w:rsidRDefault="00576DE3" w:rsidP="00576DE3">
      <w:pPr>
        <w:rPr>
          <w:lang w:val="en-US"/>
        </w:rPr>
      </w:pPr>
    </w:p>
    <w:p w:rsidR="00576DE3" w:rsidRDefault="00576DE3" w:rsidP="00576DE3">
      <w:pPr>
        <w:rPr>
          <w:lang w:val="en-US"/>
        </w:rPr>
      </w:pPr>
      <w:proofErr w:type="gramStart"/>
      <w:r>
        <w:rPr>
          <w:lang w:val="en-US"/>
        </w:rPr>
        <w:t>the</w:t>
      </w:r>
      <w:proofErr w:type="gramEnd"/>
      <w:r>
        <w:rPr>
          <w:lang w:val="en-US"/>
        </w:rPr>
        <w:t xml:space="preserve"> above 2 are positively correlated – taller people tend to weigh more</w:t>
      </w:r>
    </w:p>
    <w:p w:rsidR="00576DE3" w:rsidRDefault="00576DE3" w:rsidP="00576DE3">
      <w:pPr>
        <w:rPr>
          <w:lang w:val="en-US"/>
        </w:rPr>
      </w:pPr>
      <w:r>
        <w:rPr>
          <w:lang w:val="en-US"/>
        </w:rPr>
        <w:t>PCA</w:t>
      </w:r>
    </w:p>
    <w:p w:rsidR="00576DE3" w:rsidRDefault="00576DE3" w:rsidP="00576D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PC1 – directions of maximum variation (approx. – along the height – weight diagonal)</w:t>
      </w:r>
    </w:p>
    <w:p w:rsidR="00576DE3" w:rsidRDefault="00576DE3" w:rsidP="00576D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PC2 – orthogonal/ perpendicular direction, capturing remaining small variation</w:t>
      </w:r>
    </w:p>
    <w:p w:rsidR="00C53E4E" w:rsidRDefault="00C53E4E" w:rsidP="00C53E4E">
      <w:pPr>
        <w:rPr>
          <w:lang w:val="en-US"/>
        </w:rPr>
      </w:pPr>
    </w:p>
    <w:p w:rsidR="00C53E4E" w:rsidRDefault="0011018F" w:rsidP="00C53E4E">
      <w:pPr>
        <w:rPr>
          <w:lang w:val="en-US"/>
        </w:rPr>
      </w:pPr>
      <w:r>
        <w:rPr>
          <w:lang w:val="en-US"/>
        </w:rPr>
        <w:t>Each PC is a linear combination of original features</w:t>
      </w:r>
    </w:p>
    <w:p w:rsidR="0011018F" w:rsidRDefault="0011018F" w:rsidP="00C53E4E">
      <w:pPr>
        <w:rPr>
          <w:lang w:val="en-US"/>
        </w:rPr>
      </w:pPr>
      <w:r>
        <w:rPr>
          <w:lang w:val="en-US"/>
        </w:rPr>
        <w:t>It’s not one of original feature – it’s a new feature made by combining original ones with certain weights</w:t>
      </w:r>
    </w:p>
    <w:p w:rsidR="0011018F" w:rsidRDefault="0011018F" w:rsidP="00C53E4E">
      <w:pPr>
        <w:rPr>
          <w:lang w:val="en-US"/>
        </w:rPr>
      </w:pPr>
    </w:p>
    <w:p w:rsidR="0011018F" w:rsidRDefault="0011018F" w:rsidP="00C53E4E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006886" cy="1121434"/>
            <wp:effectExtent l="0" t="0" r="381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561" cy="1130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018F" w:rsidRDefault="0011018F" w:rsidP="00C53E4E">
      <w:pPr>
        <w:rPr>
          <w:lang w:val="en-US"/>
        </w:rPr>
      </w:pPr>
    </w:p>
    <w:p w:rsidR="0011018F" w:rsidRDefault="0011018F" w:rsidP="00C53E4E">
      <w:pPr>
        <w:rPr>
          <w:lang w:val="en-US"/>
        </w:rPr>
      </w:pPr>
    </w:p>
    <w:p w:rsidR="0011018F" w:rsidRDefault="0011018F" w:rsidP="00C53E4E">
      <w:pPr>
        <w:rPr>
          <w:lang w:val="en-US"/>
        </w:rPr>
      </w:pPr>
    </w:p>
    <w:p w:rsidR="0011018F" w:rsidRDefault="0011018F" w:rsidP="00C53E4E">
      <w:pPr>
        <w:rPr>
          <w:lang w:val="en-US"/>
        </w:rPr>
      </w:pPr>
    </w:p>
    <w:p w:rsidR="0011018F" w:rsidRDefault="0011018F" w:rsidP="00C53E4E">
      <w:pPr>
        <w:rPr>
          <w:lang w:val="en-US"/>
        </w:rPr>
      </w:pPr>
      <w:r>
        <w:rPr>
          <w:lang w:val="en-US"/>
        </w:rPr>
        <w:t>Like a1, a2, b2, b2…..</w:t>
      </w:r>
      <w:proofErr w:type="gramStart"/>
      <w:r>
        <w:rPr>
          <w:lang w:val="en-US"/>
        </w:rPr>
        <w:t>an 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bn</w:t>
      </w:r>
      <w:proofErr w:type="spellEnd"/>
      <w:r>
        <w:rPr>
          <w:lang w:val="en-US"/>
        </w:rPr>
        <w:t>……are coefficients (weights) determining by PCA</w:t>
      </w:r>
    </w:p>
    <w:p w:rsidR="0011018F" w:rsidRDefault="0011018F" w:rsidP="00C53E4E">
      <w:pPr>
        <w:rPr>
          <w:lang w:val="en-US"/>
        </w:rPr>
      </w:pPr>
      <w:r>
        <w:rPr>
          <w:lang w:val="en-US"/>
        </w:rPr>
        <w:t>Coefficients are chosen such that</w:t>
      </w:r>
    </w:p>
    <w:p w:rsidR="0011018F" w:rsidRDefault="0011018F" w:rsidP="0011018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PC1 captures maximum variance</w:t>
      </w:r>
    </w:p>
    <w:p w:rsidR="0011018F" w:rsidRPr="0011018F" w:rsidRDefault="0011018F" w:rsidP="0011018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PC2 captures next max variance while being orthogonal (independent) to PC1 and so on</w:t>
      </w:r>
    </w:p>
    <w:p w:rsidR="0011018F" w:rsidRDefault="0011018F" w:rsidP="00C53E4E">
      <w:pPr>
        <w:rPr>
          <w:lang w:val="en-US"/>
        </w:rPr>
      </w:pPr>
    </w:p>
    <w:p w:rsidR="0011018F" w:rsidRDefault="00B53205" w:rsidP="00C53E4E">
      <w:pPr>
        <w:rPr>
          <w:lang w:val="en-US"/>
        </w:rPr>
      </w:pPr>
      <w:r>
        <w:rPr>
          <w:lang w:val="en-US"/>
        </w:rPr>
        <w:t xml:space="preserve">Example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1018F" w:rsidTr="0011018F">
        <w:tc>
          <w:tcPr>
            <w:tcW w:w="3005" w:type="dxa"/>
          </w:tcPr>
          <w:p w:rsidR="0011018F" w:rsidRDefault="0011018F" w:rsidP="00C53E4E">
            <w:pPr>
              <w:rPr>
                <w:lang w:val="en-US"/>
              </w:rPr>
            </w:pPr>
            <w:r>
              <w:rPr>
                <w:lang w:val="en-US"/>
              </w:rPr>
              <w:t>PCA</w:t>
            </w:r>
          </w:p>
        </w:tc>
        <w:tc>
          <w:tcPr>
            <w:tcW w:w="3005" w:type="dxa"/>
          </w:tcPr>
          <w:p w:rsidR="0011018F" w:rsidRDefault="0011018F" w:rsidP="00C53E4E">
            <w:pPr>
              <w:rPr>
                <w:lang w:val="en-US"/>
              </w:rPr>
            </w:pPr>
            <w:r>
              <w:rPr>
                <w:lang w:val="en-US"/>
              </w:rPr>
              <w:t>Variance explained</w:t>
            </w:r>
          </w:p>
        </w:tc>
        <w:tc>
          <w:tcPr>
            <w:tcW w:w="3006" w:type="dxa"/>
          </w:tcPr>
          <w:p w:rsidR="0011018F" w:rsidRDefault="0011018F" w:rsidP="00C53E4E">
            <w:pPr>
              <w:rPr>
                <w:lang w:val="en-US"/>
              </w:rPr>
            </w:pPr>
            <w:r>
              <w:rPr>
                <w:lang w:val="en-US"/>
              </w:rPr>
              <w:t>Cumulative</w:t>
            </w:r>
          </w:p>
        </w:tc>
      </w:tr>
      <w:tr w:rsidR="0011018F" w:rsidTr="0011018F">
        <w:tc>
          <w:tcPr>
            <w:tcW w:w="3005" w:type="dxa"/>
          </w:tcPr>
          <w:p w:rsidR="0011018F" w:rsidRDefault="0011018F" w:rsidP="00C53E4E">
            <w:pPr>
              <w:rPr>
                <w:lang w:val="en-US"/>
              </w:rPr>
            </w:pPr>
            <w:r>
              <w:rPr>
                <w:lang w:val="en-US"/>
              </w:rPr>
              <w:t>PC1</w:t>
            </w:r>
          </w:p>
        </w:tc>
        <w:tc>
          <w:tcPr>
            <w:tcW w:w="3005" w:type="dxa"/>
          </w:tcPr>
          <w:p w:rsidR="0011018F" w:rsidRDefault="0011018F" w:rsidP="00C53E4E">
            <w:pPr>
              <w:rPr>
                <w:lang w:val="en-US"/>
              </w:rPr>
            </w:pPr>
            <w:r>
              <w:rPr>
                <w:lang w:val="en-US"/>
              </w:rPr>
              <w:t>60%</w:t>
            </w:r>
          </w:p>
        </w:tc>
        <w:tc>
          <w:tcPr>
            <w:tcW w:w="3006" w:type="dxa"/>
          </w:tcPr>
          <w:p w:rsidR="0011018F" w:rsidRDefault="0011018F" w:rsidP="00C53E4E">
            <w:pPr>
              <w:rPr>
                <w:lang w:val="en-US"/>
              </w:rPr>
            </w:pPr>
            <w:r>
              <w:rPr>
                <w:lang w:val="en-US"/>
              </w:rPr>
              <w:t>60%</w:t>
            </w:r>
          </w:p>
        </w:tc>
      </w:tr>
      <w:tr w:rsidR="0011018F" w:rsidTr="0011018F">
        <w:tc>
          <w:tcPr>
            <w:tcW w:w="3005" w:type="dxa"/>
          </w:tcPr>
          <w:p w:rsidR="0011018F" w:rsidRDefault="0011018F" w:rsidP="00C53E4E">
            <w:pPr>
              <w:rPr>
                <w:lang w:val="en-US"/>
              </w:rPr>
            </w:pPr>
            <w:r>
              <w:rPr>
                <w:lang w:val="en-US"/>
              </w:rPr>
              <w:t>PC2</w:t>
            </w:r>
          </w:p>
        </w:tc>
        <w:tc>
          <w:tcPr>
            <w:tcW w:w="3005" w:type="dxa"/>
          </w:tcPr>
          <w:p w:rsidR="0011018F" w:rsidRDefault="0011018F" w:rsidP="00C53E4E">
            <w:pPr>
              <w:rPr>
                <w:lang w:val="en-US"/>
              </w:rPr>
            </w:pPr>
            <w:r>
              <w:rPr>
                <w:lang w:val="en-US"/>
              </w:rPr>
              <w:t>25%</w:t>
            </w:r>
          </w:p>
        </w:tc>
        <w:tc>
          <w:tcPr>
            <w:tcW w:w="3006" w:type="dxa"/>
          </w:tcPr>
          <w:p w:rsidR="0011018F" w:rsidRDefault="00B53205" w:rsidP="00C53E4E">
            <w:pPr>
              <w:rPr>
                <w:lang w:val="en-US"/>
              </w:rPr>
            </w:pPr>
            <w:r>
              <w:rPr>
                <w:lang w:val="en-US"/>
              </w:rPr>
              <w:t>85%</w:t>
            </w:r>
          </w:p>
        </w:tc>
      </w:tr>
      <w:tr w:rsidR="0011018F" w:rsidTr="0011018F">
        <w:tc>
          <w:tcPr>
            <w:tcW w:w="3005" w:type="dxa"/>
          </w:tcPr>
          <w:p w:rsidR="0011018F" w:rsidRDefault="00B53205" w:rsidP="00C53E4E">
            <w:pPr>
              <w:rPr>
                <w:lang w:val="en-US"/>
              </w:rPr>
            </w:pPr>
            <w:r>
              <w:rPr>
                <w:lang w:val="en-US"/>
              </w:rPr>
              <w:t>PC3</w:t>
            </w:r>
          </w:p>
        </w:tc>
        <w:tc>
          <w:tcPr>
            <w:tcW w:w="3005" w:type="dxa"/>
          </w:tcPr>
          <w:p w:rsidR="0011018F" w:rsidRDefault="00B53205" w:rsidP="00C53E4E">
            <w:pPr>
              <w:rPr>
                <w:lang w:val="en-US"/>
              </w:rPr>
            </w:pPr>
            <w:r>
              <w:rPr>
                <w:lang w:val="en-US"/>
              </w:rPr>
              <w:t>10%</w:t>
            </w:r>
          </w:p>
        </w:tc>
        <w:tc>
          <w:tcPr>
            <w:tcW w:w="3006" w:type="dxa"/>
          </w:tcPr>
          <w:p w:rsidR="0011018F" w:rsidRDefault="00B53205" w:rsidP="00C53E4E">
            <w:pPr>
              <w:rPr>
                <w:lang w:val="en-US"/>
              </w:rPr>
            </w:pPr>
            <w:r>
              <w:rPr>
                <w:lang w:val="en-US"/>
              </w:rPr>
              <w:t>95%</w:t>
            </w:r>
          </w:p>
        </w:tc>
      </w:tr>
      <w:tr w:rsidR="0011018F" w:rsidTr="0011018F">
        <w:tc>
          <w:tcPr>
            <w:tcW w:w="3005" w:type="dxa"/>
          </w:tcPr>
          <w:p w:rsidR="0011018F" w:rsidRDefault="00B53205" w:rsidP="00C53E4E">
            <w:pPr>
              <w:rPr>
                <w:lang w:val="en-US"/>
              </w:rPr>
            </w:pPr>
            <w:r>
              <w:rPr>
                <w:lang w:val="en-US"/>
              </w:rPr>
              <w:t>PC4</w:t>
            </w:r>
          </w:p>
        </w:tc>
        <w:tc>
          <w:tcPr>
            <w:tcW w:w="3005" w:type="dxa"/>
          </w:tcPr>
          <w:p w:rsidR="0011018F" w:rsidRDefault="00B53205" w:rsidP="00C53E4E">
            <w:pPr>
              <w:rPr>
                <w:lang w:val="en-US"/>
              </w:rPr>
            </w:pPr>
            <w:r>
              <w:rPr>
                <w:lang w:val="en-US"/>
              </w:rPr>
              <w:t>3%</w:t>
            </w:r>
          </w:p>
        </w:tc>
        <w:tc>
          <w:tcPr>
            <w:tcW w:w="3006" w:type="dxa"/>
          </w:tcPr>
          <w:p w:rsidR="0011018F" w:rsidRDefault="00B53205" w:rsidP="00C53E4E">
            <w:pPr>
              <w:rPr>
                <w:lang w:val="en-US"/>
              </w:rPr>
            </w:pPr>
            <w:r>
              <w:rPr>
                <w:lang w:val="en-US"/>
              </w:rPr>
              <w:t>98%</w:t>
            </w:r>
          </w:p>
        </w:tc>
      </w:tr>
      <w:tr w:rsidR="0011018F" w:rsidTr="0011018F">
        <w:tc>
          <w:tcPr>
            <w:tcW w:w="3005" w:type="dxa"/>
          </w:tcPr>
          <w:p w:rsidR="0011018F" w:rsidRDefault="00B53205" w:rsidP="00C53E4E">
            <w:pPr>
              <w:rPr>
                <w:lang w:val="en-US"/>
              </w:rPr>
            </w:pPr>
            <w:r>
              <w:rPr>
                <w:lang w:val="en-US"/>
              </w:rPr>
              <w:t>PC5</w:t>
            </w:r>
          </w:p>
        </w:tc>
        <w:tc>
          <w:tcPr>
            <w:tcW w:w="3005" w:type="dxa"/>
          </w:tcPr>
          <w:p w:rsidR="0011018F" w:rsidRDefault="00B53205" w:rsidP="00C53E4E">
            <w:pPr>
              <w:rPr>
                <w:lang w:val="en-US"/>
              </w:rPr>
            </w:pPr>
            <w:r>
              <w:rPr>
                <w:lang w:val="en-US"/>
              </w:rPr>
              <w:t>2%</w:t>
            </w:r>
          </w:p>
        </w:tc>
        <w:tc>
          <w:tcPr>
            <w:tcW w:w="3006" w:type="dxa"/>
          </w:tcPr>
          <w:p w:rsidR="0011018F" w:rsidRDefault="00B53205" w:rsidP="00C53E4E">
            <w:pPr>
              <w:rPr>
                <w:lang w:val="en-US"/>
              </w:rPr>
            </w:pPr>
            <w:r>
              <w:rPr>
                <w:lang w:val="en-US"/>
              </w:rPr>
              <w:t>100%</w:t>
            </w:r>
          </w:p>
        </w:tc>
      </w:tr>
    </w:tbl>
    <w:p w:rsidR="0011018F" w:rsidRDefault="0011018F" w:rsidP="00C53E4E">
      <w:pPr>
        <w:rPr>
          <w:lang w:val="en-US"/>
        </w:rPr>
      </w:pPr>
    </w:p>
    <w:p w:rsidR="00B53205" w:rsidRDefault="00B53205" w:rsidP="00C53E4E">
      <w:pPr>
        <w:rPr>
          <w:lang w:val="en-US"/>
        </w:rPr>
      </w:pPr>
      <w:r>
        <w:rPr>
          <w:lang w:val="en-US"/>
        </w:rPr>
        <w:t>The above table tells that we can consider PC1 and PC2 &amp; still preserve 85% of total information</w:t>
      </w:r>
    </w:p>
    <w:p w:rsidR="00B53205" w:rsidRDefault="00B53205" w:rsidP="00C53E4E">
      <w:pPr>
        <w:rPr>
          <w:lang w:val="en-US"/>
        </w:rPr>
      </w:pPr>
      <w:r>
        <w:rPr>
          <w:lang w:val="en-US"/>
        </w:rPr>
        <w:t>5D to 2D</w:t>
      </w:r>
    </w:p>
    <w:p w:rsidR="00B53205" w:rsidRDefault="00B53205" w:rsidP="00C53E4E">
      <w:pPr>
        <w:rPr>
          <w:lang w:val="en-US"/>
        </w:rPr>
      </w:pPr>
    </w:p>
    <w:p w:rsidR="00B53205" w:rsidRDefault="00B53205" w:rsidP="00C53E4E">
      <w:pPr>
        <w:rPr>
          <w:lang w:val="en-US"/>
        </w:rPr>
      </w:pPr>
      <w:r>
        <w:rPr>
          <w:lang w:val="en-US"/>
        </w:rPr>
        <w:t xml:space="preserve">Uncorrelated PCs </w:t>
      </w:r>
      <w:r w:rsidRPr="00B53205">
        <w:rPr>
          <w:lang w:val="en-US"/>
        </w:rPr>
        <w:sym w:font="Wingdings" w:char="F0E0"/>
      </w:r>
      <w:r>
        <w:rPr>
          <w:lang w:val="en-US"/>
        </w:rPr>
        <w:t xml:space="preserve"> new independent axes </w:t>
      </w:r>
      <w:r w:rsidRPr="00B53205">
        <w:rPr>
          <w:lang w:val="en-US"/>
        </w:rPr>
        <w:sym w:font="Wingdings" w:char="F0E0"/>
      </w:r>
      <w:r>
        <w:rPr>
          <w:lang w:val="en-US"/>
        </w:rPr>
        <w:t xml:space="preserve"> rotating </w:t>
      </w:r>
      <w:proofErr w:type="gramStart"/>
      <w:r>
        <w:rPr>
          <w:lang w:val="en-US"/>
        </w:rPr>
        <w:t>coordinates</w:t>
      </w:r>
      <w:proofErr w:type="gramEnd"/>
      <w:r>
        <w:rPr>
          <w:lang w:val="en-US"/>
        </w:rPr>
        <w:t xml:space="preserve"> </w:t>
      </w:r>
      <w:r w:rsidRPr="00B53205">
        <w:rPr>
          <w:lang w:val="en-US"/>
        </w:rPr>
        <w:sym w:font="Wingdings" w:char="F0E0"/>
      </w:r>
      <w:r>
        <w:rPr>
          <w:lang w:val="en-US"/>
        </w:rPr>
        <w:t xml:space="preserve"> removes redundancy</w:t>
      </w:r>
    </w:p>
    <w:p w:rsidR="00B53205" w:rsidRDefault="00B53205" w:rsidP="00C53E4E">
      <w:pPr>
        <w:rPr>
          <w:lang w:val="en-US"/>
        </w:rPr>
      </w:pPr>
      <w:r>
        <w:rPr>
          <w:lang w:val="en-US"/>
        </w:rPr>
        <w:t xml:space="preserve">PCs linear combination </w:t>
      </w:r>
      <w:r w:rsidRPr="00B53205">
        <w:rPr>
          <w:lang w:val="en-US"/>
        </w:rPr>
        <w:sym w:font="Wingdings" w:char="F0E0"/>
      </w:r>
      <w:r>
        <w:rPr>
          <w:lang w:val="en-US"/>
        </w:rPr>
        <w:t xml:space="preserve"> weighted mix of features </w:t>
      </w:r>
      <w:r w:rsidRPr="00B53205">
        <w:rPr>
          <w:lang w:val="en-US"/>
        </w:rPr>
        <w:sym w:font="Wingdings" w:char="F0E0"/>
      </w:r>
      <w:r>
        <w:rPr>
          <w:lang w:val="en-US"/>
        </w:rPr>
        <w:t xml:space="preserve"> captures data patterns</w:t>
      </w:r>
    </w:p>
    <w:p w:rsidR="00B53205" w:rsidRDefault="00B53205" w:rsidP="00C53E4E">
      <w:pPr>
        <w:rPr>
          <w:lang w:val="en-US"/>
        </w:rPr>
      </w:pPr>
      <w:r>
        <w:rPr>
          <w:lang w:val="en-US"/>
        </w:rPr>
        <w:t xml:space="preserve">Ordered by variance  </w:t>
      </w:r>
      <w:r w:rsidRPr="00B53205">
        <w:rPr>
          <w:lang w:val="en-US"/>
        </w:rPr>
        <w:sym w:font="Wingdings" w:char="F0E0"/>
      </w:r>
      <w:r>
        <w:rPr>
          <w:lang w:val="en-US"/>
        </w:rPr>
        <w:t xml:space="preserve"> PC1 &gt; PC2 &gt; PC3…  </w:t>
      </w:r>
      <w:r w:rsidRPr="00B53205">
        <w:rPr>
          <w:lang w:val="en-US"/>
        </w:rPr>
        <w:sym w:font="Wingdings" w:char="F0E0"/>
      </w:r>
      <w:r>
        <w:rPr>
          <w:lang w:val="en-US"/>
        </w:rPr>
        <w:t xml:space="preserve"> enables dimensionality reduction</w:t>
      </w:r>
    </w:p>
    <w:p w:rsidR="00B53205" w:rsidRDefault="00B53205" w:rsidP="00C53E4E">
      <w:pPr>
        <w:rPr>
          <w:lang w:val="en-US"/>
        </w:rPr>
      </w:pPr>
    </w:p>
    <w:p w:rsidR="00B53205" w:rsidRDefault="00B53205" w:rsidP="00C53E4E">
      <w:pPr>
        <w:rPr>
          <w:lang w:val="en-US"/>
        </w:rPr>
      </w:pPr>
    </w:p>
    <w:p w:rsidR="00B53205" w:rsidRDefault="00B53205" w:rsidP="00C53E4E">
      <w:pPr>
        <w:rPr>
          <w:lang w:val="en-US"/>
        </w:rPr>
      </w:pPr>
    </w:p>
    <w:p w:rsidR="00B53205" w:rsidRDefault="00B53205" w:rsidP="00C53E4E">
      <w:pPr>
        <w:rPr>
          <w:lang w:val="en-US"/>
        </w:rPr>
      </w:pPr>
    </w:p>
    <w:p w:rsidR="00B53205" w:rsidRDefault="00B53205" w:rsidP="00C53E4E">
      <w:pPr>
        <w:rPr>
          <w:lang w:val="en-US"/>
        </w:rPr>
      </w:pPr>
    </w:p>
    <w:p w:rsidR="00B53205" w:rsidRDefault="00B53205" w:rsidP="00C53E4E">
      <w:pPr>
        <w:rPr>
          <w:lang w:val="en-US"/>
        </w:rPr>
      </w:pPr>
    </w:p>
    <w:p w:rsidR="00B53205" w:rsidRDefault="00B53205" w:rsidP="00C53E4E">
      <w:pPr>
        <w:rPr>
          <w:lang w:val="en-US"/>
        </w:rPr>
      </w:pPr>
    </w:p>
    <w:p w:rsidR="00B53205" w:rsidRDefault="00B53205" w:rsidP="00C53E4E">
      <w:pPr>
        <w:rPr>
          <w:lang w:val="en-US"/>
        </w:rPr>
      </w:pPr>
    </w:p>
    <w:p w:rsidR="00B53205" w:rsidRDefault="00B53205" w:rsidP="00C53E4E">
      <w:pPr>
        <w:rPr>
          <w:lang w:val="en-US"/>
        </w:rPr>
      </w:pPr>
    </w:p>
    <w:p w:rsidR="00B53205" w:rsidRDefault="00B53205" w:rsidP="00C53E4E">
      <w:pPr>
        <w:rPr>
          <w:lang w:val="en-US"/>
        </w:rPr>
      </w:pPr>
    </w:p>
    <w:p w:rsidR="00B53205" w:rsidRDefault="00B53205" w:rsidP="00C53E4E">
      <w:pPr>
        <w:rPr>
          <w:lang w:val="en-US"/>
        </w:rPr>
      </w:pPr>
      <w:r>
        <w:rPr>
          <w:lang w:val="en-US"/>
        </w:rPr>
        <w:lastRenderedPageBreak/>
        <w:t>Step1 – center the data</w:t>
      </w:r>
    </w:p>
    <w:p w:rsidR="00B53205" w:rsidRDefault="00B53205" w:rsidP="00B5320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Subtract the mean from each variable</w:t>
      </w:r>
    </w:p>
    <w:p w:rsidR="00B53205" w:rsidRDefault="00B53205" w:rsidP="00B53205">
      <w:pPr>
        <w:rPr>
          <w:lang w:val="en-US"/>
        </w:rPr>
      </w:pPr>
    </w:p>
    <w:p w:rsidR="00B53205" w:rsidRDefault="00B53205" w:rsidP="00B5320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786639" cy="8195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995" cy="831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3205" w:rsidRDefault="00B53205" w:rsidP="00B53205">
      <w:pPr>
        <w:rPr>
          <w:lang w:val="en-US"/>
        </w:rPr>
      </w:pPr>
    </w:p>
    <w:p w:rsidR="00B53205" w:rsidRDefault="00B53205" w:rsidP="00B53205">
      <w:pPr>
        <w:rPr>
          <w:lang w:val="en-US"/>
        </w:rPr>
      </w:pPr>
      <w:r>
        <w:rPr>
          <w:lang w:val="en-US"/>
        </w:rPr>
        <w:t xml:space="preserve">Step2-compute covariance matrix. </w:t>
      </w:r>
    </w:p>
    <w:p w:rsidR="007700B9" w:rsidRDefault="007700B9" w:rsidP="00B5320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6074454" cy="923027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7144" cy="932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00B9" w:rsidRDefault="007700B9" w:rsidP="00B53205">
      <w:pPr>
        <w:rPr>
          <w:lang w:val="en-US"/>
        </w:rPr>
      </w:pPr>
    </w:p>
    <w:p w:rsidR="007700B9" w:rsidRDefault="007700B9" w:rsidP="00B53205">
      <w:pPr>
        <w:rPr>
          <w:lang w:val="en-US"/>
        </w:rPr>
      </w:pPr>
      <w:r>
        <w:rPr>
          <w:lang w:val="en-US"/>
        </w:rPr>
        <w:t xml:space="preserve">Step3 – </w:t>
      </w:r>
      <w:proofErr w:type="spellStart"/>
      <w:proofErr w:type="gramStart"/>
      <w:r>
        <w:rPr>
          <w:lang w:val="en-US"/>
        </w:rPr>
        <w:t>eigen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docomposition</w:t>
      </w:r>
      <w:proofErr w:type="spellEnd"/>
      <w:r>
        <w:rPr>
          <w:lang w:val="en-US"/>
        </w:rPr>
        <w:t xml:space="preserve"> </w:t>
      </w:r>
    </w:p>
    <w:p w:rsidR="007700B9" w:rsidRDefault="007700B9" w:rsidP="007700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Finding </w:t>
      </w:r>
      <w:proofErr w:type="spellStart"/>
      <w:r>
        <w:rPr>
          <w:lang w:val="en-US"/>
        </w:rPr>
        <w:t>eigen</w:t>
      </w:r>
      <w:proofErr w:type="spellEnd"/>
      <w:r>
        <w:rPr>
          <w:lang w:val="en-US"/>
        </w:rPr>
        <w:t xml:space="preserve"> vectors and </w:t>
      </w:r>
      <w:proofErr w:type="spellStart"/>
      <w:r>
        <w:rPr>
          <w:lang w:val="en-US"/>
        </w:rPr>
        <w:t>eigen</w:t>
      </w:r>
      <w:proofErr w:type="spellEnd"/>
      <w:r>
        <w:rPr>
          <w:lang w:val="en-US"/>
        </w:rPr>
        <w:t xml:space="preserve"> value of covariance </w:t>
      </w:r>
      <w:proofErr w:type="spellStart"/>
      <w:r>
        <w:rPr>
          <w:lang w:val="en-US"/>
        </w:rPr>
        <w:t>marix</w:t>
      </w:r>
      <w:proofErr w:type="spellEnd"/>
    </w:p>
    <w:p w:rsidR="007700B9" w:rsidRDefault="007700B9" w:rsidP="007700B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Eigenvectors – direction of max variance (principal components)</w:t>
      </w:r>
    </w:p>
    <w:p w:rsidR="007700B9" w:rsidRDefault="007700B9" w:rsidP="007700B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Eigenvalues – amount of variance captured by each eigenvector</w:t>
      </w:r>
    </w:p>
    <w:p w:rsidR="007700B9" w:rsidRDefault="007700B9" w:rsidP="007700B9">
      <w:pPr>
        <w:rPr>
          <w:lang w:val="en-US"/>
        </w:rPr>
      </w:pPr>
    </w:p>
    <w:p w:rsidR="007700B9" w:rsidRDefault="007700B9" w:rsidP="007700B9">
      <w:pPr>
        <w:rPr>
          <w:lang w:val="en-US"/>
        </w:rPr>
      </w:pPr>
      <w:r>
        <w:rPr>
          <w:lang w:val="en-US"/>
        </w:rPr>
        <w:t>Step4 – project data – transform original data onto the principal components</w:t>
      </w:r>
    </w:p>
    <w:p w:rsidR="007700B9" w:rsidRDefault="007700B9" w:rsidP="007700B9">
      <w:pPr>
        <w:rPr>
          <w:lang w:val="en-US"/>
        </w:rPr>
      </w:pPr>
    </w:p>
    <w:p w:rsidR="007700B9" w:rsidRPr="007700B9" w:rsidRDefault="007700B9" w:rsidP="007700B9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5405558" cy="733246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265" cy="754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3205" w:rsidRDefault="00B53205" w:rsidP="00B53205">
      <w:pPr>
        <w:rPr>
          <w:lang w:val="en-US"/>
        </w:rPr>
      </w:pPr>
    </w:p>
    <w:p w:rsidR="00B53205" w:rsidRDefault="00B53205" w:rsidP="00B53205">
      <w:pPr>
        <w:rPr>
          <w:lang w:val="en-US"/>
        </w:rPr>
      </w:pPr>
    </w:p>
    <w:p w:rsidR="00B53205" w:rsidRDefault="008C05EE" w:rsidP="00B53205">
      <w:pPr>
        <w:rPr>
          <w:lang w:val="en-US"/>
        </w:rPr>
      </w:pPr>
      <w:r>
        <w:rPr>
          <w:lang w:val="en-US"/>
        </w:rPr>
        <w:t>Benefits</w:t>
      </w:r>
    </w:p>
    <w:p w:rsidR="008C05EE" w:rsidRDefault="008C05EE" w:rsidP="008C05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Handling </w:t>
      </w:r>
      <w:proofErr w:type="spellStart"/>
      <w:r>
        <w:rPr>
          <w:lang w:val="en-US"/>
        </w:rPr>
        <w:t>multicolinearity</w:t>
      </w:r>
      <w:proofErr w:type="spellEnd"/>
      <w:r>
        <w:rPr>
          <w:lang w:val="en-US"/>
        </w:rPr>
        <w:t xml:space="preserve"> </w:t>
      </w:r>
    </w:p>
    <w:p w:rsidR="008C05EE" w:rsidRDefault="008C05EE" w:rsidP="008C05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Noise reduction- eliminates with low variance</w:t>
      </w:r>
    </w:p>
    <w:p w:rsidR="008C05EE" w:rsidRDefault="008C05EE" w:rsidP="008C05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Outlier detection</w:t>
      </w:r>
    </w:p>
    <w:p w:rsidR="008C05EE" w:rsidRDefault="008C05EE" w:rsidP="008C05EE">
      <w:pPr>
        <w:rPr>
          <w:lang w:val="en-US"/>
        </w:rPr>
      </w:pPr>
      <w:r>
        <w:rPr>
          <w:lang w:val="en-US"/>
        </w:rPr>
        <w:t>Cons</w:t>
      </w:r>
    </w:p>
    <w:p w:rsidR="008C05EE" w:rsidRDefault="008C05EE" w:rsidP="008C05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Hard to interpret – new components which are combination of original variables</w:t>
      </w:r>
    </w:p>
    <w:p w:rsidR="008C05EE" w:rsidRDefault="008C05EE" w:rsidP="008C05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 scaling sensitivity – it requires proper scaling otherwise results may vary</w:t>
      </w:r>
    </w:p>
    <w:p w:rsidR="008C05EE" w:rsidRDefault="008C05EE" w:rsidP="008C05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Info loss – </w:t>
      </w:r>
    </w:p>
    <w:p w:rsidR="008C05EE" w:rsidRDefault="008C05EE" w:rsidP="008C05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Works well for variable that are linear and may struggle for non-linear data</w:t>
      </w:r>
    </w:p>
    <w:p w:rsidR="00671E11" w:rsidRDefault="00671E11" w:rsidP="008C05E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Risk of </w:t>
      </w:r>
      <w:proofErr w:type="spellStart"/>
      <w:r>
        <w:rPr>
          <w:lang w:val="en-US"/>
        </w:rPr>
        <w:t>overfitting</w:t>
      </w:r>
      <w:proofErr w:type="spellEnd"/>
      <w:r>
        <w:rPr>
          <w:lang w:val="en-US"/>
        </w:rPr>
        <w:t xml:space="preserve"> – model may not generalize well if using too many features or even with small dataset</w:t>
      </w:r>
    </w:p>
    <w:p w:rsidR="00960E11" w:rsidRDefault="00960E11" w:rsidP="00960E11">
      <w:pPr>
        <w:rPr>
          <w:lang w:val="en-US"/>
        </w:rPr>
      </w:pPr>
    </w:p>
    <w:p w:rsidR="00960E11" w:rsidRDefault="00960E11" w:rsidP="00960E11">
      <w:pPr>
        <w:rPr>
          <w:lang w:val="en-US"/>
        </w:rPr>
      </w:pPr>
      <w:r>
        <w:rPr>
          <w:lang w:val="en-US"/>
        </w:rPr>
        <w:t xml:space="preserve">PCA works focusing on two imp mathematical ideas – </w:t>
      </w:r>
    </w:p>
    <w:p w:rsidR="00960E11" w:rsidRDefault="00960E11" w:rsidP="00960E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Variance and</w:t>
      </w:r>
    </w:p>
    <w:p w:rsidR="00960E11" w:rsidRDefault="00960E11" w:rsidP="00960E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Basis vectors</w:t>
      </w:r>
    </w:p>
    <w:p w:rsidR="00960E11" w:rsidRDefault="00960E11" w:rsidP="00960E11">
      <w:pPr>
        <w:rPr>
          <w:lang w:val="en-US"/>
        </w:rPr>
      </w:pPr>
    </w:p>
    <w:p w:rsidR="00960E11" w:rsidRDefault="00960E11" w:rsidP="00960E11">
      <w:pPr>
        <w:rPr>
          <w:lang w:val="en-US"/>
        </w:rPr>
      </w:pPr>
      <w:r>
        <w:rPr>
          <w:lang w:val="en-US"/>
        </w:rPr>
        <w:t>Variance</w:t>
      </w:r>
    </w:p>
    <w:p w:rsidR="00960E11" w:rsidRDefault="00960E11" w:rsidP="00960E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measures how much the values in a dataset differ from the mean</w:t>
      </w:r>
    </w:p>
    <w:p w:rsidR="00960E11" w:rsidRDefault="00960E11" w:rsidP="00960E11">
      <w:pPr>
        <w:rPr>
          <w:lang w:val="en-US"/>
        </w:rPr>
      </w:pPr>
    </w:p>
    <w:p w:rsidR="00960E11" w:rsidRDefault="00960E11" w:rsidP="00960E11">
      <w:pPr>
        <w:rPr>
          <w:lang w:val="en-US"/>
        </w:rPr>
      </w:pPr>
      <w:r>
        <w:rPr>
          <w:lang w:val="en-US"/>
        </w:rPr>
        <w:t>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60E11" w:rsidTr="00960E11">
        <w:tc>
          <w:tcPr>
            <w:tcW w:w="2254" w:type="dxa"/>
          </w:tcPr>
          <w:p w:rsidR="00960E11" w:rsidRDefault="00960E11" w:rsidP="00960E11">
            <w:pPr>
              <w:rPr>
                <w:lang w:val="en-US"/>
              </w:rPr>
            </w:pPr>
            <w:r>
              <w:rPr>
                <w:lang w:val="en-US"/>
              </w:rPr>
              <w:t>Person</w:t>
            </w:r>
          </w:p>
        </w:tc>
        <w:tc>
          <w:tcPr>
            <w:tcW w:w="2254" w:type="dxa"/>
          </w:tcPr>
          <w:p w:rsidR="00960E11" w:rsidRDefault="00960E11" w:rsidP="00960E11">
            <w:pPr>
              <w:rPr>
                <w:lang w:val="en-US"/>
              </w:rPr>
            </w:pPr>
            <w:r>
              <w:rPr>
                <w:lang w:val="en-US"/>
              </w:rPr>
              <w:t>Height(cm)</w:t>
            </w:r>
          </w:p>
        </w:tc>
        <w:tc>
          <w:tcPr>
            <w:tcW w:w="2254" w:type="dxa"/>
          </w:tcPr>
          <w:p w:rsidR="00960E11" w:rsidRDefault="00960E11" w:rsidP="00960E11">
            <w:pPr>
              <w:rPr>
                <w:lang w:val="en-US"/>
              </w:rPr>
            </w:pPr>
            <w:r>
              <w:rPr>
                <w:lang w:val="en-US"/>
              </w:rPr>
              <w:t>Weight(kg)</w:t>
            </w:r>
          </w:p>
        </w:tc>
        <w:tc>
          <w:tcPr>
            <w:tcW w:w="2254" w:type="dxa"/>
          </w:tcPr>
          <w:p w:rsidR="00960E11" w:rsidRDefault="00960E11" w:rsidP="00960E11">
            <w:pPr>
              <w:rPr>
                <w:lang w:val="en-US"/>
              </w:rPr>
            </w:pPr>
          </w:p>
        </w:tc>
      </w:tr>
      <w:tr w:rsidR="00960E11" w:rsidTr="00960E11">
        <w:tc>
          <w:tcPr>
            <w:tcW w:w="2254" w:type="dxa"/>
          </w:tcPr>
          <w:p w:rsidR="00960E11" w:rsidRDefault="00960E11" w:rsidP="00960E11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2254" w:type="dxa"/>
          </w:tcPr>
          <w:p w:rsidR="00960E11" w:rsidRDefault="00960E11" w:rsidP="00960E11">
            <w:pPr>
              <w:rPr>
                <w:lang w:val="en-US"/>
              </w:rPr>
            </w:pPr>
            <w:r>
              <w:rPr>
                <w:lang w:val="en-US"/>
              </w:rPr>
              <w:t>150</w:t>
            </w:r>
          </w:p>
        </w:tc>
        <w:tc>
          <w:tcPr>
            <w:tcW w:w="2254" w:type="dxa"/>
          </w:tcPr>
          <w:p w:rsidR="00960E11" w:rsidRDefault="00960E11" w:rsidP="00960E11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  <w:tc>
          <w:tcPr>
            <w:tcW w:w="2254" w:type="dxa"/>
          </w:tcPr>
          <w:p w:rsidR="00960E11" w:rsidRDefault="00960E11" w:rsidP="00960E11">
            <w:pPr>
              <w:rPr>
                <w:lang w:val="en-US"/>
              </w:rPr>
            </w:pPr>
          </w:p>
        </w:tc>
      </w:tr>
      <w:tr w:rsidR="00960E11" w:rsidTr="00960E11">
        <w:tc>
          <w:tcPr>
            <w:tcW w:w="2254" w:type="dxa"/>
          </w:tcPr>
          <w:p w:rsidR="00960E11" w:rsidRDefault="00960E11" w:rsidP="00960E11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2254" w:type="dxa"/>
          </w:tcPr>
          <w:p w:rsidR="00960E11" w:rsidRDefault="00960E11" w:rsidP="00960E11">
            <w:pPr>
              <w:rPr>
                <w:lang w:val="en-US"/>
              </w:rPr>
            </w:pPr>
            <w:r>
              <w:rPr>
                <w:lang w:val="en-US"/>
              </w:rPr>
              <w:t>160</w:t>
            </w:r>
          </w:p>
        </w:tc>
        <w:tc>
          <w:tcPr>
            <w:tcW w:w="2254" w:type="dxa"/>
          </w:tcPr>
          <w:p w:rsidR="00960E11" w:rsidRDefault="00960E11" w:rsidP="00960E11">
            <w:pPr>
              <w:rPr>
                <w:lang w:val="en-US"/>
              </w:rPr>
            </w:pPr>
            <w:r>
              <w:rPr>
                <w:lang w:val="en-US"/>
              </w:rPr>
              <w:t>55</w:t>
            </w:r>
          </w:p>
        </w:tc>
        <w:tc>
          <w:tcPr>
            <w:tcW w:w="2254" w:type="dxa"/>
          </w:tcPr>
          <w:p w:rsidR="00960E11" w:rsidRDefault="00960E11" w:rsidP="00960E11">
            <w:pPr>
              <w:rPr>
                <w:lang w:val="en-US"/>
              </w:rPr>
            </w:pPr>
          </w:p>
        </w:tc>
      </w:tr>
      <w:tr w:rsidR="00960E11" w:rsidTr="00960E11">
        <w:tc>
          <w:tcPr>
            <w:tcW w:w="2254" w:type="dxa"/>
          </w:tcPr>
          <w:p w:rsidR="00960E11" w:rsidRDefault="00960E11" w:rsidP="00960E11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2254" w:type="dxa"/>
          </w:tcPr>
          <w:p w:rsidR="00960E11" w:rsidRDefault="00960E11" w:rsidP="00960E11">
            <w:pPr>
              <w:rPr>
                <w:lang w:val="en-US"/>
              </w:rPr>
            </w:pPr>
            <w:r>
              <w:rPr>
                <w:lang w:val="en-US"/>
              </w:rPr>
              <w:t>170</w:t>
            </w:r>
          </w:p>
        </w:tc>
        <w:tc>
          <w:tcPr>
            <w:tcW w:w="2254" w:type="dxa"/>
          </w:tcPr>
          <w:p w:rsidR="00960E11" w:rsidRDefault="00960E11" w:rsidP="00960E11">
            <w:pPr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2254" w:type="dxa"/>
          </w:tcPr>
          <w:p w:rsidR="00960E11" w:rsidRDefault="00960E11" w:rsidP="00960E11">
            <w:pPr>
              <w:rPr>
                <w:lang w:val="en-US"/>
              </w:rPr>
            </w:pPr>
          </w:p>
        </w:tc>
      </w:tr>
      <w:tr w:rsidR="00960E11" w:rsidTr="00960E11">
        <w:tc>
          <w:tcPr>
            <w:tcW w:w="2254" w:type="dxa"/>
          </w:tcPr>
          <w:p w:rsidR="00960E11" w:rsidRDefault="00960E11" w:rsidP="00960E11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2254" w:type="dxa"/>
          </w:tcPr>
          <w:p w:rsidR="00960E11" w:rsidRDefault="00960E11" w:rsidP="00960E11">
            <w:pPr>
              <w:rPr>
                <w:lang w:val="en-US"/>
              </w:rPr>
            </w:pPr>
            <w:r>
              <w:rPr>
                <w:lang w:val="en-US"/>
              </w:rPr>
              <w:t>180</w:t>
            </w:r>
          </w:p>
        </w:tc>
        <w:tc>
          <w:tcPr>
            <w:tcW w:w="2254" w:type="dxa"/>
          </w:tcPr>
          <w:p w:rsidR="00960E11" w:rsidRDefault="00960E11" w:rsidP="00960E11">
            <w:pPr>
              <w:rPr>
                <w:lang w:val="en-US"/>
              </w:rPr>
            </w:pPr>
            <w:r>
              <w:rPr>
                <w:lang w:val="en-US"/>
              </w:rPr>
              <w:t>65</w:t>
            </w:r>
          </w:p>
        </w:tc>
        <w:tc>
          <w:tcPr>
            <w:tcW w:w="2254" w:type="dxa"/>
          </w:tcPr>
          <w:p w:rsidR="00960E11" w:rsidRDefault="00960E11" w:rsidP="00960E11">
            <w:pPr>
              <w:rPr>
                <w:lang w:val="en-US"/>
              </w:rPr>
            </w:pPr>
          </w:p>
        </w:tc>
      </w:tr>
      <w:tr w:rsidR="00960E11" w:rsidTr="00960E11">
        <w:tc>
          <w:tcPr>
            <w:tcW w:w="2254" w:type="dxa"/>
          </w:tcPr>
          <w:p w:rsidR="00960E11" w:rsidRDefault="00960E11" w:rsidP="00960E11">
            <w:pPr>
              <w:rPr>
                <w:lang w:val="en-US"/>
              </w:rPr>
            </w:pPr>
            <w:r>
              <w:rPr>
                <w:lang w:val="en-US"/>
              </w:rPr>
              <w:t>E</w:t>
            </w:r>
          </w:p>
        </w:tc>
        <w:tc>
          <w:tcPr>
            <w:tcW w:w="2254" w:type="dxa"/>
          </w:tcPr>
          <w:p w:rsidR="00960E11" w:rsidRDefault="00960E11" w:rsidP="00960E11">
            <w:pPr>
              <w:rPr>
                <w:lang w:val="en-US"/>
              </w:rPr>
            </w:pPr>
            <w:r>
              <w:rPr>
                <w:lang w:val="en-US"/>
              </w:rPr>
              <w:t>190</w:t>
            </w:r>
          </w:p>
        </w:tc>
        <w:tc>
          <w:tcPr>
            <w:tcW w:w="2254" w:type="dxa"/>
          </w:tcPr>
          <w:p w:rsidR="00960E11" w:rsidRDefault="00960E11" w:rsidP="00960E11">
            <w:pPr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2254" w:type="dxa"/>
          </w:tcPr>
          <w:p w:rsidR="00960E11" w:rsidRDefault="00960E11" w:rsidP="00960E11">
            <w:pPr>
              <w:rPr>
                <w:lang w:val="en-US"/>
              </w:rPr>
            </w:pPr>
          </w:p>
        </w:tc>
      </w:tr>
    </w:tbl>
    <w:p w:rsidR="00960E11" w:rsidRDefault="00960E11" w:rsidP="00960E11">
      <w:pPr>
        <w:rPr>
          <w:lang w:val="en-US"/>
        </w:rPr>
      </w:pPr>
    </w:p>
    <w:p w:rsidR="00960E11" w:rsidRDefault="00960E11" w:rsidP="00960E11">
      <w:pPr>
        <w:rPr>
          <w:lang w:val="en-US"/>
        </w:rPr>
      </w:pPr>
      <w:r>
        <w:rPr>
          <w:lang w:val="en-US"/>
        </w:rPr>
        <w:t>Mean height = 170 cm</w:t>
      </w:r>
    </w:p>
    <w:p w:rsidR="00960E11" w:rsidRDefault="00960E11" w:rsidP="00960E11">
      <w:pPr>
        <w:rPr>
          <w:lang w:val="en-US"/>
        </w:rPr>
      </w:pPr>
      <w:r>
        <w:rPr>
          <w:lang w:val="en-US"/>
        </w:rPr>
        <w:t>Mean weight = 60 Kg</w:t>
      </w:r>
    </w:p>
    <w:p w:rsidR="00960E11" w:rsidRDefault="00960E11" w:rsidP="00960E11">
      <w:pPr>
        <w:rPr>
          <w:lang w:val="en-US"/>
        </w:rPr>
      </w:pPr>
      <w:r>
        <w:rPr>
          <w:lang w:val="en-US"/>
        </w:rPr>
        <w:t xml:space="preserve">Variance </w:t>
      </w:r>
      <w:proofErr w:type="gramStart"/>
      <w:r>
        <w:rPr>
          <w:lang w:val="en-US"/>
        </w:rPr>
        <w:t>approx..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tells</w:t>
      </w:r>
      <w:proofErr w:type="gramEnd"/>
      <w:r>
        <w:rPr>
          <w:lang w:val="en-US"/>
        </w:rPr>
        <w:t xml:space="preserve"> how far each </w:t>
      </w:r>
      <w:proofErr w:type="spellStart"/>
      <w:r>
        <w:rPr>
          <w:lang w:val="en-US"/>
        </w:rPr>
        <w:t>persons</w:t>
      </w:r>
      <w:proofErr w:type="spellEnd"/>
      <w:r>
        <w:rPr>
          <w:lang w:val="en-US"/>
        </w:rPr>
        <w:t xml:space="preserve"> height/weight is from the average</w:t>
      </w:r>
    </w:p>
    <w:p w:rsidR="00960E11" w:rsidRDefault="00960E11" w:rsidP="00960E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Height variance ~ 14</w:t>
      </w:r>
    </w:p>
    <w:p w:rsidR="00960E11" w:rsidRDefault="00960E11" w:rsidP="00960E1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Weight variance ~ 311</w:t>
      </w:r>
    </w:p>
    <w:p w:rsidR="007B7A6A" w:rsidRDefault="007B7A6A" w:rsidP="007B7A6A">
      <w:pPr>
        <w:rPr>
          <w:lang w:val="en-US"/>
        </w:rPr>
      </w:pPr>
      <w:r>
        <w:rPr>
          <w:lang w:val="en-US"/>
        </w:rPr>
        <w:t xml:space="preserve">Weight shows much higher spread </w:t>
      </w:r>
    </w:p>
    <w:p w:rsidR="007B7A6A" w:rsidRDefault="007B7A6A" w:rsidP="007B7A6A">
      <w:pPr>
        <w:rPr>
          <w:lang w:val="en-US"/>
        </w:rPr>
      </w:pPr>
      <w:r>
        <w:rPr>
          <w:lang w:val="en-US"/>
        </w:rPr>
        <w:t>PCA provides – keep features with higher variance, as these carry more information</w:t>
      </w:r>
    </w:p>
    <w:p w:rsidR="007B7A6A" w:rsidRDefault="007B7A6A" w:rsidP="007B7A6A">
      <w:pPr>
        <w:rPr>
          <w:lang w:val="en-US"/>
        </w:rPr>
      </w:pPr>
    </w:p>
    <w:p w:rsidR="007B7A6A" w:rsidRDefault="007B7A6A" w:rsidP="007B7A6A">
      <w:pPr>
        <w:rPr>
          <w:lang w:val="en-US"/>
        </w:rPr>
      </w:pPr>
      <w:r>
        <w:rPr>
          <w:lang w:val="en-US"/>
        </w:rPr>
        <w:t xml:space="preserve">Height (x-axis) </w:t>
      </w:r>
      <w:proofErr w:type="spellStart"/>
      <w:r>
        <w:rPr>
          <w:lang w:val="en-US"/>
        </w:rPr>
        <w:t>vs</w:t>
      </w:r>
      <w:proofErr w:type="spellEnd"/>
      <w:r>
        <w:rPr>
          <w:lang w:val="en-US"/>
        </w:rPr>
        <w:t xml:space="preserve"> weight (y-axis) for 5 people</w:t>
      </w:r>
    </w:p>
    <w:p w:rsidR="007B7A6A" w:rsidRDefault="007B7A6A" w:rsidP="007B7A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everyone having same height, all points would line up vertically – low variance in height</w:t>
      </w:r>
    </w:p>
    <w:p w:rsidR="007B7A6A" w:rsidRDefault="007B7A6A" w:rsidP="007B7A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If weights are spread out more, points extend more along the direction of weight</w:t>
      </w:r>
    </w:p>
    <w:p w:rsidR="007B7A6A" w:rsidRDefault="007B7A6A" w:rsidP="007B7A6A">
      <w:pPr>
        <w:rPr>
          <w:lang w:val="en-US"/>
        </w:rPr>
      </w:pPr>
      <w:r>
        <w:rPr>
          <w:lang w:val="en-US"/>
        </w:rPr>
        <w:t xml:space="preserve">PCA looks for </w:t>
      </w:r>
      <w:proofErr w:type="gramStart"/>
      <w:r>
        <w:rPr>
          <w:lang w:val="en-US"/>
        </w:rPr>
        <w:t>directions(</w:t>
      </w:r>
      <w:proofErr w:type="gramEnd"/>
      <w:r>
        <w:rPr>
          <w:lang w:val="en-US"/>
        </w:rPr>
        <w:t>new axes) that capture maximum variance</w:t>
      </w:r>
    </w:p>
    <w:p w:rsidR="007B7A6A" w:rsidRDefault="007B7A6A" w:rsidP="007B7A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finds the line/direction that captures most spread in the data – maximum variance – PC1</w:t>
      </w:r>
    </w:p>
    <w:p w:rsidR="007B7A6A" w:rsidRDefault="007B7A6A" w:rsidP="007B7A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Then it finds another line – perpendicular to PC1 </w:t>
      </w:r>
      <w:r w:rsidRPr="007B7A6A">
        <w:rPr>
          <w:lang w:val="en-US"/>
        </w:rPr>
        <w:sym w:font="Wingdings" w:char="F0E0"/>
      </w:r>
      <w:r>
        <w:rPr>
          <w:lang w:val="en-US"/>
        </w:rPr>
        <w:t xml:space="preserve"> PC2 – capturing the next highest variance</w:t>
      </w:r>
    </w:p>
    <w:p w:rsidR="007B7A6A" w:rsidRPr="007B7A6A" w:rsidRDefault="007B7A6A" w:rsidP="007B7A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This continues for all features</w:t>
      </w:r>
    </w:p>
    <w:p w:rsidR="007B7A6A" w:rsidRPr="007B7A6A" w:rsidRDefault="007B7A6A" w:rsidP="007B7A6A">
      <w:pPr>
        <w:rPr>
          <w:lang w:val="en-US"/>
        </w:rPr>
      </w:pPr>
    </w:p>
    <w:p w:rsidR="007B7A6A" w:rsidRDefault="007B7A6A" w:rsidP="007B7A6A">
      <w:pPr>
        <w:rPr>
          <w:lang w:val="en-US"/>
        </w:rPr>
      </w:pPr>
      <w:r>
        <w:rPr>
          <w:lang w:val="en-US"/>
        </w:rPr>
        <w:lastRenderedPageBreak/>
        <w:t xml:space="preserve">For ex – </w:t>
      </w:r>
    </w:p>
    <w:p w:rsidR="007B7A6A" w:rsidRDefault="007B7A6A" w:rsidP="007B7A6A">
      <w:pPr>
        <w:rPr>
          <w:lang w:val="en-US"/>
        </w:rPr>
      </w:pPr>
      <w:r>
        <w:rPr>
          <w:lang w:val="en-US"/>
        </w:rPr>
        <w:t>A dataset with 3 columns, - height, weight and age</w:t>
      </w:r>
    </w:p>
    <w:p w:rsidR="007B7A6A" w:rsidRDefault="007B7A6A" w:rsidP="007B7A6A">
      <w:pPr>
        <w:rPr>
          <w:lang w:val="en-US"/>
        </w:rPr>
      </w:pPr>
      <w:r>
        <w:rPr>
          <w:lang w:val="en-US"/>
        </w:rPr>
        <w:t>Step-1</w:t>
      </w:r>
    </w:p>
    <w:p w:rsidR="007B7A6A" w:rsidRDefault="007B7A6A" w:rsidP="007B7A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Ensure all features are on same scale (mean=0, variance=1)</w:t>
      </w:r>
    </w:p>
    <w:p w:rsidR="007B7A6A" w:rsidRDefault="007B7A6A" w:rsidP="007B7A6A">
      <w:pPr>
        <w:rPr>
          <w:lang w:val="en-US"/>
        </w:rPr>
      </w:pPr>
      <w:r>
        <w:rPr>
          <w:lang w:val="en-US"/>
        </w:rPr>
        <w:t>Step-2</w:t>
      </w:r>
    </w:p>
    <w:p w:rsidR="007B7A6A" w:rsidRDefault="007B7A6A" w:rsidP="007B7A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Find covariance matrix</w:t>
      </w:r>
    </w:p>
    <w:p w:rsidR="007B7A6A" w:rsidRDefault="007B7A6A" w:rsidP="007B7A6A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This steps tells how features vary together – ex: height and weight are positively correlated</w:t>
      </w:r>
    </w:p>
    <w:p w:rsidR="007B7A6A" w:rsidRDefault="007B7A6A" w:rsidP="007B7A6A">
      <w:pPr>
        <w:rPr>
          <w:lang w:val="en-US"/>
        </w:rPr>
      </w:pPr>
      <w:r>
        <w:rPr>
          <w:lang w:val="en-US"/>
        </w:rPr>
        <w:t>Step-3</w:t>
      </w:r>
    </w:p>
    <w:p w:rsidR="007B7A6A" w:rsidRDefault="007B7A6A" w:rsidP="007B7A6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Fine directions (eigenvectors)</w:t>
      </w:r>
    </w:p>
    <w:p w:rsidR="004C135B" w:rsidRDefault="004C135B" w:rsidP="004C135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These represent principal </w:t>
      </w:r>
      <w:proofErr w:type="spellStart"/>
      <w:r>
        <w:rPr>
          <w:lang w:val="en-US"/>
        </w:rPr>
        <w:t>comonents</w:t>
      </w:r>
      <w:proofErr w:type="spellEnd"/>
      <w:r>
        <w:rPr>
          <w:lang w:val="en-US"/>
        </w:rPr>
        <w:t xml:space="preserve"> – new axes that capture max variance</w:t>
      </w:r>
    </w:p>
    <w:p w:rsidR="004C135B" w:rsidRDefault="004C135B" w:rsidP="004C135B">
      <w:pPr>
        <w:rPr>
          <w:lang w:val="en-US"/>
        </w:rPr>
      </w:pPr>
      <w:r>
        <w:rPr>
          <w:lang w:val="en-US"/>
        </w:rPr>
        <w:t>Step-4</w:t>
      </w:r>
    </w:p>
    <w:p w:rsidR="004C135B" w:rsidRDefault="004C135B" w:rsidP="004C135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Project data onto new axes</w:t>
      </w:r>
    </w:p>
    <w:p w:rsidR="004C135B" w:rsidRDefault="004C135B" w:rsidP="004C135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Each </w:t>
      </w:r>
      <w:proofErr w:type="spellStart"/>
      <w:r>
        <w:rPr>
          <w:lang w:val="en-US"/>
        </w:rPr>
        <w:t>datapoint</w:t>
      </w:r>
      <w:proofErr w:type="spellEnd"/>
      <w:r>
        <w:rPr>
          <w:lang w:val="en-US"/>
        </w:rPr>
        <w:t xml:space="preserve"> is represented in new coordinate systems (basis)</w:t>
      </w:r>
    </w:p>
    <w:p w:rsidR="004C135B" w:rsidRDefault="004C135B" w:rsidP="004C135B">
      <w:pPr>
        <w:rPr>
          <w:lang w:val="en-US"/>
        </w:rPr>
      </w:pPr>
      <w:r>
        <w:rPr>
          <w:lang w:val="en-US"/>
        </w:rPr>
        <w:t>Step-5</w:t>
      </w:r>
    </w:p>
    <w:p w:rsidR="004C135B" w:rsidRDefault="004C135B" w:rsidP="004C135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Dimensionality reduction</w:t>
      </w:r>
    </w:p>
    <w:p w:rsidR="004C135B" w:rsidRDefault="004C135B" w:rsidP="004C135B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Keep only top k components that explain 95% of total variance</w:t>
      </w:r>
    </w:p>
    <w:p w:rsidR="004C135B" w:rsidRDefault="004C135B" w:rsidP="004C135B">
      <w:pPr>
        <w:rPr>
          <w:lang w:val="en-US"/>
        </w:rPr>
      </w:pPr>
    </w:p>
    <w:p w:rsidR="004C135B" w:rsidRDefault="004C135B" w:rsidP="004C135B">
      <w:pPr>
        <w:rPr>
          <w:lang w:val="en-US"/>
        </w:rPr>
      </w:pPr>
      <w:r>
        <w:rPr>
          <w:lang w:val="en-US"/>
        </w:rPr>
        <w:t>Overall</w:t>
      </w:r>
    </w:p>
    <w:p w:rsidR="004C135B" w:rsidRDefault="004C135B" w:rsidP="004C135B">
      <w:pPr>
        <w:rPr>
          <w:lang w:val="en-US"/>
        </w:rPr>
      </w:pPr>
      <w:r>
        <w:rPr>
          <w:lang w:val="en-US"/>
        </w:rPr>
        <w:t xml:space="preserve">Basis – </w:t>
      </w:r>
      <w:proofErr w:type="gramStart"/>
      <w:r>
        <w:rPr>
          <w:lang w:val="en-US"/>
        </w:rPr>
        <w:t>directions(</w:t>
      </w:r>
      <w:proofErr w:type="gramEnd"/>
      <w:r>
        <w:rPr>
          <w:lang w:val="en-US"/>
        </w:rPr>
        <w:t>axes)  used to represent data</w:t>
      </w:r>
    </w:p>
    <w:p w:rsidR="004C135B" w:rsidRDefault="004C135B" w:rsidP="004C135B">
      <w:pPr>
        <w:rPr>
          <w:lang w:val="en-US"/>
        </w:rPr>
      </w:pPr>
      <w:r>
        <w:rPr>
          <w:lang w:val="en-US"/>
        </w:rPr>
        <w:t>Variance – measure spread or info</w:t>
      </w:r>
    </w:p>
    <w:p w:rsidR="004C135B" w:rsidRDefault="004C135B" w:rsidP="004C135B">
      <w:pPr>
        <w:rPr>
          <w:lang w:val="en-US"/>
        </w:rPr>
      </w:pPr>
      <w:r>
        <w:rPr>
          <w:lang w:val="en-US"/>
        </w:rPr>
        <w:t>High variance – more info about feature</w:t>
      </w:r>
    </w:p>
    <w:p w:rsidR="004C135B" w:rsidRDefault="004C135B" w:rsidP="004C135B">
      <w:pPr>
        <w:rPr>
          <w:lang w:val="en-US"/>
        </w:rPr>
      </w:pPr>
      <w:r>
        <w:rPr>
          <w:lang w:val="en-US"/>
        </w:rPr>
        <w:t>Principal components – new axes capturing max variance</w:t>
      </w:r>
    </w:p>
    <w:p w:rsidR="004C135B" w:rsidRDefault="004C135B" w:rsidP="004C135B">
      <w:pPr>
        <w:rPr>
          <w:lang w:val="en-US"/>
        </w:rPr>
      </w:pPr>
      <w:r>
        <w:rPr>
          <w:lang w:val="en-US"/>
        </w:rPr>
        <w:t xml:space="preserve">PCA – change of basis </w:t>
      </w:r>
      <w:r w:rsidRPr="004C135B">
        <w:rPr>
          <w:lang w:val="en-US"/>
        </w:rPr>
        <w:sym w:font="Wingdings" w:char="F0E0"/>
      </w:r>
      <w:r>
        <w:rPr>
          <w:lang w:val="en-US"/>
        </w:rPr>
        <w:t xml:space="preserve"> choose new axes that explain most variance</w:t>
      </w:r>
    </w:p>
    <w:p w:rsidR="004C135B" w:rsidRDefault="004C135B" w:rsidP="004C135B">
      <w:pPr>
        <w:pBdr>
          <w:bottom w:val="single" w:sz="6" w:space="1" w:color="auto"/>
        </w:pBdr>
        <w:rPr>
          <w:lang w:val="en-US"/>
        </w:rPr>
      </w:pPr>
      <w:r>
        <w:rPr>
          <w:lang w:val="en-US"/>
        </w:rPr>
        <w:t>Dimensionality reduction – keep only top PCs that explain most variance</w:t>
      </w:r>
    </w:p>
    <w:p w:rsidR="004C135B" w:rsidRDefault="004C135B" w:rsidP="004C135B">
      <w:pPr>
        <w:rPr>
          <w:lang w:val="en-US"/>
        </w:rPr>
      </w:pPr>
    </w:p>
    <w:p w:rsidR="00EB5103" w:rsidRDefault="00EB5103" w:rsidP="004C135B">
      <w:pPr>
        <w:rPr>
          <w:lang w:val="en-US"/>
        </w:rPr>
      </w:pPr>
      <w:r>
        <w:rPr>
          <w:lang w:val="en-US"/>
        </w:rPr>
        <w:t>Vectors</w:t>
      </w:r>
    </w:p>
    <w:p w:rsidR="00EB5103" w:rsidRDefault="00EB5103" w:rsidP="004C135B">
      <w:pPr>
        <w:rPr>
          <w:lang w:val="en-US"/>
        </w:rPr>
      </w:pPr>
      <w:r>
        <w:rPr>
          <w:lang w:val="en-US"/>
        </w:rPr>
        <w:t>Matrices and their inverse</w:t>
      </w:r>
    </w:p>
    <w:p w:rsidR="00EB5103" w:rsidRDefault="00EB5103" w:rsidP="004C135B">
      <w:pPr>
        <w:rPr>
          <w:lang w:val="en-US"/>
        </w:rPr>
      </w:pPr>
      <w:r>
        <w:rPr>
          <w:lang w:val="en-US"/>
        </w:rPr>
        <w:t>Basis vectors</w:t>
      </w:r>
    </w:p>
    <w:p w:rsidR="00EB5103" w:rsidRDefault="00EB5103" w:rsidP="004C135B">
      <w:pPr>
        <w:rPr>
          <w:lang w:val="en-US"/>
        </w:rPr>
      </w:pPr>
      <w:r>
        <w:rPr>
          <w:lang w:val="en-US"/>
        </w:rPr>
        <w:t>Change of basis</w:t>
      </w:r>
    </w:p>
    <w:p w:rsidR="00EB5103" w:rsidRDefault="00EB5103" w:rsidP="004C135B">
      <w:pPr>
        <w:rPr>
          <w:lang w:val="en-US"/>
        </w:rPr>
      </w:pPr>
    </w:p>
    <w:p w:rsidR="00EB5103" w:rsidRDefault="00EB5103" w:rsidP="004C135B">
      <w:pPr>
        <w:rPr>
          <w:lang w:val="en-US"/>
        </w:rPr>
      </w:pPr>
    </w:p>
    <w:p w:rsidR="00EB5103" w:rsidRDefault="00EB5103" w:rsidP="004C135B">
      <w:pPr>
        <w:rPr>
          <w:lang w:val="en-US"/>
        </w:rPr>
      </w:pPr>
    </w:p>
    <w:p w:rsidR="00EB5103" w:rsidRDefault="00EB5103" w:rsidP="004C135B">
      <w:pPr>
        <w:rPr>
          <w:lang w:val="en-US"/>
        </w:rPr>
      </w:pPr>
      <w:r>
        <w:rPr>
          <w:lang w:val="en-US"/>
        </w:rPr>
        <w:lastRenderedPageBreak/>
        <w:t>Vector</w:t>
      </w:r>
    </w:p>
    <w:p w:rsidR="00EB5103" w:rsidRDefault="00EB5103" w:rsidP="00EB51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It’s an object with magnitude and direction</w:t>
      </w:r>
    </w:p>
    <w:p w:rsidR="00EB5103" w:rsidRDefault="00EB5103" w:rsidP="00EB510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Each row of a dataset be thought as a vector</w:t>
      </w:r>
    </w:p>
    <w:p w:rsidR="00EB5103" w:rsidRDefault="00EB5103" w:rsidP="00EB5103">
      <w:pPr>
        <w:rPr>
          <w:lang w:val="en-US"/>
        </w:rPr>
      </w:pPr>
    </w:p>
    <w:p w:rsidR="00EB5103" w:rsidRDefault="00EB5103" w:rsidP="00EB5103">
      <w:pPr>
        <w:rPr>
          <w:lang w:val="en-US"/>
        </w:rPr>
      </w:pPr>
      <w:r>
        <w:rPr>
          <w:lang w:val="en-US"/>
        </w:rPr>
        <w:t>Ex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E1191" w:rsidTr="007E1191">
        <w:tc>
          <w:tcPr>
            <w:tcW w:w="3005" w:type="dxa"/>
          </w:tcPr>
          <w:p w:rsidR="007E1191" w:rsidRDefault="007E1191" w:rsidP="00EB5103">
            <w:pPr>
              <w:rPr>
                <w:lang w:val="en-US"/>
              </w:rPr>
            </w:pPr>
            <w:r>
              <w:rPr>
                <w:lang w:val="en-US"/>
              </w:rPr>
              <w:t>Patient</w:t>
            </w:r>
          </w:p>
        </w:tc>
        <w:tc>
          <w:tcPr>
            <w:tcW w:w="3005" w:type="dxa"/>
          </w:tcPr>
          <w:p w:rsidR="007E1191" w:rsidRDefault="007E1191" w:rsidP="00EB5103">
            <w:pPr>
              <w:rPr>
                <w:lang w:val="en-US"/>
              </w:rPr>
            </w:pPr>
            <w:r>
              <w:rPr>
                <w:lang w:val="en-US"/>
              </w:rPr>
              <w:t>Height</w:t>
            </w:r>
          </w:p>
        </w:tc>
        <w:tc>
          <w:tcPr>
            <w:tcW w:w="3006" w:type="dxa"/>
          </w:tcPr>
          <w:p w:rsidR="007E1191" w:rsidRDefault="007E1191" w:rsidP="00EB5103">
            <w:pPr>
              <w:rPr>
                <w:lang w:val="en-US"/>
              </w:rPr>
            </w:pPr>
            <w:r>
              <w:rPr>
                <w:lang w:val="en-US"/>
              </w:rPr>
              <w:t>Weight</w:t>
            </w:r>
          </w:p>
        </w:tc>
      </w:tr>
      <w:tr w:rsidR="007E1191" w:rsidTr="007E1191">
        <w:tc>
          <w:tcPr>
            <w:tcW w:w="3005" w:type="dxa"/>
          </w:tcPr>
          <w:p w:rsidR="007E1191" w:rsidRDefault="007E1191" w:rsidP="00EB510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005" w:type="dxa"/>
          </w:tcPr>
          <w:p w:rsidR="007E1191" w:rsidRDefault="007E1191" w:rsidP="00EB5103">
            <w:pPr>
              <w:rPr>
                <w:lang w:val="en-US"/>
              </w:rPr>
            </w:pPr>
            <w:r>
              <w:rPr>
                <w:lang w:val="en-US"/>
              </w:rPr>
              <w:t>165</w:t>
            </w:r>
          </w:p>
        </w:tc>
        <w:tc>
          <w:tcPr>
            <w:tcW w:w="3006" w:type="dxa"/>
          </w:tcPr>
          <w:p w:rsidR="007E1191" w:rsidRDefault="007E1191" w:rsidP="00EB5103">
            <w:pPr>
              <w:rPr>
                <w:lang w:val="en-US"/>
              </w:rPr>
            </w:pPr>
            <w:r>
              <w:rPr>
                <w:lang w:val="en-US"/>
              </w:rPr>
              <w:t>55</w:t>
            </w:r>
          </w:p>
        </w:tc>
      </w:tr>
      <w:tr w:rsidR="007E1191" w:rsidTr="007E1191">
        <w:tc>
          <w:tcPr>
            <w:tcW w:w="3005" w:type="dxa"/>
          </w:tcPr>
          <w:p w:rsidR="007E1191" w:rsidRDefault="007E1191" w:rsidP="00EB510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005" w:type="dxa"/>
          </w:tcPr>
          <w:p w:rsidR="007E1191" w:rsidRDefault="007E1191" w:rsidP="00EB5103">
            <w:pPr>
              <w:rPr>
                <w:lang w:val="en-US"/>
              </w:rPr>
            </w:pPr>
            <w:r>
              <w:rPr>
                <w:lang w:val="en-US"/>
              </w:rPr>
              <w:t>170</w:t>
            </w:r>
          </w:p>
        </w:tc>
        <w:tc>
          <w:tcPr>
            <w:tcW w:w="3006" w:type="dxa"/>
          </w:tcPr>
          <w:p w:rsidR="007E1191" w:rsidRDefault="007E1191" w:rsidP="00EB5103">
            <w:pPr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</w:tr>
      <w:tr w:rsidR="007E1191" w:rsidTr="007E1191">
        <w:tc>
          <w:tcPr>
            <w:tcW w:w="3005" w:type="dxa"/>
          </w:tcPr>
          <w:p w:rsidR="007E1191" w:rsidRDefault="007E1191" w:rsidP="00EB510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005" w:type="dxa"/>
          </w:tcPr>
          <w:p w:rsidR="007E1191" w:rsidRDefault="007E1191" w:rsidP="00EB5103">
            <w:pPr>
              <w:rPr>
                <w:lang w:val="en-US"/>
              </w:rPr>
            </w:pPr>
            <w:r>
              <w:rPr>
                <w:lang w:val="en-US"/>
              </w:rPr>
              <w:t>160</w:t>
            </w:r>
          </w:p>
        </w:tc>
        <w:tc>
          <w:tcPr>
            <w:tcW w:w="3006" w:type="dxa"/>
          </w:tcPr>
          <w:p w:rsidR="007E1191" w:rsidRDefault="007E1191" w:rsidP="00EB5103">
            <w:pPr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</w:tr>
      <w:tr w:rsidR="007E1191" w:rsidTr="007E1191">
        <w:tc>
          <w:tcPr>
            <w:tcW w:w="3005" w:type="dxa"/>
          </w:tcPr>
          <w:p w:rsidR="007E1191" w:rsidRDefault="007E1191" w:rsidP="00EB5103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7E1191" w:rsidRDefault="007E1191" w:rsidP="00EB5103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7E1191" w:rsidRDefault="007E1191" w:rsidP="00EB5103">
            <w:pPr>
              <w:rPr>
                <w:lang w:val="en-US"/>
              </w:rPr>
            </w:pPr>
          </w:p>
        </w:tc>
      </w:tr>
    </w:tbl>
    <w:p w:rsidR="00EB5103" w:rsidRPr="00EB5103" w:rsidRDefault="00EB5103" w:rsidP="00EB5103">
      <w:pPr>
        <w:rPr>
          <w:lang w:val="en-US"/>
        </w:rPr>
      </w:pPr>
    </w:p>
    <w:p w:rsidR="00EB5103" w:rsidRDefault="007E1191" w:rsidP="004C135B">
      <w:pPr>
        <w:rPr>
          <w:lang w:val="en-US"/>
        </w:rPr>
      </w:pPr>
      <w:r>
        <w:rPr>
          <w:lang w:val="en-US"/>
        </w:rPr>
        <w:t xml:space="preserve">Vector for patient 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v1 = (165, 55)</w:t>
      </w:r>
    </w:p>
    <w:p w:rsidR="007E1191" w:rsidRDefault="007E1191" w:rsidP="007E119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Represented as v1 = 165i+55j</w:t>
      </w:r>
    </w:p>
    <w:p w:rsidR="007E1191" w:rsidRDefault="007E1191" w:rsidP="007E119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Where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and j are basis vectors </w:t>
      </w:r>
      <w:r w:rsidRPr="007E1191">
        <w:rPr>
          <w:lang w:val="en-US"/>
        </w:rPr>
        <w:sym w:font="Wingdings" w:char="F0E0"/>
      </w:r>
      <w:r>
        <w:rPr>
          <w:lang w:val="en-US"/>
        </w:rPr>
        <w:t xml:space="preserve"> (1,0) and(0,1)</w:t>
      </w:r>
    </w:p>
    <w:p w:rsidR="007E1191" w:rsidRDefault="007E1191" w:rsidP="007E1191">
      <w:pPr>
        <w:rPr>
          <w:lang w:val="en-US"/>
        </w:rPr>
      </w:pPr>
      <w:r>
        <w:rPr>
          <w:lang w:val="en-US"/>
        </w:rPr>
        <w:t>PCA works on vectors in n-dimensional space</w:t>
      </w:r>
    </w:p>
    <w:p w:rsidR="007E1191" w:rsidRDefault="007E1191" w:rsidP="007E1191">
      <w:pPr>
        <w:rPr>
          <w:lang w:val="en-US"/>
        </w:rPr>
      </w:pPr>
    </w:p>
    <w:p w:rsidR="007E1191" w:rsidRDefault="007E1191" w:rsidP="007E119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080510" cy="30797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51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1191" w:rsidRDefault="007E1191" w:rsidP="007E1191">
      <w:pPr>
        <w:rPr>
          <w:lang w:val="en-US"/>
        </w:rPr>
      </w:pPr>
    </w:p>
    <w:p w:rsidR="007E1191" w:rsidRDefault="007E1191" w:rsidP="007E1191">
      <w:pPr>
        <w:rPr>
          <w:lang w:val="en-US"/>
        </w:rPr>
      </w:pPr>
      <w:r>
        <w:rPr>
          <w:lang w:val="en-US"/>
        </w:rPr>
        <w:t>Vector operations</w:t>
      </w:r>
    </w:p>
    <w:p w:rsidR="007E1191" w:rsidRDefault="007E1191" w:rsidP="007E119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Magnitude</w:t>
      </w:r>
    </w:p>
    <w:p w:rsidR="007E1191" w:rsidRPr="007E1191" w:rsidRDefault="007E1191" w:rsidP="007E119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||v|| = </w:t>
      </w:r>
      <w:proofErr w:type="spellStart"/>
      <w:r>
        <w:rPr>
          <w:lang w:val="en-US"/>
        </w:rPr>
        <w:t>sq</w:t>
      </w:r>
      <w:proofErr w:type="spellEnd"/>
      <w:r>
        <w:rPr>
          <w:lang w:val="en-US"/>
        </w:rPr>
        <w:t xml:space="preserve"> root of x^2 + y^2 +……</w:t>
      </w:r>
    </w:p>
    <w:p w:rsidR="007E1191" w:rsidRDefault="007E1191" w:rsidP="007E1191">
      <w:pPr>
        <w:rPr>
          <w:lang w:val="en-US"/>
        </w:rPr>
      </w:pPr>
    </w:p>
    <w:p w:rsidR="007E1191" w:rsidRPr="007E1191" w:rsidRDefault="007E1191" w:rsidP="007E1191">
      <w:pPr>
        <w:rPr>
          <w:lang w:val="en-US"/>
        </w:rPr>
      </w:pPr>
    </w:p>
    <w:p w:rsidR="00EB5103" w:rsidRDefault="00EB5103" w:rsidP="004C135B">
      <w:pPr>
        <w:rPr>
          <w:lang w:val="en-US"/>
        </w:rPr>
      </w:pPr>
    </w:p>
    <w:p w:rsidR="004C135B" w:rsidRDefault="004C135B" w:rsidP="004C135B">
      <w:pPr>
        <w:rPr>
          <w:lang w:val="en-US"/>
        </w:rPr>
      </w:pPr>
      <w:r>
        <w:rPr>
          <w:lang w:val="en-US"/>
        </w:rPr>
        <w:lastRenderedPageBreak/>
        <w:t xml:space="preserve"> </w:t>
      </w:r>
      <w:r w:rsidR="007E1191">
        <w:rPr>
          <w:lang w:val="en-US"/>
        </w:rPr>
        <w:t>Ex – v = (2</w:t>
      </w:r>
      <w:proofErr w:type="gramStart"/>
      <w:r w:rsidR="007E1191">
        <w:rPr>
          <w:lang w:val="en-US"/>
        </w:rPr>
        <w:t>,3</w:t>
      </w:r>
      <w:proofErr w:type="gramEnd"/>
      <w:r w:rsidR="007E1191">
        <w:rPr>
          <w:lang w:val="en-US"/>
        </w:rPr>
        <w:t xml:space="preserve">) </w:t>
      </w:r>
      <w:r w:rsidR="007E1191" w:rsidRPr="007E1191">
        <w:rPr>
          <w:lang w:val="en-US"/>
        </w:rPr>
        <w:sym w:font="Wingdings" w:char="F0E0"/>
      </w:r>
      <w:r w:rsidR="007E1191">
        <w:rPr>
          <w:lang w:val="en-US"/>
        </w:rPr>
        <w:t xml:space="preserve"> magnitude = </w:t>
      </w:r>
      <w:proofErr w:type="spellStart"/>
      <w:r w:rsidR="007E1191">
        <w:rPr>
          <w:lang w:val="en-US"/>
        </w:rPr>
        <w:t>sq</w:t>
      </w:r>
      <w:proofErr w:type="spellEnd"/>
      <w:r w:rsidR="007E1191">
        <w:rPr>
          <w:lang w:val="en-US"/>
        </w:rPr>
        <w:t xml:space="preserve"> root of 13</w:t>
      </w:r>
    </w:p>
    <w:p w:rsidR="007E1191" w:rsidRDefault="007E1191" w:rsidP="004C135B">
      <w:pPr>
        <w:rPr>
          <w:lang w:val="en-US"/>
        </w:rPr>
      </w:pPr>
    </w:p>
    <w:p w:rsidR="007E1191" w:rsidRDefault="007E1191" w:rsidP="007E119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Vector additions</w:t>
      </w:r>
    </w:p>
    <w:p w:rsidR="007E1191" w:rsidRDefault="007E1191" w:rsidP="007E1191">
      <w:pPr>
        <w:pStyle w:val="ListParagraph"/>
        <w:rPr>
          <w:lang w:val="en-US"/>
        </w:rPr>
      </w:pPr>
    </w:p>
    <w:p w:rsidR="007E1191" w:rsidRDefault="007E1191" w:rsidP="007E1191">
      <w:pPr>
        <w:pStyle w:val="ListParagraph"/>
        <w:rPr>
          <w:lang w:val="en-US"/>
        </w:rPr>
      </w:pPr>
      <w:r>
        <w:rPr>
          <w:lang w:val="en-US"/>
        </w:rPr>
        <w:t>V1 + v2 = (2</w:t>
      </w:r>
      <w:proofErr w:type="gramStart"/>
      <w:r>
        <w:rPr>
          <w:lang w:val="en-US"/>
        </w:rPr>
        <w:t>,3</w:t>
      </w:r>
      <w:proofErr w:type="gramEnd"/>
      <w:r>
        <w:rPr>
          <w:lang w:val="en-US"/>
        </w:rPr>
        <w:t>) + (1,2) = (3,5)</w:t>
      </w:r>
    </w:p>
    <w:p w:rsidR="00072023" w:rsidRDefault="00072023" w:rsidP="00072023">
      <w:pPr>
        <w:rPr>
          <w:lang w:val="en-US"/>
        </w:rPr>
      </w:pPr>
      <w:r>
        <w:rPr>
          <w:lang w:val="en-US"/>
        </w:rPr>
        <w:t xml:space="preserve">In basis notation </w:t>
      </w:r>
      <w:r w:rsidRPr="00072023">
        <w:rPr>
          <w:lang w:val="en-US"/>
        </w:rPr>
        <w:sym w:font="Wingdings" w:char="F0E0"/>
      </w:r>
      <w:r>
        <w:rPr>
          <w:lang w:val="en-US"/>
        </w:rPr>
        <w:t xml:space="preserve"> (2i+3j) + (i+2j) = 3i+5j</w:t>
      </w:r>
    </w:p>
    <w:p w:rsidR="00072023" w:rsidRDefault="00072023" w:rsidP="00072023">
      <w:pPr>
        <w:rPr>
          <w:lang w:val="en-US"/>
        </w:rPr>
      </w:pPr>
    </w:p>
    <w:p w:rsidR="00072023" w:rsidRDefault="00072023" w:rsidP="0007202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Scalar multiplication</w:t>
      </w:r>
    </w:p>
    <w:p w:rsidR="00072023" w:rsidRDefault="00072023" w:rsidP="00072023">
      <w:pPr>
        <w:rPr>
          <w:lang w:val="en-US"/>
        </w:rPr>
      </w:pPr>
      <w:r>
        <w:rPr>
          <w:lang w:val="en-US"/>
        </w:rPr>
        <w:t xml:space="preserve">Multiply vector by a scalar changes magnitude, direction stays same if positive, </w:t>
      </w:r>
      <w:proofErr w:type="spellStart"/>
      <w:r>
        <w:rPr>
          <w:lang w:val="en-US"/>
        </w:rPr>
        <w:t>oppo</w:t>
      </w:r>
      <w:proofErr w:type="spellEnd"/>
      <w:r>
        <w:rPr>
          <w:lang w:val="en-US"/>
        </w:rPr>
        <w:t xml:space="preserve"> if negative</w:t>
      </w:r>
    </w:p>
    <w:p w:rsidR="00072023" w:rsidRDefault="00072023" w:rsidP="00072023">
      <w:pPr>
        <w:rPr>
          <w:lang w:val="en-US"/>
        </w:rPr>
      </w:pPr>
    </w:p>
    <w:p w:rsidR="00072023" w:rsidRDefault="00072023" w:rsidP="00072023">
      <w:pPr>
        <w:rPr>
          <w:lang w:val="en-US"/>
        </w:rPr>
      </w:pPr>
      <w:r>
        <w:rPr>
          <w:lang w:val="en-US"/>
        </w:rPr>
        <w:t>Matrix</w:t>
      </w:r>
    </w:p>
    <w:p w:rsidR="00072023" w:rsidRDefault="00072023" w:rsidP="0007202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Matrix multiplication</w:t>
      </w:r>
    </w:p>
    <w:p w:rsidR="00072023" w:rsidRDefault="00072023" w:rsidP="0007202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Only possible if columns of A = rows of B</w:t>
      </w:r>
    </w:p>
    <w:p w:rsidR="00072023" w:rsidRDefault="00072023" w:rsidP="0007202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Multiply corresponding elements, sum results</w:t>
      </w:r>
    </w:p>
    <w:p w:rsidR="00072023" w:rsidRDefault="00072023" w:rsidP="0007202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Inverse of matrix</w:t>
      </w:r>
    </w:p>
    <w:p w:rsidR="00072023" w:rsidRDefault="00072023" w:rsidP="0007202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Matrix B is inverse of A if AB=BA = I </w:t>
      </w:r>
    </w:p>
    <w:p w:rsidR="00072023" w:rsidRDefault="00072023" w:rsidP="00072023">
      <w:pPr>
        <w:rPr>
          <w:lang w:val="en-US"/>
        </w:rPr>
      </w:pPr>
      <w:r>
        <w:rPr>
          <w:lang w:val="en-US"/>
        </w:rPr>
        <w:t>In PCA, matrix operations are used for projections and change of basis calculations</w:t>
      </w:r>
    </w:p>
    <w:p w:rsidR="00072023" w:rsidRDefault="00072023" w:rsidP="00072023">
      <w:pPr>
        <w:rPr>
          <w:lang w:val="en-US"/>
        </w:rPr>
      </w:pPr>
    </w:p>
    <w:p w:rsidR="00072023" w:rsidRDefault="00072023" w:rsidP="00072023">
      <w:pPr>
        <w:rPr>
          <w:lang w:val="en-US"/>
        </w:rPr>
      </w:pPr>
      <w:r>
        <w:rPr>
          <w:lang w:val="en-US"/>
        </w:rPr>
        <w:t>Basis vectors</w:t>
      </w:r>
    </w:p>
    <w:p w:rsidR="00072023" w:rsidRDefault="00072023" w:rsidP="0007202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These are fundamental units in which all vectors are expressed</w:t>
      </w:r>
    </w:p>
    <w:p w:rsidR="00072023" w:rsidRDefault="00072023" w:rsidP="0007202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Any vector can be written as linear combination of basis vectors</w:t>
      </w:r>
    </w:p>
    <w:p w:rsidR="00072023" w:rsidRDefault="00072023" w:rsidP="0007202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PCA combines features as linear combinations – these are fundamental</w:t>
      </w:r>
    </w:p>
    <w:p w:rsidR="004D6B89" w:rsidRDefault="004D6B89" w:rsidP="004D6B89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Lets</w:t>
      </w:r>
      <w:proofErr w:type="spellEnd"/>
      <w:r>
        <w:rPr>
          <w:lang w:val="en-US"/>
        </w:rPr>
        <w:t xml:space="preserve"> say standard basis in 2D </w:t>
      </w:r>
      <w:r w:rsidRPr="004D6B89">
        <w:rPr>
          <w:lang w:val="en-US"/>
        </w:rPr>
        <w:sym w:font="Wingdings" w:char="F0E0"/>
      </w:r>
      <w:r>
        <w:rPr>
          <w:lang w:val="en-US"/>
        </w:rPr>
        <w:t xml:space="preserve"> I =(1,0) j=(0,1)</w:t>
      </w:r>
    </w:p>
    <w:p w:rsidR="004D6B89" w:rsidRDefault="004D6B89" w:rsidP="004D6B89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Vector v (3,5) </w:t>
      </w:r>
      <w:r w:rsidRPr="004D6B89">
        <w:rPr>
          <w:lang w:val="en-US"/>
        </w:rPr>
        <w:sym w:font="Wingdings" w:char="F0E0"/>
      </w:r>
      <w:r>
        <w:rPr>
          <w:lang w:val="en-US"/>
        </w:rPr>
        <w:t xml:space="preserve"> v = 3i+5j</w:t>
      </w:r>
    </w:p>
    <w:p w:rsidR="004D6B89" w:rsidRPr="00072023" w:rsidRDefault="004D6B89" w:rsidP="004D6B8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PCA finds new basis vectors (principal components) for </w:t>
      </w:r>
      <w:bookmarkStart w:id="0" w:name="_GoBack"/>
      <w:bookmarkEnd w:id="0"/>
      <w:r>
        <w:rPr>
          <w:lang w:val="en-US"/>
        </w:rPr>
        <w:t xml:space="preserve">data </w:t>
      </w:r>
    </w:p>
    <w:sectPr w:rsidR="004D6B89" w:rsidRPr="000720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914DF7"/>
    <w:multiLevelType w:val="hybridMultilevel"/>
    <w:tmpl w:val="564AADD8"/>
    <w:lvl w:ilvl="0" w:tplc="A10CC60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9B2"/>
    <w:rsid w:val="00072023"/>
    <w:rsid w:val="0011018F"/>
    <w:rsid w:val="002C4E0B"/>
    <w:rsid w:val="003C29B2"/>
    <w:rsid w:val="004C135B"/>
    <w:rsid w:val="004D6B89"/>
    <w:rsid w:val="00576DE3"/>
    <w:rsid w:val="00671E11"/>
    <w:rsid w:val="006B1F85"/>
    <w:rsid w:val="007700B9"/>
    <w:rsid w:val="007B7A6A"/>
    <w:rsid w:val="007E1191"/>
    <w:rsid w:val="008C05EE"/>
    <w:rsid w:val="00960E11"/>
    <w:rsid w:val="00AC21CA"/>
    <w:rsid w:val="00B53205"/>
    <w:rsid w:val="00C21906"/>
    <w:rsid w:val="00C53E4E"/>
    <w:rsid w:val="00CC346A"/>
    <w:rsid w:val="00EB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F74251-E88C-41BA-8FB0-B347EBCD6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346A"/>
    <w:pPr>
      <w:ind w:left="720"/>
      <w:contextualSpacing/>
    </w:pPr>
  </w:style>
  <w:style w:type="table" w:styleId="TableGrid">
    <w:name w:val="Table Grid"/>
    <w:basedOn w:val="TableNormal"/>
    <w:uiPriority w:val="39"/>
    <w:rsid w:val="001101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910</Words>
  <Characters>5192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9</cp:revision>
  <dcterms:created xsi:type="dcterms:W3CDTF">2025-10-12T12:32:00Z</dcterms:created>
  <dcterms:modified xsi:type="dcterms:W3CDTF">2025-10-13T15:22:00Z</dcterms:modified>
</cp:coreProperties>
</file>