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4E9C5" w14:textId="1594D469" w:rsidR="00112B61" w:rsidRPr="00463DDE" w:rsidRDefault="00112B61">
      <w:pPr>
        <w:rPr>
          <w:rFonts w:ascii="Algerian" w:hAnsi="Algerian" w:cstheme="minorHAnsi"/>
          <w:b/>
          <w:i/>
          <w:iCs/>
          <w:color w:val="F4B083" w:themeColor="accent2" w:themeTint="99"/>
          <w:sz w:val="144"/>
          <w:szCs w:val="1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63DDE">
        <w:rPr>
          <w:rFonts w:ascii="Algerian" w:hAnsi="Algerian" w:cstheme="minorHAnsi"/>
          <w:b/>
          <w:i/>
          <w:iCs/>
          <w:color w:val="F4B083" w:themeColor="accent2" w:themeTint="99"/>
          <w:sz w:val="144"/>
          <w:szCs w:val="1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Dashboard</w:t>
      </w:r>
    </w:p>
    <w:p w14:paraId="3DBDB323" w14:textId="004142AD" w:rsidR="00112B61" w:rsidRPr="00463DDE" w:rsidRDefault="00112B61">
      <w:pPr>
        <w:rPr>
          <w:rFonts w:ascii="Arial Narrow" w:hAnsi="Arial Narrow" w:cstheme="minorHAnsi"/>
          <w:b/>
          <w:color w:val="171717" w:themeColor="background2" w:themeShade="1A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463DDE">
        <w:rPr>
          <w:rFonts w:ascii="Arial Narrow" w:hAnsi="Arial Narrow" w:cstheme="minorHAnsi"/>
          <w:b/>
          <w:color w:val="171717" w:themeColor="background2" w:themeShade="1A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Customer_</w:t>
      </w:r>
      <w:proofErr w:type="gramStart"/>
      <w:r w:rsidRPr="00463DDE">
        <w:rPr>
          <w:rFonts w:ascii="Arial Narrow" w:hAnsi="Arial Narrow" w:cstheme="minorHAnsi"/>
          <w:b/>
          <w:color w:val="171717" w:themeColor="background2" w:themeShade="1A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data,</w:t>
      </w:r>
      <w:r w:rsidR="00463DDE" w:rsidRPr="00463DDE">
        <w:rPr>
          <w:rFonts w:ascii="Arial Narrow" w:hAnsi="Arial Narrow" w:cstheme="minorHAnsi"/>
          <w:b/>
          <w:color w:val="171717" w:themeColor="background2" w:themeShade="1A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</w:t>
      </w:r>
      <w:proofErr w:type="gramEnd"/>
      <w:r w:rsidR="00463DDE" w:rsidRPr="00463DDE">
        <w:rPr>
          <w:rFonts w:ascii="Arial Narrow" w:hAnsi="Arial Narrow" w:cstheme="minorHAnsi"/>
          <w:b/>
          <w:color w:val="171717" w:themeColor="background2" w:themeShade="1A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_</w:t>
      </w:r>
      <w:proofErr w:type="gramStart"/>
      <w:r w:rsidR="00463DDE" w:rsidRPr="00463DDE">
        <w:rPr>
          <w:rFonts w:ascii="Arial Narrow" w:hAnsi="Arial Narrow" w:cstheme="minorHAnsi"/>
          <w:b/>
          <w:color w:val="171717" w:themeColor="background2" w:themeShade="1A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data,return</w:t>
      </w:r>
      <w:proofErr w:type="gramEnd"/>
      <w:r w:rsidR="00463DDE" w:rsidRPr="00463DDE">
        <w:rPr>
          <w:rFonts w:ascii="Arial Narrow" w:hAnsi="Arial Narrow" w:cstheme="minorHAnsi"/>
          <w:b/>
          <w:color w:val="171717" w:themeColor="background2" w:themeShade="1A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_data</w:t>
      </w:r>
      <w:proofErr w:type="spellEnd"/>
      <w:r w:rsidR="00463DDE" w:rsidRPr="00463DDE">
        <w:rPr>
          <w:rFonts w:ascii="Arial Narrow" w:hAnsi="Arial Narrow" w:cstheme="minorHAnsi"/>
          <w:b/>
          <w:color w:val="171717" w:themeColor="background2" w:themeShade="1A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.</w:t>
      </w:r>
    </w:p>
    <w:p w14:paraId="7D973574" w14:textId="06C589A7" w:rsidR="00112B61" w:rsidRPr="00112B61" w:rsidRDefault="002D0A80">
      <w:pPr>
        <w:rPr>
          <w:rFonts w:cstheme="minorHAnsi"/>
          <w:b/>
          <w:color w:val="000000" w:themeColor="text1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33E70FB" wp14:editId="285F9CD3">
            <wp:extent cx="3909060" cy="3035169"/>
            <wp:effectExtent l="0" t="0" r="0" b="0"/>
            <wp:docPr id="84688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3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5719" cy="306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FAC3" w14:textId="65FFC5C6" w:rsidR="00240B84" w:rsidRDefault="00463DDE" w:rsidP="00D25ADB">
      <w:pPr>
        <w:rPr>
          <w:rFonts w:cstheme="minorHAnsi"/>
          <w:b/>
          <w:i/>
          <w:iCs/>
          <w:noProof/>
          <w:color w:val="000000" w:themeColor="text1"/>
          <w:sz w:val="56"/>
          <w:szCs w:val="56"/>
          <w:lang w:val="en-US"/>
        </w:rPr>
      </w:pPr>
      <w:r>
        <w:rPr>
          <w:rFonts w:cstheme="minorHAnsi"/>
          <w:b/>
          <w:i/>
          <w:iCs/>
          <w:color w:val="000000" w:themeColor="text1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 w:type="page"/>
      </w:r>
      <w:r w:rsidR="00240B84">
        <w:rPr>
          <w:noProof/>
        </w:rPr>
        <w:lastRenderedPageBreak/>
        <w:drawing>
          <wp:inline distT="0" distB="0" distL="0" distR="0" wp14:anchorId="2518F115" wp14:editId="20532263">
            <wp:extent cx="6118860" cy="5699760"/>
            <wp:effectExtent l="0" t="0" r="0" b="0"/>
            <wp:docPr id="6593995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69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E239E" w14:textId="77777777" w:rsidR="00240B84" w:rsidRDefault="00240B84">
      <w:pPr>
        <w:rPr>
          <w:rFonts w:cstheme="minorHAnsi"/>
          <w:b/>
          <w:i/>
          <w:iCs/>
          <w:noProof/>
          <w:color w:val="000000" w:themeColor="text1"/>
          <w:sz w:val="56"/>
          <w:szCs w:val="56"/>
          <w:lang w:val="en-US"/>
        </w:rPr>
      </w:pPr>
      <w:r>
        <w:rPr>
          <w:rFonts w:cstheme="minorHAnsi"/>
          <w:b/>
          <w:i/>
          <w:iCs/>
          <w:noProof/>
          <w:color w:val="000000" w:themeColor="text1"/>
          <w:sz w:val="56"/>
          <w:szCs w:val="56"/>
          <w:lang w:val="en-US"/>
        </w:rPr>
        <w:br w:type="page"/>
      </w:r>
    </w:p>
    <w:p w14:paraId="2008D6E1" w14:textId="77777777" w:rsidR="00240B84" w:rsidRDefault="00240B84" w:rsidP="00D25ADB">
      <w:pPr>
        <w:rPr>
          <w:rFonts w:cstheme="minorHAnsi"/>
          <w:b/>
          <w:i/>
          <w:iCs/>
          <w:noProof/>
          <w:color w:val="000000" w:themeColor="text1"/>
          <w:sz w:val="56"/>
          <w:szCs w:val="56"/>
          <w:lang w:val="en-US"/>
        </w:rPr>
      </w:pPr>
      <w:r>
        <w:rPr>
          <w:noProof/>
        </w:rPr>
        <w:drawing>
          <wp:inline distT="0" distB="0" distL="0" distR="0" wp14:anchorId="20FEE5B8" wp14:editId="4FC28046">
            <wp:extent cx="5731510" cy="1854200"/>
            <wp:effectExtent l="0" t="0" r="2540" b="0"/>
            <wp:docPr id="15822251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CDE22" w14:textId="729FAF3F" w:rsidR="00240B84" w:rsidRPr="00240B84" w:rsidRDefault="00240B84" w:rsidP="00240B84">
      <w:pPr>
        <w:pStyle w:val="ListParagraph"/>
        <w:numPr>
          <w:ilvl w:val="0"/>
          <w:numId w:val="1"/>
        </w:numPr>
        <w:rPr>
          <w:rFonts w:cstheme="minorHAnsi"/>
          <w:b/>
          <w:i/>
          <w:iCs/>
          <w:noProof/>
          <w:color w:val="000000" w:themeColor="text1"/>
          <w:sz w:val="56"/>
          <w:szCs w:val="56"/>
          <w:lang w:val="en-US"/>
        </w:rPr>
      </w:pPr>
      <w:r>
        <w:rPr>
          <w:rFonts w:cstheme="minorHAnsi"/>
          <w:b/>
          <w:i/>
          <w:iCs/>
          <w:noProof/>
          <w:color w:val="000000" w:themeColor="text1"/>
          <w:sz w:val="56"/>
          <w:szCs w:val="56"/>
          <w:lang w:val="en-US"/>
        </w:rPr>
        <w:t>Sales by city</w:t>
      </w:r>
    </w:p>
    <w:p w14:paraId="39CBFC6F" w14:textId="7463F82D" w:rsidR="00240B84" w:rsidRPr="00240B84" w:rsidRDefault="00240B84" w:rsidP="00240B84">
      <w:pPr>
        <w:pStyle w:val="ListParagraph"/>
        <w:rPr>
          <w:rFonts w:cstheme="minorHAnsi"/>
          <w:bCs/>
          <w:i/>
          <w:iCs/>
          <w:noProof/>
          <w:color w:val="000000" w:themeColor="text1"/>
          <w:sz w:val="44"/>
          <w:szCs w:val="44"/>
          <w:lang w:val="en-US"/>
        </w:rPr>
      </w:pPr>
      <w:r w:rsidRPr="00240B84">
        <w:rPr>
          <w:rFonts w:cstheme="minorHAnsi"/>
          <w:bCs/>
          <w:i/>
          <w:iCs/>
          <w:noProof/>
          <w:color w:val="000000" w:themeColor="text1"/>
          <w:sz w:val="44"/>
          <w:szCs w:val="44"/>
          <w:lang w:val="en-US"/>
        </w:rPr>
        <w:t>Pune &amp; mumbai  show highest sales,while delhi  record   the lowest.most major cities moderate but consistent sales performance</w:t>
      </w:r>
    </w:p>
    <w:p w14:paraId="153AB1E0" w14:textId="180F159B" w:rsidR="00240B84" w:rsidRDefault="00240B84" w:rsidP="00240B84">
      <w:pPr>
        <w:pStyle w:val="ListParagraph"/>
        <w:numPr>
          <w:ilvl w:val="0"/>
          <w:numId w:val="1"/>
        </w:numPr>
        <w:rPr>
          <w:rFonts w:cstheme="minorHAnsi"/>
          <w:b/>
          <w:i/>
          <w:iCs/>
          <w:noProof/>
          <w:color w:val="000000" w:themeColor="text1"/>
          <w:sz w:val="56"/>
          <w:szCs w:val="56"/>
          <w:lang w:val="en-US"/>
        </w:rPr>
      </w:pPr>
      <w:r>
        <w:rPr>
          <w:rFonts w:cstheme="minorHAnsi"/>
          <w:b/>
          <w:i/>
          <w:iCs/>
          <w:noProof/>
          <w:color w:val="000000" w:themeColor="text1"/>
          <w:sz w:val="56"/>
          <w:szCs w:val="56"/>
          <w:lang w:val="en-US"/>
        </w:rPr>
        <w:t>Profit by city</w:t>
      </w:r>
    </w:p>
    <w:p w14:paraId="7FAA1093" w14:textId="5EA9CEDB" w:rsidR="00240B84" w:rsidRPr="009246AC" w:rsidRDefault="00240B84" w:rsidP="00240B84">
      <w:pPr>
        <w:pStyle w:val="ListParagraph"/>
        <w:rPr>
          <w:rFonts w:cstheme="minorHAnsi"/>
          <w:bCs/>
          <w:i/>
          <w:iCs/>
          <w:noProof/>
          <w:color w:val="000000" w:themeColor="text1"/>
          <w:sz w:val="44"/>
          <w:szCs w:val="44"/>
          <w:lang w:val="en-US"/>
        </w:rPr>
      </w:pPr>
      <w:r w:rsidRPr="009246AC">
        <w:rPr>
          <w:rFonts w:cstheme="minorHAnsi"/>
          <w:bCs/>
          <w:i/>
          <w:iCs/>
          <w:noProof/>
          <w:color w:val="000000" w:themeColor="text1"/>
          <w:sz w:val="44"/>
          <w:szCs w:val="44"/>
          <w:lang w:val="en-US"/>
        </w:rPr>
        <w:t>Banguluru leads in profit,followed closely of hyderbad and chennai</w:t>
      </w:r>
      <w:r w:rsidR="009246AC" w:rsidRPr="009246AC">
        <w:rPr>
          <w:rFonts w:cstheme="minorHAnsi"/>
          <w:bCs/>
          <w:i/>
          <w:iCs/>
          <w:noProof/>
          <w:color w:val="000000" w:themeColor="text1"/>
          <w:sz w:val="44"/>
          <w:szCs w:val="44"/>
          <w:lang w:val="en-US"/>
        </w:rPr>
        <w:t>.delhi shows the lowest profit</w:t>
      </w:r>
    </w:p>
    <w:p w14:paraId="3AE0B9AE" w14:textId="53D8B1A9" w:rsidR="00240B84" w:rsidRDefault="009246AC" w:rsidP="009246AC">
      <w:pPr>
        <w:pStyle w:val="ListParagraph"/>
        <w:numPr>
          <w:ilvl w:val="0"/>
          <w:numId w:val="1"/>
        </w:numPr>
        <w:rPr>
          <w:rFonts w:cstheme="minorHAnsi"/>
          <w:b/>
          <w:i/>
          <w:iCs/>
          <w:noProof/>
          <w:color w:val="000000" w:themeColor="text1"/>
          <w:sz w:val="56"/>
          <w:szCs w:val="56"/>
          <w:lang w:val="en-US"/>
        </w:rPr>
      </w:pPr>
      <w:r>
        <w:rPr>
          <w:rFonts w:cstheme="minorHAnsi"/>
          <w:b/>
          <w:i/>
          <w:iCs/>
          <w:noProof/>
          <w:color w:val="000000" w:themeColor="text1"/>
          <w:sz w:val="56"/>
          <w:szCs w:val="56"/>
          <w:lang w:val="en-US"/>
        </w:rPr>
        <w:t>Order date by segment</w:t>
      </w:r>
    </w:p>
    <w:p w14:paraId="00416F2E" w14:textId="4E155655" w:rsidR="009246AC" w:rsidRPr="009246AC" w:rsidRDefault="009246AC" w:rsidP="009246AC">
      <w:pPr>
        <w:pStyle w:val="ListParagraph"/>
        <w:rPr>
          <w:rFonts w:cstheme="minorHAnsi"/>
          <w:bCs/>
          <w:noProof/>
          <w:color w:val="000000" w:themeColor="text1"/>
          <w:sz w:val="44"/>
          <w:szCs w:val="44"/>
          <w:lang w:val="en-US"/>
        </w:rPr>
      </w:pPr>
      <w:r w:rsidRPr="009246AC">
        <w:rPr>
          <w:rFonts w:cstheme="minorHAnsi"/>
          <w:bCs/>
          <w:noProof/>
          <w:color w:val="000000" w:themeColor="text1"/>
          <w:sz w:val="44"/>
          <w:szCs w:val="44"/>
          <w:lang w:val="en-US"/>
        </w:rPr>
        <w:t>almost  equal order volume  ,home  office  eing slightly higher.this shows well-balanced  customer base across segment</w:t>
      </w:r>
    </w:p>
    <w:p w14:paraId="711407CA" w14:textId="0E284B62" w:rsidR="00D25ADB" w:rsidRPr="00D25ADB" w:rsidRDefault="00463DDE" w:rsidP="00D25ADB">
      <w:pPr>
        <w:rPr>
          <w:rFonts w:cstheme="minorHAnsi"/>
          <w:b/>
          <w:i/>
          <w:iCs/>
          <w:color w:val="000000" w:themeColor="text1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cstheme="minorHAnsi"/>
          <w:b/>
          <w:i/>
          <w:iCs/>
          <w:noProof/>
          <w:color w:val="000000" w:themeColor="text1"/>
          <w:sz w:val="56"/>
          <w:szCs w:val="56"/>
          <w:lang w:val="en-US"/>
        </w:rPr>
        <w:br w:type="page"/>
      </w:r>
      <w:r>
        <w:rPr>
          <w:rFonts w:cstheme="minorHAnsi"/>
          <w:b/>
          <w:i/>
          <w:iCs/>
          <w:noProof/>
          <w:color w:val="000000" w:themeColor="text1"/>
          <w:sz w:val="56"/>
          <w:szCs w:val="56"/>
          <w:lang w:val="en-US"/>
        </w:rPr>
        <w:drawing>
          <wp:inline distT="0" distB="0" distL="0" distR="0" wp14:anchorId="436BA6BB" wp14:editId="56825EC6">
            <wp:extent cx="5731510" cy="8023860"/>
            <wp:effectExtent l="0" t="0" r="2540" b="0"/>
            <wp:docPr id="959540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40928" name="Picture 9595409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ADB" w:rsidRPr="00D25ADB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204F9E0B" w14:textId="77777777" w:rsidR="00D25ADB" w:rsidRPr="00D25ADB" w:rsidRDefault="00D25ADB" w:rsidP="00D25ADB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46249A0" w14:textId="16140224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 w:type="page"/>
      </w:r>
      <w:r>
        <w:rPr>
          <w:rFonts w:cstheme="minorHAnsi"/>
          <w:b/>
          <w:i/>
          <w:iCs/>
          <w:noProof/>
          <w:color w:val="000000" w:themeColor="text1"/>
          <w:sz w:val="36"/>
          <w:szCs w:val="36"/>
          <w:lang w:val="en-US"/>
        </w:rPr>
        <w:drawing>
          <wp:inline distT="0" distB="0" distL="0" distR="0" wp14:anchorId="2ACC67E8" wp14:editId="333E44EE">
            <wp:extent cx="5629275" cy="2857500"/>
            <wp:effectExtent l="0" t="0" r="9525" b="0"/>
            <wp:docPr id="16064331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33157" name="Picture 16064331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5A8A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7312AB0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27F09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1. Sales by Region (Horizontal Bar Chart)</w:t>
      </w:r>
    </w:p>
    <w:p w14:paraId="443F7183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0F284AF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27F09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The chart displays total sales values for four regions: North, East, South, and West.</w:t>
      </w:r>
    </w:p>
    <w:p w14:paraId="02D8FC1A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94C32B5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27F09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North has the highest sales, reaching around 689K.</w:t>
      </w:r>
    </w:p>
    <w:p w14:paraId="5B422B9C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48FF90F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27F09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East follows with about 617K, slightly lower than North.</w:t>
      </w:r>
    </w:p>
    <w:p w14:paraId="725271D0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04019D0" w14:textId="3F0EA185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27F09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South is close behind at around 597K</w:t>
      </w:r>
    </w:p>
    <w:p w14:paraId="762B12C1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0739455" w14:textId="77777777" w:rsidR="002C1DA7" w:rsidRPr="00B27F09" w:rsidRDefault="002C1DA7" w:rsidP="002C1DA7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27F09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Insigh</w:t>
      </w:r>
      <w: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</w:t>
      </w:r>
    </w:p>
    <w:p w14:paraId="3D0E3208" w14:textId="77777777" w:rsidR="002C1DA7" w:rsidRPr="00B27F09" w:rsidRDefault="002C1DA7" w:rsidP="002C1DA7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27F09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The difference between the highest (North) and lowest (West) sales is moderate, showing no extreme gap, but still highlighting variation in performance.</w:t>
      </w:r>
    </w:p>
    <w:p w14:paraId="00070CD5" w14:textId="08241255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1FA90D2" w14:textId="77777777" w:rsidR="002C1DA7" w:rsidRPr="00B27F09" w:rsidRDefault="002C1DA7" w:rsidP="002C1DA7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27F09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Insigh</w:t>
      </w:r>
      <w: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</w:t>
      </w:r>
    </w:p>
    <w:p w14:paraId="412D63AE" w14:textId="1B9842EB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27F09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The difference between the highest (North) and lowest (West) sales is moderate, showing no extreme gap, but still highlighting variation in performance.</w:t>
      </w:r>
    </w:p>
    <w:p w14:paraId="0555F0CB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D034269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27F09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2. Sales by Segment (Vertical Bar Chart)</w:t>
      </w:r>
    </w:p>
    <w:p w14:paraId="1117857F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E691A53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27F09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The second chart compares sales by segment: Home Office, Consumer, and Corporate.</w:t>
      </w:r>
    </w:p>
    <w:p w14:paraId="3123BD0B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3180F23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27F09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Home Office has the highest bar, indicating the largest sales contribution among the three segments.</w:t>
      </w:r>
    </w:p>
    <w:p w14:paraId="0D0977C7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F44BA66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27F09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Consumer is moderately high.</w:t>
      </w:r>
    </w:p>
    <w:p w14:paraId="4AAFC23B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3BB2FD8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27F09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Corporate is slightly lower than Consumer.</w:t>
      </w:r>
    </w:p>
    <w:p w14:paraId="4F274636" w14:textId="77777777" w:rsidR="00B27F09" w:rsidRPr="00B27F09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71E4154" w14:textId="75EC6B1E" w:rsidR="002D0A80" w:rsidRPr="002D0A80" w:rsidRDefault="009246AC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582957AD" wp14:editId="7B4CEA16">
            <wp:extent cx="6339840" cy="7620000"/>
            <wp:effectExtent l="0" t="0" r="3810" b="0"/>
            <wp:docPr id="9104365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4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62DBA" w14:textId="2564BDA5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905387A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116F0F0" w14:textId="77777777" w:rsidR="00B342C3" w:rsidRDefault="00B342C3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70A653BA" wp14:editId="37E6F28B">
            <wp:extent cx="5288280" cy="4071620"/>
            <wp:effectExtent l="0" t="0" r="7620" b="5080"/>
            <wp:docPr id="10478500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971" cy="4073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4561E" w14:textId="617F70CA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0A80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The main visuals include:</w:t>
      </w:r>
    </w:p>
    <w:p w14:paraId="5678A6C5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DA2C6BB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0A80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* Decomposition Tree (Category → Profit → Sub-Category)</w:t>
      </w:r>
    </w:p>
    <w:p w14:paraId="394DC32B" w14:textId="3D286F73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0A80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* Tabular View of Sub-Category vs Sum of Sales</w:t>
      </w:r>
    </w:p>
    <w:p w14:paraId="67DBC7B4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0A80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Observation:</w:t>
      </w:r>
    </w:p>
    <w:p w14:paraId="75892725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9AF9FB8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0A80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* Technology shows the highest profit among categories.</w:t>
      </w:r>
    </w:p>
    <w:p w14:paraId="518F1143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0A80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* Office Supplies is moderately profitable.</w:t>
      </w:r>
    </w:p>
    <w:p w14:paraId="789612C0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0A80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* Furniture has comparatively lower profit.</w:t>
      </w:r>
    </w:p>
    <w:p w14:paraId="733C3A78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EDD333B" w14:textId="523B61BF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0A80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This indicates Accessories under Office Supplies is a significant contributor in terms of count and profitability.</w:t>
      </w:r>
    </w:p>
    <w:p w14:paraId="1703319B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0A80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* Tables generate the highest sales.</w:t>
      </w:r>
    </w:p>
    <w:p w14:paraId="7092D29C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0A80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* Phones have the lowest sales among listed sub-categories.</w:t>
      </w:r>
    </w:p>
    <w:p w14:paraId="4BA69991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0A80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* Overall total sales amount is *24,56,872.96*.</w:t>
      </w:r>
    </w:p>
    <w:p w14:paraId="62B13322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3039956" w14:textId="1B3E3F0C" w:rsidR="002D0A80" w:rsidRPr="00FA608B" w:rsidRDefault="002D0A80" w:rsidP="002D0A80">
      <w:pPr>
        <w:rPr>
          <w:rFonts w:cstheme="minorHAnsi"/>
          <w:bCs/>
          <w:i/>
          <w:iCs/>
          <w:color w:val="4472C4" w:themeColor="accent1"/>
          <w:sz w:val="36"/>
          <w:szCs w:val="36"/>
          <w:u w:val="single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A608B">
        <w:rPr>
          <w:rFonts w:cstheme="minorHAnsi"/>
          <w:bCs/>
          <w:i/>
          <w:iCs/>
          <w:color w:val="4472C4" w:themeColor="accent1"/>
          <w:sz w:val="36"/>
          <w:szCs w:val="36"/>
          <w:u w:val="single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Business Insights</w:t>
      </w:r>
    </w:p>
    <w:p w14:paraId="7C1E46FD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0965471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0A80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* Focus on Technology category as it yields highest profit.</w:t>
      </w:r>
    </w:p>
    <w:p w14:paraId="123248B2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0A80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* Tables should be prioritized for promotions and inventory due to high sales contribution.</w:t>
      </w:r>
    </w:p>
    <w:p w14:paraId="2E1B9FBE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0A80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* Accessories show consistent performance and can be bundled strategically.</w:t>
      </w:r>
    </w:p>
    <w:p w14:paraId="74CC1602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0A80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* Low-performing categories like Phones may need marketing optimization.</w:t>
      </w:r>
    </w:p>
    <w:p w14:paraId="547550B3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3A5B42D" w14:textId="4FE3FBEE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6FDF152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71FC1DE" w14:textId="26CB7AF8" w:rsidR="002D0A80" w:rsidRPr="00FA608B" w:rsidRDefault="002D0A80" w:rsidP="002D0A80">
      <w:pPr>
        <w:rPr>
          <w:rFonts w:cstheme="minorHAnsi"/>
          <w:bCs/>
          <w:i/>
          <w:iCs/>
          <w:color w:val="4472C4" w:themeColor="accent1"/>
          <w:sz w:val="36"/>
          <w:szCs w:val="36"/>
          <w:u w:val="single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A608B">
        <w:rPr>
          <w:rFonts w:cstheme="minorHAnsi"/>
          <w:bCs/>
          <w:i/>
          <w:iCs/>
          <w:color w:val="4472C4" w:themeColor="accent1"/>
          <w:sz w:val="36"/>
          <w:szCs w:val="36"/>
          <w:u w:val="single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Recommendations</w:t>
      </w:r>
    </w:p>
    <w:p w14:paraId="685D047D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152EF46" w14:textId="62BB3CE1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0A80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* Increase inventory for high-performing sub-categories like Tables.</w:t>
      </w:r>
    </w:p>
    <w:p w14:paraId="25B21837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0A80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* Analyze regional variations to further enhance profit margins.</w:t>
      </w:r>
    </w:p>
    <w:p w14:paraId="3C57A9E8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0A80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* Continue monitoring profit trends across categories.</w:t>
      </w:r>
    </w:p>
    <w:p w14:paraId="0A1DFE67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BB57615" w14:textId="1B356408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1F8C66F" w14:textId="32DC8413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FE153C3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B540287" w14:textId="1912653E" w:rsidR="00FA608B" w:rsidRDefault="00FA608B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B6EB9AD" w14:textId="7B7F3AB8" w:rsidR="00FA608B" w:rsidRPr="00FA608B" w:rsidRDefault="00FA608B" w:rsidP="00FA608B">
      <w:pPr>
        <w:rPr>
          <w:rFonts w:cstheme="minorHAnsi"/>
          <w:bCs/>
          <w:i/>
          <w:iCs/>
          <w:color w:val="4472C4" w:themeColor="accent1"/>
          <w:sz w:val="36"/>
          <w:szCs w:val="36"/>
          <w:u w:val="single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A608B">
        <w:rPr>
          <w:rFonts w:cstheme="minorHAnsi"/>
          <w:bCs/>
          <w:i/>
          <w:iCs/>
          <w:color w:val="4472C4" w:themeColor="accent1"/>
          <w:sz w:val="36"/>
          <w:szCs w:val="36"/>
          <w:u w:val="single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Conclusion</w:t>
      </w:r>
    </w:p>
    <w:p w14:paraId="72572598" w14:textId="64A36484" w:rsid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0A80"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This dashboard effectively highlights category-wise profit and sub-category sales performance. It helps stakeholders make informed decisions about product focus, pricing strategies, and inventory planning.</w:t>
      </w:r>
    </w:p>
    <w:p w14:paraId="0807786E" w14:textId="49E1A302" w:rsidR="00B342C3" w:rsidRPr="00B342C3" w:rsidRDefault="00B342C3" w:rsidP="00B342C3">
      <w:pPr>
        <w:pStyle w:val="ListParagraph"/>
        <w:numPr>
          <w:ilvl w:val="0"/>
          <w:numId w:val="2"/>
        </w:numPr>
        <w:jc w:val="right"/>
        <w:rPr>
          <w:rFonts w:cstheme="minorHAnsi"/>
          <w:b/>
          <w:i/>
          <w:iCs/>
          <w:color w:val="4472C4" w:themeColor="accen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342C3">
        <w:rPr>
          <w:rFonts w:cstheme="minorHAnsi"/>
          <w:b/>
          <w:i/>
          <w:iCs/>
          <w:color w:val="4472C4" w:themeColor="accen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Sai sruthi</w:t>
      </w:r>
    </w:p>
    <w:p w14:paraId="144A3C8C" w14:textId="77777777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57D1565" w14:textId="5870A6EB" w:rsidR="002D0A80" w:rsidRPr="002D0A80" w:rsidRDefault="002D0A80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A3278A4" w14:textId="74C05A56" w:rsidR="009246AC" w:rsidRDefault="009246AC" w:rsidP="002D0A80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 w:type="page"/>
      </w:r>
      <w:r w:rsidR="00BD3071">
        <w:rPr>
          <w:noProof/>
        </w:rPr>
        <w:drawing>
          <wp:inline distT="0" distB="0" distL="0" distR="0" wp14:anchorId="380EB827" wp14:editId="7346EB41">
            <wp:extent cx="5288280" cy="4071620"/>
            <wp:effectExtent l="0" t="0" r="7620" b="5080"/>
            <wp:docPr id="19901135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971" cy="4073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AF70C" w14:textId="77777777" w:rsidR="002C1DA7" w:rsidRDefault="002C1DA7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3965A17" w14:textId="77777777" w:rsidR="00B27F09" w:rsidRPr="00D25ADB" w:rsidRDefault="00B27F09" w:rsidP="00B27F09">
      <w:pPr>
        <w:rPr>
          <w:rFonts w:cstheme="minorHAnsi"/>
          <w:b/>
          <w:i/>
          <w:iCs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B27F09" w:rsidRPr="00D25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57D8C"/>
    <w:multiLevelType w:val="hybridMultilevel"/>
    <w:tmpl w:val="89A85ED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2A0D7C"/>
    <w:multiLevelType w:val="hybridMultilevel"/>
    <w:tmpl w:val="588450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024992">
    <w:abstractNumId w:val="1"/>
  </w:num>
  <w:num w:numId="2" w16cid:durableId="208024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9D"/>
    <w:rsid w:val="00112B61"/>
    <w:rsid w:val="0023636C"/>
    <w:rsid w:val="00240B84"/>
    <w:rsid w:val="002C1DA7"/>
    <w:rsid w:val="002D0A80"/>
    <w:rsid w:val="00393520"/>
    <w:rsid w:val="00463DDE"/>
    <w:rsid w:val="009246AC"/>
    <w:rsid w:val="00A6369D"/>
    <w:rsid w:val="00B27F09"/>
    <w:rsid w:val="00B342C3"/>
    <w:rsid w:val="00BD3071"/>
    <w:rsid w:val="00D25ADB"/>
    <w:rsid w:val="00FA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2328D"/>
  <w15:chartTrackingRefBased/>
  <w15:docId w15:val="{6434E3FE-AF78-40E4-B731-9D566A03F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sruthi</dc:creator>
  <cp:keywords/>
  <dc:description/>
  <cp:lastModifiedBy>sai sruthi</cp:lastModifiedBy>
  <cp:revision>1</cp:revision>
  <cp:lastPrinted>2025-11-25T13:16:00Z</cp:lastPrinted>
  <dcterms:created xsi:type="dcterms:W3CDTF">2025-11-25T11:22:00Z</dcterms:created>
  <dcterms:modified xsi:type="dcterms:W3CDTF">2025-11-25T13:17:00Z</dcterms:modified>
</cp:coreProperties>
</file>