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Interview Notes</w:t>
      </w:r>
    </w:p>
    <w:p>
      <w:r>
        <w:t>Candidate responses:</w:t>
      </w:r>
    </w:p>
    <w:p>
      <w:r>
        <w:t>Describe a complex project you led</w:t>
      </w:r>
    </w:p>
    <w:p>
      <w:r>
        <w:t xml:space="preserve">Answer for Describe a complex project you led</w:t>
      </w:r>
    </w:p>
    <w:p>
      <w:r>
        <w:t>How do you prioritize conflicting deadlines</w:t>
      </w:r>
    </w:p>
    <w:p>
      <w:r>
        <w:t xml:space="preserve">Answer for How do you prioritize conflicting deadli</w:t>
      </w:r>
    </w:p>
    <w:p>
      <w:r>
        <w:t>Tell us about a failure and what you learned</w:t>
      </w:r>
    </w:p>
    <w:p>
      <w:r>
        <w:t xml:space="preserve">Answer for Tell us about a failure and what you lea</w:t>
      </w:r>
    </w:p>
    <w:p>
      <w:r>
        <w:t>Why this organization</w:t>
      </w:r>
    </w:p>
    <w:p>
      <w:r>
        <w:t>Questions for the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