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Deposition Worksheet</w:t>
      </w:r>
    </w:p>
    <w:p>
      <w:r>
        <w:t>Provide detailed responses. If a question does not apply, write N/A.</w:t>
      </w:r>
    </w:p>
    <w:p>
      <w:r>
        <w:t xml:space="preserve">Answer for Provide detailed responses. If a questio</w:t>
      </w:r>
    </w:p>
    <w:p>
      <w:r>
        <w:t>Explain in full detail the sequence of events on the date in question, including all persons present, communications exchanged, and documents reviewed.</w:t>
      </w:r>
    </w:p>
    <w:p>
      <w:r>
        <w:t xml:space="preserve">Answer for Explain in full detail the sequence of e</w:t>
      </w:r>
    </w:p>
    <w:p>
      <w:r>
        <w:t>State whether you reviewed Exhibit A prior to signing</w:t>
      </w:r>
    </w:p>
    <w:p>
      <w:r>
        <w:t xml:space="preserve">Answer for State whether you reviewed Exhibit A pri</w:t>
      </w:r>
    </w:p>
    <w:p>
      <w:r>
        <w:t>Identify all individuals with knowledge of the contract terms</w:t>
      </w:r>
    </w:p>
    <w:p>
      <w:r>
        <w:t xml:space="preserve">Answer for Identify all individuals with knowledge</w:t>
      </w:r>
    </w:p>
    <w:p>
      <w:r>
        <w:t>Describe any amendments discussed after execution</w:t>
      </w:r>
    </w:p>
    <w:p>
      <w:r>
        <w:t xml:space="preserve">Answer for Describe any amendments discussed after</w:t>
      </w:r>
    </w:p>
    <w:p>
      <w:r>
        <w:t>List every email thread referenced in paragraph 12</w:t>
      </w:r>
    </w:p>
    <w:p>
      <w:r>
        <w:t xml:space="preserve">Answer for List every email thread referenced in 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