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Onboarding Form</w:t>
      </w:r>
    </w:p>
    <w:p>
      <w:r>
        <w:t>Use complete sentences. Do not write in shaded areas.</w:t>
      </w:r>
    </w:p>
    <w:p>
      <w:pPr>
        <w:pStyle w:val="Heading2"/>
      </w:pPr>
      <w:r>
        <w:t>Section A — Company Details</w:t>
      </w:r>
    </w:p>
    <w:p>
      <w:r>
        <w:t xml:space="preserve">Legal entity name: </w:t>
      </w:r>
      <w:r>
        <w:t>________________________</w:t>
      </w:r>
    </w:p>
    <w:p>
      <w:r>
        <w:t>Primary business address?</w:t>
      </w:r>
    </w:p>
    <w:p/>
    <w:p>
      <w:pPr>
        <w:pStyle w:val="Heading2"/>
      </w:pPr>
      <w:r>
        <w:t>Section B — Compliance</w:t>
      </w:r>
    </w:p>
    <w:p>
      <w:r>
        <w:t>Do you hold ISO 27001 certification?</w:t>
      </w:r>
    </w:p>
    <w:p/>
    <w:p>
      <w:r>
        <w:t>List all data processing locations.</w:t>
      </w:r>
    </w:p>
    <w:p/>
    <w:p>
      <w:pPr>
        <w:pStyle w:val="Heading2"/>
      </w:pPr>
      <w:r>
        <w:t>Section C — Contacts</w:t>
      </w:r>
    </w:p>
    <w:p>
      <w:r>
        <w:t>Security contact name and email?</w:t>
      </w:r>
    </w:p>
    <w:p/>
    <w:p>
      <w:r>
        <w:t>Do not complete section D unless instructed by legal.</w:t>
      </w:r>
    </w:p>
    <w:p>
      <w:pPr>
        <w:pStyle w:val="Heading2"/>
      </w:pPr>
      <w:r>
        <w:t>Section D — Legal (authorized personnel only)</w:t>
      </w:r>
    </w:p>
    <w:p>
      <w:r>
        <w:t>Authorized signatory name?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