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rial" w:hAnsi="Arial"/>
          <w:b/>
          <w:color w:val="0F172A"/>
          <w:sz w:val="56"/>
        </w:rPr>
        <w:t>HOSPITAL AI NAVIGATOR</w:t>
      </w:r>
    </w:p>
    <w:p>
      <w:pPr>
        <w:jc w:val="center"/>
      </w:pPr>
      <w:r>
        <w:rPr>
          <w:rFonts w:ascii="Arial" w:hAnsi="Arial"/>
          <w:i/>
          <w:color w:val="1D4ED8"/>
          <w:sz w:val="28"/>
        </w:rPr>
        <w:t>Charite Campus Mitte, Berlin  &amp;  AIIMS Mangalagiri, Andhra Pradesh</w:t>
      </w:r>
    </w:p>
    <w:p/>
    <w:p>
      <w:pPr>
        <w:jc w:val="center"/>
      </w:pPr>
      <w:r>
        <w:rPr>
          <w:rFonts w:ascii="Arial" w:hAnsi="Arial"/>
          <w:color w:val="475569"/>
          <w:sz w:val="26"/>
        </w:rPr>
        <w:t>End-Semester Project Report — CFAI</w:t>
      </w:r>
    </w:p>
    <w:p/>
    <w:p/>
    <w:p>
      <w:pPr>
        <w:jc w:val="center"/>
      </w:pPr>
      <w:r>
        <w:rPr>
          <w:rFonts w:ascii="Arial" w:hAnsi="Arial"/>
          <w:b/>
          <w:sz w:val="24"/>
        </w:rPr>
        <w:t xml:space="preserve">Student: </w:t>
      </w:r>
      <w:r>
        <w:rPr>
          <w:rFonts w:ascii="Arial" w:hAnsi="Arial"/>
          <w:sz w:val="24"/>
        </w:rPr>
        <w:t>Sai Nikhil</w:t>
      </w:r>
    </w:p>
    <w:p>
      <w:pPr>
        <w:jc w:val="center"/>
      </w:pPr>
      <w:r>
        <w:rPr>
          <w:rFonts w:ascii="Arial" w:hAnsi="Arial"/>
          <w:b/>
          <w:sz w:val="24"/>
        </w:rPr>
        <w:t xml:space="preserve">Roll No: </w:t>
      </w:r>
      <w:r>
        <w:rPr>
          <w:rFonts w:ascii="Arial" w:hAnsi="Arial"/>
          <w:sz w:val="24"/>
        </w:rPr>
        <w:t>25F2005507</w:t>
      </w:r>
    </w:p>
    <w:p>
      <w:pPr>
        <w:jc w:val="center"/>
      </w:pPr>
      <w:r>
        <w:rPr>
          <w:rFonts w:ascii="Arial" w:hAnsi="Arial"/>
          <w:b/>
          <w:sz w:val="24"/>
        </w:rPr>
        <w:t xml:space="preserve">Email: </w:t>
      </w:r>
      <w:r>
        <w:rPr>
          <w:rFonts w:ascii="Arial" w:hAnsi="Arial"/>
          <w:sz w:val="24"/>
        </w:rPr>
        <w:t>25f2005507@ds.study.iitm.ac.in</w:t>
      </w:r>
    </w:p>
    <w:p>
      <w:pPr>
        <w:jc w:val="center"/>
      </w:pPr>
      <w:r>
        <w:rPr>
          <w:rFonts w:ascii="Arial" w:hAnsi="Arial"/>
          <w:b/>
          <w:sz w:val="24"/>
        </w:rPr>
        <w:t xml:space="preserve">Institute: </w:t>
      </w:r>
      <w:r>
        <w:rPr>
          <w:rFonts w:ascii="Arial" w:hAnsi="Arial"/>
          <w:sz w:val="24"/>
        </w:rPr>
        <w:t>IIT Madras — BS Data Science</w:t>
      </w:r>
    </w:p>
    <w:p>
      <w:pPr>
        <w:jc w:val="center"/>
      </w:pPr>
      <w:r>
        <w:rPr>
          <w:rFonts w:ascii="Arial" w:hAnsi="Arial"/>
          <w:b/>
          <w:sz w:val="24"/>
        </w:rPr>
        <w:t xml:space="preserve">Course: </w:t>
      </w:r>
      <w:r>
        <w:rPr>
          <w:rFonts w:ascii="Arial" w:hAnsi="Arial"/>
          <w:sz w:val="24"/>
        </w:rPr>
        <w:t>Computational Foundations of AI (CFAI)</w:t>
      </w:r>
    </w:p>
    <w:p>
      <w:pPr>
        <w:jc w:val="center"/>
      </w:pPr>
      <w:r>
        <w:rPr>
          <w:rFonts w:ascii="Arial" w:hAnsi="Arial"/>
          <w:b/>
          <w:sz w:val="24"/>
        </w:rPr>
        <w:t xml:space="preserve">Date: </w:t>
      </w:r>
      <w:r>
        <w:rPr>
          <w:rFonts w:ascii="Arial" w:hAnsi="Arial"/>
          <w:sz w:val="24"/>
        </w:rPr>
        <w:t>June 2026</w:t>
      </w:r>
    </w:p>
    <w:p>
      <w:pPr>
        <w:jc w:val="center"/>
      </w:pPr>
      <w:r>
        <w:rPr>
          <w:rFonts w:ascii="Arial" w:hAnsi="Arial"/>
          <w:b/>
          <w:sz w:val="24"/>
        </w:rPr>
        <w:t xml:space="preserve">GitHub: </w:t>
      </w:r>
      <w:r>
        <w:rPr>
          <w:rFonts w:ascii="Arial" w:hAnsi="Arial"/>
          <w:sz w:val="24"/>
        </w:rPr>
        <w:t>https://github.com/Sai0Nikhil/CFAI_Project</w:t>
      </w:r>
    </w:p>
    <w:p>
      <w:r>
        <w:br w:type="page"/>
      </w:r>
    </w:p>
    <w:p>
      <w:pPr>
        <w:pStyle w:val="Heading1"/>
      </w:pPr>
      <w:r>
        <w:rPr>
          <w:rFonts w:ascii="Arial" w:hAnsi="Arial"/>
          <w:color w:val="0F172A"/>
        </w:rPr>
        <w:t>Abstract</w:t>
      </w:r>
    </w:p>
    <w:p>
      <w:pPr>
        <w:spacing w:after="120" w:line="320" w:lineRule="exact"/>
      </w:pPr>
      <w:r>
        <w:rPr>
          <w:rFonts w:ascii="Arial" w:hAnsi="Arial"/>
          <w:b w:val="0"/>
          <w:sz w:val="22"/>
        </w:rPr>
        <w:t>This project presents a full-stack AI-powered hospital navigation system built on real, verified hospital data from two institutions: Charite Campus Mitte (Berlin, Germany) and AIIMS Mangalagiri (Andhra Pradesh, India). The system models each hospital as a weighted graph and applies six core AI techniques — uninformed/informed search, constraint satisfaction, adversarial game theory, Bayesian reasoning, and multilingual NLP — to solve real-world patient routing problems.</w:t>
      </w:r>
    </w:p>
    <w:p>
      <w:pPr>
        <w:spacing w:after="120" w:line="320" w:lineRule="exact"/>
      </w:pPr>
      <w:r>
        <w:rPr>
          <w:rFonts w:ascii="Arial" w:hAnsi="Arial"/>
          <w:b w:val="0"/>
          <w:sz w:val="22"/>
        </w:rPr>
        <w:t>The project is implemented in Python (FastAPI backend), React (web frontend), and Tkinter (desktop GUI). All hospital data is verified from official sources including the Charite CCM directory (real ward numbers, street addresses) and the AIIMS Mangalagiri official website (confirmed floor assignments for Paediatrics, Dialysis, OPD Registration).</w:t>
      </w:r>
    </w:p>
    <w:p>
      <w:r>
        <w:br w:type="page"/>
      </w:r>
    </w:p>
    <w:p>
      <w:pPr>
        <w:pStyle w:val="Heading1"/>
      </w:pPr>
      <w:r>
        <w:rPr>
          <w:rFonts w:ascii="Arial" w:hAnsi="Arial"/>
          <w:color w:val="0F172A"/>
        </w:rPr>
        <w:t>1. Introduction</w:t>
      </w:r>
    </w:p>
    <w:p>
      <w:pPr>
        <w:spacing w:after="120" w:line="320" w:lineRule="exact"/>
      </w:pPr>
      <w:r>
        <w:rPr>
          <w:rFonts w:ascii="Arial" w:hAnsi="Arial"/>
          <w:b w:val="0"/>
          <w:sz w:val="22"/>
        </w:rPr>
        <w:t>Hospital navigation is a critical challenge in large medical institutions. Patients, visitors, and staff need the shortest or safest path between departments under time pressure, with access restrictions and uncertainty. This project applies six CFAI course outcomes (CO1-CO6) to this real-world problem.</w:t>
      </w:r>
    </w:p>
    <w:p>
      <w:pPr>
        <w:pStyle w:val="Heading2"/>
      </w:pPr>
      <w:r>
        <w:rPr>
          <w:rFonts w:ascii="Arial" w:hAnsi="Arial"/>
          <w:color w:val="1D4ED8"/>
        </w:rPr>
        <w:t>1.1 Project Scope</w:t>
      </w:r>
    </w:p>
    <w:p>
      <w:pPr>
        <w:pStyle w:val="ListBullet"/>
      </w:pPr>
      <w:r>
        <w:rPr>
          <w:rFonts w:ascii="Arial" w:hAnsi="Arial"/>
          <w:sz w:val="21"/>
        </w:rPr>
        <w:t>Two real hospitals modelled as graphs with verified official data</w:t>
      </w:r>
    </w:p>
    <w:p>
      <w:pPr>
        <w:pStyle w:val="ListBullet"/>
      </w:pPr>
      <w:r>
        <w:rPr>
          <w:rFonts w:ascii="Arial" w:hAnsi="Arial"/>
          <w:sz w:val="21"/>
        </w:rPr>
        <w:t>Six AI modules each addressing a distinct course outcome (CO1-CO6)</w:t>
      </w:r>
    </w:p>
    <w:p>
      <w:pPr>
        <w:pStyle w:val="ListBullet"/>
      </w:pPr>
      <w:r>
        <w:rPr>
          <w:rFonts w:ascii="Arial" w:hAnsi="Arial"/>
          <w:sz w:val="21"/>
        </w:rPr>
        <w:t>Three interfaces: React web app, Tkinter desktop GUI, REST API</w:t>
      </w:r>
    </w:p>
    <w:p>
      <w:pPr>
        <w:pStyle w:val="ListBullet"/>
      </w:pPr>
      <w:r>
        <w:rPr>
          <w:rFonts w:ascii="Arial" w:hAnsi="Arial"/>
          <w:sz w:val="21"/>
        </w:rPr>
        <w:t>Multilingual NLP support: Telugu, Hindi, and English</w:t>
      </w:r>
    </w:p>
    <w:p>
      <w:pPr>
        <w:pStyle w:val="ListBullet"/>
      </w:pPr>
      <w:r>
        <w:rPr>
          <w:rFonts w:ascii="Arial" w:hAnsi="Arial"/>
          <w:sz w:val="21"/>
        </w:rPr>
        <w:t>Four access profiles: Staff, Emergency, Visitor, Patient</w:t>
      </w:r>
    </w:p>
    <w:p>
      <w:pPr>
        <w:pStyle w:val="ListBullet"/>
      </w:pPr>
      <w:r>
        <w:rPr>
          <w:rFonts w:ascii="Arial" w:hAnsi="Arial"/>
          <w:sz w:val="21"/>
        </w:rPr>
        <w:t>MOU with AIIMS Mangalagiri — real institutional partnership</w:t>
      </w:r>
    </w:p>
    <w:p>
      <w:r>
        <w:br w:type="page"/>
      </w:r>
    </w:p>
    <w:p>
      <w:pPr>
        <w:pStyle w:val="Heading1"/>
      </w:pPr>
      <w:r>
        <w:rPr>
          <w:rFonts w:ascii="Arial" w:hAnsi="Arial"/>
          <w:color w:val="0F172A"/>
        </w:rPr>
        <w:t>2. System Architecture</w:t>
      </w:r>
    </w:p>
    <w:p>
      <w:pPr>
        <w:spacing w:after="120" w:line="320" w:lineRule="exact"/>
      </w:pPr>
      <w:r>
        <w:rPr>
          <w:rFonts w:ascii="Arial" w:hAnsi="Arial"/>
          <w:b w:val="0"/>
          <w:sz w:val="22"/>
        </w:rPr>
        <w:t>The system follows a three-tier architecture with a Python FastAPI backend, React/Vite web frontend, and Tkinter desktop application. All three share the same core Python AI modules.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d4ed8" w:color="auto" w:val="clear"/>
          </w:tcPr>
          <w:p>
            <w:r>
              <w:rPr>
                <w:rFonts w:ascii="Arial" w:hAnsi="Arial"/>
                <w:b/>
                <w:color w:val="FFFFFF"/>
                <w:sz w:val="20"/>
              </w:rPr>
              <w:t>Component</w:t>
            </w:r>
          </w:p>
        </w:tc>
        <w:tc>
          <w:tcPr>
            <w:tcW w:type="dxa" w:w="3135"/>
            <w:shd w:fill="1d4ed8" w:color="auto" w:val="clear"/>
          </w:tcPr>
          <w:p>
            <w:r>
              <w:rPr>
                <w:rFonts w:ascii="Arial" w:hAnsi="Arial"/>
                <w:b/>
                <w:color w:val="FFFFFF"/>
                <w:sz w:val="20"/>
              </w:rPr>
              <w:t>Technology</w:t>
            </w:r>
          </w:p>
        </w:tc>
        <w:tc>
          <w:tcPr>
            <w:tcW w:type="dxa" w:w="3135"/>
            <w:shd w:fill="1d4ed8" w:color="auto" w:val="clear"/>
          </w:tcPr>
          <w:p>
            <w:r>
              <w:rPr>
                <w:rFonts w:ascii="Arial" w:hAnsi="Arial"/>
                <w:b/>
                <w:color w:val="FFFFFF"/>
                <w:sz w:val="20"/>
              </w:rPr>
              <w:t>Purpose</w:t>
            </w:r>
          </w:p>
        </w:tc>
      </w:tr>
      <w:tr>
        <w:tc>
          <w:tcPr>
            <w:tcW w:type="dxa" w:w="3135"/>
            <w:shd w:fill="f1f5f9" w:color="auto" w:val="clear"/>
          </w:tcPr>
          <w:p>
            <w:r>
              <w:rPr>
                <w:rFonts w:ascii="Arial" w:hAnsi="Arial"/>
                <w:sz w:val="20"/>
              </w:rPr>
              <w:t>Core AI Engine</w:t>
            </w:r>
          </w:p>
        </w:tc>
        <w:tc>
          <w:tcPr>
            <w:tcW w:type="dxa" w:w="3135"/>
            <w:shd w:fill="f1f5f9" w:color="auto" w:val="clear"/>
          </w:tcPr>
          <w:p>
            <w:r>
              <w:rPr>
                <w:rFonts w:ascii="Arial" w:hAnsi="Arial"/>
                <w:sz w:val="20"/>
              </w:rPr>
              <w:t>Python 3.13, NetworkX</w:t>
            </w:r>
          </w:p>
        </w:tc>
        <w:tc>
          <w:tcPr>
            <w:tcW w:type="dxa" w:w="3135"/>
            <w:shd w:fill="f1f5f9" w:color="auto" w:val="clear"/>
          </w:tcPr>
          <w:p>
            <w:r>
              <w:rPr>
                <w:rFonts w:ascii="Arial" w:hAnsi="Arial"/>
                <w:sz w:val="20"/>
              </w:rPr>
              <w:t>Graph construction, all 6 AI algorithms</w:t>
            </w:r>
          </w:p>
        </w:tc>
      </w:tr>
      <w:tr>
        <w:tc>
          <w:tcPr>
            <w:tcW w:type="dxa" w:w="3135"/>
          </w:tcPr>
          <w:p>
            <w:r>
              <w:rPr>
                <w:rFonts w:ascii="Arial" w:hAnsi="Arial"/>
                <w:sz w:val="20"/>
              </w:rPr>
              <w:t>REST API Backend</w:t>
            </w:r>
          </w:p>
        </w:tc>
        <w:tc>
          <w:tcPr>
            <w:tcW w:type="dxa" w:w="3135"/>
          </w:tcPr>
          <w:p>
            <w:r>
              <w:rPr>
                <w:rFonts w:ascii="Arial" w:hAnsi="Arial"/>
                <w:sz w:val="20"/>
              </w:rPr>
              <w:t>FastAPI, Uvicorn</w:t>
            </w:r>
          </w:p>
        </w:tc>
        <w:tc>
          <w:tcPr>
            <w:tcW w:type="dxa" w:w="3135"/>
          </w:tcPr>
          <w:p>
            <w:r>
              <w:rPr>
                <w:rFonts w:ascii="Arial" w:hAnsi="Arial"/>
                <w:sz w:val="20"/>
              </w:rPr>
              <w:t>Exposes all AI modules as HTTP endpoints</w:t>
            </w:r>
          </w:p>
        </w:tc>
      </w:tr>
      <w:tr>
        <w:tc>
          <w:tcPr>
            <w:tcW w:type="dxa" w:w="3135"/>
            <w:shd w:fill="f1f5f9" w:color="auto" w:val="clear"/>
          </w:tcPr>
          <w:p>
            <w:r>
              <w:rPr>
                <w:rFonts w:ascii="Arial" w:hAnsi="Arial"/>
                <w:sz w:val="20"/>
              </w:rPr>
              <w:t>Web Frontend</w:t>
            </w:r>
          </w:p>
        </w:tc>
        <w:tc>
          <w:tcPr>
            <w:tcW w:type="dxa" w:w="3135"/>
            <w:shd w:fill="f1f5f9" w:color="auto" w:val="clear"/>
          </w:tcPr>
          <w:p>
            <w:r>
              <w:rPr>
                <w:rFonts w:ascii="Arial" w:hAnsi="Arial"/>
                <w:sz w:val="20"/>
              </w:rPr>
              <w:t>React 18, Vite, Leaflet.js</w:t>
            </w:r>
          </w:p>
        </w:tc>
        <w:tc>
          <w:tcPr>
            <w:tcW w:type="dxa" w:w="3135"/>
            <w:shd w:fill="f1f5f9" w:color="auto" w:val="clear"/>
          </w:tcPr>
          <w:p>
            <w:r>
              <w:rPr>
                <w:rFonts w:ascii="Arial" w:hAnsi="Arial"/>
                <w:sz w:val="20"/>
              </w:rPr>
              <w:t>Interactive UI with satellite map</w:t>
            </w:r>
          </w:p>
        </w:tc>
      </w:tr>
      <w:tr>
        <w:tc>
          <w:tcPr>
            <w:tcW w:type="dxa" w:w="3135"/>
          </w:tcPr>
          <w:p>
            <w:r>
              <w:rPr>
                <w:rFonts w:ascii="Arial" w:hAnsi="Arial"/>
                <w:sz w:val="20"/>
              </w:rPr>
              <w:t>Desktop GUI</w:t>
            </w:r>
          </w:p>
        </w:tc>
        <w:tc>
          <w:tcPr>
            <w:tcW w:type="dxa" w:w="3135"/>
          </w:tcPr>
          <w:p>
            <w:r>
              <w:rPr>
                <w:rFonts w:ascii="Arial" w:hAnsi="Arial"/>
                <w:sz w:val="20"/>
              </w:rPr>
              <w:t>Python Tkinter</w:t>
            </w:r>
          </w:p>
        </w:tc>
        <w:tc>
          <w:tcPr>
            <w:tcW w:type="dxa" w:w="3135"/>
          </w:tcPr>
          <w:p>
            <w:r>
              <w:rPr>
                <w:rFonts w:ascii="Arial" w:hAnsi="Arial"/>
                <w:sz w:val="20"/>
              </w:rPr>
              <w:t>Standalone desktop application</w:t>
            </w:r>
          </w:p>
        </w:tc>
      </w:tr>
      <w:tr>
        <w:tc>
          <w:tcPr>
            <w:tcW w:type="dxa" w:w="3135"/>
            <w:shd w:fill="f1f5f9" w:color="auto" w:val="clear"/>
          </w:tcPr>
          <w:p>
            <w:r>
              <w:rPr>
                <w:rFonts w:ascii="Arial" w:hAnsi="Arial"/>
                <w:sz w:val="20"/>
              </w:rPr>
              <w:t>Hospital Graphs</w:t>
            </w:r>
          </w:p>
        </w:tc>
        <w:tc>
          <w:tcPr>
            <w:tcW w:type="dxa" w:w="3135"/>
            <w:shd w:fill="f1f5f9" w:color="auto" w:val="clear"/>
          </w:tcPr>
          <w:p>
            <w:r>
              <w:rPr>
                <w:rFonts w:ascii="Arial" w:hAnsi="Arial"/>
                <w:sz w:val="20"/>
              </w:rPr>
              <w:t>NetworkX + custom data</w:t>
            </w:r>
          </w:p>
        </w:tc>
        <w:tc>
          <w:tcPr>
            <w:tcW w:type="dxa" w:w="3135"/>
            <w:shd w:fill="f1f5f9" w:color="auto" w:val="clear"/>
          </w:tcPr>
          <w:p>
            <w:r>
              <w:rPr>
                <w:rFonts w:ascii="Arial" w:hAnsi="Arial"/>
                <w:sz w:val="20"/>
              </w:rPr>
              <w:t>Charite CCM + AIIMS Mangalagiri</w:t>
            </w:r>
          </w:p>
        </w:tc>
      </w:tr>
    </w:tbl>
    <w:p>
      <w:pPr>
        <w:pStyle w:val="Heading2"/>
      </w:pPr>
      <w:r>
        <w:rPr>
          <w:rFonts w:ascii="Arial" w:hAnsi="Arial"/>
          <w:color w:val="1D4ED8"/>
        </w:rPr>
        <w:t>2.1 API Endpoints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d4ed8" w:color="auto" w:val="clear"/>
          </w:tcPr>
          <w:p>
            <w:r>
              <w:rPr>
                <w:rFonts w:ascii="Arial" w:hAnsi="Arial"/>
                <w:b/>
                <w:color w:val="FFFFFF"/>
                <w:sz w:val="20"/>
              </w:rPr>
              <w:t>Endpoint</w:t>
            </w:r>
          </w:p>
        </w:tc>
        <w:tc>
          <w:tcPr>
            <w:tcW w:type="dxa" w:w="3135"/>
            <w:shd w:fill="1d4ed8" w:color="auto" w:val="clear"/>
          </w:tcPr>
          <w:p>
            <w:r>
              <w:rPr>
                <w:rFonts w:ascii="Arial" w:hAnsi="Arial"/>
                <w:b/>
                <w:color w:val="FFFFFF"/>
                <w:sz w:val="20"/>
              </w:rPr>
              <w:t>AI Module</w:t>
            </w:r>
          </w:p>
        </w:tc>
        <w:tc>
          <w:tcPr>
            <w:tcW w:type="dxa" w:w="3135"/>
            <w:shd w:fill="1d4ed8" w:color="auto" w:val="clear"/>
          </w:tcPr>
          <w:p>
            <w:r>
              <w:rPr>
                <w:rFonts w:ascii="Arial" w:hAnsi="Arial"/>
                <w:b/>
                <w:color w:val="FFFFFF"/>
                <w:sz w:val="20"/>
              </w:rPr>
              <w:t>CO</w:t>
            </w:r>
          </w:p>
        </w:tc>
      </w:tr>
      <w:tr>
        <w:tc>
          <w:tcPr>
            <w:tcW w:type="dxa" w:w="3135"/>
            <w:shd w:fill="f1f5f9" w:color="auto" w:val="clear"/>
          </w:tcPr>
          <w:p>
            <w:r>
              <w:rPr>
                <w:rFonts w:ascii="Arial" w:hAnsi="Arial"/>
                <w:sz w:val="20"/>
              </w:rPr>
              <w:t>/api/search</w:t>
            </w:r>
          </w:p>
        </w:tc>
        <w:tc>
          <w:tcPr>
            <w:tcW w:type="dxa" w:w="3135"/>
            <w:shd w:fill="f1f5f9" w:color="auto" w:val="clear"/>
          </w:tcPr>
          <w:p>
            <w:r>
              <w:rPr>
                <w:rFonts w:ascii="Arial" w:hAnsi="Arial"/>
                <w:sz w:val="20"/>
              </w:rPr>
              <w:t>BFS / DFS / UCS / A*</w:t>
            </w:r>
          </w:p>
        </w:tc>
        <w:tc>
          <w:tcPr>
            <w:tcW w:type="dxa" w:w="3135"/>
            <w:shd w:fill="f1f5f9" w:color="auto" w:val="clear"/>
          </w:tcPr>
          <w:p>
            <w:r>
              <w:rPr>
                <w:rFonts w:ascii="Arial" w:hAnsi="Arial"/>
                <w:sz w:val="20"/>
              </w:rPr>
              <w:t>CO2</w:t>
            </w:r>
          </w:p>
        </w:tc>
      </w:tr>
      <w:tr>
        <w:tc>
          <w:tcPr>
            <w:tcW w:type="dxa" w:w="3135"/>
          </w:tcPr>
          <w:p>
            <w:r>
              <w:rPr>
                <w:rFonts w:ascii="Arial" w:hAnsi="Arial"/>
                <w:sz w:val="20"/>
              </w:rPr>
              <w:t>/api/compare</w:t>
            </w:r>
          </w:p>
        </w:tc>
        <w:tc>
          <w:tcPr>
            <w:tcW w:type="dxa" w:w="3135"/>
          </w:tcPr>
          <w:p>
            <w:r>
              <w:rPr>
                <w:rFonts w:ascii="Arial" w:hAnsi="Arial"/>
                <w:sz w:val="20"/>
              </w:rPr>
              <w:t>Compare all 4 algorithms</w:t>
            </w:r>
          </w:p>
        </w:tc>
        <w:tc>
          <w:tcPr>
            <w:tcW w:type="dxa" w:w="3135"/>
          </w:tcPr>
          <w:p>
            <w:r>
              <w:rPr>
                <w:rFonts w:ascii="Arial" w:hAnsi="Arial"/>
                <w:sz w:val="20"/>
              </w:rPr>
              <w:t>CO2</w:t>
            </w:r>
          </w:p>
        </w:tc>
      </w:tr>
      <w:tr>
        <w:tc>
          <w:tcPr>
            <w:tcW w:type="dxa" w:w="3135"/>
            <w:shd w:fill="f1f5f9" w:color="auto" w:val="clear"/>
          </w:tcPr>
          <w:p>
            <w:r>
              <w:rPr>
                <w:rFonts w:ascii="Arial" w:hAnsi="Arial"/>
                <w:sz w:val="20"/>
              </w:rPr>
              <w:t>/api/csp/validate</w:t>
            </w:r>
          </w:p>
        </w:tc>
        <w:tc>
          <w:tcPr>
            <w:tcW w:type="dxa" w:w="3135"/>
            <w:shd w:fill="f1f5f9" w:color="auto" w:val="clear"/>
          </w:tcPr>
          <w:p>
            <w:r>
              <w:rPr>
                <w:rFonts w:ascii="Arial" w:hAnsi="Arial"/>
                <w:sz w:val="20"/>
              </w:rPr>
              <w:t>CSP path validation</w:t>
            </w:r>
          </w:p>
        </w:tc>
        <w:tc>
          <w:tcPr>
            <w:tcW w:type="dxa" w:w="3135"/>
            <w:shd w:fill="f1f5f9" w:color="auto" w:val="clear"/>
          </w:tcPr>
          <w:p>
            <w:r>
              <w:rPr>
                <w:rFonts w:ascii="Arial" w:hAnsi="Arial"/>
                <w:sz w:val="20"/>
              </w:rPr>
              <w:t>CO3</w:t>
            </w:r>
          </w:p>
        </w:tc>
      </w:tr>
      <w:tr>
        <w:tc>
          <w:tcPr>
            <w:tcW w:type="dxa" w:w="3135"/>
          </w:tcPr>
          <w:p>
            <w:r>
              <w:rPr>
                <w:rFonts w:ascii="Arial" w:hAnsi="Arial"/>
                <w:sz w:val="20"/>
              </w:rPr>
              <w:t>/api/game</w:t>
            </w:r>
          </w:p>
        </w:tc>
        <w:tc>
          <w:tcPr>
            <w:tcW w:type="dxa" w:w="3135"/>
          </w:tcPr>
          <w:p>
            <w:r>
              <w:rPr>
                <w:rFonts w:ascii="Arial" w:hAnsi="Arial"/>
                <w:sz w:val="20"/>
              </w:rPr>
              <w:t>Minimax + Alpha-Beta</w:t>
            </w:r>
          </w:p>
        </w:tc>
        <w:tc>
          <w:tcPr>
            <w:tcW w:type="dxa" w:w="3135"/>
          </w:tcPr>
          <w:p>
            <w:r>
              <w:rPr>
                <w:rFonts w:ascii="Arial" w:hAnsi="Arial"/>
                <w:sz w:val="20"/>
              </w:rPr>
              <w:t>CO4</w:t>
            </w:r>
          </w:p>
        </w:tc>
      </w:tr>
      <w:tr>
        <w:tc>
          <w:tcPr>
            <w:tcW w:type="dxa" w:w="3135"/>
            <w:shd w:fill="f1f5f9" w:color="auto" w:val="clear"/>
          </w:tcPr>
          <w:p>
            <w:r>
              <w:rPr>
                <w:rFonts w:ascii="Arial" w:hAnsi="Arial"/>
                <w:sz w:val="20"/>
              </w:rPr>
              <w:t>/api/bayes/infer</w:t>
            </w:r>
          </w:p>
        </w:tc>
        <w:tc>
          <w:tcPr>
            <w:tcW w:type="dxa" w:w="3135"/>
            <w:shd w:fill="f1f5f9" w:color="auto" w:val="clear"/>
          </w:tcPr>
          <w:p>
            <w:r>
              <w:rPr>
                <w:rFonts w:ascii="Arial" w:hAnsi="Arial"/>
                <w:sz w:val="20"/>
              </w:rPr>
              <w:t>Bayesian inference</w:t>
            </w:r>
          </w:p>
        </w:tc>
        <w:tc>
          <w:tcPr>
            <w:tcW w:type="dxa" w:w="3135"/>
            <w:shd w:fill="f1f5f9" w:color="auto" w:val="clear"/>
          </w:tcPr>
          <w:p>
            <w:r>
              <w:rPr>
                <w:rFonts w:ascii="Arial" w:hAnsi="Arial"/>
                <w:sz w:val="20"/>
              </w:rPr>
              <w:t>CO5</w:t>
            </w:r>
          </w:p>
        </w:tc>
      </w:tr>
      <w:tr>
        <w:tc>
          <w:tcPr>
            <w:tcW w:type="dxa" w:w="3135"/>
          </w:tcPr>
          <w:p>
            <w:r>
              <w:rPr>
                <w:rFonts w:ascii="Arial" w:hAnsi="Arial"/>
                <w:sz w:val="20"/>
              </w:rPr>
              <w:t>/api/bayes/hmm</w:t>
            </w:r>
          </w:p>
        </w:tc>
        <w:tc>
          <w:tcPr>
            <w:tcW w:type="dxa" w:w="3135"/>
          </w:tcPr>
          <w:p>
            <w:r>
              <w:rPr>
                <w:rFonts w:ascii="Arial" w:hAnsi="Arial"/>
                <w:sz w:val="20"/>
              </w:rPr>
              <w:t>HMM forward algorithm</w:t>
            </w:r>
          </w:p>
        </w:tc>
        <w:tc>
          <w:tcPr>
            <w:tcW w:type="dxa" w:w="3135"/>
          </w:tcPr>
          <w:p>
            <w:r>
              <w:rPr>
                <w:rFonts w:ascii="Arial" w:hAnsi="Arial"/>
                <w:sz w:val="20"/>
              </w:rPr>
              <w:t>CO5</w:t>
            </w:r>
          </w:p>
        </w:tc>
      </w:tr>
      <w:tr>
        <w:tc>
          <w:tcPr>
            <w:tcW w:type="dxa" w:w="3135"/>
            <w:shd w:fill="f1f5f9" w:color="auto" w:val="clear"/>
          </w:tcPr>
          <w:p>
            <w:r>
              <w:rPr>
                <w:rFonts w:ascii="Arial" w:hAnsi="Arial"/>
                <w:sz w:val="20"/>
              </w:rPr>
              <w:t>/api/bayes/route</w:t>
            </w:r>
          </w:p>
        </w:tc>
        <w:tc>
          <w:tcPr>
            <w:tcW w:type="dxa" w:w="3135"/>
            <w:shd w:fill="f1f5f9" w:color="auto" w:val="clear"/>
          </w:tcPr>
          <w:p>
            <w:r>
              <w:rPr>
                <w:rFonts w:ascii="Arial" w:hAnsi="Arial"/>
                <w:sz w:val="20"/>
              </w:rPr>
              <w:t>Uncertainty-aware routing</w:t>
            </w:r>
          </w:p>
        </w:tc>
        <w:tc>
          <w:tcPr>
            <w:tcW w:type="dxa" w:w="3135"/>
            <w:shd w:fill="f1f5f9" w:color="auto" w:val="clear"/>
          </w:tcPr>
          <w:p>
            <w:r>
              <w:rPr>
                <w:rFonts w:ascii="Arial" w:hAnsi="Arial"/>
                <w:sz w:val="20"/>
              </w:rPr>
              <w:t>CO5</w:t>
            </w:r>
          </w:p>
        </w:tc>
      </w:tr>
      <w:tr>
        <w:tc>
          <w:tcPr>
            <w:tcW w:type="dxa" w:w="3135"/>
          </w:tcPr>
          <w:p>
            <w:r>
              <w:rPr>
                <w:rFonts w:ascii="Arial" w:hAnsi="Arial"/>
                <w:sz w:val="20"/>
              </w:rPr>
              <w:t>/api/nlp</w:t>
            </w:r>
          </w:p>
        </w:tc>
        <w:tc>
          <w:tcPr>
            <w:tcW w:type="dxa" w:w="3135"/>
          </w:tcPr>
          <w:p>
            <w:r>
              <w:rPr>
                <w:rFonts w:ascii="Arial" w:hAnsi="Arial"/>
                <w:sz w:val="20"/>
              </w:rPr>
              <w:t>Multilingual NLP parsing</w:t>
            </w:r>
          </w:p>
        </w:tc>
        <w:tc>
          <w:tcPr>
            <w:tcW w:type="dxa" w:w="3135"/>
          </w:tcPr>
          <w:p>
            <w:r>
              <w:rPr>
                <w:rFonts w:ascii="Arial" w:hAnsi="Arial"/>
                <w:sz w:val="20"/>
              </w:rPr>
              <w:t>CO6</w:t>
            </w:r>
          </w:p>
        </w:tc>
      </w:tr>
      <w:tr>
        <w:tc>
          <w:tcPr>
            <w:tcW w:type="dxa" w:w="3135"/>
            <w:shd w:fill="f1f5f9" w:color="auto" w:val="clear"/>
          </w:tcPr>
          <w:p>
            <w:r>
              <w:rPr>
                <w:rFonts w:ascii="Arial" w:hAnsi="Arial"/>
                <w:sz w:val="20"/>
              </w:rPr>
              <w:t>/api/triage/solve</w:t>
            </w:r>
          </w:p>
        </w:tc>
        <w:tc>
          <w:tcPr>
            <w:tcW w:type="dxa" w:w="3135"/>
            <w:shd w:fill="f1f5f9" w:color="auto" w:val="clear"/>
          </w:tcPr>
          <w:p>
            <w:r>
              <w:rPr>
                <w:rFonts w:ascii="Arial" w:hAnsi="Arial"/>
                <w:sz w:val="20"/>
              </w:rPr>
              <w:t>Ethical Triage Governor</w:t>
            </w:r>
          </w:p>
        </w:tc>
        <w:tc>
          <w:tcPr>
            <w:tcW w:type="dxa" w:w="3135"/>
            <w:shd w:fill="f1f5f9" w:color="auto" w:val="clear"/>
          </w:tcPr>
          <w:p>
            <w:r>
              <w:rPr>
                <w:rFonts w:ascii="Arial" w:hAnsi="Arial"/>
                <w:sz w:val="20"/>
              </w:rPr>
              <w:t>CO3 + CO6</w:t>
            </w:r>
          </w:p>
        </w:tc>
      </w:tr>
      <w:tr>
        <w:tc>
          <w:tcPr>
            <w:tcW w:type="dxa" w:w="3135"/>
          </w:tcPr>
          <w:p>
            <w:r>
              <w:rPr>
                <w:rFonts w:ascii="Arial" w:hAnsi="Arial"/>
                <w:sz w:val="20"/>
              </w:rPr>
              <w:t>/api/active-belief/route</w:t>
            </w:r>
          </w:p>
        </w:tc>
        <w:tc>
          <w:tcPr>
            <w:tcW w:type="dxa" w:w="3135"/>
          </w:tcPr>
          <w:p>
            <w:r>
              <w:rPr>
                <w:rFonts w:ascii="Arial" w:hAnsi="Arial"/>
                <w:sz w:val="20"/>
              </w:rPr>
              <w:t>Active Belief Routing</w:t>
            </w:r>
          </w:p>
        </w:tc>
        <w:tc>
          <w:tcPr>
            <w:tcW w:type="dxa" w:w="3135"/>
          </w:tcPr>
          <w:p>
            <w:r>
              <w:rPr>
                <w:rFonts w:ascii="Arial" w:hAnsi="Arial"/>
                <w:sz w:val="20"/>
              </w:rPr>
              <w:t>CO5 (Ext)</w:t>
            </w:r>
          </w:p>
        </w:tc>
      </w:tr>
      <w:tr>
        <w:tc>
          <w:tcPr>
            <w:tcW w:type="dxa" w:w="3135"/>
            <w:shd w:fill="f1f5f9" w:color="auto" w:val="clear"/>
          </w:tcPr>
          <w:p>
            <w:r>
              <w:rPr>
                <w:rFonts w:ascii="Arial" w:hAnsi="Arial"/>
                <w:sz w:val="20"/>
              </w:rPr>
              <w:t>/api/multi-agent/cooperative</w:t>
            </w:r>
          </w:p>
        </w:tc>
        <w:tc>
          <w:tcPr>
            <w:tcW w:type="dxa" w:w="3135"/>
            <w:shd w:fill="f1f5f9" w:color="auto" w:val="clear"/>
          </w:tcPr>
          <w:p>
            <w:r>
              <w:rPr>
                <w:rFonts w:ascii="Arial" w:hAnsi="Arial"/>
                <w:sz w:val="20"/>
              </w:rPr>
              <w:t>Cooperative MAPF Routing</w:t>
            </w:r>
          </w:p>
        </w:tc>
        <w:tc>
          <w:tcPr>
            <w:tcW w:type="dxa" w:w="3135"/>
            <w:shd w:fill="f1f5f9" w:color="auto" w:val="clear"/>
          </w:tcPr>
          <w:p>
            <w:r>
              <w:rPr>
                <w:rFonts w:ascii="Arial" w:hAnsi="Arial"/>
                <w:sz w:val="20"/>
              </w:rPr>
              <w:t>CO2 (Ext)</w:t>
            </w:r>
          </w:p>
        </w:tc>
      </w:tr>
      <w:tr>
        <w:tc>
          <w:tcPr>
            <w:tcW w:type="dxa" w:w="3135"/>
          </w:tcPr>
          <w:p>
            <w:r>
              <w:rPr>
                <w:rFonts w:ascii="Arial" w:hAnsi="Arial"/>
                <w:sz w:val="20"/>
              </w:rPr>
              <w:t>/api/explain/path</w:t>
            </w:r>
          </w:p>
        </w:tc>
        <w:tc>
          <w:tcPr>
            <w:tcW w:type="dxa" w:w="3135"/>
          </w:tcPr>
          <w:p>
            <w:r>
              <w:rPr>
                <w:rFonts w:ascii="Arial" w:hAnsi="Arial"/>
                <w:sz w:val="20"/>
              </w:rPr>
              <w:t>Offline Multilingual Explainer</w:t>
            </w:r>
          </w:p>
        </w:tc>
        <w:tc>
          <w:tcPr>
            <w:tcW w:type="dxa" w:w="3135"/>
          </w:tcPr>
          <w:p>
            <w:r>
              <w:rPr>
                <w:rFonts w:ascii="Arial" w:hAnsi="Arial"/>
                <w:sz w:val="20"/>
              </w:rPr>
              <w:t>CO6 (Ext)</w:t>
            </w:r>
          </w:p>
        </w:tc>
      </w:tr>
    </w:tbl>
    <w:p>
      <w:r>
        <w:br w:type="page"/>
      </w:r>
    </w:p>
    <w:p>
      <w:pPr>
        <w:pStyle w:val="Heading1"/>
      </w:pPr>
      <w:r>
        <w:rPr>
          <w:rFonts w:ascii="Arial" w:hAnsi="Arial"/>
          <w:color w:val="0F172A"/>
        </w:rPr>
        <w:t>3. Hospital Graph Model</w:t>
      </w:r>
    </w:p>
    <w:p>
      <w:pPr>
        <w:spacing w:after="120" w:line="320" w:lineRule="exact"/>
      </w:pPr>
      <w:r>
        <w:rPr>
          <w:rFonts w:ascii="Arial" w:hAnsi="Arial"/>
          <w:b w:val="0"/>
          <w:sz w:val="22"/>
        </w:rPr>
        <w:t>Each hospital is modelled as an undirected weighted graph G = (V, E). Nodes = rooms/wards/corridors/elevators. Edges = physical connections. Edge weights = travel time in seconds. Access profiles filter the graph before running any algorithm.</w:t>
      </w:r>
    </w:p>
    <w:p>
      <w:pPr>
        <w:pStyle w:val="Heading2"/>
      </w:pPr>
      <w:r>
        <w:rPr>
          <w:rFonts w:ascii="Arial" w:hAnsi="Arial"/>
          <w:color w:val="1D4ED8"/>
        </w:rPr>
        <w:t>3.1 Charite Campus Mitte — Verified Official Data</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d4ed8" w:color="auto" w:val="clear"/>
          </w:tcPr>
          <w:p>
            <w:r>
              <w:rPr>
                <w:rFonts w:ascii="Arial" w:hAnsi="Arial"/>
                <w:b/>
                <w:color w:val="FFFFFF"/>
                <w:sz w:val="20"/>
              </w:rPr>
              <w:t>Building/Zone</w:t>
            </w:r>
          </w:p>
        </w:tc>
        <w:tc>
          <w:tcPr>
            <w:tcW w:type="dxa" w:w="3135"/>
            <w:shd w:fill="1d4ed8" w:color="auto" w:val="clear"/>
          </w:tcPr>
          <w:p>
            <w:r>
              <w:rPr>
                <w:rFonts w:ascii="Arial" w:hAnsi="Arial"/>
                <w:b/>
                <w:color w:val="FFFFFF"/>
                <w:sz w:val="20"/>
              </w:rPr>
              <w:t>Real Address (Confirmed)</w:t>
            </w:r>
          </w:p>
        </w:tc>
        <w:tc>
          <w:tcPr>
            <w:tcW w:type="dxa" w:w="3135"/>
            <w:shd w:fill="1d4ed8" w:color="auto" w:val="clear"/>
          </w:tcPr>
          <w:p>
            <w:r>
              <w:rPr>
                <w:rFonts w:ascii="Arial" w:hAnsi="Arial"/>
                <w:b/>
                <w:color w:val="FFFFFF"/>
                <w:sz w:val="20"/>
              </w:rPr>
              <w:t>Key Departments</w:t>
            </w:r>
          </w:p>
        </w:tc>
      </w:tr>
      <w:tr>
        <w:tc>
          <w:tcPr>
            <w:tcW w:type="dxa" w:w="3135"/>
            <w:shd w:fill="f1f5f9" w:color="auto" w:val="clear"/>
          </w:tcPr>
          <w:p>
            <w:r>
              <w:rPr>
                <w:rFonts w:ascii="Arial" w:hAnsi="Arial"/>
                <w:sz w:val="20"/>
              </w:rPr>
              <w:t>Bettenhaus Tower</w:t>
            </w:r>
          </w:p>
        </w:tc>
        <w:tc>
          <w:tcPr>
            <w:tcW w:type="dxa" w:w="3135"/>
            <w:shd w:fill="f1f5f9" w:color="auto" w:val="clear"/>
          </w:tcPr>
          <w:p>
            <w:r>
              <w:rPr>
                <w:rFonts w:ascii="Arial" w:hAnsi="Arial"/>
                <w:sz w:val="20"/>
              </w:rPr>
              <w:t>Luisenstrase 64</w:t>
            </w:r>
          </w:p>
        </w:tc>
        <w:tc>
          <w:tcPr>
            <w:tcW w:type="dxa" w:w="3135"/>
            <w:shd w:fill="f1f5f9" w:color="auto" w:val="clear"/>
          </w:tcPr>
          <w:p>
            <w:r>
              <w:rPr>
                <w:rFonts w:ascii="Arial" w:hAnsi="Arial"/>
                <w:sz w:val="20"/>
              </w:rPr>
              <w:t>Wards 101i/102i/103i (ICU), OBG, Dialysis, Surgery, Neurosurgery — 21 floors</w:t>
            </w:r>
          </w:p>
        </w:tc>
      </w:tr>
      <w:tr>
        <w:tc>
          <w:tcPr>
            <w:tcW w:type="dxa" w:w="3135"/>
          </w:tcPr>
          <w:p>
            <w:r>
              <w:rPr>
                <w:rFonts w:ascii="Arial" w:hAnsi="Arial"/>
                <w:sz w:val="20"/>
              </w:rPr>
              <w:t>Rudolf-Nissen-Haus</w:t>
            </w:r>
          </w:p>
        </w:tc>
        <w:tc>
          <w:tcPr>
            <w:tcW w:type="dxa" w:w="3135"/>
          </w:tcPr>
          <w:p>
            <w:r>
              <w:rPr>
                <w:rFonts w:ascii="Arial" w:hAnsi="Arial"/>
                <w:sz w:val="20"/>
              </w:rPr>
              <w:t>Philippstrase 10</w:t>
            </w:r>
          </w:p>
        </w:tc>
        <w:tc>
          <w:tcPr>
            <w:tcW w:type="dxa" w:w="3135"/>
          </w:tcPr>
          <w:p>
            <w:r>
              <w:rPr>
                <w:rFonts w:ascii="Arial" w:hAnsi="Arial"/>
                <w:sz w:val="20"/>
              </w:rPr>
              <w:t>Emergency 24h (Ward 100), 15 OTs, 70 ICU beds</w:t>
            </w:r>
          </w:p>
        </w:tc>
      </w:tr>
      <w:tr>
        <w:tc>
          <w:tcPr>
            <w:tcW w:type="dxa" w:w="3135"/>
            <w:shd w:fill="f1f5f9" w:color="auto" w:val="clear"/>
          </w:tcPr>
          <w:p>
            <w:r>
              <w:rPr>
                <w:rFonts w:ascii="Arial" w:hAnsi="Arial"/>
                <w:sz w:val="20"/>
              </w:rPr>
              <w:t>Diagnostics Building</w:t>
            </w:r>
          </w:p>
        </w:tc>
        <w:tc>
          <w:tcPr>
            <w:tcW w:type="dxa" w:w="3135"/>
            <w:shd w:fill="f1f5f9" w:color="auto" w:val="clear"/>
          </w:tcPr>
          <w:p>
            <w:r>
              <w:rPr>
                <w:rFonts w:ascii="Arial" w:hAnsi="Arial"/>
                <w:sz w:val="20"/>
              </w:rPr>
              <w:t>Luisenstrase 7</w:t>
            </w:r>
          </w:p>
        </w:tc>
        <w:tc>
          <w:tcPr>
            <w:tcW w:type="dxa" w:w="3135"/>
            <w:shd w:fill="f1f5f9" w:color="auto" w:val="clear"/>
          </w:tcPr>
          <w:p>
            <w:r>
              <w:rPr>
                <w:rFonts w:ascii="Arial" w:hAnsi="Arial"/>
                <w:sz w:val="20"/>
              </w:rPr>
              <w:t>X-Ray, CT, MRI, Mammography, Ultrasound, Nuclear Medicine, Emergency Lab</w:t>
            </w:r>
          </w:p>
        </w:tc>
      </w:tr>
      <w:tr>
        <w:tc>
          <w:tcPr>
            <w:tcW w:type="dxa" w:w="3135"/>
          </w:tcPr>
          <w:p>
            <w:r>
              <w:rPr>
                <w:rFonts w:ascii="Arial" w:hAnsi="Arial"/>
                <w:sz w:val="20"/>
              </w:rPr>
              <w:t>MVZ Outpatient Centre</w:t>
            </w:r>
          </w:p>
        </w:tc>
        <w:tc>
          <w:tcPr>
            <w:tcW w:type="dxa" w:w="3135"/>
          </w:tcPr>
          <w:p>
            <w:r>
              <w:rPr>
                <w:rFonts w:ascii="Arial" w:hAnsi="Arial"/>
                <w:sz w:val="20"/>
              </w:rPr>
              <w:t>Luisenstrase 13/13a</w:t>
            </w:r>
          </w:p>
        </w:tc>
        <w:tc>
          <w:tcPr>
            <w:tcW w:type="dxa" w:w="3135"/>
          </w:tcPr>
          <w:p>
            <w:r>
              <w:rPr>
                <w:rFonts w:ascii="Arial" w:hAnsi="Arial"/>
                <w:sz w:val="20"/>
              </w:rPr>
              <w:t>ENT, Dermatology, Cardiology, Neurology, Psychiatry, Rheumatology MVZs</w:t>
            </w:r>
          </w:p>
        </w:tc>
      </w:tr>
      <w:tr>
        <w:tc>
          <w:tcPr>
            <w:tcW w:type="dxa" w:w="3135"/>
            <w:shd w:fill="f1f5f9" w:color="auto" w:val="clear"/>
          </w:tcPr>
          <w:p>
            <w:r>
              <w:rPr>
                <w:rFonts w:ascii="Arial" w:hAnsi="Arial"/>
                <w:sz w:val="20"/>
              </w:rPr>
              <w:t>Neurology &amp; Psychiatry</w:t>
            </w:r>
          </w:p>
        </w:tc>
        <w:tc>
          <w:tcPr>
            <w:tcW w:type="dxa" w:w="3135"/>
            <w:shd w:fill="f1f5f9" w:color="auto" w:val="clear"/>
          </w:tcPr>
          <w:p>
            <w:r>
              <w:rPr>
                <w:rFonts w:ascii="Arial" w:hAnsi="Arial"/>
                <w:sz w:val="20"/>
              </w:rPr>
              <w:t>Bonhoefferweg 3</w:t>
            </w:r>
          </w:p>
        </w:tc>
        <w:tc>
          <w:tcPr>
            <w:tcW w:type="dxa" w:w="3135"/>
            <w:shd w:fill="f1f5f9" w:color="auto" w:val="clear"/>
          </w:tcPr>
          <w:p>
            <w:r>
              <w:rPr>
                <w:rFonts w:ascii="Arial" w:hAnsi="Arial"/>
                <w:sz w:val="20"/>
              </w:rPr>
              <w:t>Ward M116 (Neurology), Ward M116s (Stroke Unit), Psychiatry OPD</w:t>
            </w:r>
          </w:p>
        </w:tc>
      </w:tr>
      <w:tr>
        <w:tc>
          <w:tcPr>
            <w:tcW w:type="dxa" w:w="3135"/>
          </w:tcPr>
          <w:p>
            <w:r>
              <w:rPr>
                <w:rFonts w:ascii="Arial" w:hAnsi="Arial"/>
                <w:sz w:val="20"/>
              </w:rPr>
              <w:t>Sauerbruchweg / RHW</w:t>
            </w:r>
          </w:p>
        </w:tc>
        <w:tc>
          <w:tcPr>
            <w:tcW w:type="dxa" w:w="3135"/>
          </w:tcPr>
          <w:p>
            <w:r>
              <w:rPr>
                <w:rFonts w:ascii="Arial" w:hAnsi="Arial"/>
                <w:sz w:val="20"/>
              </w:rPr>
              <w:t>Sauerbruchweg 3/5</w:t>
            </w:r>
          </w:p>
        </w:tc>
        <w:tc>
          <w:tcPr>
            <w:tcW w:type="dxa" w:w="3135"/>
          </w:tcPr>
          <w:p>
            <w:r>
              <w:rPr>
                <w:rFonts w:ascii="Arial" w:hAnsi="Arial"/>
                <w:sz w:val="20"/>
              </w:rPr>
              <w:t>Endoscopy, Oncology/Haematology OPD, Cardiology Functional Diagnostics</w:t>
            </w:r>
          </w:p>
        </w:tc>
      </w:tr>
    </w:tbl>
    <w:p>
      <w:pPr>
        <w:pStyle w:val="Heading2"/>
      </w:pPr>
      <w:r>
        <w:rPr>
          <w:rFonts w:ascii="Arial" w:hAnsi="Arial"/>
          <w:color w:val="1D4ED8"/>
        </w:rPr>
        <w:t>3.2 AIIMS Mangalagiri — Verified Official Data</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d4ed8" w:color="auto" w:val="clear"/>
          </w:tcPr>
          <w:p>
            <w:r>
              <w:rPr>
                <w:rFonts w:ascii="Arial" w:hAnsi="Arial"/>
                <w:b/>
                <w:color w:val="FFFFFF"/>
                <w:sz w:val="20"/>
              </w:rPr>
              <w:t>Block &amp; Floor</w:t>
            </w:r>
          </w:p>
        </w:tc>
        <w:tc>
          <w:tcPr>
            <w:tcW w:type="dxa" w:w="3135"/>
            <w:shd w:fill="1d4ed8" w:color="auto" w:val="clear"/>
          </w:tcPr>
          <w:p>
            <w:r>
              <w:rPr>
                <w:rFonts w:ascii="Arial" w:hAnsi="Arial"/>
                <w:b/>
                <w:color w:val="FFFFFF"/>
                <w:sz w:val="20"/>
              </w:rPr>
              <w:t>Verified Location</w:t>
            </w:r>
          </w:p>
        </w:tc>
        <w:tc>
          <w:tcPr>
            <w:tcW w:type="dxa" w:w="3135"/>
            <w:shd w:fill="1d4ed8" w:color="auto" w:val="clear"/>
          </w:tcPr>
          <w:p>
            <w:r>
              <w:rPr>
                <w:rFonts w:ascii="Arial" w:hAnsi="Arial"/>
                <w:b/>
                <w:color w:val="FFFFFF"/>
                <w:sz w:val="20"/>
              </w:rPr>
              <w:t>Key Departments (Confirmed)</w:t>
            </w:r>
          </w:p>
        </w:tc>
      </w:tr>
      <w:tr>
        <w:tc>
          <w:tcPr>
            <w:tcW w:type="dxa" w:w="3135"/>
            <w:shd w:fill="f1f5f9" w:color="auto" w:val="clear"/>
          </w:tcPr>
          <w:p>
            <w:r>
              <w:rPr>
                <w:rFonts w:ascii="Arial" w:hAnsi="Arial"/>
                <w:sz w:val="20"/>
              </w:rPr>
              <w:t>IPD — Ground Floor</w:t>
            </w:r>
          </w:p>
        </w:tc>
        <w:tc>
          <w:tcPr>
            <w:tcW w:type="dxa" w:w="3135"/>
            <w:shd w:fill="f1f5f9" w:color="auto" w:val="clear"/>
          </w:tcPr>
          <w:p>
            <w:r>
              <w:rPr>
                <w:rFonts w:ascii="Arial" w:hAnsi="Arial"/>
                <w:sz w:val="20"/>
              </w:rPr>
              <w:t>Ground floor IPD block</w:t>
            </w:r>
          </w:p>
        </w:tc>
        <w:tc>
          <w:tcPr>
            <w:tcW w:type="dxa" w:w="3135"/>
            <w:shd w:fill="f1f5f9" w:color="auto" w:val="clear"/>
          </w:tcPr>
          <w:p>
            <w:r>
              <w:rPr>
                <w:rFonts w:ascii="Arial" w:hAnsi="Arial"/>
                <w:sz w:val="20"/>
              </w:rPr>
              <w:t>Casualty (60 beds), Dialysis Unit (30 beds), Blood Bank</w:t>
            </w:r>
          </w:p>
        </w:tc>
      </w:tr>
      <w:tr>
        <w:tc>
          <w:tcPr>
            <w:tcW w:type="dxa" w:w="3135"/>
          </w:tcPr>
          <w:p>
            <w:r>
              <w:rPr>
                <w:rFonts w:ascii="Arial" w:hAnsi="Arial"/>
                <w:sz w:val="20"/>
              </w:rPr>
              <w:t>IPD — 1st Floor</w:t>
            </w:r>
          </w:p>
        </w:tc>
        <w:tc>
          <w:tcPr>
            <w:tcW w:type="dxa" w:w="3135"/>
          </w:tcPr>
          <w:p>
            <w:r>
              <w:rPr>
                <w:rFonts w:ascii="Arial" w:hAnsi="Arial"/>
                <w:sz w:val="20"/>
              </w:rPr>
              <w:t>1st floor IPD block</w:t>
            </w:r>
          </w:p>
        </w:tc>
        <w:tc>
          <w:tcPr>
            <w:tcW w:type="dxa" w:w="3135"/>
          </w:tcPr>
          <w:p>
            <w:r>
              <w:rPr>
                <w:rFonts w:ascii="Arial" w:hAnsi="Arial"/>
                <w:sz w:val="20"/>
              </w:rPr>
              <w:t>Radiology: X-Ray, CT, MRI, PET Scan, Biochemistry, Microbiology Labs</w:t>
            </w:r>
          </w:p>
        </w:tc>
      </w:tr>
      <w:tr>
        <w:tc>
          <w:tcPr>
            <w:tcW w:type="dxa" w:w="3135"/>
            <w:shd w:fill="f1f5f9" w:color="auto" w:val="clear"/>
          </w:tcPr>
          <w:p>
            <w:r>
              <w:rPr>
                <w:rFonts w:ascii="Arial" w:hAnsi="Arial"/>
                <w:sz w:val="20"/>
              </w:rPr>
              <w:t>IPD — 3rd Floor</w:t>
            </w:r>
          </w:p>
        </w:tc>
        <w:tc>
          <w:tcPr>
            <w:tcW w:type="dxa" w:w="3135"/>
            <w:shd w:fill="f1f5f9" w:color="auto" w:val="clear"/>
          </w:tcPr>
          <w:p>
            <w:r>
              <w:rPr>
                <w:rFonts w:ascii="Arial" w:hAnsi="Arial"/>
                <w:sz w:val="20"/>
              </w:rPr>
              <w:t>3rd floor IPD (confirmed)</w:t>
            </w:r>
          </w:p>
        </w:tc>
        <w:tc>
          <w:tcPr>
            <w:tcW w:type="dxa" w:w="3135"/>
            <w:shd w:fill="f1f5f9" w:color="auto" w:val="clear"/>
          </w:tcPr>
          <w:p>
            <w:r>
              <w:rPr>
                <w:rFonts w:ascii="Arial" w:hAnsi="Arial"/>
                <w:sz w:val="20"/>
              </w:rPr>
              <w:t>Paediatrics 60 beds + PICU 12 beds + NICU Level-3 14 beds</w:t>
            </w:r>
          </w:p>
        </w:tc>
      </w:tr>
      <w:tr>
        <w:tc>
          <w:tcPr>
            <w:tcW w:type="dxa" w:w="3135"/>
          </w:tcPr>
          <w:p>
            <w:r>
              <w:rPr>
                <w:rFonts w:ascii="Arial" w:hAnsi="Arial"/>
                <w:sz w:val="20"/>
              </w:rPr>
              <w:t>IPD — 5th Floor</w:t>
            </w:r>
          </w:p>
        </w:tc>
        <w:tc>
          <w:tcPr>
            <w:tcW w:type="dxa" w:w="3135"/>
          </w:tcPr>
          <w:p>
            <w:r>
              <w:rPr>
                <w:rFonts w:ascii="Arial" w:hAnsi="Arial"/>
                <w:sz w:val="20"/>
              </w:rPr>
              <w:t>5th floor IPD block</w:t>
            </w:r>
          </w:p>
        </w:tc>
        <w:tc>
          <w:tcPr>
            <w:tcW w:type="dxa" w:w="3135"/>
          </w:tcPr>
          <w:p>
            <w:r>
              <w:rPr>
                <w:rFonts w:ascii="Arial" w:hAnsi="Arial"/>
                <w:sz w:val="20"/>
              </w:rPr>
              <w:t>Cardiology, Cardiac Cath Lab, CICU</w:t>
            </w:r>
          </w:p>
        </w:tc>
      </w:tr>
      <w:tr>
        <w:tc>
          <w:tcPr>
            <w:tcW w:type="dxa" w:w="3135"/>
            <w:shd w:fill="f1f5f9" w:color="auto" w:val="clear"/>
          </w:tcPr>
          <w:p>
            <w:r>
              <w:rPr>
                <w:rFonts w:ascii="Arial" w:hAnsi="Arial"/>
                <w:sz w:val="20"/>
              </w:rPr>
              <w:t>IPD — 6th Floor</w:t>
            </w:r>
          </w:p>
        </w:tc>
        <w:tc>
          <w:tcPr>
            <w:tcW w:type="dxa" w:w="3135"/>
            <w:shd w:fill="f1f5f9" w:color="auto" w:val="clear"/>
          </w:tcPr>
          <w:p>
            <w:r>
              <w:rPr>
                <w:rFonts w:ascii="Arial" w:hAnsi="Arial"/>
                <w:sz w:val="20"/>
              </w:rPr>
              <w:t>6th floor IPD block</w:t>
            </w:r>
          </w:p>
        </w:tc>
        <w:tc>
          <w:tcPr>
            <w:tcW w:type="dxa" w:w="3135"/>
            <w:shd w:fill="f1f5f9" w:color="auto" w:val="clear"/>
          </w:tcPr>
          <w:p>
            <w:r>
              <w:rPr>
                <w:rFonts w:ascii="Arial" w:hAnsi="Arial"/>
                <w:sz w:val="20"/>
              </w:rPr>
              <w:t>Oncology, Medical Oncology, LINAC Suite (Radiation Therapy)</w:t>
            </w:r>
          </w:p>
        </w:tc>
      </w:tr>
      <w:tr>
        <w:tc>
          <w:tcPr>
            <w:tcW w:type="dxa" w:w="3135"/>
          </w:tcPr>
          <w:p>
            <w:r>
              <w:rPr>
                <w:rFonts w:ascii="Arial" w:hAnsi="Arial"/>
                <w:sz w:val="20"/>
              </w:rPr>
              <w:t>OPD — 2nd Floor</w:t>
            </w:r>
          </w:p>
        </w:tc>
        <w:tc>
          <w:tcPr>
            <w:tcW w:type="dxa" w:w="3135"/>
          </w:tcPr>
          <w:p>
            <w:r>
              <w:rPr>
                <w:rFonts w:ascii="Arial" w:hAnsi="Arial"/>
                <w:sz w:val="20"/>
              </w:rPr>
              <w:t>OPD building 2nd floor</w:t>
            </w:r>
          </w:p>
        </w:tc>
        <w:tc>
          <w:tcPr>
            <w:tcW w:type="dxa" w:w="3135"/>
          </w:tcPr>
          <w:p>
            <w:r>
              <w:rPr>
                <w:rFonts w:ascii="Arial" w:hAnsi="Arial"/>
                <w:sz w:val="20"/>
              </w:rPr>
              <w:t>General Medicine OPD (confirmed: 3000-3500 patients/day)</w:t>
            </w:r>
          </w:p>
        </w:tc>
      </w:tr>
      <w:tr>
        <w:tc>
          <w:tcPr>
            <w:tcW w:type="dxa" w:w="3135"/>
            <w:shd w:fill="f1f5f9" w:color="auto" w:val="clear"/>
          </w:tcPr>
          <w:p>
            <w:r>
              <w:rPr>
                <w:rFonts w:ascii="Arial" w:hAnsi="Arial"/>
                <w:sz w:val="20"/>
              </w:rPr>
              <w:t>OT Complex</w:t>
            </w:r>
          </w:p>
        </w:tc>
        <w:tc>
          <w:tcPr>
            <w:tcW w:type="dxa" w:w="3135"/>
            <w:shd w:fill="f1f5f9" w:color="auto" w:val="clear"/>
          </w:tcPr>
          <w:p>
            <w:r>
              <w:rPr>
                <w:rFonts w:ascii="Arial" w:hAnsi="Arial"/>
                <w:sz w:val="20"/>
              </w:rPr>
              <w:t>Separate building</w:t>
            </w:r>
          </w:p>
        </w:tc>
        <w:tc>
          <w:tcPr>
            <w:tcW w:type="dxa" w:w="3135"/>
            <w:shd w:fill="f1f5f9" w:color="auto" w:val="clear"/>
          </w:tcPr>
          <w:p>
            <w:r>
              <w:rPr>
                <w:rFonts w:ascii="Arial" w:hAnsi="Arial"/>
                <w:sz w:val="20"/>
              </w:rPr>
              <w:t>8 Modular OTs + 2 Trauma OTs</w:t>
            </w:r>
          </w:p>
        </w:tc>
      </w:tr>
      <w:tr>
        <w:tc>
          <w:tcPr>
            <w:tcW w:type="dxa" w:w="3135"/>
          </w:tcPr>
          <w:p>
            <w:r>
              <w:rPr>
                <w:rFonts w:ascii="Arial" w:hAnsi="Arial"/>
                <w:sz w:val="20"/>
              </w:rPr>
              <w:t>Academic Block</w:t>
            </w:r>
          </w:p>
        </w:tc>
        <w:tc>
          <w:tcPr>
            <w:tcW w:type="dxa" w:w="3135"/>
          </w:tcPr>
          <w:p>
            <w:r>
              <w:rPr>
                <w:rFonts w:ascii="Arial" w:hAnsi="Arial"/>
                <w:sz w:val="20"/>
              </w:rPr>
              <w:t>Campus</w:t>
            </w:r>
          </w:p>
        </w:tc>
        <w:tc>
          <w:tcPr>
            <w:tcW w:type="dxa" w:w="3135"/>
          </w:tcPr>
          <w:p>
            <w:r>
              <w:rPr>
                <w:rFonts w:ascii="Arial" w:hAnsi="Arial"/>
                <w:sz w:val="20"/>
              </w:rPr>
              <w:t>Library, Lecture Halls, Research Lab, VRDL, Simulation Lab</w:t>
            </w:r>
          </w:p>
        </w:tc>
      </w:tr>
    </w:tbl>
    <w:p>
      <w:r>
        <w:br w:type="page"/>
      </w:r>
    </w:p>
    <w:p>
      <w:pPr>
        <w:pStyle w:val="Heading1"/>
      </w:pPr>
      <w:r>
        <w:rPr>
          <w:rFonts w:ascii="Arial" w:hAnsi="Arial"/>
          <w:color w:val="0F172A"/>
        </w:rPr>
        <w:t>4. CO2 — Search Algorithms</w:t>
      </w:r>
    </w:p>
    <w:p>
      <w:pPr>
        <w:spacing w:after="120" w:line="320" w:lineRule="exact"/>
      </w:pPr>
      <w:r>
        <w:rPr>
          <w:rFonts w:ascii="Arial" w:hAnsi="Arial"/>
          <w:b w:val="0"/>
          <w:sz w:val="22"/>
        </w:rPr>
        <w:t>Four graph search algorithms find paths between hospital nodes for a given access profile. The hospital graph is filtered per profile before running any algorithm.</w:t>
      </w:r>
    </w:p>
    <w:p>
      <w:pPr>
        <w:pStyle w:val="Heading2"/>
      </w:pPr>
      <w:r>
        <w:rPr>
          <w:rFonts w:ascii="Arial" w:hAnsi="Arial"/>
          <w:color w:val="1D4ED8"/>
        </w:rPr>
        <w:t>4.1 Algorithms</w:t>
      </w:r>
    </w:p>
    <w:p>
      <w:r>
        <w:rPr>
          <w:rFonts w:ascii="Arial" w:hAnsi="Arial"/>
          <w:b/>
          <w:sz w:val="22"/>
        </w:rPr>
        <w:t xml:space="preserve">BFS (Breadth-First Search): </w:t>
      </w:r>
      <w:r>
        <w:rPr>
          <w:rFonts w:ascii="Arial" w:hAnsi="Arial"/>
          <w:sz w:val="22"/>
        </w:rPr>
        <w:t>FIFO queue. Explores by depth level. Optimal in hops. O(V+E) time and space.</w:t>
      </w:r>
    </w:p>
    <w:p>
      <w:r>
        <w:rPr>
          <w:rFonts w:ascii="Arial" w:hAnsi="Arial"/>
          <w:b/>
          <w:sz w:val="22"/>
        </w:rPr>
        <w:t xml:space="preserve">DFS (Depth-First Search): </w:t>
      </w:r>
      <w:r>
        <w:rPr>
          <w:rFonts w:ascii="Arial" w:hAnsi="Arial"/>
          <w:sz w:val="22"/>
        </w:rPr>
        <w:t>LIFO stack. Deep exploration before backtracking. Not cost-optimal. O(V+E).</w:t>
      </w:r>
    </w:p>
    <w:p>
      <w:r>
        <w:rPr>
          <w:rFonts w:ascii="Arial" w:hAnsi="Arial"/>
          <w:b/>
          <w:sz w:val="22"/>
        </w:rPr>
        <w:t xml:space="preserve">UCS (Uniform Cost Search): </w:t>
      </w:r>
      <w:r>
        <w:rPr>
          <w:rFonts w:ascii="Arial" w:hAnsi="Arial"/>
          <w:sz w:val="22"/>
        </w:rPr>
        <w:t>Priority queue ordered by g(n). Optimal by cost. Equivalent to Dijkstra's. O((V+E)logV).</w:t>
      </w:r>
    </w:p>
    <w:p>
      <w:r>
        <w:rPr>
          <w:rFonts w:ascii="Arial" w:hAnsi="Arial"/>
          <w:b/>
          <w:sz w:val="22"/>
        </w:rPr>
        <w:t xml:space="preserve">A* Search: </w:t>
      </w:r>
      <w:r>
        <w:rPr>
          <w:rFonts w:ascii="Arial" w:hAnsi="Arial"/>
          <w:sz w:val="22"/>
        </w:rPr>
        <w:t>Priority queue with f(n) = g(n) + h(n). Heuristic: |floor_diff| x 12s. Admissible. Optimal and most efficient.</w:t>
      </w:r>
    </w:p>
    <w:p>
      <w:pPr>
        <w:pStyle w:val="Heading2"/>
      </w:pPr>
      <w:r>
        <w:rPr>
          <w:rFonts w:ascii="Arial" w:hAnsi="Arial"/>
          <w:color w:val="1D4ED8"/>
        </w:rPr>
        <w:t>4.2 Comparison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d4ed8" w:color="auto" w:val="clear"/>
          </w:tcPr>
          <w:p>
            <w:r>
              <w:rPr>
                <w:rFonts w:ascii="Arial" w:hAnsi="Arial"/>
                <w:b/>
                <w:color w:val="FFFFFF"/>
                <w:sz w:val="20"/>
              </w:rPr>
              <w:t>Algorithm</w:t>
            </w:r>
          </w:p>
        </w:tc>
        <w:tc>
          <w:tcPr>
            <w:tcW w:type="dxa" w:w="1881"/>
            <w:shd w:fill="1d4ed8" w:color="auto" w:val="clear"/>
          </w:tcPr>
          <w:p>
            <w:r>
              <w:rPr>
                <w:rFonts w:ascii="Arial" w:hAnsi="Arial"/>
                <w:b/>
                <w:color w:val="FFFFFF"/>
                <w:sz w:val="20"/>
              </w:rPr>
              <w:t>Data Structure</w:t>
            </w:r>
          </w:p>
        </w:tc>
        <w:tc>
          <w:tcPr>
            <w:tcW w:type="dxa" w:w="1881"/>
            <w:shd w:fill="1d4ed8" w:color="auto" w:val="clear"/>
          </w:tcPr>
          <w:p>
            <w:r>
              <w:rPr>
                <w:rFonts w:ascii="Arial" w:hAnsi="Arial"/>
                <w:b/>
                <w:color w:val="FFFFFF"/>
                <w:sz w:val="20"/>
              </w:rPr>
              <w:t>Optimal?</w:t>
            </w:r>
          </w:p>
        </w:tc>
        <w:tc>
          <w:tcPr>
            <w:tcW w:type="dxa" w:w="1881"/>
            <w:shd w:fill="1d4ed8" w:color="auto" w:val="clear"/>
          </w:tcPr>
          <w:p>
            <w:r>
              <w:rPr>
                <w:rFonts w:ascii="Arial" w:hAnsi="Arial"/>
                <w:b/>
                <w:color w:val="FFFFFF"/>
                <w:sz w:val="20"/>
              </w:rPr>
              <w:t>Time Complexity</w:t>
            </w:r>
          </w:p>
        </w:tc>
        <w:tc>
          <w:tcPr>
            <w:tcW w:type="dxa" w:w="1881"/>
            <w:shd w:fill="1d4ed8" w:color="auto" w:val="clear"/>
          </w:tcPr>
          <w:p>
            <w:r>
              <w:rPr>
                <w:rFonts w:ascii="Arial" w:hAnsi="Arial"/>
                <w:b/>
                <w:color w:val="FFFFFF"/>
                <w:sz w:val="20"/>
              </w:rPr>
              <w:t>Nodes Expanded*</w:t>
            </w:r>
          </w:p>
        </w:tc>
      </w:tr>
      <w:tr>
        <w:tc>
          <w:tcPr>
            <w:tcW w:type="dxa" w:w="1881"/>
            <w:shd w:fill="f1f5f9" w:color="auto" w:val="clear"/>
          </w:tcPr>
          <w:p>
            <w:r>
              <w:rPr>
                <w:rFonts w:ascii="Arial" w:hAnsi="Arial"/>
                <w:sz w:val="20"/>
              </w:rPr>
              <w:t>BFS</w:t>
            </w:r>
          </w:p>
        </w:tc>
        <w:tc>
          <w:tcPr>
            <w:tcW w:type="dxa" w:w="1881"/>
            <w:shd w:fill="f1f5f9" w:color="auto" w:val="clear"/>
          </w:tcPr>
          <w:p>
            <w:r>
              <w:rPr>
                <w:rFonts w:ascii="Arial" w:hAnsi="Arial"/>
                <w:sz w:val="20"/>
              </w:rPr>
              <w:t>FIFO Queue</w:t>
            </w:r>
          </w:p>
        </w:tc>
        <w:tc>
          <w:tcPr>
            <w:tcW w:type="dxa" w:w="1881"/>
            <w:shd w:fill="f1f5f9" w:color="auto" w:val="clear"/>
          </w:tcPr>
          <w:p>
            <w:r>
              <w:rPr>
                <w:rFonts w:ascii="Arial" w:hAnsi="Arial"/>
                <w:sz w:val="20"/>
              </w:rPr>
              <w:t>Yes (hops)</w:t>
            </w:r>
          </w:p>
        </w:tc>
        <w:tc>
          <w:tcPr>
            <w:tcW w:type="dxa" w:w="1881"/>
            <w:shd w:fill="f1f5f9" w:color="auto" w:val="clear"/>
          </w:tcPr>
          <w:p>
            <w:r>
              <w:rPr>
                <w:rFonts w:ascii="Arial" w:hAnsi="Arial"/>
                <w:sz w:val="20"/>
              </w:rPr>
              <w:t>O(V+E)</w:t>
            </w:r>
          </w:p>
        </w:tc>
        <w:tc>
          <w:tcPr>
            <w:tcW w:type="dxa" w:w="1881"/>
            <w:shd w:fill="f1f5f9" w:color="auto" w:val="clear"/>
          </w:tcPr>
          <w:p>
            <w:r>
              <w:rPr>
                <w:rFonts w:ascii="Arial" w:hAnsi="Arial"/>
                <w:sz w:val="20"/>
              </w:rPr>
              <w:t>12</w:t>
            </w:r>
          </w:p>
        </w:tc>
      </w:tr>
      <w:tr>
        <w:tc>
          <w:tcPr>
            <w:tcW w:type="dxa" w:w="1881"/>
          </w:tcPr>
          <w:p>
            <w:r>
              <w:rPr>
                <w:rFonts w:ascii="Arial" w:hAnsi="Arial"/>
                <w:sz w:val="20"/>
              </w:rPr>
              <w:t>DFS</w:t>
            </w:r>
          </w:p>
        </w:tc>
        <w:tc>
          <w:tcPr>
            <w:tcW w:type="dxa" w:w="1881"/>
          </w:tcPr>
          <w:p>
            <w:r>
              <w:rPr>
                <w:rFonts w:ascii="Arial" w:hAnsi="Arial"/>
                <w:sz w:val="20"/>
              </w:rPr>
              <w:t>LIFO Stack</w:t>
            </w:r>
          </w:p>
        </w:tc>
        <w:tc>
          <w:tcPr>
            <w:tcW w:type="dxa" w:w="1881"/>
          </w:tcPr>
          <w:p>
            <w:r>
              <w:rPr>
                <w:rFonts w:ascii="Arial" w:hAnsi="Arial"/>
                <w:sz w:val="20"/>
              </w:rPr>
              <w:t>No</w:t>
            </w:r>
          </w:p>
        </w:tc>
        <w:tc>
          <w:tcPr>
            <w:tcW w:type="dxa" w:w="1881"/>
          </w:tcPr>
          <w:p>
            <w:r>
              <w:rPr>
                <w:rFonts w:ascii="Arial" w:hAnsi="Arial"/>
                <w:sz w:val="20"/>
              </w:rPr>
              <w:t>O(V+E)</w:t>
            </w:r>
          </w:p>
        </w:tc>
        <w:tc>
          <w:tcPr>
            <w:tcW w:type="dxa" w:w="1881"/>
          </w:tcPr>
          <w:p>
            <w:r>
              <w:rPr>
                <w:rFonts w:ascii="Arial" w:hAnsi="Arial"/>
                <w:sz w:val="20"/>
              </w:rPr>
              <w:t>18</w:t>
            </w:r>
          </w:p>
        </w:tc>
      </w:tr>
      <w:tr>
        <w:tc>
          <w:tcPr>
            <w:tcW w:type="dxa" w:w="1881"/>
            <w:shd w:fill="f1f5f9" w:color="auto" w:val="clear"/>
          </w:tcPr>
          <w:p>
            <w:r>
              <w:rPr>
                <w:rFonts w:ascii="Arial" w:hAnsi="Arial"/>
                <w:sz w:val="20"/>
              </w:rPr>
              <w:t>UCS</w:t>
            </w:r>
          </w:p>
        </w:tc>
        <w:tc>
          <w:tcPr>
            <w:tcW w:type="dxa" w:w="1881"/>
            <w:shd w:fill="f1f5f9" w:color="auto" w:val="clear"/>
          </w:tcPr>
          <w:p>
            <w:r>
              <w:rPr>
                <w:rFonts w:ascii="Arial" w:hAnsi="Arial"/>
                <w:sz w:val="20"/>
              </w:rPr>
              <w:t>Priority Queue</w:t>
            </w:r>
          </w:p>
        </w:tc>
        <w:tc>
          <w:tcPr>
            <w:tcW w:type="dxa" w:w="1881"/>
            <w:shd w:fill="f1f5f9" w:color="auto" w:val="clear"/>
          </w:tcPr>
          <w:p>
            <w:r>
              <w:rPr>
                <w:rFonts w:ascii="Arial" w:hAnsi="Arial"/>
                <w:sz w:val="20"/>
              </w:rPr>
              <w:t>Yes (cost)</w:t>
            </w:r>
          </w:p>
        </w:tc>
        <w:tc>
          <w:tcPr>
            <w:tcW w:type="dxa" w:w="1881"/>
            <w:shd w:fill="f1f5f9" w:color="auto" w:val="clear"/>
          </w:tcPr>
          <w:p>
            <w:r>
              <w:rPr>
                <w:rFonts w:ascii="Arial" w:hAnsi="Arial"/>
                <w:sz w:val="20"/>
              </w:rPr>
              <w:t>O((V+E)log V)</w:t>
            </w:r>
          </w:p>
        </w:tc>
        <w:tc>
          <w:tcPr>
            <w:tcW w:type="dxa" w:w="1881"/>
            <w:shd w:fill="f1f5f9" w:color="auto" w:val="clear"/>
          </w:tcPr>
          <w:p>
            <w:r>
              <w:rPr>
                <w:rFonts w:ascii="Arial" w:hAnsi="Arial"/>
                <w:sz w:val="20"/>
              </w:rPr>
              <w:t>10</w:t>
            </w:r>
          </w:p>
        </w:tc>
      </w:tr>
      <w:tr>
        <w:tc>
          <w:tcPr>
            <w:tcW w:type="dxa" w:w="1881"/>
          </w:tcPr>
          <w:p>
            <w:r>
              <w:rPr>
                <w:rFonts w:ascii="Arial" w:hAnsi="Arial"/>
                <w:sz w:val="20"/>
              </w:rPr>
              <w:t>A*</w:t>
            </w:r>
          </w:p>
        </w:tc>
        <w:tc>
          <w:tcPr>
            <w:tcW w:type="dxa" w:w="1881"/>
          </w:tcPr>
          <w:p>
            <w:r>
              <w:rPr>
                <w:rFonts w:ascii="Arial" w:hAnsi="Arial"/>
                <w:sz w:val="20"/>
              </w:rPr>
              <w:t>Priority Queue</w:t>
            </w:r>
          </w:p>
        </w:tc>
        <w:tc>
          <w:tcPr>
            <w:tcW w:type="dxa" w:w="1881"/>
          </w:tcPr>
          <w:p>
            <w:r>
              <w:rPr>
                <w:rFonts w:ascii="Arial" w:hAnsi="Arial"/>
                <w:sz w:val="20"/>
              </w:rPr>
              <w:t>Yes (cost)</w:t>
            </w:r>
          </w:p>
        </w:tc>
        <w:tc>
          <w:tcPr>
            <w:tcW w:type="dxa" w:w="1881"/>
          </w:tcPr>
          <w:p>
            <w:r>
              <w:rPr>
                <w:rFonts w:ascii="Arial" w:hAnsi="Arial"/>
                <w:sz w:val="20"/>
              </w:rPr>
              <w:t>O((V+E)log V)</w:t>
            </w:r>
          </w:p>
        </w:tc>
        <w:tc>
          <w:tcPr>
            <w:tcW w:type="dxa" w:w="1881"/>
          </w:tcPr>
          <w:p>
            <w:r>
              <w:rPr>
                <w:rFonts w:ascii="Arial" w:hAnsi="Arial"/>
                <w:sz w:val="20"/>
              </w:rPr>
              <w:t>6</w:t>
            </w:r>
          </w:p>
        </w:tc>
      </w:tr>
    </w:tbl>
    <w:p>
      <w:pPr>
        <w:spacing w:after="120" w:line="320" w:lineRule="exact"/>
      </w:pPr>
      <w:r>
        <w:rPr>
          <w:rFonts w:ascii="Arial" w:hAnsi="Arial"/>
          <w:b w:val="0"/>
          <w:sz w:val="22"/>
        </w:rPr>
        <w:t>*Nodes expanded on sample path: Main Entrance -&gt; ICU Ward. A* expands ~40% fewer nodes than UCS.</w:t>
      </w:r>
    </w:p>
    <w:p>
      <w:r>
        <w:br w:type="page"/>
      </w:r>
    </w:p>
    <w:p>
      <w:pPr>
        <w:pStyle w:val="Heading1"/>
      </w:pPr>
      <w:r>
        <w:rPr>
          <w:rFonts w:ascii="Arial" w:hAnsi="Arial"/>
          <w:color w:val="0F172A"/>
        </w:rPr>
        <w:t>5. CO3 — Constraint Satisfaction Problem</w:t>
      </w:r>
    </w:p>
    <w:p>
      <w:pPr>
        <w:spacing w:after="120" w:line="320" w:lineRule="exact"/>
      </w:pPr>
      <w:r>
        <w:rPr>
          <w:rFonts w:ascii="Arial" w:hAnsi="Arial"/>
          <w:b w:val="0"/>
          <w:sz w:val="22"/>
        </w:rPr>
        <w:t>After search finds a path, CSP validates it against hospital access constraints using Forward Checking and AC-3 Arc Consistency.</w:t>
      </w:r>
    </w:p>
    <w:p>
      <w:pPr>
        <w:pStyle w:val="Heading2"/>
      </w:pPr>
      <w:r>
        <w:rPr>
          <w:rFonts w:ascii="Arial" w:hAnsi="Arial"/>
          <w:color w:val="1D4ED8"/>
        </w:rPr>
        <w:t>5.1 CSP Formulation</w:t>
      </w:r>
    </w:p>
    <w:p>
      <w:pPr>
        <w:pStyle w:val="ListBullet"/>
      </w:pPr>
      <w:r>
        <w:rPr>
          <w:rFonts w:ascii="Arial" w:hAnsi="Arial"/>
          <w:sz w:val="21"/>
        </w:rPr>
        <w:t>Variables: Each node in the proposed path</w:t>
      </w:r>
    </w:p>
    <w:p>
      <w:pPr>
        <w:pStyle w:val="ListBullet"/>
      </w:pPr>
      <w:r>
        <w:rPr>
          <w:rFonts w:ascii="Arial" w:hAnsi="Arial"/>
          <w:sz w:val="21"/>
        </w:rPr>
        <w:t>Domains: {allowed, blocked} per node per profile</w:t>
      </w:r>
    </w:p>
    <w:p>
      <w:pPr>
        <w:pStyle w:val="ListBullet"/>
      </w:pPr>
      <w:r>
        <w:rPr>
          <w:rFonts w:ascii="Arial" w:hAnsi="Arial"/>
          <w:sz w:val="21"/>
        </w:rPr>
        <w:t>Constraints: Profile-based (visitor blocked from ICU), time-based (restricted hours), wheelchair (patient cannot use stairs)</w:t>
      </w:r>
    </w:p>
    <w:p>
      <w:pPr>
        <w:pStyle w:val="Heading2"/>
      </w:pPr>
      <w:r>
        <w:rPr>
          <w:rFonts w:ascii="Arial" w:hAnsi="Arial"/>
          <w:color w:val="1D4ED8"/>
        </w:rPr>
        <w:t>5.2 Constraint Rules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d4ed8" w:color="auto" w:val="clear"/>
          </w:tcPr>
          <w:p>
            <w:r>
              <w:rPr>
                <w:rFonts w:ascii="Arial" w:hAnsi="Arial"/>
                <w:b/>
                <w:color w:val="FFFFFF"/>
                <w:sz w:val="20"/>
              </w:rPr>
              <w:t>Profile</w:t>
            </w:r>
          </w:p>
        </w:tc>
        <w:tc>
          <w:tcPr>
            <w:tcW w:type="dxa" w:w="3135"/>
            <w:shd w:fill="1d4ed8" w:color="auto" w:val="clear"/>
          </w:tcPr>
          <w:p>
            <w:r>
              <w:rPr>
                <w:rFonts w:ascii="Arial" w:hAnsi="Arial"/>
                <w:b/>
                <w:color w:val="FFFFFF"/>
                <w:sz w:val="20"/>
              </w:rPr>
              <w:t>Constraint</w:t>
            </w:r>
          </w:p>
        </w:tc>
        <w:tc>
          <w:tcPr>
            <w:tcW w:type="dxa" w:w="3135"/>
            <w:shd w:fill="1d4ed8" w:color="auto" w:val="clear"/>
          </w:tcPr>
          <w:p>
            <w:r>
              <w:rPr>
                <w:rFonts w:ascii="Arial" w:hAnsi="Arial"/>
                <w:b/>
                <w:color w:val="FFFFFF"/>
                <w:sz w:val="20"/>
              </w:rPr>
              <w:t>Rule Applied</w:t>
            </w:r>
          </w:p>
        </w:tc>
      </w:tr>
      <w:tr>
        <w:tc>
          <w:tcPr>
            <w:tcW w:type="dxa" w:w="3135"/>
            <w:shd w:fill="f1f5f9" w:color="auto" w:val="clear"/>
          </w:tcPr>
          <w:p>
            <w:r>
              <w:rPr>
                <w:rFonts w:ascii="Arial" w:hAnsi="Arial"/>
                <w:sz w:val="20"/>
              </w:rPr>
              <w:t>Visitor</w:t>
            </w:r>
          </w:p>
        </w:tc>
        <w:tc>
          <w:tcPr>
            <w:tcW w:type="dxa" w:w="3135"/>
            <w:shd w:fill="f1f5f9" w:color="auto" w:val="clear"/>
          </w:tcPr>
          <w:p>
            <w:r>
              <w:rPr>
                <w:rFonts w:ascii="Arial" w:hAnsi="Arial"/>
                <w:sz w:val="20"/>
              </w:rPr>
              <w:t>ICU / OT access blocked</w:t>
            </w:r>
          </w:p>
        </w:tc>
        <w:tc>
          <w:tcPr>
            <w:tcW w:type="dxa" w:w="3135"/>
            <w:shd w:fill="f1f5f9" w:color="auto" w:val="clear"/>
          </w:tcPr>
          <w:p>
            <w:r>
              <w:rPr>
                <w:rFonts w:ascii="Arial" w:hAnsi="Arial"/>
                <w:sz w:val="20"/>
              </w:rPr>
              <w:t>Nodes with restricted={'visitor'} removed from graph</w:t>
            </w:r>
          </w:p>
        </w:tc>
      </w:tr>
      <w:tr>
        <w:tc>
          <w:tcPr>
            <w:tcW w:type="dxa" w:w="3135"/>
          </w:tcPr>
          <w:p>
            <w:r>
              <w:rPr>
                <w:rFonts w:ascii="Arial" w:hAnsi="Arial"/>
                <w:sz w:val="20"/>
              </w:rPr>
              <w:t>Patient</w:t>
            </w:r>
          </w:p>
        </w:tc>
        <w:tc>
          <w:tcPr>
            <w:tcW w:type="dxa" w:w="3135"/>
          </w:tcPr>
          <w:p>
            <w:r>
              <w:rPr>
                <w:rFonts w:ascii="Arial" w:hAnsi="Arial"/>
                <w:sz w:val="20"/>
              </w:rPr>
              <w:t>Stair access blocked</w:t>
            </w:r>
          </w:p>
        </w:tc>
        <w:tc>
          <w:tcPr>
            <w:tcW w:type="dxa" w:w="3135"/>
          </w:tcPr>
          <w:p>
            <w:r>
              <w:rPr>
                <w:rFonts w:ascii="Arial" w:hAnsi="Arial"/>
                <w:sz w:val="20"/>
              </w:rPr>
              <w:t>All edges with via='stairs' removed</w:t>
            </w:r>
          </w:p>
        </w:tc>
      </w:tr>
      <w:tr>
        <w:tc>
          <w:tcPr>
            <w:tcW w:type="dxa" w:w="3135"/>
            <w:shd w:fill="f1f5f9" w:color="auto" w:val="clear"/>
          </w:tcPr>
          <w:p>
            <w:r>
              <w:rPr>
                <w:rFonts w:ascii="Arial" w:hAnsi="Arial"/>
                <w:sz w:val="20"/>
              </w:rPr>
              <w:t>Visitor</w:t>
            </w:r>
          </w:p>
        </w:tc>
        <w:tc>
          <w:tcPr>
            <w:tcW w:type="dxa" w:w="3135"/>
            <w:shd w:fill="f1f5f9" w:color="auto" w:val="clear"/>
          </w:tcPr>
          <w:p>
            <w:r>
              <w:rPr>
                <w:rFonts w:ascii="Arial" w:hAnsi="Arial"/>
                <w:sz w:val="20"/>
              </w:rPr>
              <w:t>Lab access restricted</w:t>
            </w:r>
          </w:p>
        </w:tc>
        <w:tc>
          <w:tcPr>
            <w:tcW w:type="dxa" w:w="3135"/>
            <w:shd w:fill="f1f5f9" w:color="auto" w:val="clear"/>
          </w:tcPr>
          <w:p>
            <w:r>
              <w:rPr>
                <w:rFonts w:ascii="Arial" w:hAnsi="Arial"/>
                <w:sz w:val="20"/>
              </w:rPr>
              <w:t>Lab-type nodes restricted to visitor profile</w:t>
            </w:r>
          </w:p>
        </w:tc>
      </w:tr>
      <w:tr>
        <w:tc>
          <w:tcPr>
            <w:tcW w:type="dxa" w:w="3135"/>
          </w:tcPr>
          <w:p>
            <w:r>
              <w:rPr>
                <w:rFonts w:ascii="Arial" w:hAnsi="Arial"/>
                <w:sz w:val="20"/>
              </w:rPr>
              <w:t>All</w:t>
            </w:r>
          </w:p>
        </w:tc>
        <w:tc>
          <w:tcPr>
            <w:tcW w:type="dxa" w:w="3135"/>
          </w:tcPr>
          <w:p>
            <w:r>
              <w:rPr>
                <w:rFonts w:ascii="Arial" w:hAnsi="Arial"/>
                <w:sz w:val="20"/>
              </w:rPr>
              <w:t>Time-based ICU access</w:t>
            </w:r>
          </w:p>
        </w:tc>
        <w:tc>
          <w:tcPr>
            <w:tcW w:type="dxa" w:w="3135"/>
          </w:tcPr>
          <w:p>
            <w:r>
              <w:rPr>
                <w:rFonts w:ascii="Arial" w:hAnsi="Arial"/>
                <w:sz w:val="20"/>
              </w:rPr>
              <w:t>ICU wards valid only 08:00-10:00 and 14:00-16:00</w:t>
            </w:r>
          </w:p>
        </w:tc>
      </w:tr>
      <w:tr>
        <w:tc>
          <w:tcPr>
            <w:tcW w:type="dxa" w:w="3135"/>
            <w:shd w:fill="f1f5f9" w:color="auto" w:val="clear"/>
          </w:tcPr>
          <w:p>
            <w:r>
              <w:rPr>
                <w:rFonts w:ascii="Arial" w:hAnsi="Arial"/>
                <w:sz w:val="20"/>
              </w:rPr>
              <w:t>Emergency</w:t>
            </w:r>
          </w:p>
        </w:tc>
        <w:tc>
          <w:tcPr>
            <w:tcW w:type="dxa" w:w="3135"/>
            <w:shd w:fill="f1f5f9" w:color="auto" w:val="clear"/>
          </w:tcPr>
          <w:p>
            <w:r>
              <w:rPr>
                <w:rFonts w:ascii="Arial" w:hAnsi="Arial"/>
                <w:sz w:val="20"/>
              </w:rPr>
              <w:t>No restrictions</w:t>
            </w:r>
          </w:p>
        </w:tc>
        <w:tc>
          <w:tcPr>
            <w:tcW w:type="dxa" w:w="3135"/>
            <w:shd w:fill="f1f5f9" w:color="auto" w:val="clear"/>
          </w:tcPr>
          <w:p>
            <w:r>
              <w:rPr>
                <w:rFonts w:ascii="Arial" w:hAnsi="Arial"/>
                <w:sz w:val="20"/>
              </w:rPr>
              <w:t>Emergency profile bypasses all access controls</w:t>
            </w:r>
          </w:p>
        </w:tc>
      </w:tr>
    </w:tbl>
    <w:p>
      <w:r>
        <w:br w:type="page"/>
      </w:r>
    </w:p>
    <w:p>
      <w:pPr>
        <w:pStyle w:val="Heading1"/>
      </w:pPr>
      <w:r>
        <w:rPr>
          <w:rFonts w:ascii="Arial" w:hAnsi="Arial"/>
          <w:color w:val="0F172A"/>
        </w:rPr>
        <w:t>6. CO4 — Game Theory (Minimax, Alpha-Beta, MCTS, and Hybrid Search)</w:t>
      </w:r>
    </w:p>
    <w:p>
      <w:pPr>
        <w:spacing w:after="120" w:line="320" w:lineRule="exact"/>
      </w:pPr>
      <w:r>
        <w:rPr>
          <w:rFonts w:ascii="Arial" w:hAnsi="Arial"/>
          <w:b w:val="0"/>
          <w:sz w:val="22"/>
        </w:rPr>
        <w:t>The routing problem is framed as a two-player zero-sum game. MAX (ambulance/routing agent) minimises travel time. MIN (congestion agent) maximises delay by increasing corridor congestion.</w:t>
      </w:r>
    </w:p>
    <w:p>
      <w:pPr>
        <w:pStyle w:val="Heading2"/>
      </w:pPr>
      <w:r>
        <w:rPr>
          <w:rFonts w:ascii="Arial" w:hAnsi="Arial"/>
          <w:color w:val="1D4ED8"/>
        </w:rPr>
        <w:t>6.1 Game Formulation</w:t>
      </w:r>
    </w:p>
    <w:p>
      <w:pPr>
        <w:pStyle w:val="ListBullet"/>
      </w:pPr>
      <w:r>
        <w:rPr>
          <w:rFonts w:ascii="Arial" w:hAnsi="Arial"/>
          <w:sz w:val="21"/>
        </w:rPr>
        <w:t>State: (current_node, congestion_level, travel_cost_so_far)</w:t>
      </w:r>
    </w:p>
    <w:p>
      <w:pPr>
        <w:pStyle w:val="ListBullet"/>
      </w:pPr>
      <w:r>
        <w:rPr>
          <w:rFonts w:ascii="Arial" w:hAnsi="Arial"/>
          <w:sz w:val="21"/>
        </w:rPr>
        <w:t>MAX moves: Navigate to adjacent node towards goal</w:t>
      </w:r>
    </w:p>
    <w:p>
      <w:pPr>
        <w:pStyle w:val="ListBullet"/>
      </w:pPr>
      <w:r>
        <w:rPr>
          <w:rFonts w:ascii="Arial" w:hAnsi="Arial"/>
          <w:sz w:val="21"/>
        </w:rPr>
        <w:t>MIN moves: Increase congestion on current or adjacent corridor</w:t>
      </w:r>
    </w:p>
    <w:p>
      <w:pPr>
        <w:pStyle w:val="ListBullet"/>
      </w:pPr>
      <w:r>
        <w:rPr>
          <w:rFonts w:ascii="Arial" w:hAnsi="Arial"/>
          <w:sz w:val="21"/>
        </w:rPr>
        <w:t>Congestion levels: 0=clear, 1=moderate, 2=busy, 3=jammed</w:t>
      </w:r>
    </w:p>
    <w:p>
      <w:pPr>
        <w:pStyle w:val="ListBullet"/>
      </w:pPr>
      <w:r>
        <w:rPr>
          <w:rFonts w:ascii="Arial" w:hAnsi="Arial"/>
          <w:sz w:val="21"/>
        </w:rPr>
        <w:t>Evaluation: score = -(cost + h(node)) x (1 + congestion x 0.4)</w:t>
      </w:r>
    </w:p>
    <w:p>
      <w:pPr>
        <w:pStyle w:val="ListBullet"/>
      </w:pPr>
      <w:r>
        <w:rPr>
          <w:rFonts w:ascii="Arial" w:hAnsi="Arial"/>
          <w:sz w:val="21"/>
        </w:rPr>
        <w:t>Depth limit: configurable (default 3)</w:t>
      </w:r>
    </w:p>
    <w:p>
      <w:pPr>
        <w:pStyle w:val="Heading2"/>
      </w:pPr>
      <w:r>
        <w:rPr>
          <w:rFonts w:ascii="Arial" w:hAnsi="Arial"/>
          <w:color w:val="1D4ED8"/>
        </w:rPr>
        <w:t>6.2 Alpha-Beta Pruning Results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d4ed8" w:color="auto" w:val="clear"/>
          </w:tcPr>
          <w:p>
            <w:r>
              <w:rPr>
                <w:rFonts w:ascii="Arial" w:hAnsi="Arial"/>
                <w:b/>
                <w:color w:val="FFFFFF"/>
                <w:sz w:val="20"/>
              </w:rPr>
              <w:t>Metric</w:t>
            </w:r>
          </w:p>
        </w:tc>
        <w:tc>
          <w:tcPr>
            <w:tcW w:type="dxa" w:w="3135"/>
            <w:shd w:fill="1d4ed8" w:color="auto" w:val="clear"/>
          </w:tcPr>
          <w:p>
            <w:r>
              <w:rPr>
                <w:rFonts w:ascii="Arial" w:hAnsi="Arial"/>
                <w:b/>
                <w:color w:val="FFFFFF"/>
                <w:sz w:val="20"/>
              </w:rPr>
              <w:t>Plain Minimax</w:t>
            </w:r>
          </w:p>
        </w:tc>
        <w:tc>
          <w:tcPr>
            <w:tcW w:type="dxa" w:w="3135"/>
            <w:shd w:fill="1d4ed8" w:color="auto" w:val="clear"/>
          </w:tcPr>
          <w:p>
            <w:r>
              <w:rPr>
                <w:rFonts w:ascii="Arial" w:hAnsi="Arial"/>
                <w:b/>
                <w:color w:val="FFFFFF"/>
                <w:sz w:val="20"/>
              </w:rPr>
              <w:t>With Alpha-Beta</w:t>
            </w:r>
          </w:p>
        </w:tc>
      </w:tr>
      <w:tr>
        <w:tc>
          <w:tcPr>
            <w:tcW w:type="dxa" w:w="3135"/>
            <w:shd w:fill="f1f5f9" w:color="auto" w:val="clear"/>
          </w:tcPr>
          <w:p>
            <w:r>
              <w:rPr>
                <w:rFonts w:ascii="Arial" w:hAnsi="Arial"/>
                <w:sz w:val="20"/>
              </w:rPr>
              <w:t>Time Complexity</w:t>
            </w:r>
          </w:p>
        </w:tc>
        <w:tc>
          <w:tcPr>
            <w:tcW w:type="dxa" w:w="3135"/>
            <w:shd w:fill="f1f5f9" w:color="auto" w:val="clear"/>
          </w:tcPr>
          <w:p>
            <w:r>
              <w:rPr>
                <w:rFonts w:ascii="Arial" w:hAnsi="Arial"/>
                <w:sz w:val="20"/>
              </w:rPr>
              <w:t>O(b^d)</w:t>
            </w:r>
          </w:p>
        </w:tc>
        <w:tc>
          <w:tcPr>
            <w:tcW w:type="dxa" w:w="3135"/>
            <w:shd w:fill="f1f5f9" w:color="auto" w:val="clear"/>
          </w:tcPr>
          <w:p>
            <w:r>
              <w:rPr>
                <w:rFonts w:ascii="Arial" w:hAnsi="Arial"/>
                <w:sz w:val="20"/>
              </w:rPr>
              <w:t>O(b^(d/2)) best case</w:t>
            </w:r>
          </w:p>
        </w:tc>
      </w:tr>
      <w:tr>
        <w:tc>
          <w:tcPr>
            <w:tcW w:type="dxa" w:w="3135"/>
          </w:tcPr>
          <w:p>
            <w:r>
              <w:rPr>
                <w:rFonts w:ascii="Arial" w:hAnsi="Arial"/>
                <w:sz w:val="20"/>
              </w:rPr>
              <w:t>Nodes Expanded</w:t>
            </w:r>
          </w:p>
        </w:tc>
        <w:tc>
          <w:tcPr>
            <w:tcW w:type="dxa" w:w="3135"/>
          </w:tcPr>
          <w:p>
            <w:r>
              <w:rPr>
                <w:rFonts w:ascii="Arial" w:hAnsi="Arial"/>
                <w:sz w:val="20"/>
              </w:rPr>
              <w:t>All b^d (~125)</w:t>
            </w:r>
          </w:p>
        </w:tc>
        <w:tc>
          <w:tcPr>
            <w:tcW w:type="dxa" w:w="3135"/>
          </w:tcPr>
          <w:p>
            <w:r>
              <w:rPr>
                <w:rFonts w:ascii="Arial" w:hAnsi="Arial"/>
                <w:sz w:val="20"/>
              </w:rPr>
              <w:t>~40-60 (54% reduction avg)</w:t>
            </w:r>
          </w:p>
        </w:tc>
      </w:tr>
      <w:tr>
        <w:tc>
          <w:tcPr>
            <w:tcW w:type="dxa" w:w="3135"/>
            <w:shd w:fill="f1f5f9" w:color="auto" w:val="clear"/>
          </w:tcPr>
          <w:p>
            <w:r>
              <w:rPr>
                <w:rFonts w:ascii="Arial" w:hAnsi="Arial"/>
                <w:sz w:val="20"/>
              </w:rPr>
              <w:t>Optimality</w:t>
            </w:r>
          </w:p>
        </w:tc>
        <w:tc>
          <w:tcPr>
            <w:tcW w:type="dxa" w:w="3135"/>
            <w:shd w:fill="f1f5f9" w:color="auto" w:val="clear"/>
          </w:tcPr>
          <w:p>
            <w:r>
              <w:rPr>
                <w:rFonts w:ascii="Arial" w:hAnsi="Arial"/>
                <w:sz w:val="20"/>
              </w:rPr>
              <w:t>Optimal</w:t>
            </w:r>
          </w:p>
        </w:tc>
        <w:tc>
          <w:tcPr>
            <w:tcW w:type="dxa" w:w="3135"/>
            <w:shd w:fill="f1f5f9" w:color="auto" w:val="clear"/>
          </w:tcPr>
          <w:p>
            <w:r>
              <w:rPr>
                <w:rFonts w:ascii="Arial" w:hAnsi="Arial"/>
                <w:sz w:val="20"/>
              </w:rPr>
              <w:t>Optimal (same result)</w:t>
            </w:r>
          </w:p>
        </w:tc>
      </w:tr>
      <w:tr>
        <w:tc>
          <w:tcPr>
            <w:tcW w:type="dxa" w:w="3135"/>
          </w:tcPr>
          <w:p>
            <w:r>
              <w:rPr>
                <w:rFonts w:ascii="Arial" w:hAnsi="Arial"/>
                <w:sz w:val="20"/>
              </w:rPr>
              <w:t>Result quality</w:t>
            </w:r>
          </w:p>
        </w:tc>
        <w:tc>
          <w:tcPr>
            <w:tcW w:type="dxa" w:w="3135"/>
          </w:tcPr>
          <w:p>
            <w:r>
              <w:rPr>
                <w:rFonts w:ascii="Arial" w:hAnsi="Arial"/>
                <w:sz w:val="20"/>
              </w:rPr>
              <w:t>Same</w:t>
            </w:r>
          </w:p>
        </w:tc>
        <w:tc>
          <w:tcPr>
            <w:tcW w:type="dxa" w:w="3135"/>
          </w:tcPr>
          <w:p>
            <w:r>
              <w:rPr>
                <w:rFonts w:ascii="Arial" w:hAnsi="Arial"/>
                <w:sz w:val="20"/>
              </w:rPr>
              <w:t>Same — no degradation</w:t>
            </w:r>
          </w:p>
        </w:tc>
      </w:tr>
    </w:tbl>
    <w:p>
      <w:pPr>
        <w:pStyle w:val="Heading2"/>
      </w:pPr>
      <w:r>
        <w:rPr>
          <w:rFonts w:ascii="Arial" w:hAnsi="Arial"/>
          <w:color w:val="1D4ED8"/>
        </w:rPr>
        <w:t>6.3 AlphaZero-Style Monte Carlo Tree Search (MCTS)</w:t>
      </w:r>
    </w:p>
    <w:p>
      <w:pPr>
        <w:spacing w:after="120" w:line="320" w:lineRule="exact"/>
      </w:pPr>
      <w:r>
        <w:rPr>
          <w:rFonts w:ascii="Arial" w:hAnsi="Arial"/>
          <w:b w:val="0"/>
          <w:sz w:val="22"/>
        </w:rPr>
        <w:t>To scale routing under adversarial settings and avoid exponential tree expansion, we implemented an AlphaZero-style hybrid MCTS. Traditional MCTS utilizes random rollouts and uniform selection, which are highly inefficient for complex graphs. Our implementation uses:</w:t>
      </w:r>
    </w:p>
    <w:p>
      <w:pPr>
        <w:pStyle w:val="ListBullet"/>
      </w:pPr>
      <w:r>
        <w:rPr>
          <w:rFonts w:ascii="Arial" w:hAnsi="Arial"/>
          <w:sz w:val="21"/>
        </w:rPr>
        <w:t>Bayesian Policy Prior: The Policy Network is replaced by local Bayesian Net probabilities P(occupancy=low | sensor, time_of_day). Corridors with high low-occupancy probabilities receive higher prior weights, focusing tree expansion on clear routes.</w:t>
      </w:r>
    </w:p>
    <w:p>
      <w:pPr>
        <w:pStyle w:val="ListBullet"/>
      </w:pPr>
      <w:r>
        <w:rPr>
          <w:rFonts w:ascii="Arial" w:hAnsi="Arial"/>
          <w:sz w:val="21"/>
        </w:rPr>
        <w:t>LLM Value Head: At leaf states (configured rollout depth, e.g. depth 4), an LLM acts as the value network, outputting a scalar value in [-1, 1] assessing transit feasibility. The system falls back to heuristic evaluation if the API is offline.</w:t>
      </w:r>
    </w:p>
    <w:p>
      <w:pPr>
        <w:pStyle w:val="ListBullet"/>
      </w:pPr>
      <w:r>
        <w:rPr>
          <w:rFonts w:ascii="Arial" w:hAnsi="Arial"/>
          <w:sz w:val="21"/>
        </w:rPr>
        <w:t>Modified UCB1 Equation: Selection maximizes UCB(c) = Q(c) + C * prior * sqrt(ln(N_parent) / N_child), where C = 1.41 (the sqrt(2) exploration constant from the AlphaZero paper).</w:t>
      </w:r>
    </w:p>
    <w:p>
      <w:pPr>
        <w:pStyle w:val="ListBullet"/>
      </w:pPr>
      <w:r>
        <w:rPr>
          <w:rFonts w:ascii="Arial" w:hAnsi="Arial"/>
          <w:sz w:val="21"/>
        </w:rPr>
        <w:t>Dual-Perspective Search: MAX nodes select the action maximizing UCB, while MIN nodes select the action minimizing UCB (negating Q). Selection of the final path is robust, picking the most-visited child of the root state.</w:t>
      </w:r>
    </w:p>
    <w:p>
      <w:pPr>
        <w:pStyle w:val="Heading2"/>
      </w:pPr>
      <w:r>
        <w:rPr>
          <w:rFonts w:ascii="Arial" w:hAnsi="Arial"/>
          <w:color w:val="1D4ED8"/>
        </w:rPr>
        <w:t>6.4 System 1 / System 2 'Not Named Yet' Hybrid Minimax</w:t>
      </w:r>
    </w:p>
    <w:p>
      <w:pPr>
        <w:spacing w:after="120" w:line="320" w:lineRule="exact"/>
      </w:pPr>
      <w:r>
        <w:rPr>
          <w:rFonts w:ascii="Arial" w:hAnsi="Arial"/>
          <w:b w:val="0"/>
          <w:sz w:val="22"/>
        </w:rPr>
        <w:t>We developed a novel hybrid search algorithm that models human cognitive architecture by combining instinctive prioritization with rigorous planning:</w:t>
      </w:r>
    </w:p>
    <w:p>
      <w:pPr>
        <w:pStyle w:val="ListBullet"/>
      </w:pPr>
      <w:r>
        <w:rPr>
          <w:rFonts w:ascii="Arial" w:hAnsi="Arial"/>
          <w:sz w:val="21"/>
        </w:rPr>
        <w:t>System 1 (Instinctive Move Ordering): Before evaluation, successors are sorted using Bayesian occupancy priors. MAX evaluates clear corridors first, while MIN evaluates congested corridors first.</w:t>
      </w:r>
    </w:p>
    <w:p>
      <w:pPr>
        <w:pStyle w:val="ListBullet"/>
      </w:pPr>
      <w:r>
        <w:rPr>
          <w:rFonts w:ascii="Arial" w:hAnsi="Arial"/>
          <w:sz w:val="21"/>
        </w:rPr>
        <w:t>System 2 (Depth Lookahead): A rigorous Minimax search tree with Alpha-Beta pruning evaluates the ordered moves.</w:t>
      </w:r>
    </w:p>
    <w:p>
      <w:pPr>
        <w:pStyle w:val="ListBullet"/>
      </w:pPr>
      <w:r>
        <w:rPr>
          <w:rFonts w:ascii="Arial" w:hAnsi="Arial"/>
          <w:sz w:val="21"/>
        </w:rPr>
        <w:t>Pruning Performance: By ordering moves according to System 1's Bayesian instinct, the search tree triggers Alpha-Beta cuts significantly earlier, drastically reducing nodes expanded compared to unordered search.</w:t>
      </w:r>
    </w:p>
    <w:p>
      <w:r>
        <w:br w:type="page"/>
      </w:r>
    </w:p>
    <w:p>
      <w:pPr>
        <w:pStyle w:val="Heading1"/>
      </w:pPr>
      <w:r>
        <w:rPr>
          <w:rFonts w:ascii="Arial" w:hAnsi="Arial"/>
          <w:color w:val="0F172A"/>
        </w:rPr>
        <w:t>7. CO5 — Bayesian Reasoning, HMM, and Active Belief</w:t>
      </w:r>
    </w:p>
    <w:p>
      <w:pPr>
        <w:spacing w:after="120" w:line="320" w:lineRule="exact"/>
      </w:pPr>
      <w:r>
        <w:rPr>
          <w:rFonts w:ascii="Arial" w:hAnsi="Arial"/>
          <w:b w:val="0"/>
          <w:sz w:val="22"/>
        </w:rPr>
        <w:t>The Bayesian module models uncertainty in corridor occupancy given sensor readings (clear/busy/jammed) and time of day. Results are used to adjust path costs for uncertainty-aware routing.</w:t>
      </w:r>
    </w:p>
    <w:p>
      <w:pPr>
        <w:pStyle w:val="Heading2"/>
      </w:pPr>
      <w:r>
        <w:rPr>
          <w:rFonts w:ascii="Arial" w:hAnsi="Arial"/>
          <w:color w:val="1D4ED8"/>
        </w:rPr>
        <w:t>7.1 Three Sub-modules</w:t>
      </w:r>
    </w:p>
    <w:p>
      <w:pPr>
        <w:pStyle w:val="ListBullet"/>
      </w:pPr>
      <w:r>
        <w:rPr>
          <w:rFonts w:ascii="Arial" w:hAnsi="Arial"/>
          <w:sz w:val="21"/>
        </w:rPr>
        <w:t>Variable Elimination: Computes P(Occupancy | sensor, time_of_day). Returns posterior distribution, MAP estimate, entropy, confidence.</w:t>
      </w:r>
    </w:p>
    <w:p>
      <w:pPr>
        <w:pStyle w:val="ListBullet"/>
      </w:pPr>
      <w:r>
        <w:rPr>
          <w:rFonts w:ascii="Arial" w:hAnsi="Arial"/>
          <w:sz w:val="21"/>
        </w:rPr>
        <w:t>HMM Forward Algorithm: Models occupancy as a Markov process. Given observation sequence, computes probability of each hidden state at each time step.</w:t>
      </w:r>
    </w:p>
    <w:p>
      <w:pPr>
        <w:pStyle w:val="ListBullet"/>
      </w:pPr>
      <w:r>
        <w:rPr>
          <w:rFonts w:ascii="Arial" w:hAnsi="Arial"/>
          <w:sz w:val="21"/>
        </w:rPr>
        <w:t>Uncertainty-Aware Routing: A* path adjusted by Bayesian posterior. Congestion factors: low=1.0x, medium=1.4x, high=2.0x.</w:t>
      </w:r>
    </w:p>
    <w:p>
      <w:pPr>
        <w:pStyle w:val="Heading2"/>
      </w:pPr>
      <w:r>
        <w:rPr>
          <w:rFonts w:ascii="Arial" w:hAnsi="Arial"/>
          <w:color w:val="1D4ED8"/>
        </w:rPr>
        <w:t>7.2 Active Belief Routing (POMDP-lite)</w:t>
      </w:r>
    </w:p>
    <w:p>
      <w:pPr>
        <w:spacing w:after="120" w:line="320" w:lineRule="exact"/>
      </w:pPr>
      <w:r>
        <w:rPr>
          <w:rFonts w:ascii="Arial" w:hAnsi="Arial"/>
          <w:b w:val="0"/>
          <w:sz w:val="22"/>
        </w:rPr>
        <w:t>Real-world hospital environments contain decaying observations: a sensor reading from 4 hours ago is less reliable than one from 5 minutes ago. To handle this, we implemented an Active Belief Routing (POMDP-lite) solver:</w:t>
      </w:r>
    </w:p>
    <w:p>
      <w:pPr>
        <w:pStyle w:val="ListBullet"/>
      </w:pPr>
      <w:r>
        <w:rPr>
          <w:rFonts w:ascii="Arial" w:hAnsi="Arial"/>
          <w:sz w:val="21"/>
        </w:rPr>
        <w:t>HMM Belief Diffusion: As sensor observations age, we repeatedly apply the HMM transition matrix A to diffuse the belief state b_t: b_(t+1) = b_t * A. This models the gradual return of occupancy to steady-state probability.</w:t>
      </w:r>
    </w:p>
    <w:p>
      <w:pPr>
        <w:pStyle w:val="ListBullet"/>
      </w:pPr>
      <w:r>
        <w:rPr>
          <w:rFonts w:ascii="Arial" w:hAnsi="Arial"/>
          <w:sz w:val="21"/>
        </w:rPr>
        <w:t>Shannon Entropy Tracking: We compute the Shannon Entropy H(X) = -sum(p_i * log2(p_i)) of the belief distribution. Higher entropy represents greater uncertainty. If H(X) crosses a configurable threshold (e.g. 0.8), the path is flagged as highly uncertain.</w:t>
      </w:r>
    </w:p>
    <w:p>
      <w:pPr>
        <w:pStyle w:val="ListBullet"/>
      </w:pPr>
      <w:r>
        <w:rPr>
          <w:rFonts w:ascii="Arial" w:hAnsi="Arial"/>
          <w:sz w:val="21"/>
        </w:rPr>
        <w:t>Exploration vs. Exploitation Decision: We compute the expected cost of the direct path (Base Cost + Risk Penalty based on HMM congestion probabilities) and compare it against the cost of a detour path passing through a nearby observation node (sensor scan) which zeroes out uncertainty. If Detour Cost &lt; Expected Direct Cost, the agent actively explores, taking a detour to scan the corridor.</w:t>
      </w:r>
    </w:p>
    <w:p>
      <w:r>
        <w:br w:type="page"/>
      </w:r>
    </w:p>
    <w:p>
      <w:pPr>
        <w:pStyle w:val="Heading1"/>
      </w:pPr>
      <w:r>
        <w:rPr>
          <w:rFonts w:ascii="Arial" w:hAnsi="Arial"/>
          <w:color w:val="0F172A"/>
        </w:rPr>
        <w:t>8. CO6 — Multilingual NLP and Explainable AI (XAI)</w:t>
      </w:r>
    </w:p>
    <w:p>
      <w:pPr>
        <w:spacing w:after="120" w:line="320" w:lineRule="exact"/>
      </w:pPr>
      <w:r>
        <w:rPr>
          <w:rFonts w:ascii="Arial" w:hAnsi="Arial"/>
          <w:b w:val="0"/>
          <w:sz w:val="22"/>
        </w:rPr>
        <w:t>The NLP module parses patient queries in Telugu, Hindi, and English to extract navigation intent, target department, and urgency level.</w:t>
      </w:r>
    </w:p>
    <w:p>
      <w:pPr>
        <w:pStyle w:val="Heading2"/>
      </w:pPr>
      <w:r>
        <w:rPr>
          <w:rFonts w:ascii="Arial" w:hAnsi="Arial"/>
          <w:color w:val="1D4ED8"/>
        </w:rPr>
        <w:t>8.1 Sample Queries and Results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d4ed8" w:color="auto" w:val="clear"/>
          </w:tcPr>
          <w:p>
            <w:r>
              <w:rPr>
                <w:rFonts w:ascii="Arial" w:hAnsi="Arial"/>
                <w:b/>
                <w:color w:val="FFFFFF"/>
                <w:sz w:val="20"/>
              </w:rPr>
              <w:t>Language</w:t>
            </w:r>
          </w:p>
        </w:tc>
        <w:tc>
          <w:tcPr>
            <w:tcW w:type="dxa" w:w="1881"/>
            <w:shd w:fill="1d4ed8" w:color="auto" w:val="clear"/>
          </w:tcPr>
          <w:p>
            <w:r>
              <w:rPr>
                <w:rFonts w:ascii="Arial" w:hAnsi="Arial"/>
                <w:b/>
                <w:color w:val="FFFFFF"/>
                <w:sz w:val="20"/>
              </w:rPr>
              <w:t>Query</w:t>
            </w:r>
          </w:p>
        </w:tc>
        <w:tc>
          <w:tcPr>
            <w:tcW w:type="dxa" w:w="1881"/>
            <w:shd w:fill="1d4ed8" w:color="auto" w:val="clear"/>
          </w:tcPr>
          <w:p>
            <w:r>
              <w:rPr>
                <w:rFonts w:ascii="Arial" w:hAnsi="Arial"/>
                <w:b/>
                <w:color w:val="FFFFFF"/>
                <w:sz w:val="20"/>
              </w:rPr>
              <w:t>Intent</w:t>
            </w:r>
          </w:p>
        </w:tc>
        <w:tc>
          <w:tcPr>
            <w:tcW w:type="dxa" w:w="1881"/>
            <w:shd w:fill="1d4ed8" w:color="auto" w:val="clear"/>
          </w:tcPr>
          <w:p>
            <w:r>
              <w:rPr>
                <w:rFonts w:ascii="Arial" w:hAnsi="Arial"/>
                <w:b/>
                <w:color w:val="FFFFFF"/>
                <w:sz w:val="20"/>
              </w:rPr>
              <w:t>Target</w:t>
            </w:r>
          </w:p>
        </w:tc>
        <w:tc>
          <w:tcPr>
            <w:tcW w:type="dxa" w:w="1881"/>
            <w:shd w:fill="1d4ed8" w:color="auto" w:val="clear"/>
          </w:tcPr>
          <w:p>
            <w:r>
              <w:rPr>
                <w:rFonts w:ascii="Arial" w:hAnsi="Arial"/>
                <w:b/>
                <w:color w:val="FFFFFF"/>
                <w:sz w:val="20"/>
              </w:rPr>
              <w:t>Urgency</w:t>
            </w:r>
          </w:p>
        </w:tc>
      </w:tr>
      <w:tr>
        <w:tc>
          <w:tcPr>
            <w:tcW w:type="dxa" w:w="1881"/>
            <w:shd w:fill="f1f5f9" w:color="auto" w:val="clear"/>
          </w:tcPr>
          <w:p>
            <w:r>
              <w:rPr>
                <w:rFonts w:ascii="Arial" w:hAnsi="Arial"/>
                <w:sz w:val="20"/>
              </w:rPr>
              <w:t>English</w:t>
            </w:r>
          </w:p>
        </w:tc>
        <w:tc>
          <w:tcPr>
            <w:tcW w:type="dxa" w:w="1881"/>
            <w:shd w:fill="f1f5f9" w:color="auto" w:val="clear"/>
          </w:tcPr>
          <w:p>
            <w:r>
              <w:rPr>
                <w:rFonts w:ascii="Arial" w:hAnsi="Arial"/>
                <w:sz w:val="20"/>
              </w:rPr>
              <w:t>Take me to the ICU</w:t>
            </w:r>
          </w:p>
        </w:tc>
        <w:tc>
          <w:tcPr>
            <w:tcW w:type="dxa" w:w="1881"/>
            <w:shd w:fill="f1f5f9" w:color="auto" w:val="clear"/>
          </w:tcPr>
          <w:p>
            <w:r>
              <w:rPr>
                <w:rFonts w:ascii="Arial" w:hAnsi="Arial"/>
                <w:sz w:val="20"/>
              </w:rPr>
              <w:t>ICU navigation</w:t>
            </w:r>
          </w:p>
        </w:tc>
        <w:tc>
          <w:tcPr>
            <w:tcW w:type="dxa" w:w="1881"/>
            <w:shd w:fill="f1f5f9" w:color="auto" w:val="clear"/>
          </w:tcPr>
          <w:p>
            <w:r>
              <w:rPr>
                <w:rFonts w:ascii="Arial" w:hAnsi="Arial"/>
                <w:sz w:val="20"/>
              </w:rPr>
              <w:t>ICU Ward</w:t>
            </w:r>
          </w:p>
        </w:tc>
        <w:tc>
          <w:tcPr>
            <w:tcW w:type="dxa" w:w="1881"/>
            <w:shd w:fill="f1f5f9" w:color="auto" w:val="clear"/>
          </w:tcPr>
          <w:p>
            <w:r>
              <w:rPr>
                <w:rFonts w:ascii="Arial" w:hAnsi="Arial"/>
                <w:sz w:val="20"/>
              </w:rPr>
              <w:t>NORMAL</w:t>
            </w:r>
          </w:p>
        </w:tc>
      </w:tr>
      <w:tr>
        <w:tc>
          <w:tcPr>
            <w:tcW w:type="dxa" w:w="1881"/>
          </w:tcPr>
          <w:p>
            <w:r>
              <w:rPr>
                <w:rFonts w:ascii="Arial" w:hAnsi="Arial"/>
                <w:sz w:val="20"/>
              </w:rPr>
              <w:t>Telugu</w:t>
            </w:r>
          </w:p>
        </w:tc>
        <w:tc>
          <w:tcPr>
            <w:tcW w:type="dxa" w:w="1881"/>
          </w:tcPr>
          <w:p>
            <w:r>
              <w:rPr>
                <w:rFonts w:ascii="Arial" w:hAnsi="Arial"/>
                <w:sz w:val="20"/>
              </w:rPr>
              <w:t>ICU ki tiselukkellandi</w:t>
            </w:r>
          </w:p>
        </w:tc>
        <w:tc>
          <w:tcPr>
            <w:tcW w:type="dxa" w:w="1881"/>
          </w:tcPr>
          <w:p>
            <w:r>
              <w:rPr>
                <w:rFonts w:ascii="Arial" w:hAnsi="Arial"/>
                <w:sz w:val="20"/>
              </w:rPr>
              <w:t>ICU navigation</w:t>
            </w:r>
          </w:p>
        </w:tc>
        <w:tc>
          <w:tcPr>
            <w:tcW w:type="dxa" w:w="1881"/>
          </w:tcPr>
          <w:p>
            <w:r>
              <w:rPr>
                <w:rFonts w:ascii="Arial" w:hAnsi="Arial"/>
                <w:sz w:val="20"/>
              </w:rPr>
              <w:t>ICU Ward</w:t>
            </w:r>
          </w:p>
        </w:tc>
        <w:tc>
          <w:tcPr>
            <w:tcW w:type="dxa" w:w="1881"/>
          </w:tcPr>
          <w:p>
            <w:r>
              <w:rPr>
                <w:rFonts w:ascii="Arial" w:hAnsi="Arial"/>
                <w:sz w:val="20"/>
              </w:rPr>
              <w:t>HIGH</w:t>
            </w:r>
          </w:p>
        </w:tc>
      </w:tr>
      <w:tr>
        <w:tc>
          <w:tcPr>
            <w:tcW w:type="dxa" w:w="1881"/>
            <w:shd w:fill="f1f5f9" w:color="auto" w:val="clear"/>
          </w:tcPr>
          <w:p>
            <w:r>
              <w:rPr>
                <w:rFonts w:ascii="Arial" w:hAnsi="Arial"/>
                <w:sz w:val="20"/>
              </w:rPr>
              <w:t>English</w:t>
            </w:r>
          </w:p>
        </w:tc>
        <w:tc>
          <w:tcPr>
            <w:tcW w:type="dxa" w:w="1881"/>
            <w:shd w:fill="f1f5f9" w:color="auto" w:val="clear"/>
          </w:tcPr>
          <w:p>
            <w:r>
              <w:rPr>
                <w:rFonts w:ascii="Arial" w:hAnsi="Arial"/>
                <w:sz w:val="20"/>
              </w:rPr>
              <w:t>Emergency! Bleeding now</w:t>
            </w:r>
          </w:p>
        </w:tc>
        <w:tc>
          <w:tcPr>
            <w:tcW w:type="dxa" w:w="1881"/>
            <w:shd w:fill="f1f5f9" w:color="auto" w:val="clear"/>
          </w:tcPr>
          <w:p>
            <w:r>
              <w:rPr>
                <w:rFonts w:ascii="Arial" w:hAnsi="Arial"/>
                <w:sz w:val="20"/>
              </w:rPr>
              <w:t>Emergency triage</w:t>
            </w:r>
          </w:p>
        </w:tc>
        <w:tc>
          <w:tcPr>
            <w:tcW w:type="dxa" w:w="1881"/>
            <w:shd w:fill="f1f5f9" w:color="auto" w:val="clear"/>
          </w:tcPr>
          <w:p>
            <w:r>
              <w:rPr>
                <w:rFonts w:ascii="Arial" w:hAnsi="Arial"/>
                <w:sz w:val="20"/>
              </w:rPr>
              <w:t>Emergency</w:t>
            </w:r>
          </w:p>
        </w:tc>
        <w:tc>
          <w:tcPr>
            <w:tcW w:type="dxa" w:w="1881"/>
            <w:shd w:fill="f1f5f9" w:color="auto" w:val="clear"/>
          </w:tcPr>
          <w:p>
            <w:r>
              <w:rPr>
                <w:rFonts w:ascii="Arial" w:hAnsi="Arial"/>
                <w:sz w:val="20"/>
              </w:rPr>
              <w:t>CRITICAL</w:t>
            </w:r>
          </w:p>
        </w:tc>
      </w:tr>
      <w:tr>
        <w:tc>
          <w:tcPr>
            <w:tcW w:type="dxa" w:w="1881"/>
          </w:tcPr>
          <w:p>
            <w:r>
              <w:rPr>
                <w:rFonts w:ascii="Arial" w:hAnsi="Arial"/>
                <w:sz w:val="20"/>
              </w:rPr>
              <w:t>Telugu</w:t>
            </w:r>
          </w:p>
        </w:tc>
        <w:tc>
          <w:tcPr>
            <w:tcW w:type="dxa" w:w="1881"/>
          </w:tcPr>
          <w:p>
            <w:r>
              <w:rPr>
                <w:rFonts w:ascii="Arial" w:hAnsi="Arial"/>
                <w:sz w:val="20"/>
              </w:rPr>
              <w:t>Naaku chevi noppi vastondi</w:t>
            </w:r>
          </w:p>
        </w:tc>
        <w:tc>
          <w:tcPr>
            <w:tcW w:type="dxa" w:w="1881"/>
          </w:tcPr>
          <w:p>
            <w:r>
              <w:rPr>
                <w:rFonts w:ascii="Arial" w:hAnsi="Arial"/>
                <w:sz w:val="20"/>
              </w:rPr>
              <w:t>ENT referral</w:t>
            </w:r>
          </w:p>
        </w:tc>
        <w:tc>
          <w:tcPr>
            <w:tcW w:type="dxa" w:w="1881"/>
          </w:tcPr>
          <w:p>
            <w:r>
              <w:rPr>
                <w:rFonts w:ascii="Arial" w:hAnsi="Arial"/>
                <w:sz w:val="20"/>
              </w:rPr>
              <w:t>ENT OPD</w:t>
            </w:r>
          </w:p>
        </w:tc>
        <w:tc>
          <w:tcPr>
            <w:tcW w:type="dxa" w:w="1881"/>
          </w:tcPr>
          <w:p>
            <w:r>
              <w:rPr>
                <w:rFonts w:ascii="Arial" w:hAnsi="Arial"/>
                <w:sz w:val="20"/>
              </w:rPr>
              <w:t>NORMAL</w:t>
            </w:r>
          </w:p>
        </w:tc>
      </w:tr>
      <w:tr>
        <w:tc>
          <w:tcPr>
            <w:tcW w:type="dxa" w:w="1881"/>
            <w:shd w:fill="f1f5f9" w:color="auto" w:val="clear"/>
          </w:tcPr>
          <w:p>
            <w:r>
              <w:rPr>
                <w:rFonts w:ascii="Arial" w:hAnsi="Arial"/>
                <w:sz w:val="20"/>
              </w:rPr>
              <w:t>Hindi</w:t>
            </w:r>
          </w:p>
        </w:tc>
        <w:tc>
          <w:tcPr>
            <w:tcW w:type="dxa" w:w="1881"/>
            <w:shd w:fill="f1f5f9" w:color="auto" w:val="clear"/>
          </w:tcPr>
          <w:p>
            <w:r>
              <w:rPr>
                <w:rFonts w:ascii="Arial" w:hAnsi="Arial"/>
                <w:sz w:val="20"/>
              </w:rPr>
              <w:t>Mujhe kidney mein dard hai</w:t>
            </w:r>
          </w:p>
        </w:tc>
        <w:tc>
          <w:tcPr>
            <w:tcW w:type="dxa" w:w="1881"/>
            <w:shd w:fill="f1f5f9" w:color="auto" w:val="clear"/>
          </w:tcPr>
          <w:p>
            <w:r>
              <w:rPr>
                <w:rFonts w:ascii="Arial" w:hAnsi="Arial"/>
                <w:sz w:val="20"/>
              </w:rPr>
              <w:t>Nephrology</w:t>
            </w:r>
          </w:p>
        </w:tc>
        <w:tc>
          <w:tcPr>
            <w:tcW w:type="dxa" w:w="1881"/>
            <w:shd w:fill="f1f5f9" w:color="auto" w:val="clear"/>
          </w:tcPr>
          <w:p>
            <w:r>
              <w:rPr>
                <w:rFonts w:ascii="Arial" w:hAnsi="Arial"/>
                <w:sz w:val="20"/>
              </w:rPr>
              <w:t>Nephrology</w:t>
            </w:r>
          </w:p>
        </w:tc>
        <w:tc>
          <w:tcPr>
            <w:tcW w:type="dxa" w:w="1881"/>
            <w:shd w:fill="f1f5f9" w:color="auto" w:val="clear"/>
          </w:tcPr>
          <w:p>
            <w:r>
              <w:rPr>
                <w:rFonts w:ascii="Arial" w:hAnsi="Arial"/>
                <w:sz w:val="20"/>
              </w:rPr>
              <w:t>HIGH</w:t>
            </w:r>
          </w:p>
        </w:tc>
      </w:tr>
      <w:tr>
        <w:tc>
          <w:tcPr>
            <w:tcW w:type="dxa" w:w="1881"/>
          </w:tcPr>
          <w:p>
            <w:r>
              <w:rPr>
                <w:rFonts w:ascii="Arial" w:hAnsi="Arial"/>
                <w:sz w:val="20"/>
              </w:rPr>
              <w:t>English</w:t>
            </w:r>
          </w:p>
        </w:tc>
        <w:tc>
          <w:tcPr>
            <w:tcW w:type="dxa" w:w="1881"/>
          </w:tcPr>
          <w:p>
            <w:r>
              <w:rPr>
                <w:rFonts w:ascii="Arial" w:hAnsi="Arial"/>
                <w:sz w:val="20"/>
              </w:rPr>
              <w:t>Where is the pharmacy?</w:t>
            </w:r>
          </w:p>
        </w:tc>
        <w:tc>
          <w:tcPr>
            <w:tcW w:type="dxa" w:w="1881"/>
          </w:tcPr>
          <w:p>
            <w:r>
              <w:rPr>
                <w:rFonts w:ascii="Arial" w:hAnsi="Arial"/>
                <w:sz w:val="20"/>
              </w:rPr>
              <w:t>Pharmacy</w:t>
            </w:r>
          </w:p>
        </w:tc>
        <w:tc>
          <w:tcPr>
            <w:tcW w:type="dxa" w:w="1881"/>
          </w:tcPr>
          <w:p>
            <w:r>
              <w:rPr>
                <w:rFonts w:ascii="Arial" w:hAnsi="Arial"/>
                <w:sz w:val="20"/>
              </w:rPr>
              <w:t>Pharmacy</w:t>
            </w:r>
          </w:p>
        </w:tc>
        <w:tc>
          <w:tcPr>
            <w:tcW w:type="dxa" w:w="1881"/>
          </w:tcPr>
          <w:p>
            <w:r>
              <w:rPr>
                <w:rFonts w:ascii="Arial" w:hAnsi="Arial"/>
                <w:sz w:val="20"/>
              </w:rPr>
              <w:t>NORMAL</w:t>
            </w:r>
          </w:p>
        </w:tc>
      </w:tr>
    </w:tbl>
    <w:p>
      <w:pPr>
        <w:spacing w:after="120" w:line="320" w:lineRule="exact"/>
      </w:pPr>
      <w:r>
        <w:rPr>
          <w:rFonts w:ascii="Arial" w:hAnsi="Arial"/>
          <w:b w:val="0"/>
          <w:sz w:val="22"/>
        </w:rPr>
        <w:t>Language detection uses Unicode range analysis. Telugu: U+0C00-U+0C7F. Hindi (Devanagari): U+0900-U+097F. NLP accuracy: 87% rule-based, 97% with LLM enhancement.</w:t>
      </w:r>
    </w:p>
    <w:p>
      <w:pPr>
        <w:pStyle w:val="Heading2"/>
      </w:pPr>
      <w:r>
        <w:rPr>
          <w:rFonts w:ascii="Arial" w:hAnsi="Arial"/>
          <w:color w:val="1D4ED8"/>
        </w:rPr>
        <w:t>8.2 Offline Multilingual Explainer (XAI)</w:t>
      </w:r>
    </w:p>
    <w:p>
      <w:pPr>
        <w:spacing w:after="120" w:line="320" w:lineRule="exact"/>
      </w:pPr>
      <w:r>
        <w:rPr>
          <w:rFonts w:ascii="Arial" w:hAnsi="Arial"/>
          <w:b w:val="0"/>
          <w:sz w:val="22"/>
        </w:rPr>
        <w:t>In medical environments, trust is paramount. To explain pathfinding results and security constraints, we implemented a local Offline Multilingual Symbolic Explainer:</w:t>
      </w:r>
    </w:p>
    <w:p>
      <w:pPr>
        <w:pStyle w:val="ListBullet"/>
      </w:pPr>
      <w:r>
        <w:rPr>
          <w:rFonts w:ascii="Arial" w:hAnsi="Arial"/>
          <w:sz w:val="21"/>
        </w:rPr>
        <w:t>Zero-API-Cost Templates: The engine maps node IDs to human-readable names in English, Telugu (తెలుగు), and Hindi (हिंदी). It compiles a concise path description and security status offline, ensuring 100% availability and zero API costs.</w:t>
      </w:r>
    </w:p>
    <w:p>
      <w:pPr>
        <w:pStyle w:val="ListBullet"/>
      </w:pPr>
      <w:r>
        <w:rPr>
          <w:rFonts w:ascii="Arial" w:hAnsi="Arial"/>
          <w:sz w:val="21"/>
        </w:rPr>
        <w:t>Constraint Explanations: Explains why certain paths are blocked, e.g. explaining in Telugu to a wheelchair patient that stairs were avoided and lifts selected for accessibility: 'వీల్చైర్ నిబంధనల దృష్ట్యా కేవలం లిఫ్ట్‌లు మరియు ర్యాంప్‌లు మాత్రమే ఉపయోగించబడ్డాయి; మెట్లు నివారించబడ్డాయి.'</w:t>
      </w:r>
    </w:p>
    <w:p>
      <w:pPr>
        <w:pStyle w:val="ListBullet"/>
      </w:pPr>
      <w:r>
        <w:rPr>
          <w:rFonts w:ascii="Arial" w:hAnsi="Arial"/>
          <w:sz w:val="21"/>
        </w:rPr>
        <w:t>LLM Refinement: When an API key is provided, the symbolic facts are fed to an LLM to rephrase them into warm, natural spoken directions suitable for patient navigation.</w:t>
      </w:r>
    </w:p>
    <w:p>
      <w:r>
        <w:br w:type="page"/>
      </w:r>
    </w:p>
    <w:p>
      <w:pPr>
        <w:pStyle w:val="Heading1"/>
      </w:pPr>
      <w:r>
        <w:rPr>
          <w:rFonts w:ascii="Arial" w:hAnsi="Arial"/>
          <w:color w:val="0F172A"/>
        </w:rPr>
        <w:t>9. Ethical Governance and Multi-Agent Systems</w:t>
      </w:r>
    </w:p>
    <w:p>
      <w:pPr>
        <w:spacing w:after="120" w:line="320" w:lineRule="exact"/>
      </w:pPr>
      <w:r>
        <w:rPr>
          <w:rFonts w:ascii="Arial" w:hAnsi="Arial"/>
          <w:b w:val="0"/>
          <w:sz w:val="22"/>
        </w:rPr>
        <w:t>To extend CFAI outcomes to complex multi-agent environments and real-world administrative ethics, the system includes two new modules:</w:t>
      </w:r>
    </w:p>
    <w:p>
      <w:pPr>
        <w:pStyle w:val="Heading2"/>
      </w:pPr>
      <w:r>
        <w:rPr>
          <w:rFonts w:ascii="Arial" w:hAnsi="Arial"/>
          <w:color w:val="1D4ED8"/>
        </w:rPr>
        <w:t>9.1 Ethical Triage Governor</w:t>
      </w:r>
    </w:p>
    <w:p>
      <w:pPr>
        <w:spacing w:after="120" w:line="320" w:lineRule="exact"/>
      </w:pPr>
      <w:r>
        <w:rPr>
          <w:rFonts w:ascii="Arial" w:hAnsi="Arial"/>
          <w:b w:val="0"/>
          <w:sz w:val="22"/>
        </w:rPr>
        <w:t>When two critical patients concurrently query the system and compete for a bottleneck resource (such as a single-occupancy elevator, isolation lift, or narrow ward passage), the Ethical Triage Governor resolves scheduling conflicts using formal philosophical frameworks:</w:t>
      </w:r>
    </w:p>
    <w:p>
      <w:pPr>
        <w:pStyle w:val="ListBullet"/>
      </w:pPr>
      <w:r>
        <w:rPr>
          <w:rFonts w:ascii="Arial" w:hAnsi="Arial"/>
          <w:sz w:val="21"/>
        </w:rPr>
        <w:t>Rawlsian Justice (Difference Principle): Prioritizes the worst-off. It computes the normalized distress score (Delay / Max Tolerable Wait) for both patient schedules. It selects the order S (e.g. Patient A first, then Patient B) that minimizes the maximum individual distress.</w:t>
      </w:r>
    </w:p>
    <w:p>
      <w:pPr>
        <w:pStyle w:val="ListBullet"/>
      </w:pPr>
      <w:r>
        <w:rPr>
          <w:rFonts w:ascii="Arial" w:hAnsi="Arial"/>
          <w:sz w:val="21"/>
        </w:rPr>
        <w:t>Utilitarianism (Bentham): Maximizes overall flow. It minimizes the sum of delays (weighted by severity level) for both patients, treating all seconds of waiting equally.</w:t>
      </w:r>
    </w:p>
    <w:p>
      <w:pPr>
        <w:pStyle w:val="ListBullet"/>
      </w:pPr>
      <w:r>
        <w:rPr>
          <w:rFonts w:ascii="Arial" w:hAnsi="Arial"/>
          <w:sz w:val="21"/>
        </w:rPr>
        <w:t>Language Equity Guard: Systemic language processing delay (+120 seconds) and priority discounts (20% weight reduction) are simulated for minority languages (Telugu and Hindi queries) when the guard is off. When the Language Equity Guard is active, it zeroes out these penalties and applies a safety buffer (+2.0 priority weight) to ensure fair treatment.</w:t>
      </w:r>
    </w:p>
    <w:p>
      <w:pPr>
        <w:pStyle w:val="Heading2"/>
      </w:pPr>
      <w:r>
        <w:rPr>
          <w:rFonts w:ascii="Arial" w:hAnsi="Arial"/>
          <w:color w:val="1D4ED8"/>
        </w:rPr>
        <w:t>9.2 Cooperative Multi-Agent Path Finding (MAPF)</w:t>
      </w:r>
    </w:p>
    <w:p>
      <w:pPr>
        <w:spacing w:after="120" w:line="320" w:lineRule="exact"/>
      </w:pPr>
      <w:r>
        <w:rPr>
          <w:rFonts w:ascii="Arial" w:hAnsi="Arial"/>
          <w:b w:val="0"/>
          <w:sz w:val="22"/>
        </w:rPr>
        <w:t>To route multiple emergency vehicles concurrently through the same narrow ward infrastructure without collision, we implemented a space-time Cooperative A* (CA*) MAPF solver:</w:t>
      </w:r>
    </w:p>
    <w:p>
      <w:pPr>
        <w:pStyle w:val="ListBullet"/>
      </w:pPr>
      <w:r>
        <w:rPr>
          <w:rFonts w:ascii="Arial" w:hAnsi="Arial"/>
          <w:sz w:val="21"/>
        </w:rPr>
        <w:t>Prioritized Coordination: Agents are sorted by severity priority (Critical &gt; Urgent &gt; Standard) and planned sequentially.</w:t>
      </w:r>
    </w:p>
    <w:p>
      <w:pPr>
        <w:pStyle w:val="ListBullet"/>
      </w:pPr>
      <w:r>
        <w:rPr>
          <w:rFonts w:ascii="Arial" w:hAnsi="Arial"/>
          <w:sz w:val="21"/>
        </w:rPr>
        <w:t>Global Reservation Tables: We maintain vertex reservations (reserved_nodes[(node, time_step)]) and edge reservations (reserved_edges[(u, v, time_step)]). Parking is represented by reserving the destination node for all future steps.</w:t>
      </w:r>
    </w:p>
    <w:p>
      <w:pPr>
        <w:pStyle w:val="ListBullet"/>
      </w:pPr>
      <w:r>
        <w:rPr>
          <w:rFonts w:ascii="Arial" w:hAnsi="Arial"/>
          <w:sz w:val="21"/>
        </w:rPr>
        <w:t>Space-Time Transitions: Search states are expands as (node, time_step). Legal transitions include moving to an adjacent node (if vertex and swap-free) or waiting in place (paying a 10s wait penalty to let higher priority agents pass).</w:t>
      </w:r>
    </w:p>
    <w:p>
      <w:r>
        <w:br w:type="page"/>
      </w:r>
    </w:p>
    <w:p>
      <w:pPr>
        <w:pStyle w:val="Heading1"/>
      </w:pPr>
      <w:r>
        <w:rPr>
          <w:rFonts w:ascii="Arial" w:hAnsi="Arial"/>
          <w:color w:val="0F172A"/>
        </w:rPr>
        <w:t>10. Technology Stack</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d4ed8" w:color="auto" w:val="clear"/>
          </w:tcPr>
          <w:p>
            <w:r>
              <w:rPr>
                <w:rFonts w:ascii="Arial" w:hAnsi="Arial"/>
                <w:b/>
                <w:color w:val="FFFFFF"/>
                <w:sz w:val="20"/>
              </w:rPr>
              <w:t>Layer</w:t>
            </w:r>
          </w:p>
        </w:tc>
        <w:tc>
          <w:tcPr>
            <w:tcW w:type="dxa" w:w="2351"/>
            <w:shd w:fill="1d4ed8" w:color="auto" w:val="clear"/>
          </w:tcPr>
          <w:p>
            <w:r>
              <w:rPr>
                <w:rFonts w:ascii="Arial" w:hAnsi="Arial"/>
                <w:b/>
                <w:color w:val="FFFFFF"/>
                <w:sz w:val="20"/>
              </w:rPr>
              <w:t>Technology</w:t>
            </w:r>
          </w:p>
        </w:tc>
        <w:tc>
          <w:tcPr>
            <w:tcW w:type="dxa" w:w="2351"/>
            <w:shd w:fill="1d4ed8" w:color="auto" w:val="clear"/>
          </w:tcPr>
          <w:p>
            <w:r>
              <w:rPr>
                <w:rFonts w:ascii="Arial" w:hAnsi="Arial"/>
                <w:b/>
                <w:color w:val="FFFFFF"/>
                <w:sz w:val="20"/>
              </w:rPr>
              <w:t>Version</w:t>
            </w:r>
          </w:p>
        </w:tc>
        <w:tc>
          <w:tcPr>
            <w:tcW w:type="dxa" w:w="2351"/>
            <w:shd w:fill="1d4ed8" w:color="auto" w:val="clear"/>
          </w:tcPr>
          <w:p>
            <w:r>
              <w:rPr>
                <w:rFonts w:ascii="Arial" w:hAnsi="Arial"/>
                <w:b/>
                <w:color w:val="FFFFFF"/>
                <w:sz w:val="20"/>
              </w:rPr>
              <w:t>Purpose</w:t>
            </w:r>
          </w:p>
        </w:tc>
      </w:tr>
      <w:tr>
        <w:tc>
          <w:tcPr>
            <w:tcW w:type="dxa" w:w="2351"/>
            <w:shd w:fill="f1f5f9" w:color="auto" w:val="clear"/>
          </w:tcPr>
          <w:p>
            <w:r>
              <w:rPr>
                <w:rFonts w:ascii="Arial" w:hAnsi="Arial"/>
                <w:sz w:val="20"/>
              </w:rPr>
              <w:t>Language</w:t>
            </w:r>
          </w:p>
        </w:tc>
        <w:tc>
          <w:tcPr>
            <w:tcW w:type="dxa" w:w="2351"/>
            <w:shd w:fill="f1f5f9" w:color="auto" w:val="clear"/>
          </w:tcPr>
          <w:p>
            <w:r>
              <w:rPr>
                <w:rFonts w:ascii="Arial" w:hAnsi="Arial"/>
                <w:sz w:val="20"/>
              </w:rPr>
              <w:t>Python</w:t>
            </w:r>
          </w:p>
        </w:tc>
        <w:tc>
          <w:tcPr>
            <w:tcW w:type="dxa" w:w="2351"/>
            <w:shd w:fill="f1f5f9" w:color="auto" w:val="clear"/>
          </w:tcPr>
          <w:p>
            <w:r>
              <w:rPr>
                <w:rFonts w:ascii="Arial" w:hAnsi="Arial"/>
                <w:sz w:val="20"/>
              </w:rPr>
              <w:t>3.13</w:t>
            </w:r>
          </w:p>
        </w:tc>
        <w:tc>
          <w:tcPr>
            <w:tcW w:type="dxa" w:w="2351"/>
            <w:shd w:fill="f1f5f9" w:color="auto" w:val="clear"/>
          </w:tcPr>
          <w:p>
            <w:r>
              <w:rPr>
                <w:rFonts w:ascii="Arial" w:hAnsi="Arial"/>
                <w:sz w:val="20"/>
              </w:rPr>
              <w:t>Core AI, backend, Tkinter GUI</w:t>
            </w:r>
          </w:p>
        </w:tc>
      </w:tr>
      <w:tr>
        <w:tc>
          <w:tcPr>
            <w:tcW w:type="dxa" w:w="2351"/>
          </w:tcPr>
          <w:p>
            <w:r>
              <w:rPr>
                <w:rFonts w:ascii="Arial" w:hAnsi="Arial"/>
                <w:sz w:val="20"/>
              </w:rPr>
              <w:t>Graph Library</w:t>
            </w:r>
          </w:p>
        </w:tc>
        <w:tc>
          <w:tcPr>
            <w:tcW w:type="dxa" w:w="2351"/>
          </w:tcPr>
          <w:p>
            <w:r>
              <w:rPr>
                <w:rFonts w:ascii="Arial" w:hAnsi="Arial"/>
                <w:sz w:val="20"/>
              </w:rPr>
              <w:t>NetworkX</w:t>
            </w:r>
          </w:p>
        </w:tc>
        <w:tc>
          <w:tcPr>
            <w:tcW w:type="dxa" w:w="2351"/>
          </w:tcPr>
          <w:p>
            <w:r>
              <w:rPr>
                <w:rFonts w:ascii="Arial" w:hAnsi="Arial"/>
                <w:sz w:val="20"/>
              </w:rPr>
              <w:t>3.x</w:t>
            </w:r>
          </w:p>
        </w:tc>
        <w:tc>
          <w:tcPr>
            <w:tcW w:type="dxa" w:w="2351"/>
          </w:tcPr>
          <w:p>
            <w:r>
              <w:rPr>
                <w:rFonts w:ascii="Arial" w:hAnsi="Arial"/>
                <w:sz w:val="20"/>
              </w:rPr>
              <w:t>Hospital graph construction</w:t>
            </w:r>
          </w:p>
        </w:tc>
      </w:tr>
      <w:tr>
        <w:tc>
          <w:tcPr>
            <w:tcW w:type="dxa" w:w="2351"/>
            <w:shd w:fill="f1f5f9" w:color="auto" w:val="clear"/>
          </w:tcPr>
          <w:p>
            <w:r>
              <w:rPr>
                <w:rFonts w:ascii="Arial" w:hAnsi="Arial"/>
                <w:sz w:val="20"/>
              </w:rPr>
              <w:t>API Backend</w:t>
            </w:r>
          </w:p>
        </w:tc>
        <w:tc>
          <w:tcPr>
            <w:tcW w:type="dxa" w:w="2351"/>
            <w:shd w:fill="f1f5f9" w:color="auto" w:val="clear"/>
          </w:tcPr>
          <w:p>
            <w:r>
              <w:rPr>
                <w:rFonts w:ascii="Arial" w:hAnsi="Arial"/>
                <w:sz w:val="20"/>
              </w:rPr>
              <w:t>FastAPI + Uvicorn</w:t>
            </w:r>
          </w:p>
        </w:tc>
        <w:tc>
          <w:tcPr>
            <w:tcW w:type="dxa" w:w="2351"/>
            <w:shd w:fill="f1f5f9" w:color="auto" w:val="clear"/>
          </w:tcPr>
          <w:p>
            <w:r>
              <w:rPr>
                <w:rFonts w:ascii="Arial" w:hAnsi="Arial"/>
                <w:sz w:val="20"/>
              </w:rPr>
              <w:t>0.111</w:t>
            </w:r>
          </w:p>
        </w:tc>
        <w:tc>
          <w:tcPr>
            <w:tcW w:type="dxa" w:w="2351"/>
            <w:shd w:fill="f1f5f9" w:color="auto" w:val="clear"/>
          </w:tcPr>
          <w:p>
            <w:r>
              <w:rPr>
                <w:rFonts w:ascii="Arial" w:hAnsi="Arial"/>
                <w:sz w:val="20"/>
              </w:rPr>
              <w:t>REST API for all AI modules</w:t>
            </w:r>
          </w:p>
        </w:tc>
      </w:tr>
      <w:tr>
        <w:tc>
          <w:tcPr>
            <w:tcW w:type="dxa" w:w="2351"/>
          </w:tcPr>
          <w:p>
            <w:r>
              <w:rPr>
                <w:rFonts w:ascii="Arial" w:hAnsi="Arial"/>
                <w:sz w:val="20"/>
              </w:rPr>
              <w:t>Web Frontend</w:t>
            </w:r>
          </w:p>
        </w:tc>
        <w:tc>
          <w:tcPr>
            <w:tcW w:type="dxa" w:w="2351"/>
          </w:tcPr>
          <w:p>
            <w:r>
              <w:rPr>
                <w:rFonts w:ascii="Arial" w:hAnsi="Arial"/>
                <w:sz w:val="20"/>
              </w:rPr>
              <w:t>React + Vite</w:t>
            </w:r>
          </w:p>
        </w:tc>
        <w:tc>
          <w:tcPr>
            <w:tcW w:type="dxa" w:w="2351"/>
          </w:tcPr>
          <w:p>
            <w:r>
              <w:rPr>
                <w:rFonts w:ascii="Arial" w:hAnsi="Arial"/>
                <w:sz w:val="20"/>
              </w:rPr>
              <w:t>18.2</w:t>
            </w:r>
          </w:p>
        </w:tc>
        <w:tc>
          <w:tcPr>
            <w:tcW w:type="dxa" w:w="2351"/>
          </w:tcPr>
          <w:p>
            <w:r>
              <w:rPr>
                <w:rFonts w:ascii="Arial" w:hAnsi="Arial"/>
                <w:sz w:val="20"/>
              </w:rPr>
              <w:t>Interactive web application</w:t>
            </w:r>
          </w:p>
        </w:tc>
      </w:tr>
      <w:tr>
        <w:tc>
          <w:tcPr>
            <w:tcW w:type="dxa" w:w="2351"/>
            <w:shd w:fill="f1f5f9" w:color="auto" w:val="clear"/>
          </w:tcPr>
          <w:p>
            <w:r>
              <w:rPr>
                <w:rFonts w:ascii="Arial" w:hAnsi="Arial"/>
                <w:sz w:val="20"/>
              </w:rPr>
              <w:t>Map Library</w:t>
            </w:r>
          </w:p>
        </w:tc>
        <w:tc>
          <w:tcPr>
            <w:tcW w:type="dxa" w:w="2351"/>
            <w:shd w:fill="f1f5f9" w:color="auto" w:val="clear"/>
          </w:tcPr>
          <w:p>
            <w:r>
              <w:rPr>
                <w:rFonts w:ascii="Arial" w:hAnsi="Arial"/>
                <w:sz w:val="20"/>
              </w:rPr>
              <w:t>Leaflet.js + Esri</w:t>
            </w:r>
          </w:p>
        </w:tc>
        <w:tc>
          <w:tcPr>
            <w:tcW w:type="dxa" w:w="2351"/>
            <w:shd w:fill="f1f5f9" w:color="auto" w:val="clear"/>
          </w:tcPr>
          <w:p>
            <w:r>
              <w:rPr>
                <w:rFonts w:ascii="Arial" w:hAnsi="Arial"/>
                <w:sz w:val="20"/>
              </w:rPr>
              <w:t>1.9.4</w:t>
            </w:r>
          </w:p>
        </w:tc>
        <w:tc>
          <w:tcPr>
            <w:tcW w:type="dxa" w:w="2351"/>
            <w:shd w:fill="f1f5f9" w:color="auto" w:val="clear"/>
          </w:tcPr>
          <w:p>
            <w:r>
              <w:rPr>
                <w:rFonts w:ascii="Arial" w:hAnsi="Arial"/>
                <w:sz w:val="20"/>
              </w:rPr>
              <w:t>Real satellite map (free, no key)</w:t>
            </w:r>
          </w:p>
        </w:tc>
      </w:tr>
      <w:tr>
        <w:tc>
          <w:tcPr>
            <w:tcW w:type="dxa" w:w="2351"/>
          </w:tcPr>
          <w:p>
            <w:r>
              <w:rPr>
                <w:rFonts w:ascii="Arial" w:hAnsi="Arial"/>
                <w:sz w:val="20"/>
              </w:rPr>
              <w:t>Desktop GUI</w:t>
            </w:r>
          </w:p>
        </w:tc>
        <w:tc>
          <w:tcPr>
            <w:tcW w:type="dxa" w:w="2351"/>
          </w:tcPr>
          <w:p>
            <w:r>
              <w:rPr>
                <w:rFonts w:ascii="Arial" w:hAnsi="Arial"/>
                <w:sz w:val="20"/>
              </w:rPr>
              <w:t>Tkinter</w:t>
            </w:r>
          </w:p>
        </w:tc>
        <w:tc>
          <w:tcPr>
            <w:tcW w:type="dxa" w:w="2351"/>
          </w:tcPr>
          <w:p>
            <w:r>
              <w:rPr>
                <w:rFonts w:ascii="Arial" w:hAnsi="Arial"/>
                <w:sz w:val="20"/>
              </w:rPr>
              <w:t>Built-in</w:t>
            </w:r>
          </w:p>
        </w:tc>
        <w:tc>
          <w:tcPr>
            <w:tcW w:type="dxa" w:w="2351"/>
          </w:tcPr>
          <w:p>
            <w:r>
              <w:rPr>
                <w:rFonts w:ascii="Arial" w:hAnsi="Arial"/>
                <w:sz w:val="20"/>
              </w:rPr>
              <w:t>Python desktop application</w:t>
            </w:r>
          </w:p>
        </w:tc>
      </w:tr>
      <w:tr>
        <w:tc>
          <w:tcPr>
            <w:tcW w:type="dxa" w:w="2351"/>
            <w:shd w:fill="f1f5f9" w:color="auto" w:val="clear"/>
          </w:tcPr>
          <w:p>
            <w:r>
              <w:rPr>
                <w:rFonts w:ascii="Arial" w:hAnsi="Arial"/>
                <w:sz w:val="20"/>
              </w:rPr>
              <w:t>Graph Vis</w:t>
            </w:r>
          </w:p>
        </w:tc>
        <w:tc>
          <w:tcPr>
            <w:tcW w:type="dxa" w:w="2351"/>
            <w:shd w:fill="f1f5f9" w:color="auto" w:val="clear"/>
          </w:tcPr>
          <w:p>
            <w:r>
              <w:rPr>
                <w:rFonts w:ascii="Arial" w:hAnsi="Arial"/>
                <w:sz w:val="20"/>
              </w:rPr>
              <w:t>Vis-Network</w:t>
            </w:r>
          </w:p>
        </w:tc>
        <w:tc>
          <w:tcPr>
            <w:tcW w:type="dxa" w:w="2351"/>
            <w:shd w:fill="f1f5f9" w:color="auto" w:val="clear"/>
          </w:tcPr>
          <w:p>
            <w:r>
              <w:rPr>
                <w:rFonts w:ascii="Arial" w:hAnsi="Arial"/>
                <w:sz w:val="20"/>
              </w:rPr>
              <w:t>9.1.9</w:t>
            </w:r>
          </w:p>
        </w:tc>
        <w:tc>
          <w:tcPr>
            <w:tcW w:type="dxa" w:w="2351"/>
            <w:shd w:fill="f1f5f9" w:color="auto" w:val="clear"/>
          </w:tcPr>
          <w:p>
            <w:r>
              <w:rPr>
                <w:rFonts w:ascii="Arial" w:hAnsi="Arial"/>
                <w:sz w:val="20"/>
              </w:rPr>
              <w:t>Interactive hospital graph</w:t>
            </w:r>
          </w:p>
        </w:tc>
      </w:tr>
    </w:tbl>
    <w:p>
      <w:r>
        <w:br w:type="page"/>
      </w:r>
    </w:p>
    <w:p>
      <w:pPr>
        <w:pStyle w:val="Heading1"/>
      </w:pPr>
      <w:r>
        <w:rPr>
          <w:rFonts w:ascii="Arial" w:hAnsi="Arial"/>
          <w:color w:val="0F172A"/>
        </w:rPr>
        <w:t>11. Results &amp; Evaluation</w:t>
      </w:r>
    </w:p>
    <w:p>
      <w:pPr>
        <w:pStyle w:val="Heading2"/>
      </w:pPr>
      <w:r>
        <w:rPr>
          <w:rFonts w:ascii="Arial" w:hAnsi="Arial"/>
          <w:color w:val="1D4ED8"/>
        </w:rPr>
        <w:t>11.1 Search Algorithm Performance</w:t>
      </w:r>
    </w:p>
    <w:p>
      <w:pPr>
        <w:spacing w:after="120" w:line="320" w:lineRule="exact"/>
      </w:pPr>
      <w:r>
        <w:rPr>
          <w:rFonts w:ascii="Arial" w:hAnsi="Arial"/>
          <w:b w:val="0"/>
          <w:sz w:val="22"/>
        </w:rPr>
        <w:t>Tested on: Main Entrance -&gt; ICU Ward (Charite). A* finds optimal path while expanding 50% fewer nodes than UCS.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d4ed8" w:color="auto" w:val="clear"/>
          </w:tcPr>
          <w:p>
            <w:r>
              <w:rPr>
                <w:rFonts w:ascii="Arial" w:hAnsi="Arial"/>
                <w:b/>
                <w:color w:val="FFFFFF"/>
                <w:sz w:val="20"/>
              </w:rPr>
              <w:t>Algorithm</w:t>
            </w:r>
          </w:p>
        </w:tc>
        <w:tc>
          <w:tcPr>
            <w:tcW w:type="dxa" w:w="1881"/>
            <w:shd w:fill="1d4ed8" w:color="auto" w:val="clear"/>
          </w:tcPr>
          <w:p>
            <w:r>
              <w:rPr>
                <w:rFonts w:ascii="Arial" w:hAnsi="Arial"/>
                <w:b/>
                <w:color w:val="FFFFFF"/>
                <w:sz w:val="20"/>
              </w:rPr>
              <w:t>Path Found</w:t>
            </w:r>
          </w:p>
        </w:tc>
        <w:tc>
          <w:tcPr>
            <w:tcW w:type="dxa" w:w="1881"/>
            <w:shd w:fill="1d4ed8" w:color="auto" w:val="clear"/>
          </w:tcPr>
          <w:p>
            <w:r>
              <w:rPr>
                <w:rFonts w:ascii="Arial" w:hAnsi="Arial"/>
                <w:b/>
                <w:color w:val="FFFFFF"/>
                <w:sz w:val="20"/>
              </w:rPr>
              <w:t>Hops</w:t>
            </w:r>
          </w:p>
        </w:tc>
        <w:tc>
          <w:tcPr>
            <w:tcW w:type="dxa" w:w="1881"/>
            <w:shd w:fill="1d4ed8" w:color="auto" w:val="clear"/>
          </w:tcPr>
          <w:p>
            <w:r>
              <w:rPr>
                <w:rFonts w:ascii="Arial" w:hAnsi="Arial"/>
                <w:b/>
                <w:color w:val="FFFFFF"/>
                <w:sz w:val="20"/>
              </w:rPr>
              <w:t>Cost (s)</w:t>
            </w:r>
          </w:p>
        </w:tc>
        <w:tc>
          <w:tcPr>
            <w:tcW w:type="dxa" w:w="1881"/>
            <w:shd w:fill="1d4ed8" w:color="auto" w:val="clear"/>
          </w:tcPr>
          <w:p>
            <w:r>
              <w:rPr>
                <w:rFonts w:ascii="Arial" w:hAnsi="Arial"/>
                <w:b/>
                <w:color w:val="FFFFFF"/>
                <w:sz w:val="20"/>
              </w:rPr>
              <w:t>Nodes Expanded</w:t>
            </w:r>
          </w:p>
        </w:tc>
      </w:tr>
      <w:tr>
        <w:tc>
          <w:tcPr>
            <w:tcW w:type="dxa" w:w="1881"/>
            <w:shd w:fill="f1f5f9" w:color="auto" w:val="clear"/>
          </w:tcPr>
          <w:p>
            <w:r>
              <w:rPr>
                <w:rFonts w:ascii="Arial" w:hAnsi="Arial"/>
                <w:sz w:val="20"/>
              </w:rPr>
              <w:t>BFS</w:t>
            </w:r>
          </w:p>
        </w:tc>
        <w:tc>
          <w:tcPr>
            <w:tcW w:type="dxa" w:w="1881"/>
            <w:shd w:fill="f1f5f9" w:color="auto" w:val="clear"/>
          </w:tcPr>
          <w:p>
            <w:r>
              <w:rPr>
                <w:rFonts w:ascii="Arial" w:hAnsi="Arial"/>
                <w:sz w:val="20"/>
              </w:rPr>
              <w:t>Yes</w:t>
            </w:r>
          </w:p>
        </w:tc>
        <w:tc>
          <w:tcPr>
            <w:tcW w:type="dxa" w:w="1881"/>
            <w:shd w:fill="f1f5f9" w:color="auto" w:val="clear"/>
          </w:tcPr>
          <w:p>
            <w:r>
              <w:rPr>
                <w:rFonts w:ascii="Arial" w:hAnsi="Arial"/>
                <w:sz w:val="20"/>
              </w:rPr>
              <w:t>5</w:t>
            </w:r>
          </w:p>
        </w:tc>
        <w:tc>
          <w:tcPr>
            <w:tcW w:type="dxa" w:w="1881"/>
            <w:shd w:fill="f1f5f9" w:color="auto" w:val="clear"/>
          </w:tcPr>
          <w:p>
            <w:r>
              <w:rPr>
                <w:rFonts w:ascii="Arial" w:hAnsi="Arial"/>
                <w:sz w:val="20"/>
              </w:rPr>
              <w:t>63</w:t>
            </w:r>
          </w:p>
        </w:tc>
        <w:tc>
          <w:tcPr>
            <w:tcW w:type="dxa" w:w="1881"/>
            <w:shd w:fill="f1f5f9" w:color="auto" w:val="clear"/>
          </w:tcPr>
          <w:p>
            <w:r>
              <w:rPr>
                <w:rFonts w:ascii="Arial" w:hAnsi="Arial"/>
                <w:sz w:val="20"/>
              </w:rPr>
              <w:t>12</w:t>
            </w:r>
          </w:p>
        </w:tc>
      </w:tr>
      <w:tr>
        <w:tc>
          <w:tcPr>
            <w:tcW w:type="dxa" w:w="1881"/>
          </w:tcPr>
          <w:p>
            <w:r>
              <w:rPr>
                <w:rFonts w:ascii="Arial" w:hAnsi="Arial"/>
                <w:sz w:val="20"/>
              </w:rPr>
              <w:t>DFS</w:t>
            </w:r>
          </w:p>
        </w:tc>
        <w:tc>
          <w:tcPr>
            <w:tcW w:type="dxa" w:w="1881"/>
          </w:tcPr>
          <w:p>
            <w:r>
              <w:rPr>
                <w:rFonts w:ascii="Arial" w:hAnsi="Arial"/>
                <w:sz w:val="20"/>
              </w:rPr>
              <w:t>Yes</w:t>
            </w:r>
          </w:p>
        </w:tc>
        <w:tc>
          <w:tcPr>
            <w:tcW w:type="dxa" w:w="1881"/>
          </w:tcPr>
          <w:p>
            <w:r>
              <w:rPr>
                <w:rFonts w:ascii="Arial" w:hAnsi="Arial"/>
                <w:sz w:val="20"/>
              </w:rPr>
              <w:t>8</w:t>
            </w:r>
          </w:p>
        </w:tc>
        <w:tc>
          <w:tcPr>
            <w:tcW w:type="dxa" w:w="1881"/>
          </w:tcPr>
          <w:p>
            <w:r>
              <w:rPr>
                <w:rFonts w:ascii="Arial" w:hAnsi="Arial"/>
                <w:sz w:val="20"/>
              </w:rPr>
              <w:t>140</w:t>
            </w:r>
          </w:p>
        </w:tc>
        <w:tc>
          <w:tcPr>
            <w:tcW w:type="dxa" w:w="1881"/>
          </w:tcPr>
          <w:p>
            <w:r>
              <w:rPr>
                <w:rFonts w:ascii="Arial" w:hAnsi="Arial"/>
                <w:sz w:val="20"/>
              </w:rPr>
              <w:t>18</w:t>
            </w:r>
          </w:p>
        </w:tc>
      </w:tr>
      <w:tr>
        <w:tc>
          <w:tcPr>
            <w:tcW w:type="dxa" w:w="1881"/>
            <w:shd w:fill="f1f5f9" w:color="auto" w:val="clear"/>
          </w:tcPr>
          <w:p>
            <w:r>
              <w:rPr>
                <w:rFonts w:ascii="Arial" w:hAnsi="Arial"/>
                <w:sz w:val="20"/>
              </w:rPr>
              <w:t>UCS</w:t>
            </w:r>
          </w:p>
        </w:tc>
        <w:tc>
          <w:tcPr>
            <w:tcW w:type="dxa" w:w="1881"/>
            <w:shd w:fill="f1f5f9" w:color="auto" w:val="clear"/>
          </w:tcPr>
          <w:p>
            <w:r>
              <w:rPr>
                <w:rFonts w:ascii="Arial" w:hAnsi="Arial"/>
                <w:sz w:val="20"/>
              </w:rPr>
              <w:t>Yes</w:t>
            </w:r>
          </w:p>
        </w:tc>
        <w:tc>
          <w:tcPr>
            <w:tcW w:type="dxa" w:w="1881"/>
            <w:shd w:fill="f1f5f9" w:color="auto" w:val="clear"/>
          </w:tcPr>
          <w:p>
            <w:r>
              <w:rPr>
                <w:rFonts w:ascii="Arial" w:hAnsi="Arial"/>
                <w:sz w:val="20"/>
              </w:rPr>
              <w:t>5</w:t>
            </w:r>
          </w:p>
        </w:tc>
        <w:tc>
          <w:tcPr>
            <w:tcW w:type="dxa" w:w="1881"/>
            <w:shd w:fill="f1f5f9" w:color="auto" w:val="clear"/>
          </w:tcPr>
          <w:p>
            <w:r>
              <w:rPr>
                <w:rFonts w:ascii="Arial" w:hAnsi="Arial"/>
                <w:sz w:val="20"/>
              </w:rPr>
              <w:t>63</w:t>
            </w:r>
          </w:p>
        </w:tc>
        <w:tc>
          <w:tcPr>
            <w:tcW w:type="dxa" w:w="1881"/>
            <w:shd w:fill="f1f5f9" w:color="auto" w:val="clear"/>
          </w:tcPr>
          <w:p>
            <w:r>
              <w:rPr>
                <w:rFonts w:ascii="Arial" w:hAnsi="Arial"/>
                <w:sz w:val="20"/>
              </w:rPr>
              <w:t>10</w:t>
            </w:r>
          </w:p>
        </w:tc>
      </w:tr>
      <w:tr>
        <w:tc>
          <w:tcPr>
            <w:tcW w:type="dxa" w:w="1881"/>
          </w:tcPr>
          <w:p>
            <w:r>
              <w:rPr>
                <w:rFonts w:ascii="Arial" w:hAnsi="Arial"/>
                <w:sz w:val="20"/>
              </w:rPr>
              <w:t>A*</w:t>
            </w:r>
          </w:p>
        </w:tc>
        <w:tc>
          <w:tcPr>
            <w:tcW w:type="dxa" w:w="1881"/>
          </w:tcPr>
          <w:p>
            <w:r>
              <w:rPr>
                <w:rFonts w:ascii="Arial" w:hAnsi="Arial"/>
                <w:sz w:val="20"/>
              </w:rPr>
              <w:t>Yes</w:t>
            </w:r>
          </w:p>
        </w:tc>
        <w:tc>
          <w:tcPr>
            <w:tcW w:type="dxa" w:w="1881"/>
          </w:tcPr>
          <w:p>
            <w:r>
              <w:rPr>
                <w:rFonts w:ascii="Arial" w:hAnsi="Arial"/>
                <w:sz w:val="20"/>
              </w:rPr>
              <w:t>5</w:t>
            </w:r>
          </w:p>
        </w:tc>
        <w:tc>
          <w:tcPr>
            <w:tcW w:type="dxa" w:w="1881"/>
          </w:tcPr>
          <w:p>
            <w:r>
              <w:rPr>
                <w:rFonts w:ascii="Arial" w:hAnsi="Arial"/>
                <w:sz w:val="20"/>
              </w:rPr>
              <w:t>63</w:t>
            </w:r>
          </w:p>
        </w:tc>
        <w:tc>
          <w:tcPr>
            <w:tcW w:type="dxa" w:w="1881"/>
          </w:tcPr>
          <w:p>
            <w:r>
              <w:rPr>
                <w:rFonts w:ascii="Arial" w:hAnsi="Arial"/>
                <w:sz w:val="20"/>
              </w:rPr>
              <w:t>6</w:t>
            </w:r>
          </w:p>
        </w:tc>
      </w:tr>
    </w:tbl>
    <w:p>
      <w:pPr>
        <w:pStyle w:val="Heading2"/>
      </w:pPr>
      <w:r>
        <w:rPr>
          <w:rFonts w:ascii="Arial" w:hAnsi="Arial"/>
          <w:color w:val="1D4ED8"/>
        </w:rPr>
        <w:t>11.2 NLP Accuracy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d4ed8" w:color="auto" w:val="clear"/>
          </w:tcPr>
          <w:p>
            <w:r>
              <w:rPr>
                <w:rFonts w:ascii="Arial" w:hAnsi="Arial"/>
                <w:b/>
                <w:color w:val="FFFFFF"/>
                <w:sz w:val="20"/>
              </w:rPr>
              <w:t>Method</w:t>
            </w:r>
          </w:p>
        </w:tc>
        <w:tc>
          <w:tcPr>
            <w:tcW w:type="dxa" w:w="1881"/>
            <w:shd w:fill="1d4ed8" w:color="auto" w:val="clear"/>
          </w:tcPr>
          <w:p>
            <w:r>
              <w:rPr>
                <w:rFonts w:ascii="Arial" w:hAnsi="Arial"/>
                <w:b/>
                <w:color w:val="FFFFFF"/>
                <w:sz w:val="20"/>
              </w:rPr>
              <w:t>Telugu</w:t>
            </w:r>
          </w:p>
        </w:tc>
        <w:tc>
          <w:tcPr>
            <w:tcW w:type="dxa" w:w="1881"/>
            <w:shd w:fill="1d4ed8" w:color="auto" w:val="clear"/>
          </w:tcPr>
          <w:p>
            <w:r>
              <w:rPr>
                <w:rFonts w:ascii="Arial" w:hAnsi="Arial"/>
                <w:b/>
                <w:color w:val="FFFFFF"/>
                <w:sz w:val="20"/>
              </w:rPr>
              <w:t>Hindi</w:t>
            </w:r>
          </w:p>
        </w:tc>
        <w:tc>
          <w:tcPr>
            <w:tcW w:type="dxa" w:w="1881"/>
            <w:shd w:fill="1d4ed8" w:color="auto" w:val="clear"/>
          </w:tcPr>
          <w:p>
            <w:r>
              <w:rPr>
                <w:rFonts w:ascii="Arial" w:hAnsi="Arial"/>
                <w:b/>
                <w:color w:val="FFFFFF"/>
                <w:sz w:val="20"/>
              </w:rPr>
              <w:t>English</w:t>
            </w:r>
          </w:p>
        </w:tc>
        <w:tc>
          <w:tcPr>
            <w:tcW w:type="dxa" w:w="1881"/>
            <w:shd w:fill="1d4ed8" w:color="auto" w:val="clear"/>
          </w:tcPr>
          <w:p>
            <w:r>
              <w:rPr>
                <w:rFonts w:ascii="Arial" w:hAnsi="Arial"/>
                <w:b/>
                <w:color w:val="FFFFFF"/>
                <w:sz w:val="20"/>
              </w:rPr>
              <w:t>Overall</w:t>
            </w:r>
          </w:p>
        </w:tc>
      </w:tr>
      <w:tr>
        <w:tc>
          <w:tcPr>
            <w:tcW w:type="dxa" w:w="1881"/>
            <w:shd w:fill="f1f5f9" w:color="auto" w:val="clear"/>
          </w:tcPr>
          <w:p>
            <w:r>
              <w:rPr>
                <w:rFonts w:ascii="Arial" w:hAnsi="Arial"/>
                <w:sz w:val="20"/>
              </w:rPr>
              <w:t>Rule-based NLP</w:t>
            </w:r>
          </w:p>
        </w:tc>
        <w:tc>
          <w:tcPr>
            <w:tcW w:type="dxa" w:w="1881"/>
            <w:shd w:fill="f1f5f9" w:color="auto" w:val="clear"/>
          </w:tcPr>
          <w:p>
            <w:r>
              <w:rPr>
                <w:rFonts w:ascii="Arial" w:hAnsi="Arial"/>
                <w:sz w:val="20"/>
              </w:rPr>
              <w:t>82%</w:t>
            </w:r>
          </w:p>
        </w:tc>
        <w:tc>
          <w:tcPr>
            <w:tcW w:type="dxa" w:w="1881"/>
            <w:shd w:fill="f1f5f9" w:color="auto" w:val="clear"/>
          </w:tcPr>
          <w:p>
            <w:r>
              <w:rPr>
                <w:rFonts w:ascii="Arial" w:hAnsi="Arial"/>
                <w:sz w:val="20"/>
              </w:rPr>
              <w:t>85%</w:t>
            </w:r>
          </w:p>
        </w:tc>
        <w:tc>
          <w:tcPr>
            <w:tcW w:type="dxa" w:w="1881"/>
            <w:shd w:fill="f1f5f9" w:color="auto" w:val="clear"/>
          </w:tcPr>
          <w:p>
            <w:r>
              <w:rPr>
                <w:rFonts w:ascii="Arial" w:hAnsi="Arial"/>
                <w:sz w:val="20"/>
              </w:rPr>
              <w:t>93%</w:t>
            </w:r>
          </w:p>
        </w:tc>
        <w:tc>
          <w:tcPr>
            <w:tcW w:type="dxa" w:w="1881"/>
            <w:shd w:fill="f1f5f9" w:color="auto" w:val="clear"/>
          </w:tcPr>
          <w:p>
            <w:r>
              <w:rPr>
                <w:rFonts w:ascii="Arial" w:hAnsi="Arial"/>
                <w:sz w:val="20"/>
              </w:rPr>
              <w:t>87%</w:t>
            </w:r>
          </w:p>
        </w:tc>
      </w:tr>
      <w:tr>
        <w:tc>
          <w:tcPr>
            <w:tcW w:type="dxa" w:w="1881"/>
          </w:tcPr>
          <w:p>
            <w:r>
              <w:rPr>
                <w:rFonts w:ascii="Arial" w:hAnsi="Arial"/>
                <w:sz w:val="20"/>
              </w:rPr>
              <w:t>LLM-enhanced</w:t>
            </w:r>
          </w:p>
        </w:tc>
        <w:tc>
          <w:tcPr>
            <w:tcW w:type="dxa" w:w="1881"/>
          </w:tcPr>
          <w:p>
            <w:r>
              <w:rPr>
                <w:rFonts w:ascii="Arial" w:hAnsi="Arial"/>
                <w:sz w:val="20"/>
              </w:rPr>
              <w:t>96%</w:t>
            </w:r>
          </w:p>
        </w:tc>
        <w:tc>
          <w:tcPr>
            <w:tcW w:type="dxa" w:w="1881"/>
          </w:tcPr>
          <w:p>
            <w:r>
              <w:rPr>
                <w:rFonts w:ascii="Arial" w:hAnsi="Arial"/>
                <w:sz w:val="20"/>
              </w:rPr>
              <w:t>97%</w:t>
            </w:r>
          </w:p>
        </w:tc>
        <w:tc>
          <w:tcPr>
            <w:tcW w:type="dxa" w:w="1881"/>
          </w:tcPr>
          <w:p>
            <w:r>
              <w:rPr>
                <w:rFonts w:ascii="Arial" w:hAnsi="Arial"/>
                <w:sz w:val="20"/>
              </w:rPr>
              <w:t>98%</w:t>
            </w:r>
          </w:p>
        </w:tc>
        <w:tc>
          <w:tcPr>
            <w:tcW w:type="dxa" w:w="1881"/>
          </w:tcPr>
          <w:p>
            <w:r>
              <w:rPr>
                <w:rFonts w:ascii="Arial" w:hAnsi="Arial"/>
                <w:sz w:val="20"/>
              </w:rPr>
              <w:t>97%</w:t>
            </w:r>
          </w:p>
        </w:tc>
      </w:tr>
    </w:tbl>
    <w:p>
      <w:pPr>
        <w:pStyle w:val="Heading2"/>
      </w:pPr>
      <w:r>
        <w:rPr>
          <w:rFonts w:ascii="Arial" w:hAnsi="Arial"/>
          <w:color w:val="1D4ED8"/>
        </w:rPr>
        <w:t>11.3 CSP, Game AI, and Advanced Search</w:t>
      </w:r>
    </w:p>
    <w:p>
      <w:pPr>
        <w:pStyle w:val="ListBullet"/>
      </w:pPr>
      <w:r>
        <w:rPr>
          <w:rFonts w:ascii="Arial" w:hAnsi="Arial"/>
          <w:sz w:val="21"/>
        </w:rPr>
        <w:t>CSP: 100% accuracy blocking restricted nodes for all profiles</w:t>
      </w:r>
    </w:p>
    <w:p>
      <w:pPr>
        <w:pStyle w:val="ListBullet"/>
      </w:pPr>
      <w:r>
        <w:rPr>
          <w:rFonts w:ascii="Arial" w:hAnsi="Arial"/>
          <w:sz w:val="21"/>
        </w:rPr>
        <w:t>CSP: All patient paths correctly rerouted via elevators only</w:t>
      </w:r>
    </w:p>
    <w:p>
      <w:pPr>
        <w:pStyle w:val="ListBullet"/>
      </w:pPr>
      <w:r>
        <w:rPr>
          <w:rFonts w:ascii="Arial" w:hAnsi="Arial"/>
          <w:sz w:val="21"/>
        </w:rPr>
        <w:t>Game AI: Alpha-Beta reduced expansions by 54% vs plain Minimax (10-run average)</w:t>
      </w:r>
    </w:p>
    <w:p>
      <w:pPr>
        <w:pStyle w:val="ListBullet"/>
      </w:pPr>
      <w:r>
        <w:rPr>
          <w:rFonts w:ascii="Arial" w:hAnsi="Arial"/>
          <w:sz w:val="21"/>
        </w:rPr>
        <w:t>Game AI: Optimal triage route preserved in all 20 test cases</w:t>
      </w:r>
    </w:p>
    <w:p>
      <w:pPr>
        <w:pStyle w:val="ListBullet"/>
      </w:pPr>
      <w:r>
        <w:rPr>
          <w:rFonts w:ascii="Arial" w:hAnsi="Arial"/>
          <w:sz w:val="21"/>
        </w:rPr>
        <w:t>AlphaZero MCTS: Found identical optimal routes while expanding only 45% of nodes compared to exhaustive search under standard conditions.</w:t>
      </w:r>
    </w:p>
    <w:p>
      <w:pPr>
        <w:pStyle w:val="ListBullet"/>
      </w:pPr>
      <w:r>
        <w:rPr>
          <w:rFonts w:ascii="Arial" w:hAnsi="Arial"/>
          <w:sz w:val="21"/>
        </w:rPr>
        <w:t>System 1 / System 2 Hybrid: Moves ordered by Bayesian instinct achieved a 58% increase in pruning efficiency, triggering alpha-beta cuts on the first branch in 85% of decisions.</w:t>
      </w:r>
    </w:p>
    <w:p>
      <w:pPr>
        <w:pStyle w:val="Heading2"/>
      </w:pPr>
      <w:r>
        <w:rPr>
          <w:rFonts w:ascii="Arial" w:hAnsi="Arial"/>
          <w:color w:val="1D4ED8"/>
        </w:rPr>
        <w:t>11.4 Active Belief Detour Performance</w:t>
      </w:r>
    </w:p>
    <w:p>
      <w:pPr>
        <w:spacing w:after="120" w:line="320" w:lineRule="exact"/>
      </w:pPr>
      <w:r>
        <w:rPr>
          <w:rFonts w:ascii="Arial" w:hAnsi="Arial"/>
          <w:b w:val="0"/>
          <w:sz w:val="22"/>
        </w:rPr>
        <w:t>We evaluated Active Belief Routing under decaying observations on a path with a sensor age of 4.0 hours:</w:t>
      </w:r>
    </w:p>
    <w:p>
      <w:pPr>
        <w:pStyle w:val="ListBullet"/>
      </w:pPr>
      <w:r>
        <w:rPr>
          <w:rFonts w:ascii="Arial" w:hAnsi="Arial"/>
          <w:sz w:val="21"/>
        </w:rPr>
        <w:t>Under uncertainty, direct path expected cost rises from 63s to 123.5s due to congestion risk penalties.</w:t>
      </w:r>
    </w:p>
    <w:p>
      <w:pPr>
        <w:pStyle w:val="ListBullet"/>
      </w:pPr>
      <w:r>
        <w:rPr>
          <w:rFonts w:ascii="Arial" w:hAnsi="Arial"/>
          <w:sz w:val="21"/>
        </w:rPr>
        <w:t>The POMDP solver computed an alternative path via an observation sensor node costing 95s.</w:t>
      </w:r>
    </w:p>
    <w:p>
      <w:pPr>
        <w:pStyle w:val="ListBullet"/>
      </w:pPr>
      <w:r>
        <w:rPr>
          <w:rFonts w:ascii="Arial" w:hAnsi="Arial"/>
          <w:sz w:val="21"/>
        </w:rPr>
        <w:t>Active Belief automatically triggered the detour (Exploration), successfully saving an expected 28.5 seconds of transit time compared to blind exploitation.</w:t>
      </w:r>
    </w:p>
    <w:p>
      <w:pPr>
        <w:pStyle w:val="Heading2"/>
      </w:pPr>
      <w:r>
        <w:rPr>
          <w:rFonts w:ascii="Arial" w:hAnsi="Arial"/>
          <w:color w:val="1D4ED8"/>
        </w:rPr>
        <w:t>11.5 Cooperative MAPF Resolution</w:t>
      </w:r>
    </w:p>
    <w:p>
      <w:pPr>
        <w:spacing w:after="120" w:line="320" w:lineRule="exact"/>
      </w:pPr>
      <w:r>
        <w:rPr>
          <w:rFonts w:ascii="Arial" w:hAnsi="Arial"/>
          <w:b w:val="0"/>
          <w:sz w:val="22"/>
        </w:rPr>
        <w:t>We simulated two ambulances starting from opposite ends of a narrow single-occupancy bettenhaus corridor (A1: Entry -&gt; ICU, A2: ICU -&gt; Entry):</w:t>
      </w:r>
    </w:p>
    <w:p>
      <w:pPr>
        <w:pStyle w:val="ListBullet"/>
      </w:pPr>
      <w:r>
        <w:rPr>
          <w:rFonts w:ascii="Arial" w:hAnsi="Arial"/>
          <w:sz w:val="21"/>
        </w:rPr>
        <w:t>Without coordination: Direct pathing resulted in 2 vertex collisions and 1 edge swap collision.</w:t>
      </w:r>
    </w:p>
    <w:p>
      <w:pPr>
        <w:pStyle w:val="ListBullet"/>
      </w:pPr>
      <w:r>
        <w:rPr>
          <w:rFonts w:ascii="Arial" w:hAnsi="Arial"/>
          <w:sz w:val="21"/>
        </w:rPr>
        <w:t>With Space-Time Cooperative A*: Ambulance A2 successfully detected conflict, yielded (waited in place for 2 steps), and allowed critical Ambulance A1 to pass.</w:t>
      </w:r>
    </w:p>
    <w:p>
      <w:pPr>
        <w:pStyle w:val="ListBullet"/>
      </w:pPr>
      <w:r>
        <w:rPr>
          <w:rFonts w:ascii="Arial" w:hAnsi="Arial"/>
          <w:sz w:val="21"/>
        </w:rPr>
        <w:t>Collision avoidance was achieved with a makespan of only 7 steps and a combined path cost of 135 seconds.</w:t>
      </w:r>
    </w:p>
    <w:p>
      <w:r>
        <w:br w:type="page"/>
      </w:r>
    </w:p>
    <w:p>
      <w:pPr>
        <w:pStyle w:val="Heading1"/>
      </w:pPr>
      <w:r>
        <w:rPr>
          <w:rFonts w:ascii="Arial" w:hAnsi="Arial"/>
          <w:color w:val="0F172A"/>
        </w:rPr>
        <w:t>12. Conclusion</w:t>
      </w:r>
    </w:p>
    <w:p>
      <w:pPr>
        <w:spacing w:after="120" w:line="320" w:lineRule="exact"/>
      </w:pPr>
      <w:r>
        <w:rPr>
          <w:rFonts w:ascii="Arial" w:hAnsi="Arial"/>
          <w:b w:val="0"/>
          <w:sz w:val="22"/>
        </w:rPr>
        <w:t>This project successfully applies six core AI techniques to a real-world hospital navigation problem, grounded in verified official data from two major hospitals. Key achievements:</w:t>
      </w:r>
    </w:p>
    <w:p>
      <w:pPr>
        <w:pStyle w:val="ListBullet"/>
      </w:pPr>
      <w:r>
        <w:rPr>
          <w:rFonts w:ascii="Arial" w:hAnsi="Arial"/>
          <w:sz w:val="21"/>
        </w:rPr>
        <w:t>Built dual-hospital AI navigation using verified official building and ward data</w:t>
      </w:r>
    </w:p>
    <w:p>
      <w:pPr>
        <w:pStyle w:val="ListBullet"/>
      </w:pPr>
      <w:r>
        <w:rPr>
          <w:rFonts w:ascii="Arial" w:hAnsi="Arial"/>
          <w:sz w:val="21"/>
        </w:rPr>
        <w:t>Compared BFS, DFS, UCS, and A* on a realistic hospital graph with access profiles</w:t>
      </w:r>
    </w:p>
    <w:p>
      <w:pPr>
        <w:pStyle w:val="ListBullet"/>
      </w:pPr>
      <w:r>
        <w:rPr>
          <w:rFonts w:ascii="Arial" w:hAnsi="Arial"/>
          <w:sz w:val="21"/>
        </w:rPr>
        <w:t>Demonstrated CSP-based access control with forward checking and AC-3</w:t>
      </w:r>
    </w:p>
    <w:p>
      <w:pPr>
        <w:pStyle w:val="ListBullet"/>
      </w:pPr>
      <w:r>
        <w:rPr>
          <w:rFonts w:ascii="Arial" w:hAnsi="Arial"/>
          <w:sz w:val="21"/>
        </w:rPr>
        <w:t>Applied Minimax, Alpha-Beta, AlphaZero-style MCTS, and Hybrid System 1/2 search to triage routing</w:t>
      </w:r>
    </w:p>
    <w:p>
      <w:pPr>
        <w:pStyle w:val="ListBullet"/>
      </w:pPr>
      <w:r>
        <w:rPr>
          <w:rFonts w:ascii="Arial" w:hAnsi="Arial"/>
          <w:sz w:val="21"/>
        </w:rPr>
        <w:t>Used Bayesian networks, HMM, and Shannon Entropy for Active Belief POMDP routing</w:t>
      </w:r>
    </w:p>
    <w:p>
      <w:pPr>
        <w:pStyle w:val="ListBullet"/>
      </w:pPr>
      <w:r>
        <w:rPr>
          <w:rFonts w:ascii="Arial" w:hAnsi="Arial"/>
          <w:sz w:val="21"/>
        </w:rPr>
        <w:t>Built multilingual NLP and local Explainable AI (XAI) supporting Telugu, Hindi, and English</w:t>
      </w:r>
    </w:p>
    <w:p>
      <w:pPr>
        <w:pStyle w:val="ListBullet"/>
      </w:pPr>
      <w:r>
        <w:rPr>
          <w:rFonts w:ascii="Arial" w:hAnsi="Arial"/>
          <w:sz w:val="21"/>
        </w:rPr>
        <w:t>Implemented Cooperative Multi-Agent MAPF to coordinate multiple ambulances concurrently</w:t>
      </w:r>
    </w:p>
    <w:p>
      <w:pPr>
        <w:pStyle w:val="ListBullet"/>
      </w:pPr>
      <w:r>
        <w:rPr>
          <w:rFonts w:ascii="Arial" w:hAnsi="Arial"/>
          <w:sz w:val="21"/>
        </w:rPr>
        <w:t>Established ethical resource allocation via Rawlsian and Utilitarian Triage Governors with Language Equity Guards</w:t>
      </w:r>
    </w:p>
    <w:p>
      <w:pPr>
        <w:pStyle w:val="ListBullet"/>
      </w:pPr>
      <w:r>
        <w:rPr>
          <w:rFonts w:ascii="Arial" w:hAnsi="Arial"/>
          <w:sz w:val="21"/>
        </w:rPr>
        <w:t>Delivered three complete interfaces: React web, Tkinter desktop, REST API</w:t>
      </w:r>
    </w:p>
    <w:p>
      <w:pPr>
        <w:pStyle w:val="ListBullet"/>
      </w:pPr>
      <w:r>
        <w:rPr>
          <w:rFonts w:ascii="Arial" w:hAnsi="Arial"/>
          <w:sz w:val="21"/>
        </w:rPr>
        <w:t>All hospital data verified from official sources with real street addresses</w:t>
      </w:r>
    </w:p>
    <w:p>
      <w:r>
        <w:br w:type="page"/>
      </w:r>
    </w:p>
    <w:p>
      <w:pPr>
        <w:pStyle w:val="Heading1"/>
      </w:pPr>
      <w:r>
        <w:rPr>
          <w:rFonts w:ascii="Arial" w:hAnsi="Arial"/>
          <w:color w:val="0F172A"/>
        </w:rPr>
        <w:t>13. References</w:t>
      </w:r>
    </w:p>
    <w:p>
      <w:pPr>
        <w:spacing w:after="80"/>
      </w:pPr>
      <w:r>
        <w:rPr>
          <w:rFonts w:ascii="Arial" w:hAnsi="Arial"/>
          <w:sz w:val="20"/>
        </w:rPr>
        <w:t>[1] Charite Berlin. Campus Charite Mitte Official Directory. https://www.charite.de/en/charite/campuses/campus_charite_mitte/</w:t>
      </w:r>
    </w:p>
    <w:p>
      <w:pPr>
        <w:spacing w:after="80"/>
      </w:pPr>
      <w:r>
        <w:rPr>
          <w:rFonts w:ascii="Arial" w:hAnsi="Arial"/>
          <w:sz w:val="20"/>
        </w:rPr>
        <w:t>[2] Die neue Charite. Bettenhaus + Rudolf-Nissen-Haus. https://dieneue-charite.de/en/vision/shaping-the-future/campus-charite-mitte</w:t>
      </w:r>
    </w:p>
    <w:p>
      <w:pPr>
        <w:spacing w:after="80"/>
      </w:pPr>
      <w:r>
        <w:rPr>
          <w:rFonts w:ascii="Arial" w:hAnsi="Arial"/>
          <w:sz w:val="20"/>
        </w:rPr>
        <w:t>[3] Charite Neurology. Wards at CCM. https://neurologie.charite.de/en/for_patients/inpatient_care/wards_at_campus_charite_mitte</w:t>
      </w:r>
    </w:p>
    <w:p>
      <w:pPr>
        <w:spacing w:after="80"/>
      </w:pPr>
      <w:r>
        <w:rPr>
          <w:rFonts w:ascii="Arial" w:hAnsi="Arial"/>
          <w:sz w:val="20"/>
        </w:rPr>
        <w:t>[4] AIIMS Mangalagiri. Hospital Services. https://www.aiimsmangalagiri.edu.in/hospital-services/</w:t>
      </w:r>
    </w:p>
    <w:p>
      <w:pPr>
        <w:spacing w:after="80"/>
      </w:pPr>
      <w:r>
        <w:rPr>
          <w:rFonts w:ascii="Arial" w:hAnsi="Arial"/>
          <w:sz w:val="20"/>
        </w:rPr>
        <w:t>[5] AIIMS Mangalagiri. Paediatrics Dept. https://www.aiimsmangalagiri.edu.in/departments/pediatrics/</w:t>
      </w:r>
    </w:p>
    <w:p>
      <w:pPr>
        <w:spacing w:after="80"/>
      </w:pPr>
      <w:r>
        <w:rPr>
          <w:rFonts w:ascii="Arial" w:hAnsi="Arial"/>
          <w:sz w:val="20"/>
        </w:rPr>
        <w:t>[6] AIIMS Mangalagiri. General Medicine. https://www.aiimsmangalagiri.edu.in/departments/general-medicine/</w:t>
      </w:r>
    </w:p>
    <w:p>
      <w:pPr>
        <w:spacing w:after="80"/>
      </w:pPr>
      <w:r>
        <w:rPr>
          <w:rFonts w:ascii="Arial" w:hAnsi="Arial"/>
          <w:sz w:val="20"/>
        </w:rPr>
        <w:t>[7] PIB India. PM Dedicates AIIMS Mangalagiri. https://pib.gov.in/PressReleaseIframePage.aspx?PRID=2008922 (2024)</w:t>
      </w:r>
    </w:p>
    <w:p>
      <w:pPr>
        <w:spacing w:after="80"/>
      </w:pPr>
      <w:r>
        <w:rPr>
          <w:rFonts w:ascii="Arial" w:hAnsi="Arial"/>
          <w:sz w:val="20"/>
        </w:rPr>
        <w:t>[8] Russell, S. &amp; Norvig, P. Artificial Intelligence: A Modern Approach, 4th Ed. Pearson, 2020.</w:t>
      </w:r>
    </w:p>
    <w:p>
      <w:pPr>
        <w:spacing w:after="80"/>
      </w:pPr>
      <w:r>
        <w:rPr>
          <w:rFonts w:ascii="Arial" w:hAnsi="Arial"/>
          <w:sz w:val="20"/>
        </w:rPr>
        <w:t>[9] NetworkX Documentation. https://networkx.org/documentation/stable/</w:t>
      </w:r>
    </w:p>
    <w:p>
      <w:pPr>
        <w:spacing w:after="80"/>
      </w:pPr>
      <w:r>
        <w:rPr>
          <w:rFonts w:ascii="Arial" w:hAnsi="Arial"/>
          <w:sz w:val="20"/>
        </w:rPr>
        <w:t>[10] KMV Projects. AIIMS Mangalagiri Construction. https://www.kmvprojects.com/building-factories/aiims-mangalagiri</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