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91B6D" w14:textId="77777777" w:rsidR="006C3D7B" w:rsidRDefault="006C3D7B" w:rsidP="006C3D7B">
      <w:pPr>
        <w:pStyle w:val="Title"/>
        <w:jc w:val="center"/>
      </w:pPr>
      <w:bookmarkStart w:id="0" w:name="X6ce942aab791de91ca69d5108dfc1ea6eb53e48"/>
      <w:r>
        <w:rPr>
          <w:noProof/>
        </w:rPr>
        <w:drawing>
          <wp:inline distT="0" distB="0" distL="0" distR="0" wp14:anchorId="30406E88" wp14:editId="32DD27A8">
            <wp:extent cx="1133475" cy="1143000"/>
            <wp:effectExtent l="0" t="0" r="9525" b="0"/>
            <wp:docPr id="87632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3475" cy="1143000"/>
                    </a:xfrm>
                    <a:prstGeom prst="rect">
                      <a:avLst/>
                    </a:prstGeom>
                    <a:noFill/>
                    <a:ln>
                      <a:noFill/>
                    </a:ln>
                  </pic:spPr>
                </pic:pic>
              </a:graphicData>
            </a:graphic>
          </wp:inline>
        </w:drawing>
      </w:r>
    </w:p>
    <w:p w14:paraId="29FE02A2" w14:textId="77777777" w:rsidR="006C3D7B" w:rsidRPr="0077747E" w:rsidRDefault="006C3D7B" w:rsidP="006C3D7B"/>
    <w:p w14:paraId="78112CAF" w14:textId="2A5F503D" w:rsidR="006C3D7B" w:rsidRPr="00D04E40" w:rsidRDefault="00B36FAC" w:rsidP="006C3D7B">
      <w:r w:rsidRPr="00B36FAC">
        <w:rPr>
          <w:rFonts w:asciiTheme="majorHAnsi" w:eastAsiaTheme="majorEastAsia" w:hAnsiTheme="majorHAnsi" w:cstheme="majorBidi"/>
          <w:color w:val="17365D" w:themeColor="text2" w:themeShade="BF"/>
          <w:spacing w:val="5"/>
          <w:kern w:val="28"/>
          <w:sz w:val="52"/>
          <w:szCs w:val="52"/>
        </w:rPr>
        <w:t>Title: Cloud Platform Standard – &lt;STANDARD NAME&gt;</w:t>
      </w:r>
    </w:p>
    <w:p w14:paraId="45EC3F24" w14:textId="77777777" w:rsidR="006C3D7B" w:rsidRDefault="006C3D7B" w:rsidP="006C3D7B">
      <w:pPr>
        <w:pStyle w:val="Heading1"/>
      </w:pPr>
    </w:p>
    <w:p w14:paraId="133F34CD" w14:textId="77777777" w:rsidR="006C3D7B" w:rsidRDefault="006C3D7B" w:rsidP="006C3D7B"/>
    <w:p w14:paraId="7AD96573" w14:textId="77777777" w:rsidR="006C3D7B" w:rsidRDefault="006C3D7B" w:rsidP="006C3D7B"/>
    <w:p w14:paraId="0115E9D6" w14:textId="77777777" w:rsidR="006C3D7B" w:rsidRDefault="006C3D7B" w:rsidP="006C3D7B"/>
    <w:p w14:paraId="40B8705D" w14:textId="77777777" w:rsidR="006C3D7B" w:rsidRDefault="006C3D7B" w:rsidP="006C3D7B"/>
    <w:p w14:paraId="7EBB6D69" w14:textId="77777777" w:rsidR="006C3D7B" w:rsidRDefault="006C3D7B" w:rsidP="006C3D7B"/>
    <w:p w14:paraId="77614157" w14:textId="77777777" w:rsidR="006C3D7B" w:rsidRDefault="006C3D7B" w:rsidP="006C3D7B"/>
    <w:p w14:paraId="69148B88" w14:textId="77777777" w:rsidR="006C3D7B" w:rsidRDefault="006C3D7B" w:rsidP="006C3D7B"/>
    <w:p w14:paraId="5439D405" w14:textId="77777777" w:rsidR="006C3D7B" w:rsidRDefault="006C3D7B" w:rsidP="006C3D7B"/>
    <w:p w14:paraId="4987A812" w14:textId="77777777" w:rsidR="006C3D7B" w:rsidRDefault="006C3D7B" w:rsidP="006C3D7B"/>
    <w:p w14:paraId="744795B9" w14:textId="77777777" w:rsidR="006C3D7B" w:rsidRDefault="006C3D7B" w:rsidP="006C3D7B"/>
    <w:tbl>
      <w:tblPr>
        <w:tblStyle w:val="GridTable1Light"/>
        <w:tblW w:w="0" w:type="auto"/>
        <w:tblLook w:val="04A0" w:firstRow="1" w:lastRow="0" w:firstColumn="1" w:lastColumn="0" w:noHBand="0" w:noVBand="1"/>
      </w:tblPr>
      <w:tblGrid>
        <w:gridCol w:w="2725"/>
        <w:gridCol w:w="1575"/>
        <w:gridCol w:w="4556"/>
      </w:tblGrid>
      <w:tr w:rsidR="006C3D7B" w14:paraId="27697D67" w14:textId="77777777" w:rsidTr="0057202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5" w:type="dxa"/>
          </w:tcPr>
          <w:p w14:paraId="7947DC94" w14:textId="77777777" w:rsidR="006C3D7B" w:rsidRDefault="006C3D7B" w:rsidP="00572026">
            <w:r>
              <w:t>Author/Maintainer</w:t>
            </w:r>
          </w:p>
        </w:tc>
        <w:tc>
          <w:tcPr>
            <w:tcW w:w="1575" w:type="dxa"/>
          </w:tcPr>
          <w:p w14:paraId="54E61C11" w14:textId="77777777" w:rsidR="006C3D7B" w:rsidRDefault="006C3D7B" w:rsidP="00572026">
            <w:pPr>
              <w:cnfStyle w:val="100000000000" w:firstRow="1" w:lastRow="0" w:firstColumn="0" w:lastColumn="0" w:oddVBand="0" w:evenVBand="0" w:oddHBand="0" w:evenHBand="0" w:firstRowFirstColumn="0" w:firstRowLastColumn="0" w:lastRowFirstColumn="0" w:lastRowLastColumn="0"/>
            </w:pPr>
            <w:r>
              <w:t>Date of change</w:t>
            </w:r>
          </w:p>
        </w:tc>
        <w:tc>
          <w:tcPr>
            <w:tcW w:w="4556" w:type="dxa"/>
          </w:tcPr>
          <w:p w14:paraId="1ACF8D39" w14:textId="77777777" w:rsidR="006C3D7B" w:rsidRDefault="006C3D7B" w:rsidP="00572026">
            <w:pPr>
              <w:cnfStyle w:val="100000000000" w:firstRow="1" w:lastRow="0" w:firstColumn="0" w:lastColumn="0" w:oddVBand="0" w:evenVBand="0" w:oddHBand="0" w:evenHBand="0" w:firstRowFirstColumn="0" w:firstRowLastColumn="0" w:lastRowFirstColumn="0" w:lastRowLastColumn="0"/>
            </w:pPr>
            <w:r>
              <w:t>Reason for change</w:t>
            </w:r>
          </w:p>
        </w:tc>
      </w:tr>
      <w:tr w:rsidR="006C3D7B" w14:paraId="47E858B2" w14:textId="77777777" w:rsidTr="00572026">
        <w:tc>
          <w:tcPr>
            <w:cnfStyle w:val="001000000000" w:firstRow="0" w:lastRow="0" w:firstColumn="1" w:lastColumn="0" w:oddVBand="0" w:evenVBand="0" w:oddHBand="0" w:evenHBand="0" w:firstRowFirstColumn="0" w:firstRowLastColumn="0" w:lastRowFirstColumn="0" w:lastRowLastColumn="0"/>
            <w:tcW w:w="2725" w:type="dxa"/>
          </w:tcPr>
          <w:p w14:paraId="14FCAD04" w14:textId="270A92DB" w:rsidR="006C3D7B" w:rsidRPr="00BB69E3" w:rsidRDefault="00B36FAC" w:rsidP="00572026">
            <w:r>
              <w:rPr>
                <w:b w:val="0"/>
                <w:bCs w:val="0"/>
              </w:rPr>
              <w:t>Alex Schoborg</w:t>
            </w:r>
          </w:p>
        </w:tc>
        <w:tc>
          <w:tcPr>
            <w:tcW w:w="1575" w:type="dxa"/>
          </w:tcPr>
          <w:p w14:paraId="3C8628B4" w14:textId="6A4ACF4D"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r>
              <w:t>04/</w:t>
            </w:r>
            <w:r w:rsidR="00B36FAC">
              <w:t>27</w:t>
            </w:r>
            <w:r>
              <w:t>/26</w:t>
            </w:r>
          </w:p>
        </w:tc>
        <w:tc>
          <w:tcPr>
            <w:tcW w:w="4556" w:type="dxa"/>
          </w:tcPr>
          <w:p w14:paraId="01D4485A"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r>
              <w:t>Initial draft</w:t>
            </w:r>
          </w:p>
        </w:tc>
      </w:tr>
      <w:tr w:rsidR="006C3D7B" w14:paraId="78D4DEC8" w14:textId="77777777" w:rsidTr="00572026">
        <w:tc>
          <w:tcPr>
            <w:cnfStyle w:val="001000000000" w:firstRow="0" w:lastRow="0" w:firstColumn="1" w:lastColumn="0" w:oddVBand="0" w:evenVBand="0" w:oddHBand="0" w:evenHBand="0" w:firstRowFirstColumn="0" w:firstRowLastColumn="0" w:lastRowFirstColumn="0" w:lastRowLastColumn="0"/>
            <w:tcW w:w="2725" w:type="dxa"/>
          </w:tcPr>
          <w:p w14:paraId="379F80C1" w14:textId="77777777" w:rsidR="006C3D7B" w:rsidRPr="00BB69E3" w:rsidRDefault="006C3D7B" w:rsidP="00572026">
            <w:pPr>
              <w:rPr>
                <w:b w:val="0"/>
                <w:bCs w:val="0"/>
              </w:rPr>
            </w:pPr>
          </w:p>
        </w:tc>
        <w:tc>
          <w:tcPr>
            <w:tcW w:w="1575" w:type="dxa"/>
          </w:tcPr>
          <w:p w14:paraId="7D1B3FA8"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c>
          <w:tcPr>
            <w:tcW w:w="4556" w:type="dxa"/>
          </w:tcPr>
          <w:p w14:paraId="1965FE2E"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r>
      <w:tr w:rsidR="006C3D7B" w14:paraId="5B16929E" w14:textId="77777777" w:rsidTr="00572026">
        <w:tc>
          <w:tcPr>
            <w:cnfStyle w:val="001000000000" w:firstRow="0" w:lastRow="0" w:firstColumn="1" w:lastColumn="0" w:oddVBand="0" w:evenVBand="0" w:oddHBand="0" w:evenHBand="0" w:firstRowFirstColumn="0" w:firstRowLastColumn="0" w:lastRowFirstColumn="0" w:lastRowLastColumn="0"/>
            <w:tcW w:w="2725" w:type="dxa"/>
          </w:tcPr>
          <w:p w14:paraId="1973A814" w14:textId="77777777" w:rsidR="006C3D7B" w:rsidRPr="00BB69E3" w:rsidRDefault="006C3D7B" w:rsidP="00572026"/>
        </w:tc>
        <w:tc>
          <w:tcPr>
            <w:tcW w:w="1575" w:type="dxa"/>
          </w:tcPr>
          <w:p w14:paraId="0503BFD7"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c>
          <w:tcPr>
            <w:tcW w:w="4556" w:type="dxa"/>
          </w:tcPr>
          <w:p w14:paraId="7BE353E6"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r>
      <w:tr w:rsidR="006C3D7B" w14:paraId="526FFF82" w14:textId="77777777" w:rsidTr="00572026">
        <w:tc>
          <w:tcPr>
            <w:cnfStyle w:val="001000000000" w:firstRow="0" w:lastRow="0" w:firstColumn="1" w:lastColumn="0" w:oddVBand="0" w:evenVBand="0" w:oddHBand="0" w:evenHBand="0" w:firstRowFirstColumn="0" w:firstRowLastColumn="0" w:lastRowFirstColumn="0" w:lastRowLastColumn="0"/>
            <w:tcW w:w="2725" w:type="dxa"/>
          </w:tcPr>
          <w:p w14:paraId="0C039F2D" w14:textId="77777777" w:rsidR="006C3D7B" w:rsidRPr="00BB69E3" w:rsidRDefault="006C3D7B" w:rsidP="00572026"/>
        </w:tc>
        <w:tc>
          <w:tcPr>
            <w:tcW w:w="1575" w:type="dxa"/>
          </w:tcPr>
          <w:p w14:paraId="01FE4AC8"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c>
          <w:tcPr>
            <w:tcW w:w="4556" w:type="dxa"/>
          </w:tcPr>
          <w:p w14:paraId="13878E6F" w14:textId="77777777" w:rsidR="006C3D7B" w:rsidRPr="00BB69E3" w:rsidRDefault="006C3D7B" w:rsidP="00572026">
            <w:pPr>
              <w:cnfStyle w:val="000000000000" w:firstRow="0" w:lastRow="0" w:firstColumn="0" w:lastColumn="0" w:oddVBand="0" w:evenVBand="0" w:oddHBand="0" w:evenHBand="0" w:firstRowFirstColumn="0" w:firstRowLastColumn="0" w:lastRowFirstColumn="0" w:lastRowLastColumn="0"/>
            </w:pPr>
          </w:p>
        </w:tc>
      </w:tr>
    </w:tbl>
    <w:p w14:paraId="2DA9FE23" w14:textId="77777777" w:rsidR="006C3D7B" w:rsidRDefault="006C3D7B" w:rsidP="006C3D7B"/>
    <w:p w14:paraId="6D874B5F" w14:textId="77777777" w:rsidR="006C3D7B" w:rsidRPr="00EF0E4C" w:rsidRDefault="006C3D7B" w:rsidP="006C3D7B"/>
    <w:sdt>
      <w:sdtPr>
        <w:rPr>
          <w:rFonts w:asciiTheme="minorHAnsi" w:eastAsiaTheme="minorEastAsia" w:hAnsiTheme="minorHAnsi" w:cstheme="minorBidi"/>
          <w:b w:val="0"/>
          <w:bCs w:val="0"/>
          <w:color w:val="auto"/>
          <w:sz w:val="22"/>
          <w:szCs w:val="22"/>
        </w:rPr>
        <w:id w:val="482923227"/>
        <w:docPartObj>
          <w:docPartGallery w:val="Table of Contents"/>
          <w:docPartUnique/>
        </w:docPartObj>
      </w:sdtPr>
      <w:sdtEndPr>
        <w:rPr>
          <w:color w:val="343A40"/>
        </w:rPr>
      </w:sdtEndPr>
      <w:sdtContent>
        <w:p w14:paraId="7A63605D" w14:textId="77777777" w:rsidR="006C3D7B" w:rsidRDefault="006C3D7B" w:rsidP="006C3D7B">
          <w:pPr>
            <w:pStyle w:val="TOCHeading"/>
          </w:pPr>
          <w:r>
            <w:t>Table of Contents</w:t>
          </w:r>
        </w:p>
        <w:p w14:paraId="1F7CBC14" w14:textId="071F5299" w:rsidR="006C3D7B" w:rsidRDefault="006C3D7B">
          <w:pPr>
            <w:pStyle w:val="TOC2"/>
            <w:tabs>
              <w:tab w:val="right" w:leader="dot" w:pos="9350"/>
            </w:tabs>
            <w:rPr>
              <w:rFonts w:asciiTheme="minorHAnsi" w:hAnsiTheme="minorHAnsi"/>
              <w:noProof/>
              <w:color w:val="auto"/>
              <w:kern w:val="2"/>
              <w:sz w:val="24"/>
              <w:szCs w:val="24"/>
              <w14:ligatures w14:val="standardContextual"/>
            </w:rPr>
          </w:pPr>
          <w:r>
            <w:fldChar w:fldCharType="begin"/>
          </w:r>
          <w:r>
            <w:instrText>TOC \o "1-3" \z \u \h</w:instrText>
          </w:r>
          <w:r>
            <w:fldChar w:fldCharType="separate"/>
          </w:r>
          <w:hyperlink w:anchor="_Toc227241655" w:history="1">
            <w:r w:rsidRPr="00922B1B">
              <w:rPr>
                <w:rStyle w:val="Hyperlink"/>
                <w:noProof/>
              </w:rPr>
              <w:t xml:space="preserve">1. </w:t>
            </w:r>
            <w:r w:rsidR="00BC45E3">
              <w:rPr>
                <w:rStyle w:val="Hyperlink"/>
                <w:noProof/>
              </w:rPr>
              <w:t>Background</w:t>
            </w:r>
            <w:r>
              <w:rPr>
                <w:noProof/>
                <w:webHidden/>
              </w:rPr>
              <w:tab/>
            </w:r>
            <w:r w:rsidR="00BC45E3">
              <w:rPr>
                <w:noProof/>
                <w:webHidden/>
              </w:rPr>
              <w:t>2</w:t>
            </w:r>
          </w:hyperlink>
        </w:p>
        <w:p w14:paraId="0F481BD1" w14:textId="4A6A1131" w:rsidR="006C3D7B" w:rsidRDefault="006C3D7B">
          <w:pPr>
            <w:pStyle w:val="TOC2"/>
            <w:tabs>
              <w:tab w:val="right" w:leader="dot" w:pos="9350"/>
            </w:tabs>
            <w:rPr>
              <w:rFonts w:asciiTheme="minorHAnsi" w:hAnsiTheme="minorHAnsi"/>
              <w:noProof/>
              <w:color w:val="auto"/>
              <w:kern w:val="2"/>
              <w:sz w:val="24"/>
              <w:szCs w:val="24"/>
              <w14:ligatures w14:val="standardContextual"/>
            </w:rPr>
          </w:pPr>
          <w:hyperlink w:anchor="_Toc227241656" w:history="1">
            <w:r w:rsidRPr="00922B1B">
              <w:rPr>
                <w:rStyle w:val="Hyperlink"/>
                <w:noProof/>
              </w:rPr>
              <w:t xml:space="preserve">2. </w:t>
            </w:r>
            <w:r w:rsidR="00BC45E3">
              <w:rPr>
                <w:rStyle w:val="Hyperlink"/>
                <w:noProof/>
              </w:rPr>
              <w:t>Purpose and Scope</w:t>
            </w:r>
            <w:r>
              <w:rPr>
                <w:noProof/>
                <w:webHidden/>
              </w:rPr>
              <w:tab/>
            </w:r>
            <w:r>
              <w:rPr>
                <w:noProof/>
                <w:webHidden/>
              </w:rPr>
              <w:fldChar w:fldCharType="begin"/>
            </w:r>
            <w:r>
              <w:rPr>
                <w:noProof/>
                <w:webHidden/>
              </w:rPr>
              <w:instrText xml:space="preserve"> PAGEREF _Toc227241656 \h </w:instrText>
            </w:r>
            <w:r>
              <w:rPr>
                <w:noProof/>
                <w:webHidden/>
              </w:rPr>
            </w:r>
            <w:r>
              <w:rPr>
                <w:noProof/>
                <w:webHidden/>
              </w:rPr>
              <w:fldChar w:fldCharType="separate"/>
            </w:r>
            <w:r w:rsidR="00754D39">
              <w:rPr>
                <w:noProof/>
                <w:webHidden/>
              </w:rPr>
              <w:t>3</w:t>
            </w:r>
            <w:r>
              <w:rPr>
                <w:noProof/>
                <w:webHidden/>
              </w:rPr>
              <w:fldChar w:fldCharType="end"/>
            </w:r>
          </w:hyperlink>
        </w:p>
        <w:p w14:paraId="0037BA9B" w14:textId="25DFB1EF" w:rsidR="006C3D7B" w:rsidRDefault="006C3D7B">
          <w:pPr>
            <w:pStyle w:val="TOC3"/>
            <w:tabs>
              <w:tab w:val="right" w:leader="dot" w:pos="9350"/>
            </w:tabs>
            <w:rPr>
              <w:noProof/>
              <w:kern w:val="2"/>
              <w:sz w:val="24"/>
              <w:szCs w:val="24"/>
              <w14:ligatures w14:val="standardContextual"/>
            </w:rPr>
          </w:pPr>
          <w:hyperlink w:anchor="_Toc227241661" w:history="1">
            <w:r w:rsidR="00BC45E3">
              <w:rPr>
                <w:rStyle w:val="Hyperlink"/>
                <w:noProof/>
              </w:rPr>
              <w:t>Purpose</w:t>
            </w:r>
            <w:r>
              <w:rPr>
                <w:noProof/>
                <w:webHidden/>
              </w:rPr>
              <w:tab/>
            </w:r>
            <w:r w:rsidR="00BC45E3">
              <w:rPr>
                <w:noProof/>
                <w:webHidden/>
              </w:rPr>
              <w:t>3</w:t>
            </w:r>
          </w:hyperlink>
        </w:p>
        <w:p w14:paraId="74FE84BA" w14:textId="2373A80E" w:rsidR="006C3D7B" w:rsidRDefault="006C3D7B">
          <w:pPr>
            <w:pStyle w:val="TOC3"/>
            <w:tabs>
              <w:tab w:val="right" w:leader="dot" w:pos="9350"/>
            </w:tabs>
            <w:rPr>
              <w:noProof/>
              <w:kern w:val="2"/>
              <w:sz w:val="24"/>
              <w:szCs w:val="24"/>
              <w14:ligatures w14:val="standardContextual"/>
            </w:rPr>
          </w:pPr>
          <w:hyperlink w:anchor="_Toc227241662" w:history="1">
            <w:r w:rsidR="00BC45E3">
              <w:rPr>
                <w:rStyle w:val="Hyperlink"/>
                <w:noProof/>
              </w:rPr>
              <w:t>Scope</w:t>
            </w:r>
            <w:r>
              <w:rPr>
                <w:noProof/>
                <w:webHidden/>
              </w:rPr>
              <w:tab/>
            </w:r>
            <w:r w:rsidR="00BC45E3">
              <w:rPr>
                <w:noProof/>
                <w:webHidden/>
              </w:rPr>
              <w:t>3</w:t>
            </w:r>
          </w:hyperlink>
        </w:p>
        <w:p w14:paraId="6336CB28" w14:textId="37E86D34" w:rsidR="006C3D7B" w:rsidRDefault="006C3D7B">
          <w:pPr>
            <w:pStyle w:val="TOC2"/>
            <w:tabs>
              <w:tab w:val="right" w:leader="dot" w:pos="9350"/>
            </w:tabs>
            <w:rPr>
              <w:rFonts w:asciiTheme="minorHAnsi" w:hAnsiTheme="minorHAnsi"/>
              <w:noProof/>
              <w:color w:val="auto"/>
              <w:kern w:val="2"/>
              <w:sz w:val="24"/>
              <w:szCs w:val="24"/>
              <w14:ligatures w14:val="standardContextual"/>
            </w:rPr>
          </w:pPr>
          <w:hyperlink w:anchor="_Toc227241663" w:history="1">
            <w:r w:rsidRPr="00922B1B">
              <w:rPr>
                <w:rStyle w:val="Hyperlink"/>
                <w:noProof/>
              </w:rPr>
              <w:t xml:space="preserve">3. </w:t>
            </w:r>
            <w:r w:rsidR="00BC45E3">
              <w:rPr>
                <w:rStyle w:val="Hyperlink"/>
                <w:noProof/>
              </w:rPr>
              <w:t>Standard Definition</w:t>
            </w:r>
            <w:r>
              <w:rPr>
                <w:noProof/>
                <w:webHidden/>
              </w:rPr>
              <w:tab/>
            </w:r>
            <w:r w:rsidR="00BC45E3">
              <w:rPr>
                <w:noProof/>
                <w:webHidden/>
              </w:rPr>
              <w:t>3</w:t>
            </w:r>
          </w:hyperlink>
        </w:p>
        <w:p w14:paraId="481CA1DC" w14:textId="6387400C" w:rsidR="006C3D7B" w:rsidRDefault="006C3D7B">
          <w:pPr>
            <w:pStyle w:val="TOC3"/>
            <w:tabs>
              <w:tab w:val="right" w:leader="dot" w:pos="9350"/>
            </w:tabs>
            <w:rPr>
              <w:noProof/>
              <w:kern w:val="2"/>
              <w:sz w:val="24"/>
              <w:szCs w:val="24"/>
              <w14:ligatures w14:val="standardContextual"/>
            </w:rPr>
          </w:pPr>
          <w:hyperlink w:anchor="_Toc227241664" w:history="1">
            <w:r w:rsidRPr="00922B1B">
              <w:rPr>
                <w:rStyle w:val="Hyperlink"/>
                <w:noProof/>
              </w:rPr>
              <w:t xml:space="preserve">3.1 </w:t>
            </w:r>
            <w:r w:rsidR="00BC45E3" w:rsidRPr="00BC45E3">
              <w:rPr>
                <w:rStyle w:val="Hyperlink"/>
                <w:noProof/>
              </w:rPr>
              <w:t>Architecture Requirements</w:t>
            </w:r>
            <w:r>
              <w:rPr>
                <w:noProof/>
                <w:webHidden/>
              </w:rPr>
              <w:tab/>
            </w:r>
            <w:r>
              <w:rPr>
                <w:noProof/>
                <w:webHidden/>
              </w:rPr>
              <w:fldChar w:fldCharType="begin"/>
            </w:r>
            <w:r>
              <w:rPr>
                <w:noProof/>
                <w:webHidden/>
              </w:rPr>
              <w:instrText xml:space="preserve"> PAGEREF _Toc227241664 \h </w:instrText>
            </w:r>
            <w:r>
              <w:rPr>
                <w:noProof/>
                <w:webHidden/>
              </w:rPr>
            </w:r>
            <w:r>
              <w:rPr>
                <w:noProof/>
                <w:webHidden/>
              </w:rPr>
              <w:fldChar w:fldCharType="separate"/>
            </w:r>
            <w:r w:rsidR="00754D39">
              <w:rPr>
                <w:noProof/>
                <w:webHidden/>
              </w:rPr>
              <w:t>4</w:t>
            </w:r>
            <w:r>
              <w:rPr>
                <w:noProof/>
                <w:webHidden/>
              </w:rPr>
              <w:fldChar w:fldCharType="end"/>
            </w:r>
          </w:hyperlink>
        </w:p>
        <w:p w14:paraId="0D7A5715" w14:textId="501721B6" w:rsidR="006C3D7B" w:rsidRDefault="006C3D7B">
          <w:pPr>
            <w:pStyle w:val="TOC3"/>
            <w:tabs>
              <w:tab w:val="right" w:leader="dot" w:pos="9350"/>
            </w:tabs>
            <w:rPr>
              <w:noProof/>
              <w:kern w:val="2"/>
              <w:sz w:val="24"/>
              <w:szCs w:val="24"/>
              <w14:ligatures w14:val="standardContextual"/>
            </w:rPr>
          </w:pPr>
          <w:hyperlink w:anchor="_Toc227241665" w:history="1">
            <w:r w:rsidRPr="00922B1B">
              <w:rPr>
                <w:rStyle w:val="Hyperlink"/>
                <w:noProof/>
              </w:rPr>
              <w:t xml:space="preserve">3.2 </w:t>
            </w:r>
            <w:r w:rsidR="00BC45E3">
              <w:rPr>
                <w:rStyle w:val="Hyperlink"/>
                <w:noProof/>
              </w:rPr>
              <w:t>Configuration</w:t>
            </w:r>
            <w:r w:rsidR="00BC45E3" w:rsidRPr="00BC45E3">
              <w:rPr>
                <w:rStyle w:val="Hyperlink"/>
                <w:noProof/>
              </w:rPr>
              <w:t xml:space="preserve"> Requirements</w:t>
            </w:r>
            <w:r>
              <w:rPr>
                <w:noProof/>
                <w:webHidden/>
              </w:rPr>
              <w:tab/>
            </w:r>
            <w:r w:rsidR="00BC45E3">
              <w:rPr>
                <w:noProof/>
                <w:webHidden/>
              </w:rPr>
              <w:t>4</w:t>
            </w:r>
          </w:hyperlink>
        </w:p>
        <w:p w14:paraId="296B7229" w14:textId="04B35459" w:rsidR="006C3D7B" w:rsidRDefault="006C3D7B">
          <w:pPr>
            <w:pStyle w:val="TOC3"/>
            <w:tabs>
              <w:tab w:val="right" w:leader="dot" w:pos="9350"/>
            </w:tabs>
            <w:rPr>
              <w:noProof/>
              <w:kern w:val="2"/>
              <w:sz w:val="24"/>
              <w:szCs w:val="24"/>
              <w14:ligatures w14:val="standardContextual"/>
            </w:rPr>
          </w:pPr>
          <w:hyperlink w:anchor="_Toc227241666" w:history="1">
            <w:r w:rsidRPr="00922B1B">
              <w:rPr>
                <w:rStyle w:val="Hyperlink"/>
                <w:noProof/>
              </w:rPr>
              <w:t xml:space="preserve">3.3 </w:t>
            </w:r>
            <w:r w:rsidR="00BC45E3">
              <w:rPr>
                <w:rStyle w:val="Hyperlink"/>
                <w:noProof/>
              </w:rPr>
              <w:t>Security</w:t>
            </w:r>
            <w:r w:rsidR="00BC45E3" w:rsidRPr="00BC45E3">
              <w:rPr>
                <w:rStyle w:val="Hyperlink"/>
                <w:noProof/>
              </w:rPr>
              <w:t xml:space="preserve"> Requirements</w:t>
            </w:r>
            <w:r>
              <w:rPr>
                <w:noProof/>
                <w:webHidden/>
              </w:rPr>
              <w:tab/>
            </w:r>
            <w:r w:rsidR="00BC45E3">
              <w:rPr>
                <w:noProof/>
                <w:webHidden/>
              </w:rPr>
              <w:t>4</w:t>
            </w:r>
          </w:hyperlink>
        </w:p>
        <w:p w14:paraId="1A0744D8" w14:textId="138B8714" w:rsidR="006C3D7B" w:rsidRDefault="006C3D7B">
          <w:pPr>
            <w:pStyle w:val="TOC3"/>
            <w:tabs>
              <w:tab w:val="right" w:leader="dot" w:pos="9350"/>
            </w:tabs>
            <w:rPr>
              <w:noProof/>
              <w:kern w:val="2"/>
              <w:sz w:val="24"/>
              <w:szCs w:val="24"/>
              <w14:ligatures w14:val="standardContextual"/>
            </w:rPr>
          </w:pPr>
          <w:hyperlink w:anchor="_Toc227241667" w:history="1">
            <w:r w:rsidRPr="00922B1B">
              <w:rPr>
                <w:rStyle w:val="Hyperlink"/>
                <w:noProof/>
              </w:rPr>
              <w:t xml:space="preserve">3.4 </w:t>
            </w:r>
            <w:r w:rsidR="00BC45E3">
              <w:rPr>
                <w:rStyle w:val="Hyperlink"/>
                <w:noProof/>
              </w:rPr>
              <w:t>Operational</w:t>
            </w:r>
            <w:r w:rsidR="00BC45E3" w:rsidRPr="00BC45E3">
              <w:rPr>
                <w:rStyle w:val="Hyperlink"/>
                <w:noProof/>
              </w:rPr>
              <w:t xml:space="preserve"> Requirements</w:t>
            </w:r>
            <w:r>
              <w:rPr>
                <w:noProof/>
                <w:webHidden/>
              </w:rPr>
              <w:tab/>
            </w:r>
            <w:r w:rsidR="00BC45E3">
              <w:rPr>
                <w:noProof/>
                <w:webHidden/>
              </w:rPr>
              <w:t>4</w:t>
            </w:r>
          </w:hyperlink>
        </w:p>
        <w:p w14:paraId="297D789F" w14:textId="5C74C62C" w:rsidR="006C3D7B" w:rsidRDefault="006C3D7B">
          <w:pPr>
            <w:pStyle w:val="TOC2"/>
            <w:tabs>
              <w:tab w:val="right" w:leader="dot" w:pos="9350"/>
            </w:tabs>
          </w:pPr>
          <w:hyperlink w:anchor="_Toc227241673" w:history="1">
            <w:r w:rsidRPr="00922B1B">
              <w:rPr>
                <w:rStyle w:val="Hyperlink"/>
                <w:noProof/>
              </w:rPr>
              <w:t xml:space="preserve">4. </w:t>
            </w:r>
            <w:r w:rsidR="00BC45E3">
              <w:rPr>
                <w:rStyle w:val="Hyperlink"/>
                <w:noProof/>
              </w:rPr>
              <w:t>Rationale</w:t>
            </w:r>
            <w:r>
              <w:rPr>
                <w:noProof/>
                <w:webHidden/>
              </w:rPr>
              <w:tab/>
            </w:r>
            <w:r w:rsidR="00BC45E3">
              <w:rPr>
                <w:noProof/>
                <w:webHidden/>
              </w:rPr>
              <w:t>5</w:t>
            </w:r>
          </w:hyperlink>
        </w:p>
        <w:p w14:paraId="55F00C0C" w14:textId="5CE8676D" w:rsidR="00BC45E3" w:rsidRDefault="00BC45E3" w:rsidP="00BC45E3">
          <w:pPr>
            <w:pStyle w:val="TOC2"/>
            <w:tabs>
              <w:tab w:val="right" w:leader="dot" w:pos="9350"/>
            </w:tabs>
          </w:pPr>
          <w:hyperlink w:anchor="_Toc227241673" w:history="1">
            <w:r>
              <w:rPr>
                <w:rStyle w:val="Hyperlink"/>
                <w:noProof/>
              </w:rPr>
              <w:t>5</w:t>
            </w:r>
            <w:r w:rsidRPr="00922B1B">
              <w:rPr>
                <w:rStyle w:val="Hyperlink"/>
                <w:noProof/>
              </w:rPr>
              <w:t xml:space="preserve">. </w:t>
            </w:r>
            <w:r w:rsidRPr="00B36FAC">
              <w:t>Compliance and Enforcement</w:t>
            </w:r>
            <w:r>
              <w:rPr>
                <w:noProof/>
                <w:webHidden/>
              </w:rPr>
              <w:tab/>
            </w:r>
            <w:r>
              <w:rPr>
                <w:noProof/>
                <w:webHidden/>
              </w:rPr>
              <w:t>5</w:t>
            </w:r>
          </w:hyperlink>
        </w:p>
        <w:p w14:paraId="1F5D9AC3" w14:textId="29D0C561" w:rsidR="00BC45E3" w:rsidRDefault="00BC45E3" w:rsidP="00BC45E3">
          <w:pPr>
            <w:pStyle w:val="TOC2"/>
            <w:tabs>
              <w:tab w:val="right" w:leader="dot" w:pos="9350"/>
            </w:tabs>
          </w:pPr>
          <w:hyperlink w:anchor="_Toc227241673" w:history="1">
            <w:r>
              <w:rPr>
                <w:rStyle w:val="Hyperlink"/>
                <w:noProof/>
              </w:rPr>
              <w:t>6</w:t>
            </w:r>
            <w:r w:rsidRPr="00922B1B">
              <w:rPr>
                <w:rStyle w:val="Hyperlink"/>
                <w:noProof/>
              </w:rPr>
              <w:t xml:space="preserve">. </w:t>
            </w:r>
            <w:r>
              <w:rPr>
                <w:rStyle w:val="Hyperlink"/>
                <w:noProof/>
              </w:rPr>
              <w:t>Exceptions and Deviations</w:t>
            </w:r>
            <w:r>
              <w:rPr>
                <w:noProof/>
                <w:webHidden/>
              </w:rPr>
              <w:tab/>
            </w:r>
            <w:r>
              <w:rPr>
                <w:noProof/>
                <w:webHidden/>
              </w:rPr>
              <w:t>5</w:t>
            </w:r>
          </w:hyperlink>
        </w:p>
        <w:p w14:paraId="49D8F0C1" w14:textId="7164AABC" w:rsidR="00BC45E3" w:rsidRDefault="00BC45E3" w:rsidP="00BC45E3">
          <w:pPr>
            <w:pStyle w:val="TOC2"/>
            <w:tabs>
              <w:tab w:val="right" w:leader="dot" w:pos="9350"/>
            </w:tabs>
          </w:pPr>
          <w:hyperlink w:anchor="_Toc227241673" w:history="1">
            <w:r>
              <w:rPr>
                <w:rStyle w:val="Hyperlink"/>
                <w:noProof/>
              </w:rPr>
              <w:t>7</w:t>
            </w:r>
            <w:r w:rsidRPr="00922B1B">
              <w:rPr>
                <w:rStyle w:val="Hyperlink"/>
                <w:noProof/>
              </w:rPr>
              <w:t xml:space="preserve">. </w:t>
            </w:r>
            <w:r>
              <w:rPr>
                <w:rStyle w:val="Hyperlink"/>
                <w:noProof/>
              </w:rPr>
              <w:t>References</w:t>
            </w:r>
            <w:r>
              <w:rPr>
                <w:noProof/>
                <w:webHidden/>
              </w:rPr>
              <w:tab/>
            </w:r>
            <w:r>
              <w:rPr>
                <w:noProof/>
                <w:webHidden/>
              </w:rPr>
              <w:t>5</w:t>
            </w:r>
          </w:hyperlink>
        </w:p>
        <w:p w14:paraId="679608CA" w14:textId="66884035" w:rsidR="00BC45E3" w:rsidRPr="00BC45E3" w:rsidRDefault="00BC45E3" w:rsidP="00BC45E3">
          <w:r>
            <w:t xml:space="preserve"> </w:t>
          </w:r>
        </w:p>
        <w:p w14:paraId="11A9E6B3" w14:textId="4D893AA9" w:rsidR="006C3D7B" w:rsidRDefault="006C3D7B" w:rsidP="006C3D7B">
          <w:pPr>
            <w:pStyle w:val="TOC1"/>
            <w:tabs>
              <w:tab w:val="right" w:leader="dot" w:pos="9345"/>
            </w:tabs>
            <w:rPr>
              <w:rStyle w:val="Hyperlink"/>
            </w:rPr>
          </w:pPr>
          <w:r>
            <w:fldChar w:fldCharType="end"/>
          </w:r>
        </w:p>
      </w:sdtContent>
    </w:sdt>
    <w:p w14:paraId="3E041614" w14:textId="77777777" w:rsidR="006C3D7B" w:rsidRDefault="006C3D7B" w:rsidP="006C3D7B">
      <w:pPr>
        <w:pStyle w:val="Heading1"/>
      </w:pPr>
    </w:p>
    <w:p w14:paraId="3DCFC7D2" w14:textId="77777777" w:rsidR="006C3D7B" w:rsidRDefault="006C3D7B" w:rsidP="006C3D7B">
      <w:pPr>
        <w:pStyle w:val="Heading1"/>
      </w:pPr>
    </w:p>
    <w:p w14:paraId="673192DC" w14:textId="77777777" w:rsidR="006C3D7B" w:rsidRDefault="006C3D7B" w:rsidP="006C3D7B"/>
    <w:p w14:paraId="6AEAAC41" w14:textId="77777777" w:rsidR="00B36FAC" w:rsidRDefault="00B36FAC">
      <w:pPr>
        <w:pStyle w:val="Heading2"/>
      </w:pPr>
      <w:bookmarkStart w:id="1" w:name="_Toc227241655"/>
      <w:bookmarkStart w:id="2" w:name="summary"/>
    </w:p>
    <w:p w14:paraId="1DA21072" w14:textId="77777777" w:rsidR="00BC45E3" w:rsidRDefault="00BC45E3">
      <w:pPr>
        <w:pStyle w:val="Heading2"/>
      </w:pPr>
    </w:p>
    <w:p w14:paraId="64C92956" w14:textId="6D5DB1EA" w:rsidR="00DE26AB" w:rsidRDefault="00000000">
      <w:pPr>
        <w:pStyle w:val="Heading2"/>
      </w:pPr>
      <w:r>
        <w:t xml:space="preserve">1. </w:t>
      </w:r>
      <w:bookmarkEnd w:id="1"/>
      <w:r w:rsidR="00B36FAC">
        <w:t>Background</w:t>
      </w:r>
    </w:p>
    <w:p w14:paraId="4595A8E1" w14:textId="77777777" w:rsidR="00B36FAC" w:rsidRDefault="00B36FAC" w:rsidP="00B36FAC">
      <w:r>
        <w:t>This section provides background context for the standard.</w:t>
      </w:r>
    </w:p>
    <w:p w14:paraId="197C8C9E" w14:textId="77777777" w:rsidR="00B36FAC" w:rsidRDefault="00B36FAC" w:rsidP="00B36FAC"/>
    <w:p w14:paraId="43D7C7D9" w14:textId="5A2B4ACF" w:rsidR="00DE26AB" w:rsidRDefault="00B36FAC" w:rsidP="00B36FAC">
      <w:r>
        <w:t>Describe the business, technical, security, or operational drivers that led to the creation of this standard. This standard exists to support consistent, secure, and scalable cloud capabilities across the organization, aligned with Cloud Platform Engineering responsibilities for defining architectural standards and reusable patterns.</w:t>
      </w:r>
      <w:r w:rsidR="00000000">
        <w:pict w14:anchorId="58D89B05">
          <v:rect id="_x0000_i1076" style="width:0;height:1.5pt" o:hralign="center" o:hrstd="t" o:hr="t"/>
        </w:pict>
      </w:r>
    </w:p>
    <w:p w14:paraId="481AAAA5" w14:textId="03E0BA1D" w:rsidR="00DE26AB" w:rsidRDefault="00000000">
      <w:pPr>
        <w:pStyle w:val="Heading2"/>
      </w:pPr>
      <w:bookmarkStart w:id="3" w:name="_Toc227241656"/>
      <w:bookmarkStart w:id="4" w:name="current-problems"/>
      <w:bookmarkEnd w:id="2"/>
      <w:r>
        <w:t xml:space="preserve">2. </w:t>
      </w:r>
      <w:bookmarkEnd w:id="3"/>
      <w:r w:rsidR="00B36FAC">
        <w:t>Purpose and Scope</w:t>
      </w:r>
    </w:p>
    <w:p w14:paraId="42115B7A" w14:textId="77777777" w:rsidR="00DE26AB" w:rsidRDefault="00000000">
      <w:r>
        <w:t>KFB’s Java builds rely on several disconnected pieces that have accumulated over time:</w:t>
      </w:r>
    </w:p>
    <w:p w14:paraId="720D3B44" w14:textId="77777777" w:rsidR="00B36FAC" w:rsidRPr="00B36FAC" w:rsidRDefault="00B36FAC" w:rsidP="00B36FAC">
      <w:pPr>
        <w:rPr>
          <w:rFonts w:asciiTheme="majorHAnsi" w:eastAsiaTheme="majorEastAsia" w:hAnsiTheme="majorHAnsi" w:cstheme="majorBidi"/>
          <w:b/>
          <w:bCs/>
          <w:color w:val="004B8D"/>
          <w:sz w:val="26"/>
        </w:rPr>
      </w:pPr>
      <w:bookmarkStart w:id="5" w:name="Xf77f26d218f3e60b4ac90eb925f635c92caf5f5"/>
      <w:r w:rsidRPr="00B36FAC">
        <w:rPr>
          <w:rFonts w:asciiTheme="majorHAnsi" w:eastAsiaTheme="majorEastAsia" w:hAnsiTheme="majorHAnsi" w:cstheme="majorBidi"/>
          <w:b/>
          <w:bCs/>
          <w:color w:val="004B8D"/>
          <w:sz w:val="26"/>
        </w:rPr>
        <w:t>2.1 Purpose</w:t>
      </w:r>
    </w:p>
    <w:p w14:paraId="00A796C5" w14:textId="77777777" w:rsidR="00B36FAC" w:rsidRPr="00B36FAC" w:rsidRDefault="00B36FAC" w:rsidP="00B36FAC">
      <w:pPr>
        <w:rPr>
          <w:rFonts w:asciiTheme="majorHAnsi" w:eastAsiaTheme="majorEastAsia" w:hAnsiTheme="majorHAnsi" w:cstheme="majorBidi"/>
          <w:b/>
          <w:bCs/>
          <w:color w:val="004B8D"/>
          <w:sz w:val="26"/>
        </w:rPr>
      </w:pPr>
    </w:p>
    <w:p w14:paraId="384FA8CE" w14:textId="77777777" w:rsidR="00B36FAC" w:rsidRPr="00B36FAC" w:rsidRDefault="00B36FAC" w:rsidP="00B36FAC">
      <w:r w:rsidRPr="00B36FAC">
        <w:t>The purpose of this standard is to define consistent, enforceable requirements for &lt;describe subject&gt;. The intent is to enable cloud-first solutions that are secure, resilient, and operationally sustainable, while preserving clear ownership boundaries between platform, governance, and operations.</w:t>
      </w:r>
    </w:p>
    <w:p w14:paraId="630BCB3D" w14:textId="77777777" w:rsidR="00B36FAC" w:rsidRPr="00B36FAC" w:rsidRDefault="00B36FAC" w:rsidP="00B36FAC">
      <w:pPr>
        <w:rPr>
          <w:rFonts w:asciiTheme="majorHAnsi" w:eastAsiaTheme="majorEastAsia" w:hAnsiTheme="majorHAnsi" w:cstheme="majorBidi"/>
          <w:b/>
          <w:bCs/>
          <w:color w:val="004B8D"/>
          <w:sz w:val="26"/>
        </w:rPr>
      </w:pPr>
    </w:p>
    <w:p w14:paraId="5680D7BF" w14:textId="77777777" w:rsidR="00B36FAC" w:rsidRPr="00B36FAC" w:rsidRDefault="00B36FAC" w:rsidP="00B36FAC">
      <w:pPr>
        <w:rPr>
          <w:rFonts w:asciiTheme="majorHAnsi" w:eastAsiaTheme="majorEastAsia" w:hAnsiTheme="majorHAnsi" w:cstheme="majorBidi"/>
          <w:b/>
          <w:bCs/>
          <w:color w:val="004B8D"/>
          <w:sz w:val="26"/>
        </w:rPr>
      </w:pPr>
      <w:r w:rsidRPr="00B36FAC">
        <w:rPr>
          <w:rFonts w:asciiTheme="majorHAnsi" w:eastAsiaTheme="majorEastAsia" w:hAnsiTheme="majorHAnsi" w:cstheme="majorBidi"/>
          <w:b/>
          <w:bCs/>
          <w:color w:val="004B8D"/>
          <w:sz w:val="26"/>
        </w:rPr>
        <w:t>2.2 Scope</w:t>
      </w:r>
    </w:p>
    <w:p w14:paraId="27E1AC81" w14:textId="77777777" w:rsidR="00B36FAC" w:rsidRPr="00B36FAC" w:rsidRDefault="00B36FAC" w:rsidP="00B36FAC">
      <w:pPr>
        <w:rPr>
          <w:rFonts w:asciiTheme="majorHAnsi" w:eastAsiaTheme="majorEastAsia" w:hAnsiTheme="majorHAnsi" w:cstheme="majorBidi"/>
          <w:b/>
          <w:bCs/>
          <w:color w:val="004B8D"/>
          <w:sz w:val="26"/>
        </w:rPr>
      </w:pPr>
    </w:p>
    <w:p w14:paraId="17A39CD8" w14:textId="77777777" w:rsidR="00B36FAC" w:rsidRPr="00B36FAC" w:rsidRDefault="00B36FAC" w:rsidP="00B36FAC">
      <w:r w:rsidRPr="00B36FAC">
        <w:t>This standard applies to:</w:t>
      </w:r>
    </w:p>
    <w:p w14:paraId="7AC4C4FC" w14:textId="77777777" w:rsidR="00B36FAC" w:rsidRPr="00B36FAC" w:rsidRDefault="00B36FAC" w:rsidP="00B36FAC">
      <w:r w:rsidRPr="00B36FAC">
        <w:t>- Cloud platforms, services, and shared capabilities</w:t>
      </w:r>
    </w:p>
    <w:p w14:paraId="69C5F26D" w14:textId="77777777" w:rsidR="00B36FAC" w:rsidRPr="00B36FAC" w:rsidRDefault="00B36FAC" w:rsidP="00B36FAC">
      <w:r w:rsidRPr="00B36FAC">
        <w:t>- Teams designing or operating cloud workloads</w:t>
      </w:r>
    </w:p>
    <w:p w14:paraId="69F23B9A" w14:textId="77777777" w:rsidR="00B36FAC" w:rsidRPr="00B36FAC" w:rsidRDefault="00B36FAC" w:rsidP="00B36FAC">
      <w:pPr>
        <w:rPr>
          <w:rFonts w:asciiTheme="majorHAnsi" w:eastAsiaTheme="majorEastAsia" w:hAnsiTheme="majorHAnsi" w:cstheme="majorBidi"/>
          <w:b/>
          <w:bCs/>
          <w:color w:val="004B8D"/>
          <w:sz w:val="26"/>
        </w:rPr>
      </w:pPr>
    </w:p>
    <w:p w14:paraId="0CE57464" w14:textId="77777777" w:rsidR="00B36FAC" w:rsidRPr="00B36FAC" w:rsidRDefault="00B36FAC" w:rsidP="00B36FAC">
      <w:pPr>
        <w:rPr>
          <w:rFonts w:asciiTheme="majorHAnsi" w:eastAsiaTheme="majorEastAsia" w:hAnsiTheme="majorHAnsi" w:cstheme="majorBidi"/>
          <w:b/>
          <w:bCs/>
          <w:color w:val="004B8D"/>
          <w:sz w:val="26"/>
        </w:rPr>
      </w:pPr>
      <w:r w:rsidRPr="00B36FAC">
        <w:rPr>
          <w:rFonts w:asciiTheme="majorHAnsi" w:eastAsiaTheme="majorEastAsia" w:hAnsiTheme="majorHAnsi" w:cstheme="majorBidi"/>
          <w:b/>
          <w:bCs/>
          <w:color w:val="004B8D"/>
          <w:sz w:val="26"/>
        </w:rPr>
        <w:t>This standard does not apply to:</w:t>
      </w:r>
    </w:p>
    <w:p w14:paraId="59AED3F4" w14:textId="77777777" w:rsidR="00B36FAC" w:rsidRPr="00B36FAC" w:rsidRDefault="00B36FAC" w:rsidP="00B36FAC">
      <w:r w:rsidRPr="00B36FAC">
        <w:t>- Explicitly excluded technologies or legacy systems</w:t>
      </w:r>
    </w:p>
    <w:p w14:paraId="7686D121" w14:textId="77777777" w:rsidR="00DE26AB" w:rsidRDefault="00000000">
      <w:r>
        <w:pict w14:anchorId="08BFED9B">
          <v:rect id="_x0000_i1077" style="width:0;height:1.5pt" o:hralign="center" o:hrstd="t" o:hr="t"/>
        </w:pict>
      </w:r>
    </w:p>
    <w:p w14:paraId="2D11D800" w14:textId="142EEF4E" w:rsidR="00DE26AB" w:rsidRDefault="00000000">
      <w:pPr>
        <w:pStyle w:val="Heading2"/>
      </w:pPr>
      <w:bookmarkStart w:id="6" w:name="_Toc227241663"/>
      <w:bookmarkStart w:id="7" w:name="proposed-changes"/>
      <w:bookmarkEnd w:id="4"/>
      <w:bookmarkEnd w:id="5"/>
      <w:r>
        <w:t xml:space="preserve">3. </w:t>
      </w:r>
      <w:bookmarkEnd w:id="6"/>
      <w:r w:rsidR="00B36FAC">
        <w:t>Standard Definition</w:t>
      </w:r>
    </w:p>
    <w:p w14:paraId="2E58371A" w14:textId="77777777" w:rsidR="00B36FAC" w:rsidRPr="00B36FAC" w:rsidRDefault="00B36FAC" w:rsidP="00B36FAC">
      <w:pPr>
        <w:rPr>
          <w:rFonts w:asciiTheme="majorHAnsi" w:eastAsiaTheme="majorEastAsia" w:hAnsiTheme="majorHAnsi" w:cstheme="majorBidi"/>
          <w:b/>
          <w:bCs/>
          <w:color w:val="004B8D"/>
          <w:sz w:val="26"/>
        </w:rPr>
      </w:pPr>
      <w:bookmarkStart w:id="8" w:name="gradle-dependency-caching-in-ci"/>
      <w:r w:rsidRPr="00B36FAC">
        <w:rPr>
          <w:rFonts w:asciiTheme="majorHAnsi" w:eastAsiaTheme="majorEastAsia" w:hAnsiTheme="majorHAnsi" w:cstheme="majorBidi"/>
          <w:b/>
          <w:bCs/>
          <w:color w:val="004B8D"/>
          <w:sz w:val="26"/>
        </w:rPr>
        <w:t>This section defines mandatory requirements.</w:t>
      </w:r>
    </w:p>
    <w:p w14:paraId="0946B68B" w14:textId="77777777" w:rsidR="00B36FAC" w:rsidRPr="00B36FAC" w:rsidRDefault="00B36FAC" w:rsidP="00B36FAC">
      <w:pPr>
        <w:rPr>
          <w:rFonts w:asciiTheme="majorHAnsi" w:eastAsiaTheme="majorEastAsia" w:hAnsiTheme="majorHAnsi" w:cstheme="majorBidi"/>
          <w:b/>
          <w:bCs/>
          <w:color w:val="004B8D"/>
          <w:sz w:val="26"/>
        </w:rPr>
      </w:pPr>
    </w:p>
    <w:p w14:paraId="78D59AA8" w14:textId="77777777" w:rsidR="00B36FAC" w:rsidRPr="00B36FAC" w:rsidRDefault="00B36FAC" w:rsidP="00B36FAC">
      <w:r w:rsidRPr="00B36FAC">
        <w:lastRenderedPageBreak/>
        <w:t>Requirement keywords:</w:t>
      </w:r>
    </w:p>
    <w:p w14:paraId="359B06A8" w14:textId="77777777" w:rsidR="00B36FAC" w:rsidRPr="00B36FAC" w:rsidRDefault="00B36FAC" w:rsidP="00B36FAC">
      <w:r w:rsidRPr="00B36FAC">
        <w:t>- MUST – Required</w:t>
      </w:r>
    </w:p>
    <w:p w14:paraId="175B3CF7" w14:textId="77777777" w:rsidR="00B36FAC" w:rsidRPr="00B36FAC" w:rsidRDefault="00B36FAC" w:rsidP="00B36FAC">
      <w:r w:rsidRPr="00B36FAC">
        <w:t>- MUST NOT – Prohibited</w:t>
      </w:r>
    </w:p>
    <w:p w14:paraId="223E92B8" w14:textId="77777777" w:rsidR="00B36FAC" w:rsidRPr="00B36FAC" w:rsidRDefault="00B36FAC" w:rsidP="00B36FAC">
      <w:r w:rsidRPr="00B36FAC">
        <w:t>- SHOULD – Recommended</w:t>
      </w:r>
    </w:p>
    <w:p w14:paraId="558F5F28" w14:textId="77777777" w:rsidR="00B36FAC" w:rsidRPr="00B36FAC" w:rsidRDefault="00B36FAC" w:rsidP="00B36FAC">
      <w:r w:rsidRPr="00B36FAC">
        <w:t>- MAY – Optional</w:t>
      </w:r>
    </w:p>
    <w:p w14:paraId="784251DA" w14:textId="77777777" w:rsidR="00B36FAC" w:rsidRPr="00B36FAC" w:rsidRDefault="00B36FAC" w:rsidP="00B36FAC">
      <w:pPr>
        <w:rPr>
          <w:rFonts w:asciiTheme="majorHAnsi" w:eastAsiaTheme="majorEastAsia" w:hAnsiTheme="majorHAnsi" w:cstheme="majorBidi"/>
          <w:b/>
          <w:bCs/>
          <w:color w:val="004B8D"/>
          <w:sz w:val="26"/>
        </w:rPr>
      </w:pPr>
    </w:p>
    <w:p w14:paraId="234B0D9C" w14:textId="77777777" w:rsidR="00B36FAC" w:rsidRPr="00B36FAC" w:rsidRDefault="00B36FAC" w:rsidP="00B36FAC">
      <w:pPr>
        <w:rPr>
          <w:rFonts w:asciiTheme="majorHAnsi" w:eastAsiaTheme="majorEastAsia" w:hAnsiTheme="majorHAnsi" w:cstheme="majorBidi"/>
          <w:b/>
          <w:bCs/>
          <w:color w:val="004B8D"/>
          <w:sz w:val="26"/>
        </w:rPr>
      </w:pPr>
      <w:r w:rsidRPr="00B36FAC">
        <w:rPr>
          <w:rFonts w:asciiTheme="majorHAnsi" w:eastAsiaTheme="majorEastAsia" w:hAnsiTheme="majorHAnsi" w:cstheme="majorBidi"/>
          <w:b/>
          <w:bCs/>
          <w:color w:val="004B8D"/>
          <w:sz w:val="26"/>
        </w:rPr>
        <w:t>3.1 Architecture Requirements</w:t>
      </w:r>
    </w:p>
    <w:p w14:paraId="1155E56D" w14:textId="77777777" w:rsidR="00B36FAC" w:rsidRPr="00B36FAC" w:rsidRDefault="00B36FAC" w:rsidP="00B36FAC">
      <w:pPr>
        <w:rPr>
          <w:rFonts w:asciiTheme="majorHAnsi" w:eastAsiaTheme="majorEastAsia" w:hAnsiTheme="majorHAnsi" w:cstheme="majorBidi"/>
          <w:b/>
          <w:bCs/>
          <w:color w:val="004B8D"/>
          <w:sz w:val="26"/>
        </w:rPr>
      </w:pPr>
    </w:p>
    <w:p w14:paraId="274F5294" w14:textId="77777777" w:rsidR="00B36FAC" w:rsidRPr="00B36FAC" w:rsidRDefault="00B36FAC" w:rsidP="00B36FAC">
      <w:r w:rsidRPr="00B36FAC">
        <w:t>Systems MUST follow approved reference architectures.</w:t>
      </w:r>
    </w:p>
    <w:p w14:paraId="291FB249" w14:textId="77777777" w:rsidR="00B36FAC" w:rsidRPr="00B36FAC" w:rsidRDefault="00B36FAC" w:rsidP="00B36FAC">
      <w:r w:rsidRPr="00B36FAC">
        <w:t>Systems SHOULD use reusable patterns provided by Cloud Platform Engineering.</w:t>
      </w:r>
    </w:p>
    <w:p w14:paraId="40076F0A" w14:textId="77777777" w:rsidR="00B36FAC" w:rsidRPr="00B36FAC" w:rsidRDefault="00B36FAC" w:rsidP="00B36FAC">
      <w:pPr>
        <w:rPr>
          <w:rFonts w:asciiTheme="majorHAnsi" w:eastAsiaTheme="majorEastAsia" w:hAnsiTheme="majorHAnsi" w:cstheme="majorBidi"/>
          <w:b/>
          <w:bCs/>
          <w:color w:val="004B8D"/>
          <w:sz w:val="26"/>
        </w:rPr>
      </w:pPr>
    </w:p>
    <w:p w14:paraId="783BA846" w14:textId="77777777" w:rsidR="00B36FAC" w:rsidRPr="00B36FAC" w:rsidRDefault="00B36FAC" w:rsidP="00B36FAC">
      <w:pPr>
        <w:rPr>
          <w:rFonts w:asciiTheme="majorHAnsi" w:eastAsiaTheme="majorEastAsia" w:hAnsiTheme="majorHAnsi" w:cstheme="majorBidi"/>
          <w:b/>
          <w:bCs/>
          <w:color w:val="004B8D"/>
          <w:sz w:val="26"/>
        </w:rPr>
      </w:pPr>
      <w:r w:rsidRPr="00B36FAC">
        <w:rPr>
          <w:rFonts w:asciiTheme="majorHAnsi" w:eastAsiaTheme="majorEastAsia" w:hAnsiTheme="majorHAnsi" w:cstheme="majorBidi"/>
          <w:b/>
          <w:bCs/>
          <w:color w:val="004B8D"/>
          <w:sz w:val="26"/>
        </w:rPr>
        <w:t>3.2 Configuration Requirements</w:t>
      </w:r>
    </w:p>
    <w:p w14:paraId="23B376E0" w14:textId="77777777" w:rsidR="00B36FAC" w:rsidRPr="00B36FAC" w:rsidRDefault="00B36FAC" w:rsidP="00B36FAC"/>
    <w:p w14:paraId="36E42327" w14:textId="77777777" w:rsidR="00B36FAC" w:rsidRPr="00B36FAC" w:rsidRDefault="00B36FAC" w:rsidP="00B36FAC">
      <w:r w:rsidRPr="00B36FAC">
        <w:t>Configuration MUST be managed using approved mechanisms.</w:t>
      </w:r>
    </w:p>
    <w:p w14:paraId="69255659" w14:textId="77777777" w:rsidR="00B36FAC" w:rsidRPr="00B36FAC" w:rsidRDefault="00B36FAC" w:rsidP="00B36FAC">
      <w:r w:rsidRPr="00B36FAC">
        <w:t>Hard-coded secrets MUST NOT be used.</w:t>
      </w:r>
    </w:p>
    <w:p w14:paraId="586E8399" w14:textId="77777777" w:rsidR="00B36FAC" w:rsidRPr="00B36FAC" w:rsidRDefault="00B36FAC" w:rsidP="00B36FAC">
      <w:pPr>
        <w:rPr>
          <w:rFonts w:asciiTheme="majorHAnsi" w:eastAsiaTheme="majorEastAsia" w:hAnsiTheme="majorHAnsi" w:cstheme="majorBidi"/>
          <w:b/>
          <w:bCs/>
          <w:color w:val="004B8D"/>
          <w:sz w:val="26"/>
        </w:rPr>
      </w:pPr>
    </w:p>
    <w:p w14:paraId="22BB7AAC" w14:textId="77777777" w:rsidR="00B36FAC" w:rsidRPr="00B36FAC" w:rsidRDefault="00B36FAC" w:rsidP="00B36FAC">
      <w:pPr>
        <w:rPr>
          <w:rFonts w:asciiTheme="majorHAnsi" w:eastAsiaTheme="majorEastAsia" w:hAnsiTheme="majorHAnsi" w:cstheme="majorBidi"/>
          <w:b/>
          <w:bCs/>
          <w:color w:val="004B8D"/>
          <w:sz w:val="26"/>
        </w:rPr>
      </w:pPr>
      <w:r w:rsidRPr="00B36FAC">
        <w:rPr>
          <w:rFonts w:asciiTheme="majorHAnsi" w:eastAsiaTheme="majorEastAsia" w:hAnsiTheme="majorHAnsi" w:cstheme="majorBidi"/>
          <w:b/>
          <w:bCs/>
          <w:color w:val="004B8D"/>
          <w:sz w:val="26"/>
        </w:rPr>
        <w:t>3.3 Security Requirements</w:t>
      </w:r>
    </w:p>
    <w:p w14:paraId="0D5DD627" w14:textId="77777777" w:rsidR="00B36FAC" w:rsidRPr="00B36FAC" w:rsidRDefault="00B36FAC" w:rsidP="00B36FAC">
      <w:pPr>
        <w:rPr>
          <w:rFonts w:asciiTheme="majorHAnsi" w:eastAsiaTheme="majorEastAsia" w:hAnsiTheme="majorHAnsi" w:cstheme="majorBidi"/>
          <w:b/>
          <w:bCs/>
          <w:color w:val="004B8D"/>
          <w:sz w:val="26"/>
        </w:rPr>
      </w:pPr>
    </w:p>
    <w:p w14:paraId="63ED5C73" w14:textId="77777777" w:rsidR="00B36FAC" w:rsidRPr="00B36FAC" w:rsidRDefault="00B36FAC" w:rsidP="00B36FAC">
      <w:r w:rsidRPr="00B36FAC">
        <w:t>Security controls MUST align with organizational security and compliance expectations.</w:t>
      </w:r>
    </w:p>
    <w:p w14:paraId="24009028" w14:textId="77777777" w:rsidR="00B36FAC" w:rsidRPr="00B36FAC" w:rsidRDefault="00B36FAC" w:rsidP="00B36FAC">
      <w:r w:rsidRPr="00B36FAC">
        <w:t>Access SHOULD follow least-privilege principles.</w:t>
      </w:r>
    </w:p>
    <w:p w14:paraId="44A702FB" w14:textId="77777777" w:rsidR="00B36FAC" w:rsidRPr="00B36FAC" w:rsidRDefault="00B36FAC" w:rsidP="00B36FAC">
      <w:pPr>
        <w:rPr>
          <w:rFonts w:asciiTheme="majorHAnsi" w:eastAsiaTheme="majorEastAsia" w:hAnsiTheme="majorHAnsi" w:cstheme="majorBidi"/>
          <w:b/>
          <w:bCs/>
          <w:color w:val="004B8D"/>
          <w:sz w:val="26"/>
        </w:rPr>
      </w:pPr>
    </w:p>
    <w:p w14:paraId="562A36B7" w14:textId="77777777" w:rsidR="00B36FAC" w:rsidRPr="00B36FAC" w:rsidRDefault="00B36FAC" w:rsidP="00B36FAC">
      <w:pPr>
        <w:rPr>
          <w:rFonts w:asciiTheme="majorHAnsi" w:eastAsiaTheme="majorEastAsia" w:hAnsiTheme="majorHAnsi" w:cstheme="majorBidi"/>
          <w:b/>
          <w:bCs/>
          <w:color w:val="004B8D"/>
          <w:sz w:val="26"/>
        </w:rPr>
      </w:pPr>
      <w:r w:rsidRPr="00B36FAC">
        <w:rPr>
          <w:rFonts w:asciiTheme="majorHAnsi" w:eastAsiaTheme="majorEastAsia" w:hAnsiTheme="majorHAnsi" w:cstheme="majorBidi"/>
          <w:b/>
          <w:bCs/>
          <w:color w:val="004B8D"/>
          <w:sz w:val="26"/>
        </w:rPr>
        <w:t>3.4 Operational Requirements</w:t>
      </w:r>
    </w:p>
    <w:p w14:paraId="2C81FB06" w14:textId="77777777" w:rsidR="00B36FAC" w:rsidRPr="00B36FAC" w:rsidRDefault="00B36FAC" w:rsidP="00B36FAC">
      <w:pPr>
        <w:rPr>
          <w:rFonts w:asciiTheme="majorHAnsi" w:eastAsiaTheme="majorEastAsia" w:hAnsiTheme="majorHAnsi" w:cstheme="majorBidi"/>
          <w:b/>
          <w:bCs/>
          <w:color w:val="004B8D"/>
          <w:sz w:val="26"/>
        </w:rPr>
      </w:pPr>
    </w:p>
    <w:p w14:paraId="1187E847" w14:textId="77777777" w:rsidR="00B36FAC" w:rsidRPr="00B36FAC" w:rsidRDefault="00B36FAC" w:rsidP="00B36FAC">
      <w:r w:rsidRPr="00B36FAC">
        <w:t>Workloads MUST support monitoring, logging, and operational visibility.</w:t>
      </w:r>
    </w:p>
    <w:p w14:paraId="25E6B021" w14:textId="77777777" w:rsidR="00B36FAC" w:rsidRPr="00B36FAC" w:rsidRDefault="00B36FAC" w:rsidP="00B36FAC">
      <w:r w:rsidRPr="00B36FAC">
        <w:lastRenderedPageBreak/>
        <w:t xml:space="preserve">Clear ownership MUST be defined </w:t>
      </w:r>
      <w:proofErr w:type="gramStart"/>
      <w:r w:rsidRPr="00B36FAC">
        <w:t>for</w:t>
      </w:r>
      <w:proofErr w:type="gramEnd"/>
      <w:r w:rsidRPr="00B36FAC">
        <w:t xml:space="preserve"> operational responsibility.</w:t>
      </w:r>
    </w:p>
    <w:p w14:paraId="1AB7FAD8" w14:textId="77777777" w:rsidR="00DE26AB" w:rsidRDefault="00000000">
      <w:r>
        <w:pict w14:anchorId="460AFE2B">
          <v:rect id="_x0000_i1078" style="width:0;height:1.5pt" o:hralign="center" o:hrstd="t" o:hr="t"/>
        </w:pict>
      </w:r>
    </w:p>
    <w:bookmarkEnd w:id="0"/>
    <w:bookmarkEnd w:id="7"/>
    <w:bookmarkEnd w:id="8"/>
    <w:p w14:paraId="2B38F4EE" w14:textId="77777777" w:rsidR="00B36FAC" w:rsidRPr="00B36FAC" w:rsidRDefault="00B36FAC" w:rsidP="00B36FAC">
      <w:pPr>
        <w:rPr>
          <w:rFonts w:asciiTheme="majorHAnsi" w:eastAsiaTheme="majorEastAsia" w:hAnsiTheme="majorHAnsi" w:cstheme="majorBidi"/>
          <w:b/>
          <w:bCs/>
          <w:color w:val="004B8D"/>
          <w:sz w:val="32"/>
          <w:szCs w:val="26"/>
        </w:rPr>
      </w:pPr>
      <w:r w:rsidRPr="00B36FAC">
        <w:rPr>
          <w:rFonts w:asciiTheme="majorHAnsi" w:eastAsiaTheme="majorEastAsia" w:hAnsiTheme="majorHAnsi" w:cstheme="majorBidi"/>
          <w:b/>
          <w:bCs/>
          <w:color w:val="004B8D"/>
          <w:sz w:val="32"/>
          <w:szCs w:val="26"/>
        </w:rPr>
        <w:t>4. Rationale</w:t>
      </w:r>
    </w:p>
    <w:p w14:paraId="43190828" w14:textId="77777777" w:rsidR="00B36FAC" w:rsidRPr="00B36FAC" w:rsidRDefault="00B36FAC" w:rsidP="00B36FAC">
      <w:pPr>
        <w:rPr>
          <w:rFonts w:asciiTheme="majorHAnsi" w:eastAsiaTheme="majorEastAsia" w:hAnsiTheme="majorHAnsi" w:cstheme="majorBidi"/>
          <w:b/>
          <w:bCs/>
          <w:color w:val="004B8D"/>
          <w:sz w:val="32"/>
          <w:szCs w:val="26"/>
        </w:rPr>
      </w:pPr>
    </w:p>
    <w:p w14:paraId="325ABB20" w14:textId="77777777" w:rsidR="00B36FAC" w:rsidRDefault="00B36FAC" w:rsidP="00B36FAC">
      <w:r w:rsidRPr="00B36FAC">
        <w:t>This section documents why these requirements exist, including tradeoffs and alternatives considered.</w:t>
      </w:r>
    </w:p>
    <w:p w14:paraId="086D71C8" w14:textId="77777777" w:rsidR="00B36FAC" w:rsidRDefault="00B36FAC" w:rsidP="00B36FAC">
      <w:r>
        <w:pict w14:anchorId="79BAA589">
          <v:rect id="_x0000_i1100" style="width:0;height:1.5pt" o:hralign="center" o:hrstd="t" o:hr="t"/>
        </w:pict>
      </w:r>
    </w:p>
    <w:p w14:paraId="142C3A24" w14:textId="77777777" w:rsidR="00B36FAC" w:rsidRPr="00B36FAC" w:rsidRDefault="00B36FAC" w:rsidP="00B36FAC">
      <w:pPr>
        <w:pStyle w:val="Heading2"/>
      </w:pPr>
      <w:r w:rsidRPr="00B36FAC">
        <w:t>5. Compliance and Enforcement</w:t>
      </w:r>
    </w:p>
    <w:p w14:paraId="7FBF24A2" w14:textId="77777777" w:rsidR="00B36FAC" w:rsidRPr="00B36FAC" w:rsidRDefault="00B36FAC" w:rsidP="00B36FAC"/>
    <w:p w14:paraId="62ED4579" w14:textId="77777777" w:rsidR="00B36FAC" w:rsidRDefault="00B36FAC" w:rsidP="00B36FAC">
      <w:r w:rsidRPr="00B36FAC">
        <w:t>Compliance may be validated through automated controls, reviews, or platform guardrails. Non-compliance may require remediation or formally approved exceptions.</w:t>
      </w:r>
    </w:p>
    <w:p w14:paraId="1A20380B" w14:textId="77777777" w:rsidR="00B36FAC" w:rsidRDefault="00B36FAC" w:rsidP="00B36FAC"/>
    <w:p w14:paraId="097BC474" w14:textId="77777777" w:rsidR="00B36FAC" w:rsidRDefault="00B36FAC" w:rsidP="00B36FAC">
      <w:r>
        <w:pict w14:anchorId="7177516D">
          <v:rect id="_x0000_i1113" style="width:0;height:1.5pt" o:hralign="center" o:bullet="t" o:hrstd="t" o:hr="t"/>
        </w:pict>
      </w:r>
    </w:p>
    <w:p w14:paraId="5AF9FB96" w14:textId="77777777" w:rsidR="00B36FAC" w:rsidRPr="00B36FAC" w:rsidRDefault="00B36FAC" w:rsidP="00B36FAC">
      <w:pPr>
        <w:pStyle w:val="Heading2"/>
      </w:pPr>
      <w:r w:rsidRPr="00B36FAC">
        <w:t>6. Exceptions and Deviations</w:t>
      </w:r>
    </w:p>
    <w:p w14:paraId="433580B5" w14:textId="77777777" w:rsidR="00B36FAC" w:rsidRPr="00B36FAC" w:rsidRDefault="00B36FAC" w:rsidP="00B36FAC"/>
    <w:p w14:paraId="76978A13" w14:textId="77777777" w:rsidR="00B36FAC" w:rsidRPr="00B36FAC" w:rsidRDefault="00B36FAC" w:rsidP="00B36FAC">
      <w:r w:rsidRPr="00B36FAC">
        <w:t>Exceptions require documented justification, defined scope and duration, and approval by the appropriate authority. Exceptions are reviewed periodically.</w:t>
      </w:r>
    </w:p>
    <w:p w14:paraId="13C16A2F" w14:textId="77777777" w:rsidR="00B36FAC" w:rsidRDefault="00B36FAC" w:rsidP="00B36FAC"/>
    <w:p w14:paraId="1BD75BEA" w14:textId="77777777" w:rsidR="00B36FAC" w:rsidRDefault="00B36FAC" w:rsidP="00B36FAC">
      <w:r>
        <w:pict w14:anchorId="6B46F2A4">
          <v:rect id="_x0000_i1114" style="width:0;height:1.5pt" o:hralign="center" o:hrstd="t" o:hr="t"/>
        </w:pict>
      </w:r>
    </w:p>
    <w:p w14:paraId="4722233F" w14:textId="77777777" w:rsidR="00B36FAC" w:rsidRPr="00B36FAC" w:rsidRDefault="00B36FAC" w:rsidP="00B36FAC"/>
    <w:p w14:paraId="4D911A7E" w14:textId="77777777" w:rsidR="00B36FAC" w:rsidRPr="00B36FAC" w:rsidRDefault="00B36FAC" w:rsidP="00B36FAC">
      <w:pPr>
        <w:pStyle w:val="Heading2"/>
      </w:pPr>
      <w:r w:rsidRPr="00B36FAC">
        <w:t>7. References</w:t>
      </w:r>
    </w:p>
    <w:p w14:paraId="52B2303C" w14:textId="77777777" w:rsidR="00B36FAC" w:rsidRPr="00B36FAC" w:rsidRDefault="00B36FAC" w:rsidP="00B36FAC"/>
    <w:p w14:paraId="18F14D2F" w14:textId="77777777" w:rsidR="00B36FAC" w:rsidRPr="00B36FAC" w:rsidRDefault="00B36FAC" w:rsidP="00B36FAC">
      <w:r w:rsidRPr="00B36FAC">
        <w:t>- Related standards</w:t>
      </w:r>
    </w:p>
    <w:p w14:paraId="7C2AC050" w14:textId="77777777" w:rsidR="00B36FAC" w:rsidRPr="00B36FAC" w:rsidRDefault="00B36FAC" w:rsidP="00B36FAC">
      <w:r w:rsidRPr="00B36FAC">
        <w:t>- Design documents</w:t>
      </w:r>
    </w:p>
    <w:p w14:paraId="6AA7EA8E" w14:textId="6BE2C3CD" w:rsidR="00FF6D90" w:rsidRPr="00B36FAC" w:rsidRDefault="00B36FAC">
      <w:r w:rsidRPr="00B36FAC">
        <w:t>- Runbooks</w:t>
      </w:r>
    </w:p>
    <w:sectPr w:rsidR="00FF6D90" w:rsidRPr="00B36FAC" w:rsidSect="00BC45E3">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288"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F6B7A" w14:textId="77777777" w:rsidR="003628CD" w:rsidRDefault="003628CD" w:rsidP="00BC45E3">
      <w:pPr>
        <w:spacing w:after="0" w:line="240" w:lineRule="auto"/>
      </w:pPr>
      <w:r>
        <w:separator/>
      </w:r>
    </w:p>
  </w:endnote>
  <w:endnote w:type="continuationSeparator" w:id="0">
    <w:p w14:paraId="30CF58AF" w14:textId="77777777" w:rsidR="003628CD" w:rsidRDefault="003628CD" w:rsidP="00BC45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3B233" w14:textId="77777777" w:rsidR="00BC45E3" w:rsidRDefault="00BC45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554C0" w14:textId="77777777" w:rsidR="00BC45E3" w:rsidRDefault="00BC45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5925E6" w14:textId="77777777" w:rsidR="00BC45E3" w:rsidRDefault="00BC45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38EE0B" w14:textId="77777777" w:rsidR="003628CD" w:rsidRDefault="003628CD" w:rsidP="00BC45E3">
      <w:pPr>
        <w:spacing w:after="0" w:line="240" w:lineRule="auto"/>
      </w:pPr>
      <w:r>
        <w:separator/>
      </w:r>
    </w:p>
  </w:footnote>
  <w:footnote w:type="continuationSeparator" w:id="0">
    <w:p w14:paraId="2DD83DD3" w14:textId="77777777" w:rsidR="003628CD" w:rsidRDefault="003628CD" w:rsidP="00BC45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F296E" w14:textId="77777777" w:rsidR="00BC45E3" w:rsidRDefault="00BC45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1413881"/>
      <w:docPartObj>
        <w:docPartGallery w:val="Page Numbers (Top of Page)"/>
        <w:docPartUnique/>
      </w:docPartObj>
    </w:sdtPr>
    <w:sdtEndPr>
      <w:rPr>
        <w:noProof/>
      </w:rPr>
    </w:sdtEndPr>
    <w:sdtContent>
      <w:p w14:paraId="7585928D" w14:textId="1EAA8E54" w:rsidR="00BC45E3" w:rsidRDefault="00BC45E3">
        <w:pPr>
          <w:pStyle w:val="Header"/>
        </w:pPr>
        <w:r>
          <w:fldChar w:fldCharType="begin"/>
        </w:r>
        <w:r>
          <w:instrText xml:space="preserve"> PAGE   \* MERGEFORMAT </w:instrText>
        </w:r>
        <w:r>
          <w:fldChar w:fldCharType="separate"/>
        </w:r>
        <w:r>
          <w:rPr>
            <w:noProof/>
          </w:rPr>
          <w:t>2</w:t>
        </w:r>
        <w:r>
          <w:rPr>
            <w:noProof/>
          </w:rPr>
          <w:fldChar w:fldCharType="end"/>
        </w:r>
      </w:p>
    </w:sdtContent>
  </w:sdt>
  <w:p w14:paraId="763656B6" w14:textId="77777777" w:rsidR="00BC45E3" w:rsidRDefault="00BC45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6795C" w14:textId="77777777" w:rsidR="00BC45E3" w:rsidRDefault="00BC45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30406E88"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7C0AF47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A99411"/>
    <w:multiLevelType w:val="multilevel"/>
    <w:tmpl w:val="05F6239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53F408C8"/>
    <w:multiLevelType w:val="hybridMultilevel"/>
    <w:tmpl w:val="005C46D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931F69"/>
    <w:multiLevelType w:val="hybridMultilevel"/>
    <w:tmpl w:val="856885C6"/>
    <w:lvl w:ilvl="0" w:tplc="7A848332">
      <w:start w:val="1"/>
      <w:numFmt w:val="bullet"/>
      <w:lvlText w:val=""/>
      <w:lvlPicBulletId w:val="0"/>
      <w:lvlJc w:val="left"/>
      <w:pPr>
        <w:tabs>
          <w:tab w:val="num" w:pos="720"/>
        </w:tabs>
        <w:ind w:left="720" w:hanging="360"/>
      </w:pPr>
      <w:rPr>
        <w:rFonts w:ascii="Symbol" w:hAnsi="Symbol" w:hint="default"/>
      </w:rPr>
    </w:lvl>
    <w:lvl w:ilvl="1" w:tplc="79B2174A" w:tentative="1">
      <w:start w:val="1"/>
      <w:numFmt w:val="bullet"/>
      <w:lvlText w:val=""/>
      <w:lvlJc w:val="left"/>
      <w:pPr>
        <w:tabs>
          <w:tab w:val="num" w:pos="1440"/>
        </w:tabs>
        <w:ind w:left="1440" w:hanging="360"/>
      </w:pPr>
      <w:rPr>
        <w:rFonts w:ascii="Symbol" w:hAnsi="Symbol" w:hint="default"/>
      </w:rPr>
    </w:lvl>
    <w:lvl w:ilvl="2" w:tplc="C25845DE" w:tentative="1">
      <w:start w:val="1"/>
      <w:numFmt w:val="bullet"/>
      <w:lvlText w:val=""/>
      <w:lvlJc w:val="left"/>
      <w:pPr>
        <w:tabs>
          <w:tab w:val="num" w:pos="2160"/>
        </w:tabs>
        <w:ind w:left="2160" w:hanging="360"/>
      </w:pPr>
      <w:rPr>
        <w:rFonts w:ascii="Symbol" w:hAnsi="Symbol" w:hint="default"/>
      </w:rPr>
    </w:lvl>
    <w:lvl w:ilvl="3" w:tplc="A3E2BC6C" w:tentative="1">
      <w:start w:val="1"/>
      <w:numFmt w:val="bullet"/>
      <w:lvlText w:val=""/>
      <w:lvlJc w:val="left"/>
      <w:pPr>
        <w:tabs>
          <w:tab w:val="num" w:pos="2880"/>
        </w:tabs>
        <w:ind w:left="2880" w:hanging="360"/>
      </w:pPr>
      <w:rPr>
        <w:rFonts w:ascii="Symbol" w:hAnsi="Symbol" w:hint="default"/>
      </w:rPr>
    </w:lvl>
    <w:lvl w:ilvl="4" w:tplc="3502E2A4" w:tentative="1">
      <w:start w:val="1"/>
      <w:numFmt w:val="bullet"/>
      <w:lvlText w:val=""/>
      <w:lvlJc w:val="left"/>
      <w:pPr>
        <w:tabs>
          <w:tab w:val="num" w:pos="3600"/>
        </w:tabs>
        <w:ind w:left="3600" w:hanging="360"/>
      </w:pPr>
      <w:rPr>
        <w:rFonts w:ascii="Symbol" w:hAnsi="Symbol" w:hint="default"/>
      </w:rPr>
    </w:lvl>
    <w:lvl w:ilvl="5" w:tplc="2FFC1BAC" w:tentative="1">
      <w:start w:val="1"/>
      <w:numFmt w:val="bullet"/>
      <w:lvlText w:val=""/>
      <w:lvlJc w:val="left"/>
      <w:pPr>
        <w:tabs>
          <w:tab w:val="num" w:pos="4320"/>
        </w:tabs>
        <w:ind w:left="4320" w:hanging="360"/>
      </w:pPr>
      <w:rPr>
        <w:rFonts w:ascii="Symbol" w:hAnsi="Symbol" w:hint="default"/>
      </w:rPr>
    </w:lvl>
    <w:lvl w:ilvl="6" w:tplc="DD244DF6" w:tentative="1">
      <w:start w:val="1"/>
      <w:numFmt w:val="bullet"/>
      <w:lvlText w:val=""/>
      <w:lvlJc w:val="left"/>
      <w:pPr>
        <w:tabs>
          <w:tab w:val="num" w:pos="5040"/>
        </w:tabs>
        <w:ind w:left="5040" w:hanging="360"/>
      </w:pPr>
      <w:rPr>
        <w:rFonts w:ascii="Symbol" w:hAnsi="Symbol" w:hint="default"/>
      </w:rPr>
    </w:lvl>
    <w:lvl w:ilvl="7" w:tplc="49969660" w:tentative="1">
      <w:start w:val="1"/>
      <w:numFmt w:val="bullet"/>
      <w:lvlText w:val=""/>
      <w:lvlJc w:val="left"/>
      <w:pPr>
        <w:tabs>
          <w:tab w:val="num" w:pos="5760"/>
        </w:tabs>
        <w:ind w:left="5760" w:hanging="360"/>
      </w:pPr>
      <w:rPr>
        <w:rFonts w:ascii="Symbol" w:hAnsi="Symbol" w:hint="default"/>
      </w:rPr>
    </w:lvl>
    <w:lvl w:ilvl="8" w:tplc="8814C898" w:tentative="1">
      <w:start w:val="1"/>
      <w:numFmt w:val="bullet"/>
      <w:lvlText w:val=""/>
      <w:lvlJc w:val="left"/>
      <w:pPr>
        <w:tabs>
          <w:tab w:val="num" w:pos="6480"/>
        </w:tabs>
        <w:ind w:left="6480" w:hanging="360"/>
      </w:pPr>
      <w:rPr>
        <w:rFonts w:ascii="Symbol" w:hAnsi="Symbol" w:hint="default"/>
      </w:rPr>
    </w:lvl>
  </w:abstractNum>
  <w:num w:numId="1" w16cid:durableId="1449468108">
    <w:abstractNumId w:val="8"/>
  </w:num>
  <w:num w:numId="2" w16cid:durableId="1863862132">
    <w:abstractNumId w:val="6"/>
  </w:num>
  <w:num w:numId="3" w16cid:durableId="800732641">
    <w:abstractNumId w:val="5"/>
  </w:num>
  <w:num w:numId="4" w16cid:durableId="1299610225">
    <w:abstractNumId w:val="4"/>
  </w:num>
  <w:num w:numId="5" w16cid:durableId="857355179">
    <w:abstractNumId w:val="7"/>
  </w:num>
  <w:num w:numId="6" w16cid:durableId="1137406625">
    <w:abstractNumId w:val="3"/>
  </w:num>
  <w:num w:numId="7" w16cid:durableId="699361598">
    <w:abstractNumId w:val="2"/>
  </w:num>
  <w:num w:numId="8" w16cid:durableId="1374961128">
    <w:abstractNumId w:val="1"/>
  </w:num>
  <w:num w:numId="9" w16cid:durableId="1116485611">
    <w:abstractNumId w:val="0"/>
  </w:num>
  <w:num w:numId="10" w16cid:durableId="576015072">
    <w:abstractNumId w:val="9"/>
  </w:num>
  <w:num w:numId="11" w16cid:durableId="971813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6884455">
    <w:abstractNumId w:val="11"/>
  </w:num>
  <w:num w:numId="13" w16cid:durableId="30516460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28CD"/>
    <w:rsid w:val="004B7C3E"/>
    <w:rsid w:val="005F3C7C"/>
    <w:rsid w:val="0069291E"/>
    <w:rsid w:val="006C3D7B"/>
    <w:rsid w:val="00733180"/>
    <w:rsid w:val="00754D39"/>
    <w:rsid w:val="00761141"/>
    <w:rsid w:val="009F7A11"/>
    <w:rsid w:val="00AA1D8D"/>
    <w:rsid w:val="00B20C22"/>
    <w:rsid w:val="00B36FAC"/>
    <w:rsid w:val="00B47730"/>
    <w:rsid w:val="00BC45E3"/>
    <w:rsid w:val="00C216CF"/>
    <w:rsid w:val="00CB0664"/>
    <w:rsid w:val="00DE26AB"/>
    <w:rsid w:val="00E06A80"/>
    <w:rsid w:val="00FC693F"/>
    <w:rsid w:val="00FF6D90"/>
    <w:rsid w:val="462CB95D"/>
    <w:rsid w:val="53D6A4D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A6EF86F"/>
  <w15:docId w15:val="{85E33503-788F-4812-929F-7122E36241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FAC"/>
    <w:rPr>
      <w:rFonts w:ascii="Segoe UI" w:hAnsi="Segoe UI"/>
      <w:color w:val="343A4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4B8D"/>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4B8D"/>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4B8D"/>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4B8D"/>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0"/>
    <w:rPr>
      <w:b/>
      <w:color w:val="007020"/>
    </w:rPr>
  </w:style>
  <w:style w:type="character" w:customStyle="1" w:styleId="DataTypeTok0">
    <w:name w:val="DataTypeTok0"/>
    <w:rPr>
      <w:color w:val="902000"/>
    </w:rPr>
  </w:style>
  <w:style w:type="character" w:customStyle="1" w:styleId="DecValTok0">
    <w:name w:val="DecValTok0"/>
    <w:rPr>
      <w:color w:val="40A070"/>
    </w:rPr>
  </w:style>
  <w:style w:type="character" w:customStyle="1" w:styleId="BaseNTok0">
    <w:name w:val="BaseNTok0"/>
    <w:rPr>
      <w:color w:val="40A070"/>
    </w:rPr>
  </w:style>
  <w:style w:type="character" w:customStyle="1" w:styleId="FloatTok0">
    <w:name w:val="FloatTok0"/>
    <w:rPr>
      <w:color w:val="40A070"/>
    </w:rPr>
  </w:style>
  <w:style w:type="character" w:customStyle="1" w:styleId="ConstantTok0">
    <w:name w:val="ConstantTok0"/>
    <w:rPr>
      <w:color w:val="880000"/>
    </w:rPr>
  </w:style>
  <w:style w:type="character" w:customStyle="1" w:styleId="CharTok0">
    <w:name w:val="CharTok0"/>
    <w:rPr>
      <w:color w:val="4070A0"/>
    </w:rPr>
  </w:style>
  <w:style w:type="character" w:customStyle="1" w:styleId="SpecialCharTok0">
    <w:name w:val="SpecialCharTok0"/>
    <w:rPr>
      <w:color w:val="4070A0"/>
    </w:rPr>
  </w:style>
  <w:style w:type="character" w:customStyle="1" w:styleId="StringTok0">
    <w:name w:val="StringTok0"/>
    <w:rPr>
      <w:color w:val="4070A0"/>
    </w:rPr>
  </w:style>
  <w:style w:type="character" w:customStyle="1" w:styleId="VerbatimStringTok0">
    <w:name w:val="VerbatimStringTok0"/>
    <w:rPr>
      <w:color w:val="4070A0"/>
    </w:rPr>
  </w:style>
  <w:style w:type="character" w:customStyle="1" w:styleId="SpecialStringTok0">
    <w:name w:val="SpecialStringTok0"/>
    <w:rPr>
      <w:color w:val="BB6688"/>
    </w:rPr>
  </w:style>
  <w:style w:type="character" w:customStyle="1" w:styleId="ImportTok0">
    <w:name w:val="ImportTok0"/>
    <w:rPr>
      <w:b/>
      <w:color w:val="008000"/>
    </w:rPr>
  </w:style>
  <w:style w:type="character" w:customStyle="1" w:styleId="CommentTok0">
    <w:name w:val="CommentTok0"/>
    <w:rPr>
      <w:i/>
      <w:color w:val="60A0B0"/>
    </w:rPr>
  </w:style>
  <w:style w:type="character" w:customStyle="1" w:styleId="DocumentationTok0">
    <w:name w:val="DocumentationTok0"/>
    <w:rPr>
      <w:i/>
      <w:color w:val="BA2121"/>
    </w:rPr>
  </w:style>
  <w:style w:type="character" w:customStyle="1" w:styleId="AnnotationTok0">
    <w:name w:val="AnnotationTok0"/>
    <w:rPr>
      <w:b/>
      <w:i/>
      <w:color w:val="60A0B0"/>
    </w:rPr>
  </w:style>
  <w:style w:type="character" w:customStyle="1" w:styleId="CommentVarTok0">
    <w:name w:val="CommentVarTok0"/>
    <w:rPr>
      <w:b/>
      <w:i/>
      <w:color w:val="60A0B0"/>
    </w:rPr>
  </w:style>
  <w:style w:type="character" w:customStyle="1" w:styleId="OtherTok0">
    <w:name w:val="OtherTok0"/>
    <w:rPr>
      <w:color w:val="007020"/>
    </w:rPr>
  </w:style>
  <w:style w:type="character" w:customStyle="1" w:styleId="FunctionTok0">
    <w:name w:val="FunctionTok0"/>
    <w:rPr>
      <w:color w:val="06287E"/>
    </w:rPr>
  </w:style>
  <w:style w:type="character" w:customStyle="1" w:styleId="VariableTok0">
    <w:name w:val="VariableTok0"/>
    <w:rPr>
      <w:color w:val="19177C"/>
    </w:rPr>
  </w:style>
  <w:style w:type="character" w:customStyle="1" w:styleId="ControlFlowTok0">
    <w:name w:val="ControlFlowTok0"/>
    <w:rPr>
      <w:b/>
      <w:color w:val="007020"/>
    </w:rPr>
  </w:style>
  <w:style w:type="character" w:customStyle="1" w:styleId="OperatorTok0">
    <w:name w:val="OperatorTok0"/>
    <w:rPr>
      <w:color w:val="666666"/>
    </w:rPr>
  </w:style>
  <w:style w:type="character" w:customStyle="1" w:styleId="BuiltInTok0">
    <w:name w:val="BuiltInTok0"/>
    <w:rPr>
      <w:color w:val="008000"/>
    </w:rPr>
  </w:style>
  <w:style w:type="character" w:customStyle="1" w:styleId="ExtensionTok0">
    <w:name w:val="ExtensionTok0"/>
  </w:style>
  <w:style w:type="character" w:customStyle="1" w:styleId="PreprocessorTok0">
    <w:name w:val="PreprocessorTok0"/>
    <w:rPr>
      <w:color w:val="BC7A00"/>
    </w:rPr>
  </w:style>
  <w:style w:type="character" w:customStyle="1" w:styleId="AttributeTok0">
    <w:name w:val="AttributeTok0"/>
    <w:rPr>
      <w:color w:val="7D9029"/>
    </w:rPr>
  </w:style>
  <w:style w:type="character" w:customStyle="1" w:styleId="RegionMarkerTok0">
    <w:name w:val="RegionMarkerTok0"/>
  </w:style>
  <w:style w:type="character" w:customStyle="1" w:styleId="InformationTok0">
    <w:name w:val="InformationTok0"/>
    <w:rPr>
      <w:b/>
      <w:i/>
      <w:color w:val="60A0B0"/>
    </w:rPr>
  </w:style>
  <w:style w:type="character" w:customStyle="1" w:styleId="WarningTok0">
    <w:name w:val="WarningTok0"/>
    <w:rPr>
      <w:b/>
      <w:i/>
      <w:color w:val="60A0B0"/>
    </w:rPr>
  </w:style>
  <w:style w:type="character" w:customStyle="1" w:styleId="AlertTok0">
    <w:name w:val="AlertTok0"/>
    <w:rPr>
      <w:b/>
      <w:color w:val="FF0000"/>
    </w:rPr>
  </w:style>
  <w:style w:type="character" w:customStyle="1" w:styleId="ErrorTok0">
    <w:name w:val="ErrorTok0"/>
    <w:rPr>
      <w:b/>
      <w:color w:val="FF0000"/>
    </w:rPr>
  </w:style>
  <w:style w:type="character" w:customStyle="1" w:styleId="NormalTok0">
    <w:name w:val="NormalTok0"/>
  </w:style>
  <w:style w:type="paragraph" w:styleId="TOC2">
    <w:name w:val="toc 2"/>
    <w:basedOn w:val="Normal"/>
    <w:next w:val="Normal"/>
    <w:autoRedefine/>
    <w:uiPriority w:val="39"/>
    <w:unhideWhenUsed/>
    <w:rsid w:val="006C3D7B"/>
    <w:pPr>
      <w:spacing w:after="100"/>
      <w:ind w:left="220"/>
    </w:pPr>
  </w:style>
  <w:style w:type="paragraph" w:styleId="TOC1">
    <w:name w:val="toc 1"/>
    <w:basedOn w:val="Normal"/>
    <w:next w:val="Normal"/>
    <w:autoRedefine/>
    <w:uiPriority w:val="39"/>
    <w:unhideWhenUsed/>
    <w:rsid w:val="006C3D7B"/>
    <w:pPr>
      <w:spacing w:after="100"/>
    </w:pPr>
  </w:style>
  <w:style w:type="table" w:styleId="GridTable1Light">
    <w:name w:val="Grid Table 1 Light"/>
    <w:basedOn w:val="TableNormal"/>
    <w:uiPriority w:val="46"/>
    <w:rsid w:val="006C3D7B"/>
    <w:pPr>
      <w:spacing w:after="0" w:line="240" w:lineRule="auto"/>
    </w:pPr>
    <w:rPr>
      <w:rFonts w:eastAsiaTheme="minorHAnsi"/>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6C3D7B"/>
    <w:rPr>
      <w:color w:val="0000FF" w:themeColor="hyperlink"/>
      <w:u w:val="single"/>
    </w:rPr>
  </w:style>
  <w:style w:type="paragraph" w:styleId="TOC3">
    <w:name w:val="toc 3"/>
    <w:basedOn w:val="Normal"/>
    <w:next w:val="Normal"/>
    <w:autoRedefine/>
    <w:uiPriority w:val="39"/>
    <w:unhideWhenUsed/>
    <w:rsid w:val="006C3D7B"/>
    <w:pPr>
      <w:spacing w:after="100"/>
      <w:ind w:left="440"/>
    </w:pPr>
    <w:rPr>
      <w:rFonts w:asciiTheme="minorHAnsi"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70F6462E48F2D4BBEBE1744B8052669" ma:contentTypeVersion="20" ma:contentTypeDescription="Create a new document." ma:contentTypeScope="" ma:versionID="f44b100a54b82827261f1d8e7b244d93">
  <xsd:schema xmlns:xsd="http://www.w3.org/2001/XMLSchema" xmlns:xs="http://www.w3.org/2001/XMLSchema" xmlns:p="http://schemas.microsoft.com/office/2006/metadata/properties" xmlns:ns1="http://schemas.microsoft.com/sharepoint/v3" xmlns:ns2="dd23407e-4f88-4dab-bbdf-a3d2889f7354" xmlns:ns3="0cdd48d0-55e8-40d9-b005-bcc07dfbea2f" targetNamespace="http://schemas.microsoft.com/office/2006/metadata/properties" ma:root="true" ma:fieldsID="ecd0406645e052b0d6d6ee5abc4d6b17" ns1:_="" ns2:_="" ns3:_="">
    <xsd:import namespace="http://schemas.microsoft.com/sharepoint/v3"/>
    <xsd:import namespace="dd23407e-4f88-4dab-bbdf-a3d2889f7354"/>
    <xsd:import namespace="0cdd48d0-55e8-40d9-b005-bcc07dfbea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1:_ip_UnifiedCompliancePolicyProperties" minOccurs="0"/>
                <xsd:element ref="ns1:_ip_UnifiedCompliancePolicyUIAction"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d23407e-4f88-4dab-bbdf-a3d2889f735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030410d-bbc0-440b-a61b-246226e3658a" ma:termSetId="09814cd3-568e-fe90-9814-8d621ff8fb84" ma:anchorId="fba54fb3-c3e1-fe81-a776-ca4b69148c4d" ma:open="true" ma:isKeyword="false">
      <xsd:complexType>
        <xsd:sequence>
          <xsd:element ref="pc:Terms" minOccurs="0" maxOccurs="1"/>
        </xsd:sequence>
      </xsd:complexType>
    </xsd:element>
    <xsd:element name="MediaServiceLocation" ma:index="24" nillable="true" ma:displayName="Location" ma:internalName="MediaServiceLocation" ma:readOnly="true">
      <xsd:simpleType>
        <xsd:restriction base="dms:Text"/>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dd48d0-55e8-40d9-b005-bcc07dfbea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5ebfba9-3809-4c03-bc4e-b34433a183a2}" ma:internalName="TaxCatchAll" ma:showField="CatchAllData" ma:web="0cdd48d0-55e8-40d9-b005-bcc07dfbea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d23407e-4f88-4dab-bbdf-a3d2889f7354">
      <Terms xmlns="http://schemas.microsoft.com/office/infopath/2007/PartnerControls"/>
    </lcf76f155ced4ddcb4097134ff3c332f>
    <TaxCatchAll xmlns="0cdd48d0-55e8-40d9-b005-bcc07dfbea2f"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27FC7C0A-7BC0-410A-8C65-FE0657E55726}">
  <ds:schemaRefs>
    <ds:schemaRef ds:uri="http://schemas.microsoft.com/sharepoint/v3/contenttype/forms"/>
  </ds:schemaRefs>
</ds:datastoreItem>
</file>

<file path=customXml/itemProps2.xml><?xml version="1.0" encoding="utf-8"?>
<ds:datastoreItem xmlns:ds="http://schemas.openxmlformats.org/officeDocument/2006/customXml" ds:itemID="{90CD029D-E2FC-4E0A-BA26-C7B13E64A2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d23407e-4f88-4dab-bbdf-a3d2889f7354"/>
    <ds:schemaRef ds:uri="0cdd48d0-55e8-40d9-b005-bcc07dfbea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64CA80C-8B77-49BA-8A8B-9ADA1B59B846}">
  <ds:schemaRefs>
    <ds:schemaRef ds:uri="http://schemas.microsoft.com/office/2006/metadata/properties"/>
    <ds:schemaRef ds:uri="http://schemas.microsoft.com/office/infopath/2007/PartnerControls"/>
    <ds:schemaRef ds:uri="http://schemas.microsoft.com/sharepoint/v3"/>
    <ds:schemaRef ds:uri="dd23407e-4f88-4dab-bbdf-a3d2889f7354"/>
    <ds:schemaRef ds:uri="0cdd48d0-55e8-40d9-b005-bcc07dfbea2f"/>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5</Pages>
  <Words>503</Words>
  <Characters>2911</Characters>
  <Application>Microsoft Office Word</Application>
  <DocSecurity>0</DocSecurity>
  <Lines>72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Schoborg, Alex</cp:lastModifiedBy>
  <cp:revision>9</cp:revision>
  <dcterms:created xsi:type="dcterms:W3CDTF">2026-04-16T14:27:00Z</dcterms:created>
  <dcterms:modified xsi:type="dcterms:W3CDTF">2026-04-27T14:06:00Z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0x010100770F6462E48F2D4BBEBE1744B8052669</vt:lpwstr>
  </property>
  <property fmtid="{D5CDD505-2E9C-101B-9397-08002B2CF9AE}" pid="3" name="MediaServiceImageTags">
    <vt:lpwstr/>
  </property>
  <property fmtid="{D5CDD505-2E9C-101B-9397-08002B2CF9AE}" pid="4" name="docLang">
    <vt:lpwstr>en</vt:lpwstr>
  </property>
</Properties>
</file>