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8D2EF58" w14:textId="77777777" w:rsidR="003340BE" w:rsidRDefault="0032391C">
      <w:pPr>
        <w:spacing w:line="0" w:lineRule="atLeast"/>
        <w:ind w:right="-180"/>
        <w:rPr>
          <w:rFonts w:ascii="Segoe UI" w:eastAsia="Arial" w:hAnsi="Segoe UI" w:cs="Segoe UI"/>
          <w:b/>
          <w:color w:val="0033A1"/>
          <w:sz w:val="64"/>
        </w:rPr>
      </w:pPr>
      <w:r>
        <w:rPr>
          <w:rFonts w:ascii="Segoe UI" w:eastAsia="Arial" w:hAnsi="Segoe UI" w:cs="Segoe UI"/>
          <w:b/>
          <w:noProof/>
          <w:color w:val="D74E0F"/>
          <w:szCs w:val="18"/>
        </w:rPr>
        <w:drawing>
          <wp:anchor distT="0" distB="0" distL="114300" distR="114300" simplePos="0" relativeHeight="251661312" behindDoc="0" locked="0" layoutInCell="1" allowOverlap="1" wp14:anchorId="17B882D0" wp14:editId="07777777">
            <wp:simplePos x="0" y="0"/>
            <wp:positionH relativeFrom="column">
              <wp:align>right</wp:align>
            </wp:positionH>
            <wp:positionV relativeFrom="paragraph">
              <wp:align>top</wp:align>
            </wp:positionV>
            <wp:extent cx="1527175" cy="18288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7048" cy="182880"/>
                    </a:xfrm>
                    <a:prstGeom prst="rect">
                      <a:avLst/>
                    </a:prstGeom>
                  </pic:spPr>
                </pic:pic>
              </a:graphicData>
            </a:graphic>
          </wp:anchor>
        </w:drawing>
      </w:r>
    </w:p>
    <w:p w14:paraId="33359A59" w14:textId="77777777" w:rsidR="003340BE" w:rsidRDefault="0032391C">
      <w:pPr>
        <w:spacing w:line="0" w:lineRule="atLeast"/>
        <w:ind w:right="-180"/>
        <w:rPr>
          <w:rFonts w:ascii="Segoe UI" w:eastAsia="Arial" w:hAnsi="Segoe UI" w:cs="Segoe UI"/>
          <w:b/>
          <w:bCs/>
          <w:color w:val="003399"/>
          <w:sz w:val="28"/>
          <w:szCs w:val="28"/>
        </w:rPr>
      </w:pPr>
      <w:r>
        <w:rPr>
          <w:rFonts w:ascii="Segoe UI" w:eastAsia="Arial" w:hAnsi="Segoe UI" w:cs="Segoe UI"/>
          <w:b/>
          <w:bCs/>
          <w:color w:val="003399"/>
          <w:sz w:val="28"/>
          <w:szCs w:val="28"/>
        </w:rPr>
        <w:t>ONE</w:t>
      </w:r>
      <w:r>
        <w:rPr>
          <w:rFonts w:ascii="Segoe UI" w:eastAsia="Arial" w:hAnsi="Segoe UI" w:cs="Segoe UI"/>
          <w:color w:val="003399"/>
          <w:sz w:val="28"/>
          <w:szCs w:val="28"/>
        </w:rPr>
        <w:t>ERP</w:t>
      </w:r>
      <w:r>
        <w:rPr>
          <w:rFonts w:ascii="Segoe UI" w:eastAsia="Arial" w:hAnsi="Segoe UI" w:cs="Segoe UI"/>
          <w:b/>
          <w:bCs/>
          <w:color w:val="003399"/>
          <w:sz w:val="28"/>
          <w:szCs w:val="28"/>
        </w:rPr>
        <w:t xml:space="preserve"> Cloud - Product Functional Document</w:t>
      </w:r>
    </w:p>
    <w:p w14:paraId="080C6BC8" w14:textId="31493A2D" w:rsidR="003340BE" w:rsidRDefault="0032391C">
      <w:pPr>
        <w:spacing w:line="0" w:lineRule="atLeast"/>
        <w:ind w:right="-180"/>
        <w:rPr>
          <w:rFonts w:ascii="Segoe UI" w:eastAsia="Arial" w:hAnsi="Segoe UI" w:cs="Segoe UI"/>
          <w:b/>
          <w:bCs/>
          <w:color w:val="003399"/>
          <w:sz w:val="28"/>
          <w:szCs w:val="28"/>
        </w:rPr>
      </w:pPr>
      <w:r>
        <w:rPr>
          <w:rFonts w:ascii="Segoe UI" w:eastAsia="Arial" w:hAnsi="Segoe UI" w:cs="Segoe UI"/>
          <w:b/>
          <w:bCs/>
          <w:color w:val="003399"/>
          <w:sz w:val="28"/>
          <w:szCs w:val="28"/>
        </w:rPr>
        <w:t xml:space="preserve">Module – Sales </w:t>
      </w:r>
    </w:p>
    <w:p w14:paraId="672A6659" w14:textId="77777777" w:rsidR="003340BE" w:rsidRDefault="003340BE">
      <w:pPr>
        <w:spacing w:line="0" w:lineRule="atLeast"/>
        <w:ind w:left="720" w:right="-180"/>
        <w:jc w:val="center"/>
        <w:rPr>
          <w:rFonts w:ascii="Segoe UI" w:eastAsia="Arial" w:hAnsi="Segoe UI" w:cs="Segoe UI"/>
          <w:b/>
          <w:bCs/>
          <w:color w:val="003399"/>
          <w:sz w:val="16"/>
          <w:szCs w:val="16"/>
        </w:rPr>
      </w:pPr>
    </w:p>
    <w:p w14:paraId="02FB40A5" w14:textId="77777777" w:rsidR="00701724" w:rsidRDefault="00701724">
      <w:pPr>
        <w:rPr>
          <w:rFonts w:cs="Calibri"/>
          <w:color w:val="FF5100"/>
          <w:sz w:val="16"/>
          <w:szCs w:val="16"/>
        </w:rPr>
      </w:pPr>
    </w:p>
    <w:p w14:paraId="5B4CC6E9" w14:textId="6A1000CA" w:rsidR="003340BE" w:rsidRDefault="0032391C">
      <w:pPr>
        <w:rPr>
          <w:rFonts w:cs="Calibri"/>
          <w:color w:val="FF5100"/>
          <w:sz w:val="16"/>
          <w:szCs w:val="16"/>
        </w:rPr>
      </w:pPr>
      <w:r>
        <w:rPr>
          <w:rFonts w:cs="Calibri"/>
          <w:color w:val="FF5100"/>
          <w:sz w:val="16"/>
          <w:szCs w:val="16"/>
        </w:rPr>
        <w:t>TEMPLATE CHANGE CONTROL</w:t>
      </w:r>
    </w:p>
    <w:p w14:paraId="0A37501D" w14:textId="77777777" w:rsidR="003340BE" w:rsidRDefault="003340BE">
      <w:pPr>
        <w:widowControl w:val="0"/>
        <w:spacing w:before="1"/>
        <w:rPr>
          <w:rFonts w:ascii="Segoe UI" w:eastAsia="Segoe UI" w:hAnsi="Segoe UI" w:cs="Segoe UI"/>
          <w:color w:val="000000" w:themeColor="text1"/>
          <w:sz w:val="16"/>
          <w:szCs w:val="16"/>
        </w:rPr>
      </w:pPr>
    </w:p>
    <w:tbl>
      <w:tblPr>
        <w:tblW w:w="9742" w:type="dxa"/>
        <w:tblInd w:w="-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34"/>
        <w:gridCol w:w="1738"/>
        <w:gridCol w:w="1443"/>
        <w:gridCol w:w="1965"/>
        <w:gridCol w:w="1865"/>
        <w:gridCol w:w="1597"/>
      </w:tblGrid>
      <w:tr w:rsidR="003340BE" w14:paraId="48540934" w14:textId="77777777">
        <w:trPr>
          <w:trHeight w:val="240"/>
        </w:trPr>
        <w:tc>
          <w:tcPr>
            <w:tcW w:w="1134" w:type="dxa"/>
            <w:tcBorders>
              <w:top w:val="single" w:sz="6" w:space="0" w:color="0F171F"/>
              <w:left w:val="single" w:sz="6" w:space="0" w:color="0F171F"/>
              <w:bottom w:val="single" w:sz="6" w:space="0" w:color="0F171F"/>
              <w:right w:val="single" w:sz="6" w:space="0" w:color="0F171F"/>
            </w:tcBorders>
          </w:tcPr>
          <w:p w14:paraId="6B814A1E" w14:textId="77777777" w:rsidR="003340BE" w:rsidRDefault="0032391C">
            <w:pPr>
              <w:pStyle w:val="TableParagraph"/>
              <w:spacing w:before="16" w:line="212" w:lineRule="exact"/>
              <w:rPr>
                <w:b/>
                <w:bCs/>
                <w:color w:val="0F171F"/>
                <w:sz w:val="16"/>
                <w:szCs w:val="16"/>
              </w:rPr>
            </w:pPr>
            <w:r>
              <w:rPr>
                <w:b/>
                <w:bCs/>
                <w:sz w:val="16"/>
                <w:szCs w:val="16"/>
              </w:rPr>
              <w:t>Version</w:t>
            </w:r>
          </w:p>
        </w:tc>
        <w:tc>
          <w:tcPr>
            <w:tcW w:w="1738" w:type="dxa"/>
            <w:tcBorders>
              <w:top w:val="single" w:sz="6" w:space="0" w:color="0F171F"/>
              <w:left w:val="single" w:sz="6" w:space="0" w:color="0F171F"/>
              <w:bottom w:val="single" w:sz="6" w:space="0" w:color="0F171F"/>
              <w:right w:val="single" w:sz="6" w:space="0" w:color="0F171F"/>
            </w:tcBorders>
          </w:tcPr>
          <w:p w14:paraId="1C7DF0E4" w14:textId="77777777" w:rsidR="003340BE" w:rsidRDefault="0032391C">
            <w:pPr>
              <w:pStyle w:val="TableParagraph"/>
              <w:spacing w:before="16" w:line="212" w:lineRule="exact"/>
              <w:ind w:left="105"/>
              <w:rPr>
                <w:b/>
                <w:bCs/>
                <w:color w:val="0F171F"/>
                <w:sz w:val="16"/>
                <w:szCs w:val="16"/>
              </w:rPr>
            </w:pPr>
            <w:r>
              <w:rPr>
                <w:b/>
                <w:bCs/>
                <w:sz w:val="16"/>
                <w:szCs w:val="16"/>
              </w:rPr>
              <w:t>Author</w:t>
            </w:r>
          </w:p>
        </w:tc>
        <w:tc>
          <w:tcPr>
            <w:tcW w:w="1443" w:type="dxa"/>
            <w:tcBorders>
              <w:top w:val="single" w:sz="6" w:space="0" w:color="0F171F"/>
              <w:left w:val="single" w:sz="6" w:space="0" w:color="0F171F"/>
              <w:bottom w:val="single" w:sz="6" w:space="0" w:color="0F171F"/>
              <w:right w:val="single" w:sz="6" w:space="0" w:color="0F171F"/>
            </w:tcBorders>
          </w:tcPr>
          <w:p w14:paraId="3C5909D9" w14:textId="77777777" w:rsidR="003340BE" w:rsidRDefault="0032391C">
            <w:pPr>
              <w:pStyle w:val="TableParagraph"/>
              <w:spacing w:before="16" w:line="212" w:lineRule="exact"/>
              <w:rPr>
                <w:b/>
                <w:bCs/>
                <w:color w:val="0F171F"/>
                <w:sz w:val="16"/>
                <w:szCs w:val="16"/>
              </w:rPr>
            </w:pPr>
            <w:r>
              <w:rPr>
                <w:b/>
                <w:bCs/>
                <w:sz w:val="16"/>
                <w:szCs w:val="16"/>
              </w:rPr>
              <w:t>Reviewed By</w:t>
            </w:r>
          </w:p>
        </w:tc>
        <w:tc>
          <w:tcPr>
            <w:tcW w:w="1965" w:type="dxa"/>
            <w:tcBorders>
              <w:top w:val="single" w:sz="6" w:space="0" w:color="0F171F"/>
              <w:left w:val="single" w:sz="6" w:space="0" w:color="0F171F"/>
              <w:bottom w:val="single" w:sz="6" w:space="0" w:color="0F171F"/>
              <w:right w:val="single" w:sz="6" w:space="0" w:color="0F171F"/>
            </w:tcBorders>
          </w:tcPr>
          <w:p w14:paraId="702BC7DD" w14:textId="77777777" w:rsidR="003340BE" w:rsidRDefault="0032391C">
            <w:pPr>
              <w:pStyle w:val="TableParagraph"/>
              <w:spacing w:before="16" w:line="212" w:lineRule="exact"/>
              <w:rPr>
                <w:b/>
                <w:bCs/>
                <w:color w:val="0F171F"/>
                <w:sz w:val="16"/>
                <w:szCs w:val="16"/>
              </w:rPr>
            </w:pPr>
            <w:r>
              <w:rPr>
                <w:b/>
                <w:bCs/>
                <w:sz w:val="16"/>
                <w:szCs w:val="16"/>
              </w:rPr>
              <w:t>Approved By</w:t>
            </w:r>
          </w:p>
        </w:tc>
        <w:tc>
          <w:tcPr>
            <w:tcW w:w="1865" w:type="dxa"/>
            <w:tcBorders>
              <w:top w:val="single" w:sz="6" w:space="0" w:color="0F171F"/>
              <w:left w:val="single" w:sz="6" w:space="0" w:color="0F171F"/>
              <w:bottom w:val="single" w:sz="6" w:space="0" w:color="0F171F"/>
              <w:right w:val="single" w:sz="6" w:space="0" w:color="0F171F"/>
            </w:tcBorders>
          </w:tcPr>
          <w:p w14:paraId="43C58A28" w14:textId="77777777" w:rsidR="003340BE" w:rsidRDefault="0032391C">
            <w:pPr>
              <w:pStyle w:val="TableParagraph"/>
              <w:spacing w:before="16" w:line="212" w:lineRule="exact"/>
              <w:rPr>
                <w:b/>
                <w:bCs/>
                <w:color w:val="0F171F"/>
                <w:sz w:val="16"/>
                <w:szCs w:val="16"/>
              </w:rPr>
            </w:pPr>
            <w:r>
              <w:rPr>
                <w:b/>
                <w:bCs/>
                <w:sz w:val="16"/>
                <w:szCs w:val="16"/>
              </w:rPr>
              <w:t>Effective Date</w:t>
            </w:r>
          </w:p>
        </w:tc>
        <w:tc>
          <w:tcPr>
            <w:tcW w:w="1597" w:type="dxa"/>
            <w:tcBorders>
              <w:top w:val="single" w:sz="6" w:space="0" w:color="0F171F"/>
              <w:left w:val="single" w:sz="6" w:space="0" w:color="0F171F"/>
              <w:bottom w:val="single" w:sz="6" w:space="0" w:color="0F171F"/>
              <w:right w:val="single" w:sz="6" w:space="0" w:color="0F171F"/>
            </w:tcBorders>
          </w:tcPr>
          <w:p w14:paraId="1D04DBE0" w14:textId="77777777" w:rsidR="003340BE" w:rsidRDefault="0032391C">
            <w:pPr>
              <w:pStyle w:val="TableParagraph"/>
              <w:spacing w:before="16" w:line="212" w:lineRule="exact"/>
              <w:rPr>
                <w:b/>
                <w:bCs/>
                <w:color w:val="0F171F"/>
                <w:sz w:val="16"/>
                <w:szCs w:val="16"/>
              </w:rPr>
            </w:pPr>
            <w:r>
              <w:rPr>
                <w:b/>
                <w:bCs/>
                <w:sz w:val="16"/>
                <w:szCs w:val="16"/>
              </w:rPr>
              <w:t>Change History</w:t>
            </w:r>
          </w:p>
        </w:tc>
      </w:tr>
      <w:tr w:rsidR="00A72703" w14:paraId="5A032E0A" w14:textId="77777777">
        <w:trPr>
          <w:trHeight w:val="255"/>
        </w:trPr>
        <w:tc>
          <w:tcPr>
            <w:tcW w:w="1134" w:type="dxa"/>
            <w:tcBorders>
              <w:top w:val="single" w:sz="6" w:space="0" w:color="0F171F"/>
              <w:left w:val="single" w:sz="6" w:space="0" w:color="0F171F"/>
              <w:bottom w:val="single" w:sz="6" w:space="0" w:color="0F171F"/>
              <w:right w:val="single" w:sz="6" w:space="0" w:color="0F171F"/>
            </w:tcBorders>
          </w:tcPr>
          <w:p w14:paraId="4B3AA50C" w14:textId="386A0207" w:rsidR="00A72703" w:rsidRDefault="00A72703" w:rsidP="00A72703">
            <w:pPr>
              <w:pStyle w:val="TableParagraph"/>
              <w:spacing w:before="21"/>
              <w:rPr>
                <w:color w:val="0F171F"/>
                <w:sz w:val="16"/>
                <w:szCs w:val="16"/>
              </w:rPr>
            </w:pPr>
            <w:r>
              <w:rPr>
                <w:sz w:val="16"/>
                <w:szCs w:val="16"/>
              </w:rPr>
              <w:t>1.0</w:t>
            </w:r>
          </w:p>
        </w:tc>
        <w:tc>
          <w:tcPr>
            <w:tcW w:w="1738" w:type="dxa"/>
            <w:tcBorders>
              <w:top w:val="single" w:sz="6" w:space="0" w:color="0F171F"/>
              <w:left w:val="single" w:sz="6" w:space="0" w:color="0F171F"/>
              <w:bottom w:val="single" w:sz="6" w:space="0" w:color="0F171F"/>
              <w:right w:val="single" w:sz="6" w:space="0" w:color="0F171F"/>
            </w:tcBorders>
          </w:tcPr>
          <w:p w14:paraId="0A6973A4" w14:textId="77777777" w:rsidR="00A72703" w:rsidRDefault="00A72703" w:rsidP="00A72703">
            <w:pPr>
              <w:pStyle w:val="TableParagraph"/>
              <w:spacing w:before="21"/>
              <w:ind w:left="105"/>
              <w:rPr>
                <w:color w:val="0F171F"/>
                <w:sz w:val="16"/>
                <w:szCs w:val="16"/>
              </w:rPr>
            </w:pPr>
            <w:r>
              <w:rPr>
                <w:sz w:val="16"/>
                <w:szCs w:val="16"/>
              </w:rPr>
              <w:t>Sumanth PM</w:t>
            </w:r>
          </w:p>
          <w:p w14:paraId="7A0B387D" w14:textId="0A861759" w:rsidR="00A72703" w:rsidRDefault="00A72703" w:rsidP="00A72703">
            <w:pPr>
              <w:pStyle w:val="TableParagraph"/>
              <w:spacing w:before="21"/>
              <w:ind w:left="105"/>
              <w:rPr>
                <w:color w:val="0F171F"/>
                <w:sz w:val="16"/>
                <w:szCs w:val="16"/>
              </w:rPr>
            </w:pPr>
            <w:r>
              <w:rPr>
                <w:sz w:val="16"/>
                <w:szCs w:val="16"/>
              </w:rPr>
              <w:t>Mahisha Varshini C</w:t>
            </w:r>
          </w:p>
        </w:tc>
        <w:tc>
          <w:tcPr>
            <w:tcW w:w="1443" w:type="dxa"/>
            <w:tcBorders>
              <w:top w:val="single" w:sz="6" w:space="0" w:color="0F171F"/>
              <w:left w:val="single" w:sz="6" w:space="0" w:color="0F171F"/>
              <w:bottom w:val="single" w:sz="6" w:space="0" w:color="0F171F"/>
              <w:right w:val="single" w:sz="6" w:space="0" w:color="0F171F"/>
            </w:tcBorders>
          </w:tcPr>
          <w:p w14:paraId="52C72DD8" w14:textId="3E03364F" w:rsidR="00A72703" w:rsidRDefault="00A72703" w:rsidP="00A72703">
            <w:pPr>
              <w:pStyle w:val="TableParagraph"/>
              <w:spacing w:before="21"/>
              <w:rPr>
                <w:color w:val="0F171F"/>
                <w:sz w:val="16"/>
                <w:szCs w:val="16"/>
              </w:rPr>
            </w:pPr>
            <w:r>
              <w:rPr>
                <w:sz w:val="16"/>
                <w:szCs w:val="16"/>
              </w:rPr>
              <w:t>Mohan Narasimhan</w:t>
            </w:r>
          </w:p>
        </w:tc>
        <w:tc>
          <w:tcPr>
            <w:tcW w:w="1965" w:type="dxa"/>
            <w:tcBorders>
              <w:top w:val="single" w:sz="6" w:space="0" w:color="0F171F"/>
              <w:left w:val="single" w:sz="6" w:space="0" w:color="0F171F"/>
              <w:bottom w:val="single" w:sz="6" w:space="0" w:color="0F171F"/>
              <w:right w:val="single" w:sz="6" w:space="0" w:color="0F171F"/>
            </w:tcBorders>
          </w:tcPr>
          <w:p w14:paraId="72170BBD" w14:textId="7615BBE1" w:rsidR="00A72703" w:rsidRDefault="00A72703" w:rsidP="00A72703">
            <w:pPr>
              <w:pStyle w:val="TableParagraph"/>
              <w:spacing w:before="21"/>
              <w:rPr>
                <w:color w:val="0F171F"/>
                <w:sz w:val="16"/>
                <w:szCs w:val="16"/>
              </w:rPr>
            </w:pPr>
            <w:r>
              <w:rPr>
                <w:sz w:val="16"/>
                <w:szCs w:val="16"/>
              </w:rPr>
              <w:t>Rajesh Kumar T</w:t>
            </w:r>
          </w:p>
        </w:tc>
        <w:tc>
          <w:tcPr>
            <w:tcW w:w="1865" w:type="dxa"/>
            <w:tcBorders>
              <w:top w:val="single" w:sz="6" w:space="0" w:color="0F171F"/>
              <w:left w:val="single" w:sz="6" w:space="0" w:color="0F171F"/>
              <w:bottom w:val="single" w:sz="6" w:space="0" w:color="0F171F"/>
              <w:right w:val="single" w:sz="6" w:space="0" w:color="0F171F"/>
            </w:tcBorders>
          </w:tcPr>
          <w:p w14:paraId="0D0388F4" w14:textId="31A8DAEB" w:rsidR="00A72703" w:rsidRDefault="00A72703" w:rsidP="00A72703">
            <w:pPr>
              <w:pStyle w:val="TableParagraph"/>
              <w:spacing w:before="21"/>
              <w:rPr>
                <w:color w:val="0F171F"/>
                <w:sz w:val="16"/>
                <w:szCs w:val="16"/>
              </w:rPr>
            </w:pPr>
            <w:r>
              <w:rPr>
                <w:sz w:val="16"/>
                <w:szCs w:val="16"/>
              </w:rPr>
              <w:t>January 05, 2024</w:t>
            </w:r>
          </w:p>
        </w:tc>
        <w:tc>
          <w:tcPr>
            <w:tcW w:w="1597" w:type="dxa"/>
            <w:tcBorders>
              <w:top w:val="single" w:sz="6" w:space="0" w:color="0F171F"/>
              <w:left w:val="single" w:sz="6" w:space="0" w:color="0F171F"/>
              <w:bottom w:val="single" w:sz="6" w:space="0" w:color="0F171F"/>
              <w:right w:val="single" w:sz="6" w:space="0" w:color="0F171F"/>
            </w:tcBorders>
          </w:tcPr>
          <w:p w14:paraId="019099A9" w14:textId="669F8DF0" w:rsidR="00A72703" w:rsidRDefault="00A72703" w:rsidP="00A72703">
            <w:pPr>
              <w:pStyle w:val="TableParagraph"/>
              <w:spacing w:before="21"/>
              <w:rPr>
                <w:color w:val="0F171F"/>
                <w:sz w:val="16"/>
                <w:szCs w:val="16"/>
              </w:rPr>
            </w:pPr>
            <w:r>
              <w:rPr>
                <w:sz w:val="16"/>
                <w:szCs w:val="16"/>
              </w:rPr>
              <w:t>Initial Issue-Draft</w:t>
            </w:r>
          </w:p>
        </w:tc>
      </w:tr>
      <w:tr w:rsidR="00A72703" w14:paraId="38C38CB2" w14:textId="77777777">
        <w:trPr>
          <w:trHeight w:val="255"/>
        </w:trPr>
        <w:tc>
          <w:tcPr>
            <w:tcW w:w="1134" w:type="dxa"/>
            <w:tcBorders>
              <w:top w:val="single" w:sz="6" w:space="0" w:color="0F171F"/>
              <w:left w:val="single" w:sz="6" w:space="0" w:color="0F171F"/>
              <w:bottom w:val="single" w:sz="6" w:space="0" w:color="0F171F"/>
              <w:right w:val="single" w:sz="6" w:space="0" w:color="0F171F"/>
            </w:tcBorders>
          </w:tcPr>
          <w:p w14:paraId="50A124A4" w14:textId="5EA8777C" w:rsidR="00A72703" w:rsidRDefault="00A72703" w:rsidP="00A72703">
            <w:pPr>
              <w:pStyle w:val="TableParagraph"/>
              <w:spacing w:before="21"/>
              <w:rPr>
                <w:sz w:val="16"/>
                <w:szCs w:val="16"/>
              </w:rPr>
            </w:pPr>
            <w:r>
              <w:rPr>
                <w:sz w:val="16"/>
                <w:szCs w:val="16"/>
              </w:rPr>
              <w:t>1.1</w:t>
            </w:r>
          </w:p>
        </w:tc>
        <w:tc>
          <w:tcPr>
            <w:tcW w:w="1738" w:type="dxa"/>
            <w:tcBorders>
              <w:top w:val="single" w:sz="6" w:space="0" w:color="0F171F"/>
              <w:left w:val="single" w:sz="6" w:space="0" w:color="0F171F"/>
              <w:bottom w:val="single" w:sz="6" w:space="0" w:color="0F171F"/>
              <w:right w:val="single" w:sz="6" w:space="0" w:color="0F171F"/>
            </w:tcBorders>
          </w:tcPr>
          <w:p w14:paraId="09E10383" w14:textId="77777777" w:rsidR="00A72703" w:rsidRDefault="00A72703" w:rsidP="00A72703">
            <w:pPr>
              <w:pStyle w:val="TableParagraph"/>
              <w:spacing w:before="21"/>
              <w:ind w:left="105"/>
              <w:rPr>
                <w:color w:val="0F171F"/>
                <w:sz w:val="16"/>
                <w:szCs w:val="16"/>
              </w:rPr>
            </w:pPr>
            <w:r>
              <w:rPr>
                <w:sz w:val="16"/>
                <w:szCs w:val="16"/>
              </w:rPr>
              <w:t>Sumanth PM</w:t>
            </w:r>
          </w:p>
          <w:p w14:paraId="5107926D" w14:textId="185074AF" w:rsidR="00A72703" w:rsidRDefault="00A72703" w:rsidP="00A72703">
            <w:pPr>
              <w:pStyle w:val="TableParagraph"/>
              <w:spacing w:before="21"/>
              <w:ind w:left="105"/>
              <w:rPr>
                <w:sz w:val="16"/>
                <w:szCs w:val="16"/>
              </w:rPr>
            </w:pPr>
            <w:r>
              <w:rPr>
                <w:sz w:val="16"/>
                <w:szCs w:val="16"/>
              </w:rPr>
              <w:t>Mahisha Varshini C</w:t>
            </w:r>
          </w:p>
        </w:tc>
        <w:tc>
          <w:tcPr>
            <w:tcW w:w="1443" w:type="dxa"/>
            <w:tcBorders>
              <w:top w:val="single" w:sz="6" w:space="0" w:color="0F171F"/>
              <w:left w:val="single" w:sz="6" w:space="0" w:color="0F171F"/>
              <w:bottom w:val="single" w:sz="6" w:space="0" w:color="0F171F"/>
              <w:right w:val="single" w:sz="6" w:space="0" w:color="0F171F"/>
            </w:tcBorders>
          </w:tcPr>
          <w:p w14:paraId="2A893A30" w14:textId="61992AF9" w:rsidR="00A72703" w:rsidRDefault="00A72703" w:rsidP="00A72703">
            <w:pPr>
              <w:pStyle w:val="TableParagraph"/>
              <w:spacing w:before="21"/>
              <w:rPr>
                <w:sz w:val="16"/>
                <w:szCs w:val="16"/>
              </w:rPr>
            </w:pPr>
            <w:r>
              <w:rPr>
                <w:sz w:val="16"/>
                <w:szCs w:val="16"/>
              </w:rPr>
              <w:t>Mohan Narasimhan</w:t>
            </w:r>
          </w:p>
        </w:tc>
        <w:tc>
          <w:tcPr>
            <w:tcW w:w="1965" w:type="dxa"/>
            <w:tcBorders>
              <w:top w:val="single" w:sz="6" w:space="0" w:color="0F171F"/>
              <w:left w:val="single" w:sz="6" w:space="0" w:color="0F171F"/>
              <w:bottom w:val="single" w:sz="6" w:space="0" w:color="0F171F"/>
              <w:right w:val="single" w:sz="6" w:space="0" w:color="0F171F"/>
            </w:tcBorders>
          </w:tcPr>
          <w:p w14:paraId="6D8A0E10" w14:textId="4C1284A6" w:rsidR="00A72703" w:rsidRDefault="00A72703" w:rsidP="00A72703">
            <w:pPr>
              <w:pStyle w:val="TableParagraph"/>
              <w:spacing w:before="21"/>
              <w:rPr>
                <w:sz w:val="16"/>
                <w:szCs w:val="16"/>
              </w:rPr>
            </w:pPr>
            <w:r>
              <w:rPr>
                <w:sz w:val="16"/>
                <w:szCs w:val="16"/>
              </w:rPr>
              <w:t>Rajesh Kumar T</w:t>
            </w:r>
          </w:p>
        </w:tc>
        <w:tc>
          <w:tcPr>
            <w:tcW w:w="1865" w:type="dxa"/>
            <w:tcBorders>
              <w:top w:val="single" w:sz="6" w:space="0" w:color="0F171F"/>
              <w:left w:val="single" w:sz="6" w:space="0" w:color="0F171F"/>
              <w:bottom w:val="single" w:sz="6" w:space="0" w:color="0F171F"/>
              <w:right w:val="single" w:sz="6" w:space="0" w:color="0F171F"/>
            </w:tcBorders>
          </w:tcPr>
          <w:p w14:paraId="644A78B7" w14:textId="7B1D78F2" w:rsidR="00A72703" w:rsidRDefault="00A72703" w:rsidP="00A72703">
            <w:pPr>
              <w:pStyle w:val="TableParagraph"/>
              <w:spacing w:before="21"/>
              <w:rPr>
                <w:sz w:val="16"/>
                <w:szCs w:val="16"/>
              </w:rPr>
            </w:pPr>
            <w:r>
              <w:rPr>
                <w:sz w:val="16"/>
                <w:szCs w:val="16"/>
              </w:rPr>
              <w:t>February 07, 2024</w:t>
            </w:r>
          </w:p>
        </w:tc>
        <w:tc>
          <w:tcPr>
            <w:tcW w:w="1597" w:type="dxa"/>
            <w:tcBorders>
              <w:top w:val="single" w:sz="6" w:space="0" w:color="0F171F"/>
              <w:left w:val="single" w:sz="6" w:space="0" w:color="0F171F"/>
              <w:bottom w:val="single" w:sz="6" w:space="0" w:color="0F171F"/>
              <w:right w:val="single" w:sz="6" w:space="0" w:color="0F171F"/>
            </w:tcBorders>
          </w:tcPr>
          <w:p w14:paraId="1805FCE5" w14:textId="274D576F" w:rsidR="00A72703" w:rsidRDefault="00A72703" w:rsidP="00A72703">
            <w:pPr>
              <w:pStyle w:val="TableParagraph"/>
              <w:spacing w:before="21"/>
              <w:rPr>
                <w:sz w:val="16"/>
                <w:szCs w:val="16"/>
              </w:rPr>
            </w:pPr>
            <w:r w:rsidRPr="00A72703">
              <w:rPr>
                <w:sz w:val="16"/>
                <w:szCs w:val="16"/>
              </w:rPr>
              <w:t>Company Parameters, System Parameters, All Hyperlinks, Scenarios, Mobility Solutions, Role boards items</w:t>
            </w:r>
          </w:p>
        </w:tc>
      </w:tr>
      <w:tr w:rsidR="00792F27" w14:paraId="56588EB0" w14:textId="77777777">
        <w:trPr>
          <w:trHeight w:val="255"/>
        </w:trPr>
        <w:tc>
          <w:tcPr>
            <w:tcW w:w="1134" w:type="dxa"/>
            <w:tcBorders>
              <w:top w:val="single" w:sz="6" w:space="0" w:color="0F171F"/>
              <w:left w:val="single" w:sz="6" w:space="0" w:color="0F171F"/>
              <w:bottom w:val="single" w:sz="6" w:space="0" w:color="0F171F"/>
              <w:right w:val="single" w:sz="6" w:space="0" w:color="0F171F"/>
            </w:tcBorders>
          </w:tcPr>
          <w:p w14:paraId="1476F458" w14:textId="7C73B38A" w:rsidR="00792F27" w:rsidRDefault="00792F27" w:rsidP="00A72703">
            <w:pPr>
              <w:pStyle w:val="TableParagraph"/>
              <w:spacing w:before="21"/>
              <w:rPr>
                <w:sz w:val="16"/>
                <w:szCs w:val="16"/>
              </w:rPr>
            </w:pPr>
            <w:r>
              <w:rPr>
                <w:sz w:val="16"/>
                <w:szCs w:val="16"/>
              </w:rPr>
              <w:t>1.2</w:t>
            </w:r>
          </w:p>
        </w:tc>
        <w:tc>
          <w:tcPr>
            <w:tcW w:w="1738" w:type="dxa"/>
            <w:tcBorders>
              <w:top w:val="single" w:sz="6" w:space="0" w:color="0F171F"/>
              <w:left w:val="single" w:sz="6" w:space="0" w:color="0F171F"/>
              <w:bottom w:val="single" w:sz="6" w:space="0" w:color="0F171F"/>
              <w:right w:val="single" w:sz="6" w:space="0" w:color="0F171F"/>
            </w:tcBorders>
          </w:tcPr>
          <w:p w14:paraId="5A58DCB2" w14:textId="77777777" w:rsidR="00792F27" w:rsidRDefault="00792F27" w:rsidP="00A72703">
            <w:pPr>
              <w:pStyle w:val="TableParagraph"/>
              <w:spacing w:before="21"/>
              <w:ind w:left="105"/>
              <w:rPr>
                <w:sz w:val="16"/>
                <w:szCs w:val="16"/>
              </w:rPr>
            </w:pPr>
            <w:r>
              <w:rPr>
                <w:sz w:val="16"/>
                <w:szCs w:val="16"/>
              </w:rPr>
              <w:t xml:space="preserve">Saikiran </w:t>
            </w:r>
            <w:proofErr w:type="spellStart"/>
            <w:r>
              <w:rPr>
                <w:sz w:val="16"/>
                <w:szCs w:val="16"/>
              </w:rPr>
              <w:t>Malleli</w:t>
            </w:r>
            <w:proofErr w:type="spellEnd"/>
          </w:p>
          <w:p w14:paraId="32888220" w14:textId="5AFB309E" w:rsidR="00792F27" w:rsidRDefault="00792F27" w:rsidP="00A72703">
            <w:pPr>
              <w:pStyle w:val="TableParagraph"/>
              <w:spacing w:before="21"/>
              <w:ind w:left="105"/>
              <w:rPr>
                <w:sz w:val="16"/>
                <w:szCs w:val="16"/>
              </w:rPr>
            </w:pPr>
            <w:r>
              <w:rPr>
                <w:sz w:val="16"/>
                <w:szCs w:val="16"/>
              </w:rPr>
              <w:t>Mahisha Varshini</w:t>
            </w:r>
          </w:p>
        </w:tc>
        <w:tc>
          <w:tcPr>
            <w:tcW w:w="1443" w:type="dxa"/>
            <w:tcBorders>
              <w:top w:val="single" w:sz="6" w:space="0" w:color="0F171F"/>
              <w:left w:val="single" w:sz="6" w:space="0" w:color="0F171F"/>
              <w:bottom w:val="single" w:sz="6" w:space="0" w:color="0F171F"/>
              <w:right w:val="single" w:sz="6" w:space="0" w:color="0F171F"/>
            </w:tcBorders>
          </w:tcPr>
          <w:p w14:paraId="39F4DB45" w14:textId="63C22532" w:rsidR="00792F27" w:rsidRDefault="00792F27" w:rsidP="00A72703">
            <w:pPr>
              <w:pStyle w:val="TableParagraph"/>
              <w:spacing w:before="21"/>
              <w:rPr>
                <w:sz w:val="16"/>
                <w:szCs w:val="16"/>
              </w:rPr>
            </w:pPr>
            <w:r>
              <w:rPr>
                <w:sz w:val="16"/>
                <w:szCs w:val="16"/>
              </w:rPr>
              <w:t>Mohan Narasimhan</w:t>
            </w:r>
          </w:p>
        </w:tc>
        <w:tc>
          <w:tcPr>
            <w:tcW w:w="1965" w:type="dxa"/>
            <w:tcBorders>
              <w:top w:val="single" w:sz="6" w:space="0" w:color="0F171F"/>
              <w:left w:val="single" w:sz="6" w:space="0" w:color="0F171F"/>
              <w:bottom w:val="single" w:sz="6" w:space="0" w:color="0F171F"/>
              <w:right w:val="single" w:sz="6" w:space="0" w:color="0F171F"/>
            </w:tcBorders>
          </w:tcPr>
          <w:p w14:paraId="018CB126" w14:textId="27903BA4" w:rsidR="00792F27" w:rsidRDefault="00792F27" w:rsidP="00A72703">
            <w:pPr>
              <w:pStyle w:val="TableParagraph"/>
              <w:spacing w:before="21"/>
              <w:rPr>
                <w:sz w:val="16"/>
                <w:szCs w:val="16"/>
              </w:rPr>
            </w:pPr>
            <w:r>
              <w:rPr>
                <w:sz w:val="16"/>
                <w:szCs w:val="16"/>
              </w:rPr>
              <w:t>Rajesh Kumar T</w:t>
            </w:r>
          </w:p>
        </w:tc>
        <w:tc>
          <w:tcPr>
            <w:tcW w:w="1865" w:type="dxa"/>
            <w:tcBorders>
              <w:top w:val="single" w:sz="6" w:space="0" w:color="0F171F"/>
              <w:left w:val="single" w:sz="6" w:space="0" w:color="0F171F"/>
              <w:bottom w:val="single" w:sz="6" w:space="0" w:color="0F171F"/>
              <w:right w:val="single" w:sz="6" w:space="0" w:color="0F171F"/>
            </w:tcBorders>
          </w:tcPr>
          <w:p w14:paraId="0D74B26F" w14:textId="1682C1DA" w:rsidR="00792F27" w:rsidRDefault="00772412" w:rsidP="00772412">
            <w:pPr>
              <w:pStyle w:val="TableParagraph"/>
              <w:spacing w:before="21"/>
              <w:ind w:left="0"/>
              <w:rPr>
                <w:sz w:val="16"/>
                <w:szCs w:val="16"/>
              </w:rPr>
            </w:pPr>
            <w:r>
              <w:rPr>
                <w:sz w:val="16"/>
                <w:szCs w:val="16"/>
              </w:rPr>
              <w:t xml:space="preserve">   November 22</w:t>
            </w:r>
            <w:r w:rsidR="00792F27">
              <w:rPr>
                <w:sz w:val="16"/>
                <w:szCs w:val="16"/>
              </w:rPr>
              <w:t>, 2024</w:t>
            </w:r>
          </w:p>
        </w:tc>
        <w:tc>
          <w:tcPr>
            <w:tcW w:w="1597" w:type="dxa"/>
            <w:tcBorders>
              <w:top w:val="single" w:sz="6" w:space="0" w:color="0F171F"/>
              <w:left w:val="single" w:sz="6" w:space="0" w:color="0F171F"/>
              <w:bottom w:val="single" w:sz="6" w:space="0" w:color="0F171F"/>
              <w:right w:val="single" w:sz="6" w:space="0" w:color="0F171F"/>
            </w:tcBorders>
          </w:tcPr>
          <w:p w14:paraId="50EE0592" w14:textId="2E5752E8" w:rsidR="00792F27" w:rsidRPr="00A72703" w:rsidRDefault="00792F27" w:rsidP="00A72703">
            <w:pPr>
              <w:pStyle w:val="TableParagraph"/>
              <w:spacing w:before="21"/>
              <w:rPr>
                <w:sz w:val="16"/>
                <w:szCs w:val="16"/>
              </w:rPr>
            </w:pPr>
            <w:r>
              <w:rPr>
                <w:sz w:val="16"/>
                <w:szCs w:val="16"/>
              </w:rPr>
              <w:t>New Feature Updates</w:t>
            </w:r>
          </w:p>
        </w:tc>
      </w:tr>
    </w:tbl>
    <w:p w14:paraId="5DAB6C7B" w14:textId="77777777" w:rsidR="003340BE" w:rsidRDefault="003340BE">
      <w:pPr>
        <w:widowControl w:val="0"/>
        <w:ind w:hanging="356"/>
        <w:rPr>
          <w:rFonts w:ascii="Segoe UI" w:eastAsia="Segoe UI" w:hAnsi="Segoe UI" w:cs="Segoe UI"/>
          <w:color w:val="000000" w:themeColor="text1"/>
          <w:sz w:val="16"/>
          <w:szCs w:val="16"/>
        </w:rPr>
      </w:pPr>
    </w:p>
    <w:p w14:paraId="301AB317" w14:textId="77777777" w:rsidR="00792F27" w:rsidRDefault="00792F27">
      <w:pPr>
        <w:widowControl w:val="0"/>
        <w:ind w:hanging="356"/>
        <w:rPr>
          <w:rFonts w:ascii="Segoe UI" w:eastAsia="Segoe UI" w:hAnsi="Segoe UI" w:cs="Segoe UI"/>
          <w:color w:val="000000" w:themeColor="text1"/>
          <w:sz w:val="16"/>
          <w:szCs w:val="16"/>
        </w:rPr>
      </w:pPr>
    </w:p>
    <w:p w14:paraId="43BD0E05" w14:textId="77777777" w:rsidR="003340BE" w:rsidRDefault="0032391C">
      <w:pPr>
        <w:spacing w:before="168"/>
        <w:rPr>
          <w:rFonts w:cs="Calibri"/>
          <w:color w:val="FF5100"/>
          <w:sz w:val="16"/>
          <w:szCs w:val="16"/>
        </w:rPr>
      </w:pPr>
      <w:r>
        <w:rPr>
          <w:rFonts w:cs="Calibri"/>
          <w:color w:val="FF5100"/>
          <w:sz w:val="16"/>
          <w:szCs w:val="16"/>
        </w:rPr>
        <w:t>DOCUMENT DETAILS</w:t>
      </w:r>
    </w:p>
    <w:p w14:paraId="02EB378F" w14:textId="77777777" w:rsidR="003340BE" w:rsidRDefault="003340BE">
      <w:pPr>
        <w:widowControl w:val="0"/>
        <w:spacing w:before="11"/>
        <w:rPr>
          <w:rFonts w:ascii="Segoe UI" w:eastAsia="Segoe UI" w:hAnsi="Segoe UI" w:cs="Segoe UI"/>
          <w:color w:val="000000" w:themeColor="text1"/>
          <w:sz w:val="16"/>
          <w:szCs w:val="16"/>
        </w:rPr>
      </w:pPr>
    </w:p>
    <w:tbl>
      <w:tblPr>
        <w:tblW w:w="9741" w:type="dxa"/>
        <w:tblInd w:w="-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27"/>
        <w:gridCol w:w="2268"/>
        <w:gridCol w:w="1842"/>
        <w:gridCol w:w="1641"/>
        <w:gridCol w:w="1863"/>
      </w:tblGrid>
      <w:tr w:rsidR="003340BE" w14:paraId="1E41C09C" w14:textId="77777777" w:rsidTr="005D0FFB">
        <w:trPr>
          <w:trHeight w:val="420"/>
        </w:trPr>
        <w:tc>
          <w:tcPr>
            <w:tcW w:w="2127" w:type="dxa"/>
            <w:tcBorders>
              <w:top w:val="single" w:sz="6" w:space="0" w:color="0F171F"/>
              <w:left w:val="single" w:sz="6" w:space="0" w:color="0F171F"/>
              <w:bottom w:val="single" w:sz="6" w:space="0" w:color="0F171F"/>
              <w:right w:val="single" w:sz="6" w:space="0" w:color="0F171F"/>
            </w:tcBorders>
          </w:tcPr>
          <w:p w14:paraId="51771FFB" w14:textId="77777777" w:rsidR="003340BE" w:rsidRDefault="0032391C">
            <w:pPr>
              <w:pStyle w:val="TableParagraph"/>
              <w:rPr>
                <w:b/>
                <w:bCs/>
                <w:color w:val="0F171F"/>
                <w:sz w:val="16"/>
                <w:szCs w:val="16"/>
              </w:rPr>
            </w:pPr>
            <w:r>
              <w:rPr>
                <w:b/>
                <w:bCs/>
                <w:sz w:val="16"/>
                <w:szCs w:val="16"/>
              </w:rPr>
              <w:t>Document Name</w:t>
            </w:r>
          </w:p>
        </w:tc>
        <w:tc>
          <w:tcPr>
            <w:tcW w:w="2268" w:type="dxa"/>
            <w:tcBorders>
              <w:top w:val="single" w:sz="6" w:space="0" w:color="0F171F"/>
              <w:left w:val="single" w:sz="6" w:space="0" w:color="0F171F"/>
              <w:bottom w:val="single" w:sz="6" w:space="0" w:color="0F171F"/>
              <w:right w:val="single" w:sz="6" w:space="0" w:color="0F171F"/>
            </w:tcBorders>
          </w:tcPr>
          <w:p w14:paraId="7FAE82B4" w14:textId="77777777" w:rsidR="003340BE" w:rsidRDefault="0032391C">
            <w:pPr>
              <w:pStyle w:val="TableParagraph"/>
              <w:rPr>
                <w:b/>
                <w:bCs/>
                <w:color w:val="0F171F"/>
                <w:sz w:val="16"/>
                <w:szCs w:val="16"/>
              </w:rPr>
            </w:pPr>
            <w:r>
              <w:rPr>
                <w:b/>
                <w:bCs/>
                <w:sz w:val="16"/>
                <w:szCs w:val="16"/>
              </w:rPr>
              <w:t>Document Type</w:t>
            </w:r>
          </w:p>
        </w:tc>
        <w:tc>
          <w:tcPr>
            <w:tcW w:w="1842" w:type="dxa"/>
            <w:tcBorders>
              <w:top w:val="single" w:sz="6" w:space="0" w:color="0F171F"/>
              <w:left w:val="single" w:sz="6" w:space="0" w:color="0F171F"/>
              <w:bottom w:val="single" w:sz="6" w:space="0" w:color="0F171F"/>
              <w:right w:val="single" w:sz="6" w:space="0" w:color="0F171F"/>
            </w:tcBorders>
          </w:tcPr>
          <w:p w14:paraId="4F58A391" w14:textId="77777777" w:rsidR="003340BE" w:rsidRDefault="0032391C">
            <w:pPr>
              <w:pStyle w:val="TableParagraph"/>
              <w:spacing w:line="214" w:lineRule="exact"/>
              <w:ind w:right="345"/>
              <w:rPr>
                <w:b/>
                <w:bCs/>
                <w:color w:val="0F171F"/>
                <w:sz w:val="16"/>
                <w:szCs w:val="16"/>
              </w:rPr>
            </w:pPr>
            <w:r>
              <w:rPr>
                <w:b/>
                <w:bCs/>
                <w:sz w:val="16"/>
                <w:szCs w:val="16"/>
              </w:rPr>
              <w:t>Practice Area/Business Unit</w:t>
            </w:r>
          </w:p>
        </w:tc>
        <w:tc>
          <w:tcPr>
            <w:tcW w:w="1641" w:type="dxa"/>
            <w:tcBorders>
              <w:top w:val="single" w:sz="6" w:space="0" w:color="0F171F"/>
              <w:left w:val="single" w:sz="6" w:space="0" w:color="0F171F"/>
              <w:bottom w:val="single" w:sz="6" w:space="0" w:color="0F171F"/>
              <w:right w:val="single" w:sz="6" w:space="0" w:color="0F171F"/>
            </w:tcBorders>
          </w:tcPr>
          <w:p w14:paraId="0928E0A4" w14:textId="77777777" w:rsidR="003340BE" w:rsidRDefault="0032391C">
            <w:pPr>
              <w:pStyle w:val="TableParagraph"/>
              <w:rPr>
                <w:b/>
                <w:bCs/>
                <w:color w:val="0F171F"/>
                <w:sz w:val="16"/>
                <w:szCs w:val="16"/>
              </w:rPr>
            </w:pPr>
            <w:r>
              <w:rPr>
                <w:b/>
                <w:bCs/>
                <w:sz w:val="16"/>
                <w:szCs w:val="16"/>
              </w:rPr>
              <w:t>Confidentiality</w:t>
            </w:r>
          </w:p>
        </w:tc>
        <w:tc>
          <w:tcPr>
            <w:tcW w:w="1863" w:type="dxa"/>
            <w:tcBorders>
              <w:top w:val="single" w:sz="6" w:space="0" w:color="0F171F"/>
              <w:left w:val="single" w:sz="6" w:space="0" w:color="0F171F"/>
              <w:bottom w:val="single" w:sz="6" w:space="0" w:color="0F171F"/>
              <w:right w:val="single" w:sz="6" w:space="0" w:color="0F171F"/>
            </w:tcBorders>
          </w:tcPr>
          <w:p w14:paraId="429C873E" w14:textId="77777777" w:rsidR="003340BE" w:rsidRDefault="0032391C">
            <w:pPr>
              <w:pStyle w:val="TableParagraph"/>
              <w:rPr>
                <w:b/>
                <w:bCs/>
                <w:color w:val="0F171F"/>
                <w:sz w:val="16"/>
                <w:szCs w:val="16"/>
              </w:rPr>
            </w:pPr>
            <w:r>
              <w:rPr>
                <w:b/>
                <w:bCs/>
                <w:sz w:val="16"/>
                <w:szCs w:val="16"/>
              </w:rPr>
              <w:t>Distributed To</w:t>
            </w:r>
          </w:p>
        </w:tc>
      </w:tr>
      <w:tr w:rsidR="003340BE" w14:paraId="2BEA8E31" w14:textId="77777777" w:rsidTr="005D0FFB">
        <w:trPr>
          <w:trHeight w:val="420"/>
        </w:trPr>
        <w:tc>
          <w:tcPr>
            <w:tcW w:w="2127" w:type="dxa"/>
            <w:tcBorders>
              <w:top w:val="single" w:sz="6" w:space="0" w:color="0F171F"/>
              <w:left w:val="single" w:sz="6" w:space="0" w:color="0F171F"/>
              <w:bottom w:val="single" w:sz="6" w:space="0" w:color="0F171F"/>
              <w:right w:val="single" w:sz="6" w:space="0" w:color="0F171F"/>
            </w:tcBorders>
          </w:tcPr>
          <w:p w14:paraId="310F2317" w14:textId="77777777" w:rsidR="003340BE" w:rsidRDefault="0032391C">
            <w:pPr>
              <w:pStyle w:val="TableParagraph"/>
              <w:spacing w:line="210" w:lineRule="exact"/>
              <w:rPr>
                <w:color w:val="0F171F"/>
                <w:sz w:val="16"/>
                <w:szCs w:val="16"/>
              </w:rPr>
            </w:pPr>
            <w:r>
              <w:rPr>
                <w:sz w:val="16"/>
                <w:szCs w:val="16"/>
              </w:rPr>
              <w:t>Cloud PFD -</w:t>
            </w:r>
            <w:r>
              <w:rPr>
                <w:color w:val="0F171F"/>
                <w:sz w:val="16"/>
                <w:szCs w:val="16"/>
              </w:rPr>
              <w:t xml:space="preserve"> </w:t>
            </w:r>
            <w:r>
              <w:rPr>
                <w:sz w:val="16"/>
                <w:szCs w:val="16"/>
              </w:rPr>
              <w:t>Sales Module</w:t>
            </w:r>
          </w:p>
        </w:tc>
        <w:tc>
          <w:tcPr>
            <w:tcW w:w="2268" w:type="dxa"/>
            <w:tcBorders>
              <w:top w:val="single" w:sz="6" w:space="0" w:color="0F171F"/>
              <w:left w:val="single" w:sz="6" w:space="0" w:color="0F171F"/>
              <w:bottom w:val="single" w:sz="6" w:space="0" w:color="0F171F"/>
              <w:right w:val="single" w:sz="6" w:space="0" w:color="0F171F"/>
            </w:tcBorders>
          </w:tcPr>
          <w:p w14:paraId="7089407A" w14:textId="489E928C" w:rsidR="003340BE" w:rsidRDefault="0032391C" w:rsidP="005D0FFB">
            <w:pPr>
              <w:pStyle w:val="TableParagraph"/>
              <w:spacing w:line="210" w:lineRule="exact"/>
              <w:ind w:left="0"/>
              <w:rPr>
                <w:color w:val="0F171F"/>
                <w:sz w:val="16"/>
                <w:szCs w:val="16"/>
              </w:rPr>
            </w:pPr>
            <w:r>
              <w:rPr>
                <w:sz w:val="16"/>
                <w:szCs w:val="16"/>
              </w:rPr>
              <w:t>Product Functiona</w:t>
            </w:r>
            <w:r w:rsidR="005D0FFB">
              <w:rPr>
                <w:sz w:val="16"/>
                <w:szCs w:val="16"/>
              </w:rPr>
              <w:t xml:space="preserve">l </w:t>
            </w:r>
            <w:r>
              <w:rPr>
                <w:sz w:val="16"/>
                <w:szCs w:val="16"/>
              </w:rPr>
              <w:t>Document</w:t>
            </w:r>
          </w:p>
        </w:tc>
        <w:tc>
          <w:tcPr>
            <w:tcW w:w="1842" w:type="dxa"/>
            <w:tcBorders>
              <w:top w:val="single" w:sz="6" w:space="0" w:color="0F171F"/>
              <w:left w:val="single" w:sz="6" w:space="0" w:color="0F171F"/>
              <w:bottom w:val="single" w:sz="6" w:space="0" w:color="0F171F"/>
              <w:right w:val="single" w:sz="6" w:space="0" w:color="0F171F"/>
            </w:tcBorders>
          </w:tcPr>
          <w:p w14:paraId="111BB33C" w14:textId="77777777" w:rsidR="003340BE" w:rsidRDefault="0032391C">
            <w:pPr>
              <w:pStyle w:val="TableParagraph"/>
              <w:spacing w:line="210" w:lineRule="exact"/>
              <w:rPr>
                <w:color w:val="0F171F"/>
                <w:sz w:val="16"/>
                <w:szCs w:val="16"/>
              </w:rPr>
            </w:pPr>
            <w:r>
              <w:rPr>
                <w:sz w:val="16"/>
                <w:szCs w:val="16"/>
              </w:rPr>
              <w:t>ERP BU</w:t>
            </w:r>
          </w:p>
        </w:tc>
        <w:tc>
          <w:tcPr>
            <w:tcW w:w="1641" w:type="dxa"/>
            <w:tcBorders>
              <w:top w:val="single" w:sz="6" w:space="0" w:color="0F171F"/>
              <w:left w:val="single" w:sz="6" w:space="0" w:color="0F171F"/>
              <w:bottom w:val="single" w:sz="6" w:space="0" w:color="0F171F"/>
              <w:right w:val="single" w:sz="6" w:space="0" w:color="0F171F"/>
            </w:tcBorders>
          </w:tcPr>
          <w:p w14:paraId="041895F6" w14:textId="77777777" w:rsidR="003340BE" w:rsidRDefault="0032391C">
            <w:pPr>
              <w:pStyle w:val="TableParagraph"/>
              <w:spacing w:line="210" w:lineRule="exact"/>
              <w:rPr>
                <w:color w:val="0F171F"/>
                <w:sz w:val="16"/>
                <w:szCs w:val="16"/>
              </w:rPr>
            </w:pPr>
            <w:r>
              <w:rPr>
                <w:sz w:val="16"/>
                <w:szCs w:val="16"/>
              </w:rPr>
              <w:t>Public-Restricted</w:t>
            </w:r>
          </w:p>
        </w:tc>
        <w:tc>
          <w:tcPr>
            <w:tcW w:w="1863" w:type="dxa"/>
            <w:tcBorders>
              <w:top w:val="single" w:sz="6" w:space="0" w:color="0F171F"/>
              <w:left w:val="single" w:sz="6" w:space="0" w:color="0F171F"/>
              <w:bottom w:val="single" w:sz="6" w:space="0" w:color="0F171F"/>
              <w:right w:val="single" w:sz="6" w:space="0" w:color="0F171F"/>
            </w:tcBorders>
          </w:tcPr>
          <w:p w14:paraId="44980E5D" w14:textId="77777777" w:rsidR="003340BE" w:rsidRDefault="0032391C">
            <w:pPr>
              <w:pStyle w:val="TableParagraph"/>
              <w:spacing w:line="210" w:lineRule="exact"/>
              <w:rPr>
                <w:color w:val="0F171F"/>
                <w:sz w:val="16"/>
                <w:szCs w:val="16"/>
              </w:rPr>
            </w:pPr>
            <w:r>
              <w:rPr>
                <w:sz w:val="16"/>
                <w:szCs w:val="16"/>
              </w:rPr>
              <w:t>ERP Team &amp; Clients</w:t>
            </w:r>
          </w:p>
        </w:tc>
      </w:tr>
    </w:tbl>
    <w:p w14:paraId="412B41A6" w14:textId="61A528F0" w:rsidR="008B0186" w:rsidRDefault="008B0186" w:rsidP="52C74C1D">
      <w:pPr>
        <w:pStyle w:val="TOC1"/>
        <w:tabs>
          <w:tab w:val="right" w:leader="dot" w:pos="9450"/>
        </w:tabs>
      </w:pPr>
    </w:p>
    <w:p w14:paraId="18207756" w14:textId="77777777" w:rsidR="008B0186" w:rsidRDefault="008B0186">
      <w:pPr>
        <w:rPr>
          <w:rFonts w:ascii="Segoe UI" w:eastAsia="Times New Roman" w:hAnsi="Segoe UI" w:cs="Times New Roman"/>
          <w:b/>
          <w:color w:val="101820"/>
          <w:szCs w:val="22"/>
        </w:rPr>
      </w:pPr>
      <w:r>
        <w:br w:type="page"/>
      </w:r>
    </w:p>
    <w:p w14:paraId="27E3544F" w14:textId="0EC640A1" w:rsidR="0072201F" w:rsidRPr="002019DA" w:rsidRDefault="009C675C" w:rsidP="002019DA">
      <w:pPr>
        <w:jc w:val="center"/>
        <w:rPr>
          <w:rFonts w:ascii="Segoe UI" w:hAnsi="Segoe UI" w:cs="Segoe UI"/>
          <w:b/>
          <w:bCs/>
          <w:color w:val="003399"/>
          <w:sz w:val="28"/>
          <w:szCs w:val="28"/>
        </w:rPr>
      </w:pPr>
      <w:r w:rsidRPr="002019DA">
        <w:rPr>
          <w:rFonts w:ascii="Segoe UI" w:hAnsi="Segoe UI" w:cs="Segoe UI"/>
          <w:b/>
          <w:bCs/>
          <w:color w:val="003399"/>
          <w:sz w:val="28"/>
          <w:szCs w:val="28"/>
        </w:rPr>
        <w:lastRenderedPageBreak/>
        <w:t>Table of Contents</w:t>
      </w:r>
    </w:p>
    <w:sdt>
      <w:sdtPr>
        <w:id w:val="293446278"/>
        <w:docPartObj>
          <w:docPartGallery w:val="Table of Contents"/>
          <w:docPartUnique/>
        </w:docPartObj>
      </w:sdtPr>
      <w:sdtContent>
        <w:p w14:paraId="292ABF35" w14:textId="2F729F79" w:rsidR="005D2EA2" w:rsidRDefault="0032391C">
          <w:pPr>
            <w:pStyle w:val="TOC1"/>
            <w:rPr>
              <w:rFonts w:asciiTheme="minorHAnsi" w:eastAsiaTheme="minorEastAsia" w:hAnsiTheme="minorHAnsi" w:cstheme="minorBidi"/>
              <w:b w:val="0"/>
              <w:noProof/>
              <w:color w:val="auto"/>
              <w:kern w:val="2"/>
              <w:sz w:val="24"/>
              <w:szCs w:val="24"/>
              <w:lang w:val="en-IN" w:eastAsia="en-IN"/>
              <w14:ligatures w14:val="standardContextual"/>
            </w:rPr>
          </w:pPr>
          <w:r>
            <w:fldChar w:fldCharType="begin"/>
          </w:r>
          <w:r w:rsidR="50D0F7E2">
            <w:instrText>TOC \o \z \u \h</w:instrText>
          </w:r>
          <w:r>
            <w:fldChar w:fldCharType="separate"/>
          </w:r>
          <w:hyperlink w:anchor="_Toc161829050" w:history="1">
            <w:r w:rsidR="005D2EA2" w:rsidRPr="00AC19A1">
              <w:rPr>
                <w:rStyle w:val="Hyperlink"/>
                <w:noProof/>
              </w:rPr>
              <w:t>Module Overview</w:t>
            </w:r>
            <w:r w:rsidR="005D2EA2">
              <w:rPr>
                <w:noProof/>
                <w:webHidden/>
              </w:rPr>
              <w:tab/>
            </w:r>
            <w:r w:rsidR="005D2EA2">
              <w:rPr>
                <w:noProof/>
                <w:webHidden/>
              </w:rPr>
              <w:fldChar w:fldCharType="begin"/>
            </w:r>
            <w:r w:rsidR="005D2EA2">
              <w:rPr>
                <w:noProof/>
                <w:webHidden/>
              </w:rPr>
              <w:instrText xml:space="preserve"> PAGEREF _Toc161829050 \h </w:instrText>
            </w:r>
            <w:r w:rsidR="005D2EA2">
              <w:rPr>
                <w:noProof/>
                <w:webHidden/>
              </w:rPr>
            </w:r>
            <w:r w:rsidR="005D2EA2">
              <w:rPr>
                <w:noProof/>
                <w:webHidden/>
              </w:rPr>
              <w:fldChar w:fldCharType="separate"/>
            </w:r>
            <w:r w:rsidR="00D623F3">
              <w:rPr>
                <w:noProof/>
                <w:webHidden/>
              </w:rPr>
              <w:t>3</w:t>
            </w:r>
            <w:r w:rsidR="005D2EA2">
              <w:rPr>
                <w:noProof/>
                <w:webHidden/>
              </w:rPr>
              <w:fldChar w:fldCharType="end"/>
            </w:r>
          </w:hyperlink>
        </w:p>
        <w:p w14:paraId="3B88019C" w14:textId="1883B09A" w:rsidR="005D2EA2" w:rsidRDefault="005D2EA2" w:rsidP="00BA03AC">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29051" w:history="1">
            <w:r w:rsidRPr="00AC19A1">
              <w:rPr>
                <w:rStyle w:val="Hyperlink"/>
                <w:noProof/>
              </w:rPr>
              <w:t>Process pack</w:t>
            </w:r>
            <w:r>
              <w:rPr>
                <w:noProof/>
                <w:webHidden/>
              </w:rPr>
              <w:tab/>
            </w:r>
            <w:r>
              <w:rPr>
                <w:noProof/>
                <w:webHidden/>
              </w:rPr>
              <w:fldChar w:fldCharType="begin"/>
            </w:r>
            <w:r>
              <w:rPr>
                <w:noProof/>
                <w:webHidden/>
              </w:rPr>
              <w:instrText xml:space="preserve"> PAGEREF _Toc161829051 \h </w:instrText>
            </w:r>
            <w:r>
              <w:rPr>
                <w:noProof/>
                <w:webHidden/>
              </w:rPr>
            </w:r>
            <w:r>
              <w:rPr>
                <w:noProof/>
                <w:webHidden/>
              </w:rPr>
              <w:fldChar w:fldCharType="separate"/>
            </w:r>
            <w:r w:rsidR="00D623F3">
              <w:rPr>
                <w:noProof/>
                <w:webHidden/>
              </w:rPr>
              <w:t>4</w:t>
            </w:r>
            <w:r>
              <w:rPr>
                <w:noProof/>
                <w:webHidden/>
              </w:rPr>
              <w:fldChar w:fldCharType="end"/>
            </w:r>
          </w:hyperlink>
        </w:p>
        <w:p w14:paraId="6BB28719" w14:textId="13458A82" w:rsidR="005D2EA2" w:rsidRDefault="005D2EA2">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29055" w:history="1">
            <w:r w:rsidRPr="00AC19A1">
              <w:rPr>
                <w:rStyle w:val="Hyperlink"/>
                <w:noProof/>
              </w:rPr>
              <w:t>Masters</w:t>
            </w:r>
            <w:r w:rsidR="00E55C58">
              <w:rPr>
                <w:rStyle w:val="Hyperlink"/>
                <w:noProof/>
              </w:rPr>
              <w:tab/>
            </w:r>
            <w:r>
              <w:rPr>
                <w:noProof/>
                <w:webHidden/>
              </w:rPr>
              <w:tab/>
            </w:r>
            <w:r>
              <w:rPr>
                <w:noProof/>
                <w:webHidden/>
              </w:rPr>
              <w:fldChar w:fldCharType="begin"/>
            </w:r>
            <w:r>
              <w:rPr>
                <w:noProof/>
                <w:webHidden/>
              </w:rPr>
              <w:instrText xml:space="preserve"> PAGEREF _Toc161829055 \h </w:instrText>
            </w:r>
            <w:r>
              <w:rPr>
                <w:noProof/>
                <w:webHidden/>
              </w:rPr>
            </w:r>
            <w:r>
              <w:rPr>
                <w:noProof/>
                <w:webHidden/>
              </w:rPr>
              <w:fldChar w:fldCharType="separate"/>
            </w:r>
            <w:r w:rsidR="00D623F3">
              <w:rPr>
                <w:noProof/>
                <w:webHidden/>
              </w:rPr>
              <w:t>6</w:t>
            </w:r>
            <w:r>
              <w:rPr>
                <w:noProof/>
                <w:webHidden/>
              </w:rPr>
              <w:fldChar w:fldCharType="end"/>
            </w:r>
          </w:hyperlink>
        </w:p>
        <w:p w14:paraId="535507B6" w14:textId="2AE2DE2B" w:rsidR="005D2EA2" w:rsidRDefault="005D2EA2">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29079" w:history="1">
            <w:r w:rsidRPr="00AC19A1">
              <w:rPr>
                <w:rStyle w:val="Hyperlink"/>
                <w:noProof/>
              </w:rPr>
              <w:t>Setup</w:t>
            </w:r>
            <w:r w:rsidR="0048418B">
              <w:rPr>
                <w:rStyle w:val="Hyperlink"/>
                <w:noProof/>
              </w:rPr>
              <w:tab/>
            </w:r>
            <w:r>
              <w:rPr>
                <w:noProof/>
                <w:webHidden/>
              </w:rPr>
              <w:tab/>
            </w:r>
            <w:r>
              <w:rPr>
                <w:noProof/>
                <w:webHidden/>
              </w:rPr>
              <w:fldChar w:fldCharType="begin"/>
            </w:r>
            <w:r>
              <w:rPr>
                <w:noProof/>
                <w:webHidden/>
              </w:rPr>
              <w:instrText xml:space="preserve"> PAGEREF _Toc161829079 \h </w:instrText>
            </w:r>
            <w:r>
              <w:rPr>
                <w:noProof/>
                <w:webHidden/>
              </w:rPr>
            </w:r>
            <w:r>
              <w:rPr>
                <w:noProof/>
                <w:webHidden/>
              </w:rPr>
              <w:fldChar w:fldCharType="separate"/>
            </w:r>
            <w:r w:rsidR="00D623F3">
              <w:rPr>
                <w:noProof/>
                <w:webHidden/>
              </w:rPr>
              <w:t>13</w:t>
            </w:r>
            <w:r>
              <w:rPr>
                <w:noProof/>
                <w:webHidden/>
              </w:rPr>
              <w:fldChar w:fldCharType="end"/>
            </w:r>
          </w:hyperlink>
        </w:p>
        <w:p w14:paraId="6E8B1519" w14:textId="17D0A9FE" w:rsidR="005D2EA2" w:rsidRDefault="005D2EA2">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29086" w:history="1">
            <w:r w:rsidRPr="00AC19A1">
              <w:rPr>
                <w:rStyle w:val="Hyperlink"/>
                <w:noProof/>
              </w:rPr>
              <w:t>Transaction</w:t>
            </w:r>
            <w:r w:rsidR="003C0EB3">
              <w:rPr>
                <w:rStyle w:val="Hyperlink"/>
                <w:noProof/>
              </w:rPr>
              <w:t>s</w:t>
            </w:r>
            <w:r>
              <w:rPr>
                <w:noProof/>
                <w:webHidden/>
              </w:rPr>
              <w:tab/>
            </w:r>
            <w:r>
              <w:rPr>
                <w:noProof/>
                <w:webHidden/>
              </w:rPr>
              <w:fldChar w:fldCharType="begin"/>
            </w:r>
            <w:r>
              <w:rPr>
                <w:noProof/>
                <w:webHidden/>
              </w:rPr>
              <w:instrText xml:space="preserve"> PAGEREF _Toc161829086 \h </w:instrText>
            </w:r>
            <w:r>
              <w:rPr>
                <w:noProof/>
                <w:webHidden/>
              </w:rPr>
            </w:r>
            <w:r>
              <w:rPr>
                <w:noProof/>
                <w:webHidden/>
              </w:rPr>
              <w:fldChar w:fldCharType="separate"/>
            </w:r>
            <w:r w:rsidR="00D623F3">
              <w:rPr>
                <w:noProof/>
                <w:webHidden/>
              </w:rPr>
              <w:t>15</w:t>
            </w:r>
            <w:r>
              <w:rPr>
                <w:noProof/>
                <w:webHidden/>
              </w:rPr>
              <w:fldChar w:fldCharType="end"/>
            </w:r>
          </w:hyperlink>
        </w:p>
        <w:p w14:paraId="082E3B77" w14:textId="5FB8364B" w:rsidR="005D2EA2" w:rsidRDefault="005D2EA2" w:rsidP="009852BF">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29093" w:history="1">
            <w:r w:rsidRPr="00AC19A1">
              <w:rPr>
                <w:rStyle w:val="Hyperlink"/>
                <w:noProof/>
              </w:rPr>
              <w:t>Specific Features</w:t>
            </w:r>
            <w:r>
              <w:rPr>
                <w:noProof/>
                <w:webHidden/>
              </w:rPr>
              <w:tab/>
            </w:r>
            <w:r>
              <w:rPr>
                <w:noProof/>
                <w:webHidden/>
              </w:rPr>
              <w:fldChar w:fldCharType="begin"/>
            </w:r>
            <w:r>
              <w:rPr>
                <w:noProof/>
                <w:webHidden/>
              </w:rPr>
              <w:instrText xml:space="preserve"> PAGEREF _Toc161829093 \h </w:instrText>
            </w:r>
            <w:r>
              <w:rPr>
                <w:noProof/>
                <w:webHidden/>
              </w:rPr>
            </w:r>
            <w:r>
              <w:rPr>
                <w:noProof/>
                <w:webHidden/>
              </w:rPr>
              <w:fldChar w:fldCharType="separate"/>
            </w:r>
            <w:r w:rsidR="00D623F3">
              <w:rPr>
                <w:noProof/>
                <w:webHidden/>
              </w:rPr>
              <w:t>94</w:t>
            </w:r>
            <w:r>
              <w:rPr>
                <w:noProof/>
                <w:webHidden/>
              </w:rPr>
              <w:fldChar w:fldCharType="end"/>
            </w:r>
          </w:hyperlink>
        </w:p>
        <w:p w14:paraId="610E8DCB" w14:textId="7C7DA7D4" w:rsidR="005D2EA2" w:rsidRDefault="005D2EA2">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29140" w:history="1">
            <w:r w:rsidRPr="00AC19A1">
              <w:rPr>
                <w:rStyle w:val="Hyperlink"/>
                <w:noProof/>
              </w:rPr>
              <w:t>Processing</w:t>
            </w:r>
            <w:r>
              <w:rPr>
                <w:noProof/>
                <w:webHidden/>
              </w:rPr>
              <w:tab/>
            </w:r>
            <w:r>
              <w:rPr>
                <w:noProof/>
                <w:webHidden/>
              </w:rPr>
              <w:fldChar w:fldCharType="begin"/>
            </w:r>
            <w:r>
              <w:rPr>
                <w:noProof/>
                <w:webHidden/>
              </w:rPr>
              <w:instrText xml:space="preserve"> PAGEREF _Toc161829140 \h </w:instrText>
            </w:r>
            <w:r>
              <w:rPr>
                <w:noProof/>
                <w:webHidden/>
              </w:rPr>
            </w:r>
            <w:r>
              <w:rPr>
                <w:noProof/>
                <w:webHidden/>
              </w:rPr>
              <w:fldChar w:fldCharType="separate"/>
            </w:r>
            <w:r w:rsidR="00D623F3">
              <w:rPr>
                <w:noProof/>
                <w:webHidden/>
              </w:rPr>
              <w:t>140</w:t>
            </w:r>
            <w:r>
              <w:rPr>
                <w:noProof/>
                <w:webHidden/>
              </w:rPr>
              <w:fldChar w:fldCharType="end"/>
            </w:r>
          </w:hyperlink>
        </w:p>
        <w:p w14:paraId="0A77D050" w14:textId="3853CB14" w:rsidR="005D2EA2" w:rsidRDefault="005D2EA2">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29144" w:history="1">
            <w:r w:rsidRPr="00AC19A1">
              <w:rPr>
                <w:rStyle w:val="Hyperlink"/>
                <w:noProof/>
              </w:rPr>
              <w:t>Queries</w:t>
            </w:r>
            <w:r w:rsidR="00E154A7">
              <w:rPr>
                <w:rStyle w:val="Hyperlink"/>
                <w:noProof/>
              </w:rPr>
              <w:tab/>
            </w:r>
            <w:r>
              <w:rPr>
                <w:noProof/>
                <w:webHidden/>
              </w:rPr>
              <w:tab/>
            </w:r>
            <w:r>
              <w:rPr>
                <w:noProof/>
                <w:webHidden/>
              </w:rPr>
              <w:fldChar w:fldCharType="begin"/>
            </w:r>
            <w:r>
              <w:rPr>
                <w:noProof/>
                <w:webHidden/>
              </w:rPr>
              <w:instrText xml:space="preserve"> PAGEREF _Toc161829144 \h </w:instrText>
            </w:r>
            <w:r>
              <w:rPr>
                <w:noProof/>
                <w:webHidden/>
              </w:rPr>
            </w:r>
            <w:r>
              <w:rPr>
                <w:noProof/>
                <w:webHidden/>
              </w:rPr>
              <w:fldChar w:fldCharType="separate"/>
            </w:r>
            <w:r w:rsidR="00D623F3">
              <w:rPr>
                <w:noProof/>
                <w:webHidden/>
              </w:rPr>
              <w:t>141</w:t>
            </w:r>
            <w:r>
              <w:rPr>
                <w:noProof/>
                <w:webHidden/>
              </w:rPr>
              <w:fldChar w:fldCharType="end"/>
            </w:r>
          </w:hyperlink>
        </w:p>
        <w:p w14:paraId="7A31FBEC" w14:textId="5516DC77" w:rsidR="005D2EA2" w:rsidRDefault="005D2EA2">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29146" w:history="1">
            <w:r w:rsidRPr="00AC19A1">
              <w:rPr>
                <w:rStyle w:val="Hyperlink"/>
                <w:noProof/>
              </w:rPr>
              <w:t>Reports</w:t>
            </w:r>
            <w:r w:rsidR="00EC76C7">
              <w:rPr>
                <w:rStyle w:val="Hyperlink"/>
                <w:noProof/>
              </w:rPr>
              <w:tab/>
            </w:r>
            <w:r>
              <w:rPr>
                <w:noProof/>
                <w:webHidden/>
              </w:rPr>
              <w:tab/>
            </w:r>
            <w:r>
              <w:rPr>
                <w:noProof/>
                <w:webHidden/>
              </w:rPr>
              <w:fldChar w:fldCharType="begin"/>
            </w:r>
            <w:r>
              <w:rPr>
                <w:noProof/>
                <w:webHidden/>
              </w:rPr>
              <w:instrText xml:space="preserve"> PAGEREF _Toc161829146 \h </w:instrText>
            </w:r>
            <w:r>
              <w:rPr>
                <w:noProof/>
                <w:webHidden/>
              </w:rPr>
            </w:r>
            <w:r>
              <w:rPr>
                <w:noProof/>
                <w:webHidden/>
              </w:rPr>
              <w:fldChar w:fldCharType="separate"/>
            </w:r>
            <w:r w:rsidR="00D623F3">
              <w:rPr>
                <w:noProof/>
                <w:webHidden/>
              </w:rPr>
              <w:t>143</w:t>
            </w:r>
            <w:r>
              <w:rPr>
                <w:noProof/>
                <w:webHidden/>
              </w:rPr>
              <w:fldChar w:fldCharType="end"/>
            </w:r>
          </w:hyperlink>
        </w:p>
        <w:p w14:paraId="7CFC7FA3" w14:textId="55576CA4" w:rsidR="005D2EA2" w:rsidRDefault="005D2EA2">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29168" w:history="1">
            <w:r w:rsidRPr="00AC19A1">
              <w:rPr>
                <w:rStyle w:val="Hyperlink"/>
                <w:noProof/>
              </w:rPr>
              <w:t>Document Prints</w:t>
            </w:r>
            <w:r>
              <w:rPr>
                <w:noProof/>
                <w:webHidden/>
              </w:rPr>
              <w:tab/>
            </w:r>
            <w:r>
              <w:rPr>
                <w:noProof/>
                <w:webHidden/>
              </w:rPr>
              <w:fldChar w:fldCharType="begin"/>
            </w:r>
            <w:r>
              <w:rPr>
                <w:noProof/>
                <w:webHidden/>
              </w:rPr>
              <w:instrText xml:space="preserve"> PAGEREF _Toc161829168 \h </w:instrText>
            </w:r>
            <w:r>
              <w:rPr>
                <w:noProof/>
                <w:webHidden/>
              </w:rPr>
            </w:r>
            <w:r>
              <w:rPr>
                <w:noProof/>
                <w:webHidden/>
              </w:rPr>
              <w:fldChar w:fldCharType="separate"/>
            </w:r>
            <w:r w:rsidR="00D623F3">
              <w:rPr>
                <w:noProof/>
                <w:webHidden/>
              </w:rPr>
              <w:t>148</w:t>
            </w:r>
            <w:r>
              <w:rPr>
                <w:noProof/>
                <w:webHidden/>
              </w:rPr>
              <w:fldChar w:fldCharType="end"/>
            </w:r>
          </w:hyperlink>
        </w:p>
        <w:p w14:paraId="7DB9803B" w14:textId="2873C653" w:rsidR="005D2EA2" w:rsidRDefault="005D2EA2">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29169" w:history="1">
            <w:r w:rsidRPr="00AC19A1">
              <w:rPr>
                <w:rStyle w:val="Hyperlink"/>
                <w:noProof/>
              </w:rPr>
              <w:t>Role Board</w:t>
            </w:r>
            <w:r>
              <w:rPr>
                <w:noProof/>
                <w:webHidden/>
              </w:rPr>
              <w:tab/>
            </w:r>
            <w:r>
              <w:rPr>
                <w:noProof/>
                <w:webHidden/>
              </w:rPr>
              <w:fldChar w:fldCharType="begin"/>
            </w:r>
            <w:r>
              <w:rPr>
                <w:noProof/>
                <w:webHidden/>
              </w:rPr>
              <w:instrText xml:space="preserve"> PAGEREF _Toc161829169 \h </w:instrText>
            </w:r>
            <w:r>
              <w:rPr>
                <w:noProof/>
                <w:webHidden/>
              </w:rPr>
            </w:r>
            <w:r>
              <w:rPr>
                <w:noProof/>
                <w:webHidden/>
              </w:rPr>
              <w:fldChar w:fldCharType="separate"/>
            </w:r>
            <w:r w:rsidR="00D623F3">
              <w:rPr>
                <w:noProof/>
                <w:webHidden/>
              </w:rPr>
              <w:t>153</w:t>
            </w:r>
            <w:r>
              <w:rPr>
                <w:noProof/>
                <w:webHidden/>
              </w:rPr>
              <w:fldChar w:fldCharType="end"/>
            </w:r>
          </w:hyperlink>
        </w:p>
        <w:p w14:paraId="57947772" w14:textId="2A893A3B" w:rsidR="005D2EA2" w:rsidRDefault="005D2EA2">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29171" w:history="1">
            <w:r w:rsidRPr="00AC19A1">
              <w:rPr>
                <w:rStyle w:val="Hyperlink"/>
                <w:noProof/>
              </w:rPr>
              <w:t>About Azentio Software</w:t>
            </w:r>
            <w:r>
              <w:rPr>
                <w:noProof/>
                <w:webHidden/>
              </w:rPr>
              <w:tab/>
            </w:r>
            <w:r>
              <w:rPr>
                <w:noProof/>
                <w:webHidden/>
              </w:rPr>
              <w:fldChar w:fldCharType="begin"/>
            </w:r>
            <w:r>
              <w:rPr>
                <w:noProof/>
                <w:webHidden/>
              </w:rPr>
              <w:instrText xml:space="preserve"> PAGEREF _Toc161829171 \h </w:instrText>
            </w:r>
            <w:r>
              <w:rPr>
                <w:noProof/>
                <w:webHidden/>
              </w:rPr>
            </w:r>
            <w:r>
              <w:rPr>
                <w:noProof/>
                <w:webHidden/>
              </w:rPr>
              <w:fldChar w:fldCharType="separate"/>
            </w:r>
            <w:r w:rsidR="00D623F3">
              <w:rPr>
                <w:noProof/>
                <w:webHidden/>
              </w:rPr>
              <w:t>155</w:t>
            </w:r>
            <w:r>
              <w:rPr>
                <w:noProof/>
                <w:webHidden/>
              </w:rPr>
              <w:fldChar w:fldCharType="end"/>
            </w:r>
          </w:hyperlink>
        </w:p>
        <w:p w14:paraId="1F83CD1D" w14:textId="75B743A7" w:rsidR="50D0F7E2" w:rsidRDefault="0032391C" w:rsidP="50D0F7E2">
          <w:pPr>
            <w:pStyle w:val="TOC1"/>
            <w:tabs>
              <w:tab w:val="right" w:leader="dot" w:pos="9450"/>
            </w:tabs>
            <w:rPr>
              <w:rStyle w:val="Hyperlink"/>
            </w:rPr>
          </w:pPr>
          <w:r>
            <w:fldChar w:fldCharType="end"/>
          </w:r>
        </w:p>
      </w:sdtContent>
    </w:sdt>
    <w:p w14:paraId="587551C6" w14:textId="19EF8ECB" w:rsidR="7557A3AF" w:rsidRDefault="7557A3AF" w:rsidP="7557A3AF">
      <w:pPr>
        <w:pStyle w:val="TOC1"/>
        <w:tabs>
          <w:tab w:val="right" w:leader="dot" w:pos="9450"/>
        </w:tabs>
        <w:rPr>
          <w:rStyle w:val="Hyperlink"/>
        </w:rPr>
      </w:pPr>
    </w:p>
    <w:p w14:paraId="45FB0818" w14:textId="77777777" w:rsidR="003340BE" w:rsidRDefault="003340BE">
      <w:pPr>
        <w:pStyle w:val="TOC1"/>
        <w:tabs>
          <w:tab w:val="right" w:leader="dot" w:pos="9450"/>
        </w:tabs>
        <w:spacing w:line="0" w:lineRule="atLeast"/>
        <w:rPr>
          <w:rStyle w:val="Hyperlink"/>
        </w:rPr>
      </w:pPr>
    </w:p>
    <w:p w14:paraId="0BE04797" w14:textId="2E1F0C01" w:rsidR="50D0F7E2" w:rsidRDefault="50D0F7E2" w:rsidP="50D0F7E2">
      <w:pPr>
        <w:pStyle w:val="Heading1"/>
      </w:pPr>
    </w:p>
    <w:p w14:paraId="087DEDC8" w14:textId="4F652A3F" w:rsidR="50D0F7E2" w:rsidRDefault="50D0F7E2" w:rsidP="50D0F7E2">
      <w:pPr>
        <w:pStyle w:val="Heading1"/>
      </w:pPr>
    </w:p>
    <w:p w14:paraId="0CF24257" w14:textId="6D488E4F" w:rsidR="50D0F7E2" w:rsidRDefault="50D0F7E2">
      <w:r>
        <w:br w:type="page"/>
      </w:r>
    </w:p>
    <w:p w14:paraId="42A1E4CC" w14:textId="77777777" w:rsidR="003340BE" w:rsidRDefault="7AB81AA5">
      <w:pPr>
        <w:pStyle w:val="Heading1"/>
        <w:spacing w:before="0" w:after="120" w:line="259" w:lineRule="auto"/>
        <w:jc w:val="both"/>
      </w:pPr>
      <w:bookmarkStart w:id="0" w:name="_Toc824284321"/>
      <w:bookmarkStart w:id="1" w:name="_Toc307457722"/>
      <w:bookmarkStart w:id="2" w:name="_Toc157701265"/>
      <w:bookmarkStart w:id="3" w:name="_Toc161829050"/>
      <w:r>
        <w:lastRenderedPageBreak/>
        <w:t>Sales Module Overview</w:t>
      </w:r>
      <w:bookmarkEnd w:id="0"/>
      <w:bookmarkEnd w:id="1"/>
      <w:bookmarkEnd w:id="2"/>
      <w:bookmarkEnd w:id="3"/>
    </w:p>
    <w:p w14:paraId="08CE6F91" w14:textId="77777777" w:rsidR="003340BE" w:rsidRDefault="0032391C">
      <w:pPr>
        <w:spacing w:line="0" w:lineRule="atLeast"/>
        <w:rPr>
          <w:rFonts w:ascii="Times New Roman" w:eastAsia="Times New Roman" w:hAnsi="Times New Roman" w:cs="Times New Roman"/>
          <w:color w:val="000000" w:themeColor="text1"/>
        </w:rPr>
      </w:pPr>
      <w:r>
        <w:rPr>
          <w:noProof/>
        </w:rPr>
        <w:drawing>
          <wp:inline distT="0" distB="0" distL="114300" distR="114300" wp14:anchorId="1C348024" wp14:editId="07777777">
            <wp:extent cx="5600700" cy="3278505"/>
            <wp:effectExtent l="0" t="0" r="0" b="0"/>
            <wp:docPr id="2096774291" name="Picture 209677429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74291" name="Picture 2096774291" descr="Diagram&#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600700" cy="3278744"/>
                    </a:xfrm>
                    <a:prstGeom prst="rect">
                      <a:avLst/>
                    </a:prstGeom>
                  </pic:spPr>
                </pic:pic>
              </a:graphicData>
            </a:graphic>
          </wp:inline>
        </w:drawing>
      </w:r>
    </w:p>
    <w:p w14:paraId="61CDCEAD" w14:textId="77777777" w:rsidR="003340BE" w:rsidRDefault="003340BE">
      <w:pPr>
        <w:spacing w:line="0" w:lineRule="atLeast"/>
        <w:rPr>
          <w:rFonts w:ascii="Times New Roman" w:eastAsia="Times New Roman" w:hAnsi="Times New Roman" w:cs="Times New Roman"/>
          <w:color w:val="000000" w:themeColor="text1"/>
        </w:rPr>
      </w:pPr>
    </w:p>
    <w:p w14:paraId="6BB9E253" w14:textId="77777777" w:rsidR="003340BE" w:rsidRDefault="003340BE">
      <w:pPr>
        <w:spacing w:line="0" w:lineRule="atLeast"/>
        <w:rPr>
          <w:rFonts w:ascii="Times New Roman" w:eastAsia="Times New Roman" w:hAnsi="Times New Roman" w:cs="Times New Roman"/>
          <w:color w:val="000000" w:themeColor="text1"/>
        </w:rPr>
      </w:pPr>
    </w:p>
    <w:p w14:paraId="3E3265BF" w14:textId="77777777" w:rsidR="003340BE" w:rsidRDefault="0032391C">
      <w:pPr>
        <w:pStyle w:val="ListParagraph"/>
        <w:numPr>
          <w:ilvl w:val="0"/>
          <w:numId w:val="28"/>
        </w:numPr>
        <w:spacing w:after="120" w:line="259" w:lineRule="auto"/>
        <w:jc w:val="both"/>
        <w:rPr>
          <w:rFonts w:ascii="Segoe UI" w:eastAsia="Arial" w:hAnsi="Segoe UI" w:cs="Segoe UI"/>
          <w:color w:val="101820"/>
          <w:sz w:val="22"/>
          <w:szCs w:val="22"/>
        </w:rPr>
      </w:pPr>
      <w:r>
        <w:rPr>
          <w:rFonts w:ascii="Segoe UI" w:eastAsia="Arial" w:hAnsi="Segoe UI" w:cs="Segoe UI"/>
          <w:color w:val="101820"/>
          <w:sz w:val="22"/>
          <w:szCs w:val="22"/>
        </w:rPr>
        <w:t xml:space="preserve">Sales is an activity that involves selling goods and services for running its business. </w:t>
      </w:r>
    </w:p>
    <w:p w14:paraId="1F0C96ED" w14:textId="77777777" w:rsidR="003340BE" w:rsidRDefault="0032391C">
      <w:pPr>
        <w:pStyle w:val="ListParagraph"/>
        <w:numPr>
          <w:ilvl w:val="0"/>
          <w:numId w:val="28"/>
        </w:numPr>
        <w:spacing w:after="120" w:line="259" w:lineRule="auto"/>
        <w:jc w:val="both"/>
        <w:rPr>
          <w:rFonts w:ascii="Segoe UI" w:eastAsia="Arial" w:hAnsi="Segoe UI" w:cs="Segoe UI"/>
          <w:color w:val="101820"/>
          <w:sz w:val="22"/>
          <w:szCs w:val="22"/>
        </w:rPr>
      </w:pPr>
      <w:r>
        <w:rPr>
          <w:rFonts w:ascii="Segoe UI" w:eastAsia="Arial" w:hAnsi="Segoe UI" w:cs="Segoe UI"/>
          <w:color w:val="101820"/>
          <w:sz w:val="22"/>
          <w:szCs w:val="22"/>
        </w:rPr>
        <w:t xml:space="preserve">The Sales module consists of a series of transactions that collectively represent the entire process of sales in any organization. </w:t>
      </w:r>
    </w:p>
    <w:p w14:paraId="25D73409" w14:textId="77777777" w:rsidR="003340BE" w:rsidRDefault="0032391C">
      <w:pPr>
        <w:pStyle w:val="ListParagraph"/>
        <w:numPr>
          <w:ilvl w:val="0"/>
          <w:numId w:val="28"/>
        </w:numPr>
        <w:spacing w:after="120" w:line="259" w:lineRule="auto"/>
        <w:jc w:val="both"/>
        <w:rPr>
          <w:rFonts w:ascii="Segoe UI" w:eastAsia="Arial" w:hAnsi="Segoe UI" w:cs="Segoe UI"/>
          <w:color w:val="101820"/>
          <w:sz w:val="22"/>
          <w:szCs w:val="22"/>
        </w:rPr>
      </w:pPr>
      <w:r>
        <w:rPr>
          <w:rFonts w:ascii="Segoe UI" w:eastAsia="Arial" w:hAnsi="Segoe UI" w:cs="Segoe UI"/>
          <w:color w:val="101820"/>
          <w:sz w:val="22"/>
          <w:szCs w:val="22"/>
        </w:rPr>
        <w:t>The Sales cycle begins with a prospective of customer enquiring about a product or service and moves on in various stages until the sale is made.</w:t>
      </w:r>
    </w:p>
    <w:p w14:paraId="23DE523C" w14:textId="77777777" w:rsidR="003340BE" w:rsidRDefault="003340BE">
      <w:pPr>
        <w:rPr>
          <w:rFonts w:ascii="Segoe UI" w:eastAsia="Segoe UI" w:hAnsi="Segoe UI" w:cs="Segoe UI"/>
          <w:color w:val="101820"/>
          <w:sz w:val="22"/>
          <w:szCs w:val="22"/>
        </w:rPr>
      </w:pPr>
    </w:p>
    <w:p w14:paraId="77E03AE4" w14:textId="77777777" w:rsidR="003340BE" w:rsidRDefault="0032391C">
      <w:pPr>
        <w:rPr>
          <w:rFonts w:ascii="Segoe UI" w:eastAsia="Segoe UI" w:hAnsi="Segoe UI" w:cs="Segoe UI"/>
          <w:color w:val="101820"/>
          <w:sz w:val="22"/>
          <w:szCs w:val="22"/>
        </w:rPr>
      </w:pPr>
      <w:r>
        <w:rPr>
          <w:rFonts w:ascii="Segoe UI" w:eastAsia="Segoe UI" w:hAnsi="Segoe UI" w:cs="Segoe UI"/>
          <w:color w:val="101820"/>
          <w:sz w:val="22"/>
          <w:szCs w:val="22"/>
        </w:rPr>
        <w:t>Sales Module functionality is detailed below in the following sequence.</w:t>
      </w:r>
    </w:p>
    <w:p w14:paraId="1A537BAD" w14:textId="77777777" w:rsidR="003340BE" w:rsidRDefault="0032391C">
      <w:pPr>
        <w:pStyle w:val="ListParagraph"/>
        <w:numPr>
          <w:ilvl w:val="0"/>
          <w:numId w:val="29"/>
        </w:numPr>
        <w:rPr>
          <w:rFonts w:ascii="Segoe UI" w:eastAsia="Segoe UI" w:hAnsi="Segoe UI" w:cs="Segoe UI"/>
          <w:color w:val="101820"/>
          <w:sz w:val="22"/>
          <w:szCs w:val="22"/>
        </w:rPr>
      </w:pPr>
      <w:r>
        <w:rPr>
          <w:rFonts w:ascii="Segoe UI" w:eastAsia="Segoe UI" w:hAnsi="Segoe UI" w:cs="Segoe UI"/>
          <w:color w:val="101820"/>
          <w:sz w:val="22"/>
          <w:szCs w:val="22"/>
        </w:rPr>
        <w:t>Prerequisites and Sales Masters</w:t>
      </w:r>
    </w:p>
    <w:p w14:paraId="1B27093E" w14:textId="77777777" w:rsidR="003340BE" w:rsidRDefault="0032391C">
      <w:pPr>
        <w:pStyle w:val="ListParagraph"/>
        <w:numPr>
          <w:ilvl w:val="0"/>
          <w:numId w:val="29"/>
        </w:numPr>
        <w:rPr>
          <w:rFonts w:ascii="Segoe UI" w:eastAsia="Segoe UI" w:hAnsi="Segoe UI" w:cs="Segoe UI"/>
          <w:color w:val="101820"/>
          <w:sz w:val="22"/>
          <w:szCs w:val="22"/>
        </w:rPr>
      </w:pPr>
      <w:r>
        <w:rPr>
          <w:rFonts w:ascii="Segoe UI" w:eastAsia="Segoe UI" w:hAnsi="Segoe UI" w:cs="Segoe UI"/>
          <w:color w:val="101820"/>
          <w:sz w:val="22"/>
          <w:szCs w:val="22"/>
        </w:rPr>
        <w:t>Setup</w:t>
      </w:r>
    </w:p>
    <w:p w14:paraId="00F7C7C4" w14:textId="77777777" w:rsidR="003340BE" w:rsidRDefault="0032391C">
      <w:pPr>
        <w:pStyle w:val="ListParagraph"/>
        <w:numPr>
          <w:ilvl w:val="0"/>
          <w:numId w:val="29"/>
        </w:numPr>
        <w:rPr>
          <w:rFonts w:ascii="Segoe UI" w:eastAsia="Segoe UI" w:hAnsi="Segoe UI" w:cs="Segoe UI"/>
          <w:color w:val="101820"/>
          <w:sz w:val="22"/>
          <w:szCs w:val="22"/>
        </w:rPr>
      </w:pPr>
      <w:r>
        <w:rPr>
          <w:rFonts w:ascii="Segoe UI" w:eastAsia="Segoe UI" w:hAnsi="Segoe UI" w:cs="Segoe UI"/>
          <w:color w:val="101820"/>
          <w:sz w:val="22"/>
          <w:szCs w:val="22"/>
        </w:rPr>
        <w:t>Process pack and Transactions</w:t>
      </w:r>
    </w:p>
    <w:p w14:paraId="0ED33348" w14:textId="77777777" w:rsidR="003340BE" w:rsidRDefault="0032391C">
      <w:pPr>
        <w:pStyle w:val="ListParagraph"/>
        <w:numPr>
          <w:ilvl w:val="0"/>
          <w:numId w:val="29"/>
        </w:numPr>
        <w:rPr>
          <w:rFonts w:ascii="Segoe UI" w:eastAsia="Segoe UI" w:hAnsi="Segoe UI" w:cs="Segoe UI"/>
          <w:color w:val="101820"/>
          <w:sz w:val="22"/>
          <w:szCs w:val="22"/>
        </w:rPr>
      </w:pPr>
      <w:r>
        <w:rPr>
          <w:rFonts w:ascii="Segoe UI" w:eastAsia="Segoe UI" w:hAnsi="Segoe UI" w:cs="Segoe UI"/>
          <w:color w:val="101820"/>
          <w:sz w:val="22"/>
          <w:szCs w:val="22"/>
        </w:rPr>
        <w:t>Specific Features</w:t>
      </w:r>
    </w:p>
    <w:p w14:paraId="43B2F649" w14:textId="77777777" w:rsidR="003340BE" w:rsidRDefault="0032391C">
      <w:pPr>
        <w:pStyle w:val="ListParagraph"/>
        <w:numPr>
          <w:ilvl w:val="0"/>
          <w:numId w:val="29"/>
        </w:numPr>
        <w:rPr>
          <w:rFonts w:ascii="Segoe UI" w:eastAsia="Segoe UI" w:hAnsi="Segoe UI" w:cs="Segoe UI"/>
          <w:color w:val="101820"/>
          <w:sz w:val="22"/>
          <w:szCs w:val="22"/>
        </w:rPr>
      </w:pPr>
      <w:r>
        <w:rPr>
          <w:rFonts w:ascii="Segoe UI" w:eastAsia="Segoe UI" w:hAnsi="Segoe UI" w:cs="Segoe UI"/>
          <w:color w:val="101820"/>
          <w:sz w:val="22"/>
          <w:szCs w:val="22"/>
        </w:rPr>
        <w:t>Processing</w:t>
      </w:r>
    </w:p>
    <w:p w14:paraId="23727BC8" w14:textId="77777777" w:rsidR="003340BE" w:rsidRDefault="0032391C">
      <w:pPr>
        <w:pStyle w:val="ListParagraph"/>
        <w:numPr>
          <w:ilvl w:val="0"/>
          <w:numId w:val="29"/>
        </w:numPr>
        <w:rPr>
          <w:rFonts w:ascii="Segoe UI" w:eastAsia="Segoe UI" w:hAnsi="Segoe UI" w:cs="Segoe UI"/>
          <w:color w:val="101820"/>
          <w:sz w:val="22"/>
          <w:szCs w:val="22"/>
        </w:rPr>
      </w:pPr>
      <w:r>
        <w:rPr>
          <w:rFonts w:ascii="Segoe UI" w:eastAsia="Segoe UI" w:hAnsi="Segoe UI" w:cs="Segoe UI"/>
          <w:color w:val="101820"/>
          <w:sz w:val="22"/>
          <w:szCs w:val="22"/>
        </w:rPr>
        <w:t>Queries</w:t>
      </w:r>
    </w:p>
    <w:p w14:paraId="1DE730C1" w14:textId="77777777" w:rsidR="003340BE" w:rsidRDefault="0032391C">
      <w:pPr>
        <w:pStyle w:val="ListParagraph"/>
        <w:numPr>
          <w:ilvl w:val="0"/>
          <w:numId w:val="29"/>
        </w:numPr>
        <w:rPr>
          <w:rFonts w:ascii="Segoe UI" w:eastAsia="Segoe UI" w:hAnsi="Segoe UI" w:cs="Segoe UI"/>
          <w:color w:val="101820"/>
          <w:sz w:val="22"/>
          <w:szCs w:val="22"/>
        </w:rPr>
      </w:pPr>
      <w:r>
        <w:rPr>
          <w:rFonts w:ascii="Segoe UI" w:eastAsia="Segoe UI" w:hAnsi="Segoe UI" w:cs="Segoe UI"/>
          <w:color w:val="101820"/>
          <w:sz w:val="22"/>
          <w:szCs w:val="22"/>
        </w:rPr>
        <w:t>Reports</w:t>
      </w:r>
    </w:p>
    <w:p w14:paraId="693A78DD" w14:textId="77777777" w:rsidR="003340BE" w:rsidRDefault="0032391C">
      <w:pPr>
        <w:pStyle w:val="ListParagraph"/>
        <w:numPr>
          <w:ilvl w:val="0"/>
          <w:numId w:val="29"/>
        </w:numPr>
        <w:rPr>
          <w:rFonts w:ascii="Segoe UI" w:eastAsia="Segoe UI" w:hAnsi="Segoe UI" w:cs="Segoe UI"/>
          <w:color w:val="101820"/>
          <w:sz w:val="22"/>
          <w:szCs w:val="22"/>
        </w:rPr>
      </w:pPr>
      <w:r>
        <w:rPr>
          <w:rFonts w:ascii="Segoe UI" w:eastAsia="Segoe UI" w:hAnsi="Segoe UI" w:cs="Segoe UI"/>
          <w:color w:val="101820"/>
          <w:sz w:val="22"/>
          <w:szCs w:val="22"/>
        </w:rPr>
        <w:t>Document Prints</w:t>
      </w:r>
    </w:p>
    <w:p w14:paraId="519A7A0E" w14:textId="77777777" w:rsidR="003340BE" w:rsidRDefault="0032391C">
      <w:pPr>
        <w:pStyle w:val="ListParagraph"/>
        <w:numPr>
          <w:ilvl w:val="0"/>
          <w:numId w:val="29"/>
        </w:numPr>
        <w:rPr>
          <w:rFonts w:ascii="Segoe UI" w:eastAsia="Segoe UI" w:hAnsi="Segoe UI" w:cs="Segoe UI"/>
          <w:color w:val="101820"/>
          <w:sz w:val="22"/>
          <w:szCs w:val="22"/>
        </w:rPr>
      </w:pPr>
      <w:r>
        <w:rPr>
          <w:rFonts w:ascii="Segoe UI" w:eastAsia="Segoe UI" w:hAnsi="Segoe UI" w:cs="Segoe UI"/>
          <w:color w:val="101820"/>
          <w:sz w:val="22"/>
          <w:szCs w:val="22"/>
        </w:rPr>
        <w:t>Role Boards</w:t>
      </w:r>
    </w:p>
    <w:p w14:paraId="3627E849" w14:textId="62F86EC6" w:rsidR="003D10EF" w:rsidRDefault="003D10EF">
      <w:pPr>
        <w:rPr>
          <w:rFonts w:ascii="Segoe UI" w:eastAsia="Segoe UI" w:hAnsi="Segoe UI" w:cs="Segoe UI"/>
          <w:color w:val="101820"/>
          <w:sz w:val="22"/>
          <w:szCs w:val="22"/>
        </w:rPr>
      </w:pPr>
      <w:r>
        <w:rPr>
          <w:rFonts w:ascii="Segoe UI" w:eastAsia="Segoe UI" w:hAnsi="Segoe UI" w:cs="Segoe UI"/>
          <w:color w:val="101820"/>
          <w:sz w:val="22"/>
          <w:szCs w:val="22"/>
        </w:rPr>
        <w:br w:type="page"/>
      </w:r>
    </w:p>
    <w:p w14:paraId="6E0365A7" w14:textId="7F941F39" w:rsidR="003D10EF" w:rsidRDefault="003D10EF" w:rsidP="00C1049B">
      <w:pPr>
        <w:pStyle w:val="Heading1"/>
        <w:tabs>
          <w:tab w:val="left" w:pos="9214"/>
        </w:tabs>
        <w:ind w:right="635"/>
      </w:pPr>
      <w:bookmarkStart w:id="4" w:name="_Toc157701268"/>
      <w:bookmarkStart w:id="5" w:name="_Toc161829051"/>
      <w:r>
        <w:lastRenderedPageBreak/>
        <w:t>Sales Process pack</w:t>
      </w:r>
      <w:bookmarkEnd w:id="4"/>
      <w:bookmarkEnd w:id="5"/>
    </w:p>
    <w:p w14:paraId="588B49DD" w14:textId="54FCC165" w:rsidR="003D10EF" w:rsidRDefault="003D10EF" w:rsidP="003D10EF">
      <w:pPr>
        <w:pStyle w:val="Heading2"/>
        <w:tabs>
          <w:tab w:val="left" w:pos="9214"/>
        </w:tabs>
      </w:pPr>
      <w:r>
        <w:t xml:space="preserve">                                                                      </w:t>
      </w:r>
      <w:bookmarkStart w:id="6" w:name="_Toc666704593"/>
      <w:bookmarkStart w:id="7" w:name="_Toc161829052"/>
      <w:r>
        <w:t>Local Sales</w:t>
      </w:r>
      <w:bookmarkEnd w:id="6"/>
      <w:bookmarkEnd w:id="7"/>
    </w:p>
    <w:p w14:paraId="729D8524" w14:textId="77777777" w:rsidR="003D10EF" w:rsidRDefault="003D10EF" w:rsidP="0033341B">
      <w:pPr>
        <w:tabs>
          <w:tab w:val="left" w:pos="9214"/>
        </w:tabs>
        <w:ind w:left="-426" w:right="635"/>
      </w:pPr>
      <w:r>
        <w:rPr>
          <w:noProof/>
        </w:rPr>
        <w:drawing>
          <wp:inline distT="0" distB="0" distL="114300" distR="114300" wp14:anchorId="2D3F2646" wp14:editId="7B15CD22">
            <wp:extent cx="6696075" cy="1394460"/>
            <wp:effectExtent l="0" t="0" r="0" b="0"/>
            <wp:docPr id="1224144727" name="Picture 1224144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44727" name="Picture 122414472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6075" cy="1395015"/>
                    </a:xfrm>
                    <a:prstGeom prst="rect">
                      <a:avLst/>
                    </a:prstGeom>
                  </pic:spPr>
                </pic:pic>
              </a:graphicData>
            </a:graphic>
          </wp:inline>
        </w:drawing>
      </w:r>
    </w:p>
    <w:p w14:paraId="2B2AAD60" w14:textId="77777777" w:rsidR="003D10EF" w:rsidRDefault="003D10EF" w:rsidP="003D10EF">
      <w:pPr>
        <w:tabs>
          <w:tab w:val="left" w:pos="9214"/>
        </w:tabs>
        <w:ind w:right="635"/>
        <w:rPr>
          <w:rFonts w:ascii="Segoe UI" w:eastAsiaTheme="majorEastAsia" w:hAnsi="Segoe UI" w:cstheme="majorBidi"/>
          <w:b/>
          <w:bCs/>
          <w:color w:val="003399"/>
          <w:sz w:val="22"/>
          <w:szCs w:val="22"/>
        </w:rPr>
      </w:pPr>
    </w:p>
    <w:p w14:paraId="1F4A12CB" w14:textId="77777777" w:rsidR="003D10EF" w:rsidRDefault="003D10EF" w:rsidP="003D10EF">
      <w:pPr>
        <w:tabs>
          <w:tab w:val="left" w:pos="9214"/>
        </w:tabs>
        <w:ind w:right="635"/>
        <w:rPr>
          <w:rFonts w:ascii="Segoe UI" w:eastAsiaTheme="majorEastAsia" w:hAnsi="Segoe UI" w:cstheme="majorBidi"/>
          <w:b/>
          <w:bCs/>
          <w:color w:val="003399"/>
          <w:sz w:val="22"/>
          <w:szCs w:val="22"/>
        </w:rPr>
      </w:pPr>
      <w:r w:rsidRPr="50D0F7E2">
        <w:rPr>
          <w:rFonts w:ascii="Segoe UI" w:eastAsiaTheme="majorEastAsia" w:hAnsi="Segoe UI" w:cstheme="majorBidi"/>
          <w:b/>
          <w:bCs/>
          <w:color w:val="003399"/>
          <w:sz w:val="22"/>
          <w:szCs w:val="22"/>
        </w:rPr>
        <w:t>Scenarios</w:t>
      </w:r>
    </w:p>
    <w:p w14:paraId="77BFC431" w14:textId="77777777" w:rsidR="003D10EF" w:rsidRDefault="003D10EF" w:rsidP="003D10EF">
      <w:pPr>
        <w:pStyle w:val="ListParagraph"/>
        <w:numPr>
          <w:ilvl w:val="0"/>
          <w:numId w:val="16"/>
        </w:numPr>
        <w:tabs>
          <w:tab w:val="left" w:pos="9214"/>
        </w:tabs>
        <w:rPr>
          <w:rFonts w:ascii="Segoe UI" w:eastAsia="Segoe UI" w:hAnsi="Segoe UI" w:cs="Segoe UI"/>
          <w:sz w:val="22"/>
          <w:szCs w:val="22"/>
        </w:rPr>
      </w:pPr>
      <w:r w:rsidRPr="50D0F7E2">
        <w:rPr>
          <w:rFonts w:ascii="Segoe UI" w:eastAsia="Segoe UI" w:hAnsi="Segoe UI" w:cs="Segoe UI"/>
          <w:sz w:val="22"/>
          <w:szCs w:val="22"/>
        </w:rPr>
        <w:t>Enquiry From Customer-Quotation to Customer-Order Confirmation-Delivery Note-Invoice to Customer-Credit Note</w:t>
      </w:r>
    </w:p>
    <w:p w14:paraId="12D692D3" w14:textId="77777777" w:rsidR="003D10EF" w:rsidRDefault="003D10EF" w:rsidP="003D10EF">
      <w:pPr>
        <w:pStyle w:val="ListParagraph"/>
        <w:numPr>
          <w:ilvl w:val="0"/>
          <w:numId w:val="16"/>
        </w:numPr>
        <w:tabs>
          <w:tab w:val="left" w:pos="9214"/>
        </w:tabs>
        <w:rPr>
          <w:rFonts w:ascii="Segoe UI" w:eastAsia="Segoe UI" w:hAnsi="Segoe UI" w:cs="Segoe UI"/>
          <w:sz w:val="22"/>
          <w:szCs w:val="22"/>
        </w:rPr>
      </w:pPr>
      <w:r w:rsidRPr="50D0F7E2">
        <w:rPr>
          <w:rFonts w:ascii="Segoe UI" w:eastAsia="Segoe UI" w:hAnsi="Segoe UI" w:cs="Segoe UI"/>
          <w:sz w:val="22"/>
          <w:szCs w:val="22"/>
        </w:rPr>
        <w:t>Quotation To Customer-Order Confirmation-Delivery Note-Invoice to Customer-Credit Note</w:t>
      </w:r>
    </w:p>
    <w:p w14:paraId="4CCB686A" w14:textId="77777777" w:rsidR="003D10EF" w:rsidRDefault="003D10EF" w:rsidP="003D10EF">
      <w:pPr>
        <w:pStyle w:val="ListParagraph"/>
        <w:numPr>
          <w:ilvl w:val="0"/>
          <w:numId w:val="16"/>
        </w:numPr>
        <w:tabs>
          <w:tab w:val="left" w:pos="9214"/>
        </w:tabs>
        <w:rPr>
          <w:rFonts w:ascii="Segoe UI" w:eastAsia="Segoe UI" w:hAnsi="Segoe UI" w:cs="Segoe UI"/>
          <w:sz w:val="22"/>
          <w:szCs w:val="22"/>
        </w:rPr>
      </w:pPr>
      <w:r w:rsidRPr="50D0F7E2">
        <w:rPr>
          <w:rFonts w:ascii="Segoe UI" w:eastAsia="Segoe UI" w:hAnsi="Segoe UI" w:cs="Segoe UI"/>
          <w:sz w:val="22"/>
          <w:szCs w:val="22"/>
        </w:rPr>
        <w:t>Order Confirmation-Delivery Note-Invoice to Customer-Credit Note</w:t>
      </w:r>
    </w:p>
    <w:p w14:paraId="32719A74" w14:textId="77777777" w:rsidR="003D10EF" w:rsidRDefault="003D10EF" w:rsidP="003D10EF">
      <w:pPr>
        <w:pStyle w:val="ListParagraph"/>
        <w:numPr>
          <w:ilvl w:val="0"/>
          <w:numId w:val="16"/>
        </w:numPr>
        <w:tabs>
          <w:tab w:val="left" w:pos="9214"/>
        </w:tabs>
        <w:rPr>
          <w:rFonts w:ascii="Segoe UI" w:eastAsia="Segoe UI" w:hAnsi="Segoe UI" w:cs="Segoe UI"/>
          <w:sz w:val="22"/>
          <w:szCs w:val="22"/>
        </w:rPr>
      </w:pPr>
      <w:r w:rsidRPr="50D0F7E2">
        <w:rPr>
          <w:rFonts w:ascii="Segoe UI" w:eastAsia="Segoe UI" w:hAnsi="Segoe UI" w:cs="Segoe UI"/>
          <w:sz w:val="22"/>
          <w:szCs w:val="22"/>
        </w:rPr>
        <w:t>Order Confirmation-Invoice to Customer</w:t>
      </w:r>
    </w:p>
    <w:p w14:paraId="4B3F15DA" w14:textId="77777777" w:rsidR="003D10EF" w:rsidRDefault="003D10EF" w:rsidP="003D10EF">
      <w:pPr>
        <w:pStyle w:val="ListParagraph"/>
        <w:numPr>
          <w:ilvl w:val="0"/>
          <w:numId w:val="16"/>
        </w:numPr>
        <w:tabs>
          <w:tab w:val="left" w:pos="9214"/>
        </w:tabs>
        <w:rPr>
          <w:rFonts w:ascii="Segoe UI" w:eastAsia="Segoe UI" w:hAnsi="Segoe UI" w:cs="Segoe UI"/>
          <w:sz w:val="22"/>
          <w:szCs w:val="22"/>
        </w:rPr>
      </w:pPr>
      <w:r w:rsidRPr="50D0F7E2">
        <w:rPr>
          <w:rFonts w:ascii="Segoe UI" w:eastAsia="Segoe UI" w:hAnsi="Segoe UI" w:cs="Segoe UI"/>
          <w:sz w:val="22"/>
          <w:szCs w:val="22"/>
        </w:rPr>
        <w:t>Invoice to Customer-Credit Note</w:t>
      </w:r>
    </w:p>
    <w:p w14:paraId="4E36317F" w14:textId="77777777" w:rsidR="003D10EF" w:rsidRDefault="003D10EF" w:rsidP="003D10EF">
      <w:pPr>
        <w:pStyle w:val="ListParagraph"/>
        <w:numPr>
          <w:ilvl w:val="0"/>
          <w:numId w:val="16"/>
        </w:numPr>
        <w:tabs>
          <w:tab w:val="left" w:pos="9214"/>
        </w:tabs>
        <w:rPr>
          <w:rFonts w:ascii="Segoe UI" w:eastAsia="Segoe UI" w:hAnsi="Segoe UI" w:cs="Segoe UI"/>
          <w:sz w:val="22"/>
          <w:szCs w:val="22"/>
        </w:rPr>
      </w:pPr>
      <w:r w:rsidRPr="50D0F7E2">
        <w:rPr>
          <w:rFonts w:ascii="Segoe UI" w:eastAsia="Segoe UI" w:hAnsi="Segoe UI" w:cs="Segoe UI"/>
          <w:sz w:val="22"/>
          <w:szCs w:val="22"/>
        </w:rPr>
        <w:t>Credit Note</w:t>
      </w:r>
    </w:p>
    <w:p w14:paraId="2E395837" w14:textId="5F24B7CD" w:rsidR="003D10EF" w:rsidRPr="00380D0A" w:rsidRDefault="003D10EF" w:rsidP="003D10EF">
      <w:pPr>
        <w:pStyle w:val="ListParagraph"/>
        <w:numPr>
          <w:ilvl w:val="0"/>
          <w:numId w:val="16"/>
        </w:numPr>
        <w:tabs>
          <w:tab w:val="left" w:pos="9214"/>
        </w:tabs>
        <w:rPr>
          <w:rFonts w:ascii="Segoe UI" w:eastAsia="Arial" w:hAnsi="Segoe UI" w:cs="Segoe UI"/>
          <w:color w:val="101820"/>
          <w:sz w:val="22"/>
          <w:szCs w:val="22"/>
        </w:rPr>
      </w:pPr>
      <w:r w:rsidRPr="50D0F7E2">
        <w:rPr>
          <w:rFonts w:ascii="Segoe UI" w:eastAsia="Segoe UI" w:hAnsi="Segoe UI" w:cs="Segoe UI"/>
          <w:sz w:val="22"/>
          <w:szCs w:val="22"/>
        </w:rPr>
        <w:t xml:space="preserve">Purchase Quotation-Sales Quotation     </w:t>
      </w:r>
      <w:r>
        <w:t xml:space="preserve">    </w:t>
      </w:r>
    </w:p>
    <w:p w14:paraId="68F9F0CC" w14:textId="77777777" w:rsidR="003D10EF" w:rsidRDefault="003D10EF" w:rsidP="003D10EF">
      <w:pPr>
        <w:rPr>
          <w:rFonts w:ascii="Segoe UI" w:eastAsiaTheme="majorEastAsia" w:hAnsi="Segoe UI" w:cstheme="majorBidi"/>
          <w:b/>
          <w:bCs/>
          <w:color w:val="003399"/>
          <w:sz w:val="24"/>
          <w:szCs w:val="24"/>
        </w:rPr>
      </w:pPr>
      <w:r>
        <w:t xml:space="preserve">           </w:t>
      </w:r>
      <w:r w:rsidRPr="50D0F7E2">
        <w:rPr>
          <w:rFonts w:ascii="Segoe UI" w:eastAsiaTheme="majorEastAsia" w:hAnsi="Segoe UI" w:cstheme="majorBidi"/>
          <w:b/>
          <w:bCs/>
          <w:color w:val="003399"/>
          <w:sz w:val="22"/>
          <w:szCs w:val="22"/>
        </w:rPr>
        <w:t xml:space="preserve"> </w:t>
      </w:r>
      <w:r w:rsidRPr="50D0F7E2">
        <w:rPr>
          <w:rStyle w:val="Heading2Char"/>
        </w:rPr>
        <w:t xml:space="preserve">                                              </w:t>
      </w:r>
      <w:r w:rsidRPr="50D0F7E2">
        <w:rPr>
          <w:rFonts w:ascii="Segoe UI" w:eastAsiaTheme="majorEastAsia" w:hAnsi="Segoe UI" w:cstheme="majorBidi"/>
          <w:b/>
          <w:bCs/>
          <w:color w:val="003399"/>
          <w:sz w:val="24"/>
          <w:szCs w:val="24"/>
        </w:rPr>
        <w:t xml:space="preserve"> </w:t>
      </w:r>
      <w:r w:rsidRPr="50D0F7E2">
        <w:rPr>
          <w:rStyle w:val="Heading2Char"/>
        </w:rPr>
        <w:t xml:space="preserve">      </w:t>
      </w:r>
    </w:p>
    <w:p w14:paraId="71A7C405" w14:textId="5AC85435" w:rsidR="003D10EF" w:rsidRDefault="003D10EF" w:rsidP="003D10EF">
      <w:pPr>
        <w:rPr>
          <w:rStyle w:val="Heading2Char"/>
        </w:rPr>
      </w:pPr>
      <w:r w:rsidRPr="52C74C1D">
        <w:rPr>
          <w:rStyle w:val="Heading2Char"/>
        </w:rPr>
        <w:t xml:space="preserve">                                                           </w:t>
      </w:r>
      <w:bookmarkStart w:id="8" w:name="_Toc161829053"/>
      <w:r w:rsidRPr="52C74C1D">
        <w:rPr>
          <w:rStyle w:val="Heading2Char"/>
        </w:rPr>
        <w:t>Export Sales</w:t>
      </w:r>
      <w:bookmarkEnd w:id="8"/>
    </w:p>
    <w:p w14:paraId="4C17E6C2" w14:textId="77777777" w:rsidR="003D10EF" w:rsidRDefault="003D10EF" w:rsidP="00175924">
      <w:pPr>
        <w:tabs>
          <w:tab w:val="left" w:pos="9214"/>
        </w:tabs>
        <w:ind w:left="-284" w:right="635"/>
      </w:pPr>
      <w:r>
        <w:rPr>
          <w:noProof/>
        </w:rPr>
        <w:drawing>
          <wp:inline distT="0" distB="0" distL="0" distR="0" wp14:anchorId="6875015E" wp14:editId="7F5C6A25">
            <wp:extent cx="6614159" cy="1377950"/>
            <wp:effectExtent l="0" t="0" r="0" b="0"/>
            <wp:docPr id="1721283954" name="Picture 140899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9960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32182" cy="1381705"/>
                    </a:xfrm>
                    <a:prstGeom prst="rect">
                      <a:avLst/>
                    </a:prstGeom>
                  </pic:spPr>
                </pic:pic>
              </a:graphicData>
            </a:graphic>
          </wp:inline>
        </w:drawing>
      </w:r>
    </w:p>
    <w:p w14:paraId="4BFC6C87" w14:textId="77777777" w:rsidR="003D10EF" w:rsidRDefault="003D10EF" w:rsidP="003D10EF">
      <w:pPr>
        <w:tabs>
          <w:tab w:val="left" w:pos="9214"/>
        </w:tabs>
        <w:ind w:right="635"/>
      </w:pPr>
      <w:r>
        <w:t xml:space="preserve">       </w:t>
      </w:r>
    </w:p>
    <w:p w14:paraId="2DDC5EE5" w14:textId="77777777" w:rsidR="003D10EF" w:rsidRDefault="003D10EF" w:rsidP="003D10EF">
      <w:pPr>
        <w:tabs>
          <w:tab w:val="left" w:pos="9214"/>
        </w:tabs>
        <w:ind w:right="635"/>
        <w:rPr>
          <w:rFonts w:ascii="Segoe UI" w:eastAsiaTheme="majorEastAsia" w:hAnsi="Segoe UI" w:cstheme="majorBidi"/>
          <w:b/>
          <w:bCs/>
          <w:color w:val="003399"/>
          <w:sz w:val="22"/>
          <w:szCs w:val="22"/>
        </w:rPr>
      </w:pPr>
      <w:r w:rsidRPr="50D0F7E2">
        <w:rPr>
          <w:rFonts w:ascii="Segoe UI" w:eastAsiaTheme="majorEastAsia" w:hAnsi="Segoe UI" w:cstheme="majorBidi"/>
          <w:b/>
          <w:bCs/>
          <w:color w:val="003399"/>
          <w:sz w:val="22"/>
          <w:szCs w:val="22"/>
        </w:rPr>
        <w:t>Scenarios</w:t>
      </w:r>
    </w:p>
    <w:p w14:paraId="7A314796" w14:textId="77777777" w:rsidR="003D10EF" w:rsidRDefault="003D10EF" w:rsidP="003D10EF">
      <w:pPr>
        <w:pStyle w:val="ListParagraph"/>
        <w:numPr>
          <w:ilvl w:val="0"/>
          <w:numId w:val="15"/>
        </w:numPr>
        <w:tabs>
          <w:tab w:val="left" w:pos="9214"/>
        </w:tabs>
        <w:rPr>
          <w:rFonts w:ascii="Segoe UI" w:eastAsia="Segoe UI" w:hAnsi="Segoe UI" w:cs="Segoe UI"/>
          <w:sz w:val="22"/>
          <w:szCs w:val="22"/>
        </w:rPr>
      </w:pPr>
      <w:r w:rsidRPr="50D0F7E2">
        <w:rPr>
          <w:rFonts w:ascii="Segoe UI" w:eastAsia="Segoe UI" w:hAnsi="Segoe UI" w:cs="Segoe UI"/>
          <w:sz w:val="22"/>
          <w:szCs w:val="22"/>
        </w:rPr>
        <w:t>Enquiry From Customer-Quotation to Customer-Order Confirmation-Delivery Note-Invoice to Customer-Credit Note</w:t>
      </w:r>
    </w:p>
    <w:p w14:paraId="4F9441DF" w14:textId="77777777" w:rsidR="003D10EF" w:rsidRDefault="003D10EF" w:rsidP="003D10EF">
      <w:pPr>
        <w:pStyle w:val="ListParagraph"/>
        <w:numPr>
          <w:ilvl w:val="0"/>
          <w:numId w:val="15"/>
        </w:numPr>
        <w:rPr>
          <w:rFonts w:ascii="Segoe UI" w:eastAsia="Segoe UI" w:hAnsi="Segoe UI" w:cs="Segoe UI"/>
          <w:sz w:val="22"/>
          <w:szCs w:val="22"/>
        </w:rPr>
      </w:pPr>
      <w:r w:rsidRPr="50D0F7E2">
        <w:rPr>
          <w:rFonts w:ascii="Segoe UI" w:eastAsia="Segoe UI" w:hAnsi="Segoe UI" w:cs="Segoe UI"/>
          <w:sz w:val="22"/>
          <w:szCs w:val="22"/>
        </w:rPr>
        <w:t>Quotation To Customer-Order Confirmation-Delivery Note-Invoice to Customer-Credit Note</w:t>
      </w:r>
    </w:p>
    <w:p w14:paraId="05AFF5EF" w14:textId="77777777" w:rsidR="003D10EF" w:rsidRDefault="003D10EF" w:rsidP="003D10EF">
      <w:pPr>
        <w:pStyle w:val="ListParagraph"/>
        <w:numPr>
          <w:ilvl w:val="0"/>
          <w:numId w:val="15"/>
        </w:numPr>
        <w:tabs>
          <w:tab w:val="left" w:pos="9214"/>
        </w:tabs>
        <w:rPr>
          <w:rFonts w:ascii="Segoe UI" w:eastAsia="Segoe UI" w:hAnsi="Segoe UI" w:cs="Segoe UI"/>
          <w:sz w:val="22"/>
          <w:szCs w:val="22"/>
        </w:rPr>
      </w:pPr>
      <w:r w:rsidRPr="50D0F7E2">
        <w:rPr>
          <w:rFonts w:ascii="Segoe UI" w:eastAsia="Segoe UI" w:hAnsi="Segoe UI" w:cs="Segoe UI"/>
          <w:sz w:val="22"/>
          <w:szCs w:val="22"/>
        </w:rPr>
        <w:t>Order Confirmation-Delivery Note-Invoice to Customer-Credit Note</w:t>
      </w:r>
    </w:p>
    <w:p w14:paraId="4A7A9735" w14:textId="77777777" w:rsidR="003D10EF" w:rsidRDefault="003D10EF" w:rsidP="003D10EF">
      <w:pPr>
        <w:pStyle w:val="ListParagraph"/>
        <w:numPr>
          <w:ilvl w:val="0"/>
          <w:numId w:val="15"/>
        </w:numPr>
        <w:tabs>
          <w:tab w:val="left" w:pos="9214"/>
        </w:tabs>
        <w:rPr>
          <w:rFonts w:ascii="Segoe UI" w:eastAsia="Segoe UI" w:hAnsi="Segoe UI" w:cs="Segoe UI"/>
          <w:sz w:val="22"/>
          <w:szCs w:val="22"/>
        </w:rPr>
      </w:pPr>
      <w:r w:rsidRPr="50D0F7E2">
        <w:rPr>
          <w:rFonts w:ascii="Segoe UI" w:eastAsia="Segoe UI" w:hAnsi="Segoe UI" w:cs="Segoe UI"/>
          <w:sz w:val="22"/>
          <w:szCs w:val="22"/>
        </w:rPr>
        <w:t>Order Confirmation-Invoice to Customer</w:t>
      </w:r>
    </w:p>
    <w:p w14:paraId="5C07ADBC" w14:textId="77777777" w:rsidR="003D10EF" w:rsidRDefault="003D10EF" w:rsidP="003D10EF">
      <w:pPr>
        <w:pStyle w:val="ListParagraph"/>
        <w:numPr>
          <w:ilvl w:val="0"/>
          <w:numId w:val="15"/>
        </w:numPr>
        <w:tabs>
          <w:tab w:val="left" w:pos="9214"/>
        </w:tabs>
        <w:rPr>
          <w:rFonts w:ascii="Segoe UI" w:eastAsia="Segoe UI" w:hAnsi="Segoe UI" w:cs="Segoe UI"/>
          <w:sz w:val="22"/>
          <w:szCs w:val="22"/>
        </w:rPr>
      </w:pPr>
      <w:r w:rsidRPr="50D0F7E2">
        <w:rPr>
          <w:rFonts w:ascii="Segoe UI" w:eastAsia="Segoe UI" w:hAnsi="Segoe UI" w:cs="Segoe UI"/>
          <w:sz w:val="22"/>
          <w:szCs w:val="22"/>
        </w:rPr>
        <w:t>Invoice to Customer-Credit Note</w:t>
      </w:r>
    </w:p>
    <w:p w14:paraId="2DA0EB33" w14:textId="77777777" w:rsidR="003D10EF" w:rsidRDefault="003D10EF" w:rsidP="003D10EF">
      <w:pPr>
        <w:pStyle w:val="ListParagraph"/>
        <w:numPr>
          <w:ilvl w:val="0"/>
          <w:numId w:val="15"/>
        </w:numPr>
        <w:tabs>
          <w:tab w:val="left" w:pos="9214"/>
        </w:tabs>
        <w:rPr>
          <w:rFonts w:ascii="Segoe UI" w:eastAsia="Segoe UI" w:hAnsi="Segoe UI" w:cs="Segoe UI"/>
          <w:sz w:val="22"/>
          <w:szCs w:val="22"/>
        </w:rPr>
      </w:pPr>
      <w:r w:rsidRPr="50D0F7E2">
        <w:rPr>
          <w:rFonts w:ascii="Segoe UI" w:eastAsia="Segoe UI" w:hAnsi="Segoe UI" w:cs="Segoe UI"/>
          <w:sz w:val="22"/>
          <w:szCs w:val="22"/>
        </w:rPr>
        <w:t>Credit Note</w:t>
      </w:r>
    </w:p>
    <w:p w14:paraId="116BDE92" w14:textId="77777777" w:rsidR="003D10EF" w:rsidRDefault="003D10EF" w:rsidP="003D10EF">
      <w:pPr>
        <w:pStyle w:val="ListParagraph"/>
        <w:numPr>
          <w:ilvl w:val="0"/>
          <w:numId w:val="15"/>
        </w:numPr>
        <w:tabs>
          <w:tab w:val="left" w:pos="9214"/>
        </w:tabs>
        <w:spacing w:line="259" w:lineRule="auto"/>
        <w:rPr>
          <w:rFonts w:ascii="Segoe UI" w:eastAsia="Arial" w:hAnsi="Segoe UI" w:cs="Segoe UI"/>
          <w:color w:val="101820"/>
          <w:sz w:val="22"/>
          <w:szCs w:val="22"/>
        </w:rPr>
      </w:pPr>
      <w:r w:rsidRPr="50D0F7E2">
        <w:rPr>
          <w:rFonts w:ascii="Segoe UI" w:eastAsia="Segoe UI" w:hAnsi="Segoe UI" w:cs="Segoe UI"/>
          <w:sz w:val="22"/>
          <w:szCs w:val="22"/>
        </w:rPr>
        <w:t xml:space="preserve">Purchase Quotation-Sales Quotation       </w:t>
      </w:r>
    </w:p>
    <w:p w14:paraId="72462EC0" w14:textId="77777777" w:rsidR="003D10EF" w:rsidRDefault="003D10EF" w:rsidP="003D10EF">
      <w:pPr>
        <w:tabs>
          <w:tab w:val="left" w:pos="9214"/>
        </w:tabs>
        <w:spacing w:line="259" w:lineRule="auto"/>
        <w:rPr>
          <w:rFonts w:ascii="Segoe UI" w:eastAsia="Arial" w:hAnsi="Segoe UI" w:cs="Segoe UI"/>
          <w:color w:val="101820"/>
          <w:sz w:val="22"/>
          <w:szCs w:val="22"/>
        </w:rPr>
      </w:pPr>
    </w:p>
    <w:p w14:paraId="097C5FEF" w14:textId="77777777" w:rsidR="003D10EF" w:rsidRDefault="003D10EF" w:rsidP="003D10EF">
      <w:pPr>
        <w:tabs>
          <w:tab w:val="left" w:pos="9214"/>
        </w:tabs>
        <w:spacing w:line="259" w:lineRule="auto"/>
        <w:rPr>
          <w:rFonts w:ascii="Segoe UI" w:eastAsia="Arial" w:hAnsi="Segoe UI" w:cs="Segoe UI"/>
          <w:color w:val="101820"/>
          <w:sz w:val="22"/>
          <w:szCs w:val="22"/>
        </w:rPr>
      </w:pPr>
    </w:p>
    <w:p w14:paraId="037901C2" w14:textId="77777777" w:rsidR="003D10EF" w:rsidRDefault="003D10EF" w:rsidP="003D10EF">
      <w:pPr>
        <w:pStyle w:val="Heading2"/>
        <w:tabs>
          <w:tab w:val="left" w:pos="9214"/>
        </w:tabs>
        <w:rPr>
          <w:rStyle w:val="Heading2Char"/>
          <w:b/>
          <w:bCs/>
        </w:rPr>
      </w:pPr>
      <w:r>
        <w:lastRenderedPageBreak/>
        <w:t xml:space="preserve">                                    </w:t>
      </w:r>
      <w:r w:rsidRPr="52C74C1D">
        <w:rPr>
          <w:rStyle w:val="Heading2Char"/>
          <w:b/>
          <w:bCs/>
        </w:rPr>
        <w:t xml:space="preserve">  </w:t>
      </w:r>
      <w:bookmarkStart w:id="9" w:name="_Toc161829054"/>
      <w:r w:rsidRPr="52C74C1D">
        <w:rPr>
          <w:rStyle w:val="Heading2Char"/>
          <w:b/>
          <w:bCs/>
        </w:rPr>
        <w:t>Leads &amp; Opportunities Management</w:t>
      </w:r>
      <w:bookmarkEnd w:id="9"/>
    </w:p>
    <w:p w14:paraId="54453037" w14:textId="1E91EAD5" w:rsidR="003D10EF" w:rsidRDefault="003D10EF" w:rsidP="009C73DB">
      <w:pPr>
        <w:tabs>
          <w:tab w:val="left" w:pos="9214"/>
        </w:tabs>
        <w:ind w:left="-426"/>
      </w:pPr>
      <w:r>
        <w:rPr>
          <w:noProof/>
        </w:rPr>
        <w:drawing>
          <wp:inline distT="0" distB="0" distL="0" distR="0" wp14:anchorId="19F061FD" wp14:editId="6E1D74C6">
            <wp:extent cx="6781798" cy="1431290"/>
            <wp:effectExtent l="0" t="0" r="0" b="1270"/>
            <wp:docPr id="75295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81798" cy="1431290"/>
                    </a:xfrm>
                    <a:prstGeom prst="rect">
                      <a:avLst/>
                    </a:prstGeom>
                  </pic:spPr>
                </pic:pic>
              </a:graphicData>
            </a:graphic>
          </wp:inline>
        </w:drawing>
      </w:r>
    </w:p>
    <w:p w14:paraId="52ABCA4F" w14:textId="77777777" w:rsidR="00DE77A2" w:rsidRDefault="00DE77A2" w:rsidP="006757DB">
      <w:pPr>
        <w:tabs>
          <w:tab w:val="left" w:pos="9214"/>
        </w:tabs>
        <w:spacing w:line="259" w:lineRule="auto"/>
        <w:ind w:right="635"/>
        <w:rPr>
          <w:rFonts w:ascii="Segoe UI" w:eastAsiaTheme="majorEastAsia" w:hAnsi="Segoe UI" w:cstheme="majorBidi"/>
          <w:b/>
          <w:bCs/>
          <w:color w:val="003399"/>
          <w:sz w:val="22"/>
          <w:szCs w:val="22"/>
        </w:rPr>
      </w:pPr>
    </w:p>
    <w:p w14:paraId="21A6591A" w14:textId="4C9030C5" w:rsidR="003D10EF" w:rsidRPr="006757DB" w:rsidRDefault="003D10EF" w:rsidP="006757DB">
      <w:pPr>
        <w:tabs>
          <w:tab w:val="left" w:pos="9214"/>
        </w:tabs>
        <w:spacing w:line="259" w:lineRule="auto"/>
        <w:ind w:right="635"/>
        <w:rPr>
          <w:rFonts w:ascii="Segoe UI" w:eastAsiaTheme="majorEastAsia" w:hAnsi="Segoe UI" w:cstheme="majorBidi"/>
          <w:b/>
          <w:bCs/>
          <w:color w:val="003399"/>
          <w:sz w:val="22"/>
          <w:szCs w:val="22"/>
        </w:rPr>
      </w:pPr>
      <w:r w:rsidRPr="50D0F7E2">
        <w:rPr>
          <w:rFonts w:ascii="Segoe UI" w:eastAsiaTheme="majorEastAsia" w:hAnsi="Segoe UI" w:cstheme="majorBidi"/>
          <w:b/>
          <w:bCs/>
          <w:color w:val="003399"/>
          <w:sz w:val="22"/>
          <w:szCs w:val="22"/>
        </w:rPr>
        <w:t xml:space="preserve"> Scenarios</w:t>
      </w:r>
    </w:p>
    <w:p w14:paraId="05B4FE69" w14:textId="77777777" w:rsidR="003D10EF" w:rsidRDefault="003D10EF" w:rsidP="003D10EF">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Leads-Opportunities &amp; quotes-Order Confirmation-Delivery Note-Invoice to Customer-Credit Note</w:t>
      </w:r>
    </w:p>
    <w:p w14:paraId="0B90ABF5" w14:textId="77777777" w:rsidR="003D10EF" w:rsidRDefault="003D10EF" w:rsidP="003D10EF">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Opportunities &amp; quotes-Order Confirmation-Delivery Note-Invoice to Customer-Credit Note</w:t>
      </w:r>
    </w:p>
    <w:p w14:paraId="4821971E" w14:textId="77777777" w:rsidR="003D10EF" w:rsidRDefault="003D10EF" w:rsidP="003D10EF">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Order Confirmation-Delivery Note-Invoice to Customer-Credit Note</w:t>
      </w:r>
    </w:p>
    <w:p w14:paraId="4BAF2DD1" w14:textId="0B130FC0" w:rsidR="003D10EF" w:rsidRDefault="003D10EF" w:rsidP="003D10EF">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2D699F1F">
        <w:rPr>
          <w:rFonts w:ascii="Segoe UI" w:eastAsia="Arial" w:hAnsi="Segoe UI"/>
          <w:color w:val="101820"/>
          <w:sz w:val="22"/>
          <w:szCs w:val="22"/>
        </w:rPr>
        <w:t>Order</w:t>
      </w:r>
      <w:r w:rsidR="02796CC2" w:rsidRPr="2D699F1F">
        <w:rPr>
          <w:rFonts w:ascii="Segoe UI" w:eastAsia="Arial" w:hAnsi="Segoe UI"/>
          <w:color w:val="101820"/>
          <w:sz w:val="22"/>
          <w:szCs w:val="22"/>
        </w:rPr>
        <w:t xml:space="preserve"> </w:t>
      </w:r>
      <w:r w:rsidRPr="2D699F1F">
        <w:rPr>
          <w:rFonts w:ascii="Segoe UI" w:eastAsia="Arial" w:hAnsi="Segoe UI"/>
          <w:color w:val="101820"/>
          <w:sz w:val="22"/>
          <w:szCs w:val="22"/>
        </w:rPr>
        <w:t>Confirmation-Invoice to Customer</w:t>
      </w:r>
      <w:r>
        <w:tab/>
      </w:r>
    </w:p>
    <w:p w14:paraId="1A7D958D" w14:textId="77777777" w:rsidR="003D10EF" w:rsidRDefault="003D10EF" w:rsidP="003D10EF">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Invoice to Customer-Credit Note</w:t>
      </w:r>
    </w:p>
    <w:p w14:paraId="5EDF07E8" w14:textId="77777777" w:rsidR="003D10EF" w:rsidRDefault="003D10EF" w:rsidP="003D10EF">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Credit Note</w:t>
      </w:r>
    </w:p>
    <w:p w14:paraId="52E56223" w14:textId="77777777" w:rsidR="003340BE" w:rsidRDefault="003340BE">
      <w:pPr>
        <w:jc w:val="both"/>
        <w:rPr>
          <w:rFonts w:ascii="Segoe UI" w:eastAsia="Arial" w:hAnsi="Segoe UI" w:cs="Segoe UI"/>
          <w:color w:val="101820"/>
          <w:sz w:val="22"/>
          <w:szCs w:val="22"/>
        </w:rPr>
      </w:pPr>
    </w:p>
    <w:p w14:paraId="54E1A826" w14:textId="4CAEC2CA" w:rsidR="2D699F1F" w:rsidRDefault="2D699F1F" w:rsidP="2D699F1F">
      <w:pPr>
        <w:jc w:val="both"/>
        <w:rPr>
          <w:rFonts w:ascii="Segoe UI" w:eastAsia="Arial" w:hAnsi="Segoe UI" w:cs="Segoe UI"/>
          <w:color w:val="101820"/>
          <w:sz w:val="22"/>
          <w:szCs w:val="22"/>
        </w:rPr>
      </w:pPr>
    </w:p>
    <w:p w14:paraId="07F927FC" w14:textId="77777777" w:rsidR="004F5DAA" w:rsidRPr="00475812" w:rsidRDefault="004F5DAA" w:rsidP="004F5DAA">
      <w:pPr>
        <w:pStyle w:val="Heading3"/>
        <w:jc w:val="center"/>
        <w:rPr>
          <w:rFonts w:eastAsia="Segoe UI" w:cs="Segoe UI"/>
          <w:sz w:val="24"/>
        </w:rPr>
      </w:pPr>
      <w:r w:rsidRPr="00475812">
        <w:rPr>
          <w:rFonts w:cs="Segoe UI"/>
          <w:sz w:val="24"/>
        </w:rPr>
        <w:t>Product Lifecycle Management (PLM) Process Pack</w:t>
      </w:r>
    </w:p>
    <w:p w14:paraId="7C7F932F" w14:textId="77777777" w:rsidR="004F5DAA" w:rsidRPr="00475812" w:rsidRDefault="004F5DAA" w:rsidP="004F5DAA">
      <w:pPr>
        <w:rPr>
          <w:rFonts w:ascii="Segoe UI" w:eastAsia="Segoe UI" w:hAnsi="Segoe UI" w:cs="Segoe UI"/>
        </w:rPr>
      </w:pPr>
      <w:r w:rsidRPr="00475812">
        <w:rPr>
          <w:rFonts w:ascii="Segoe UI" w:hAnsi="Segoe UI" w:cs="Segoe UI"/>
          <w:noProof/>
        </w:rPr>
        <w:drawing>
          <wp:inline distT="0" distB="0" distL="0" distR="0" wp14:anchorId="412C0D92" wp14:editId="544DFE0F">
            <wp:extent cx="6412828" cy="781050"/>
            <wp:effectExtent l="0" t="0" r="7620" b="0"/>
            <wp:docPr id="857540786" name="Picture 85754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449184" cy="785478"/>
                    </a:xfrm>
                    <a:prstGeom prst="rect">
                      <a:avLst/>
                    </a:prstGeom>
                  </pic:spPr>
                </pic:pic>
              </a:graphicData>
            </a:graphic>
          </wp:inline>
        </w:drawing>
      </w:r>
    </w:p>
    <w:p w14:paraId="7545E8F7" w14:textId="77777777" w:rsidR="004F5DAA" w:rsidRPr="00475812" w:rsidRDefault="004F5DAA" w:rsidP="004F5DAA">
      <w:pPr>
        <w:rPr>
          <w:rFonts w:ascii="Segoe UI" w:eastAsia="Segoe UI" w:hAnsi="Segoe UI" w:cs="Segoe UI"/>
        </w:rPr>
      </w:pPr>
    </w:p>
    <w:p w14:paraId="453E6B75" w14:textId="4F1860C9" w:rsidR="004F5DAA" w:rsidRPr="00475812" w:rsidRDefault="004F5DAA" w:rsidP="004F5DAA">
      <w:pPr>
        <w:rPr>
          <w:rFonts w:ascii="Segoe UI" w:eastAsia="Segoe UI" w:hAnsi="Segoe UI" w:cs="Segoe UI"/>
          <w:b/>
          <w:bCs/>
          <w:color w:val="003399"/>
          <w:sz w:val="22"/>
          <w:szCs w:val="22"/>
        </w:rPr>
      </w:pPr>
      <w:r w:rsidRPr="00475812">
        <w:rPr>
          <w:rFonts w:ascii="Segoe UI" w:eastAsia="Segoe UI" w:hAnsi="Segoe UI" w:cs="Segoe UI"/>
          <w:b/>
          <w:bCs/>
          <w:color w:val="003399"/>
          <w:sz w:val="22"/>
          <w:szCs w:val="22"/>
        </w:rPr>
        <w:t xml:space="preserve">Scenarios </w:t>
      </w:r>
    </w:p>
    <w:p w14:paraId="06AD4B3D" w14:textId="77777777" w:rsidR="004F5DAA" w:rsidRPr="00475812" w:rsidRDefault="004F5DAA" w:rsidP="004F5DAA">
      <w:pPr>
        <w:pStyle w:val="ListParagraph"/>
        <w:numPr>
          <w:ilvl w:val="0"/>
          <w:numId w:val="45"/>
        </w:numPr>
        <w:rPr>
          <w:rFonts w:ascii="Segoe UI" w:eastAsia="Segoe UI" w:hAnsi="Segoe UI" w:cs="Segoe UI"/>
        </w:rPr>
      </w:pPr>
      <w:r w:rsidRPr="00475812">
        <w:rPr>
          <w:rFonts w:ascii="Segoe UI" w:eastAsia="Segoe UI" w:hAnsi="Segoe UI" w:cs="Segoe UI"/>
        </w:rPr>
        <w:t>PLM Planning - PLM Execution - PLM Launch</w:t>
      </w:r>
    </w:p>
    <w:p w14:paraId="34F13DDA" w14:textId="5E1B0BAF" w:rsidR="2D699F1F" w:rsidRDefault="2D699F1F" w:rsidP="2D699F1F">
      <w:pPr>
        <w:jc w:val="both"/>
        <w:rPr>
          <w:rFonts w:ascii="Segoe UI" w:eastAsia="Arial" w:hAnsi="Segoe UI" w:cs="Segoe UI"/>
          <w:color w:val="101820"/>
          <w:sz w:val="22"/>
          <w:szCs w:val="22"/>
        </w:rPr>
        <w:sectPr w:rsidR="2D699F1F" w:rsidSect="003636B1">
          <w:headerReference w:type="even" r:id="rId17"/>
          <w:headerReference w:type="default" r:id="rId18"/>
          <w:footerReference w:type="even" r:id="rId19"/>
          <w:footerReference w:type="default" r:id="rId20"/>
          <w:headerReference w:type="first" r:id="rId21"/>
          <w:footerReference w:type="first" r:id="rId22"/>
          <w:pgSz w:w="11900" w:h="16837"/>
          <w:pgMar w:top="1710" w:right="1190" w:bottom="1530" w:left="1260" w:header="450" w:footer="390" w:gutter="0"/>
          <w:cols w:space="720" w:equalWidth="0">
            <w:col w:w="9450"/>
          </w:cols>
          <w:titlePg/>
          <w:docGrid w:linePitch="360"/>
        </w:sectPr>
      </w:pPr>
    </w:p>
    <w:p w14:paraId="055DDE82" w14:textId="77777777" w:rsidR="003340BE" w:rsidRDefault="7AB81AA5">
      <w:pPr>
        <w:pStyle w:val="Heading1"/>
        <w:tabs>
          <w:tab w:val="left" w:pos="9214"/>
        </w:tabs>
        <w:ind w:right="635"/>
      </w:pPr>
      <w:bookmarkStart w:id="10" w:name="_Toc157701266"/>
      <w:bookmarkStart w:id="11" w:name="_Toc2068752676"/>
      <w:bookmarkStart w:id="12" w:name="_Toc1834034628"/>
      <w:bookmarkStart w:id="13" w:name="_Toc161829055"/>
      <w:r>
        <w:lastRenderedPageBreak/>
        <w:t>Sales Masters</w:t>
      </w:r>
      <w:bookmarkEnd w:id="10"/>
      <w:bookmarkEnd w:id="11"/>
      <w:bookmarkEnd w:id="12"/>
      <w:bookmarkEnd w:id="13"/>
    </w:p>
    <w:p w14:paraId="69FA33DB" w14:textId="77777777" w:rsidR="003340BE" w:rsidRDefault="0032391C">
      <w:pPr>
        <w:tabs>
          <w:tab w:val="left" w:pos="9214"/>
        </w:tabs>
        <w:spacing w:after="120" w:line="259" w:lineRule="auto"/>
        <w:ind w:right="635"/>
        <w:rPr>
          <w:rFonts w:ascii="Segoe UI" w:eastAsia="Segoe UI" w:hAnsi="Segoe UI" w:cs="Segoe UI"/>
          <w:color w:val="101820"/>
          <w:sz w:val="22"/>
          <w:szCs w:val="22"/>
        </w:rPr>
      </w:pPr>
      <w:r>
        <w:rPr>
          <w:rFonts w:ascii="Segoe UI" w:eastAsia="Segoe UI" w:hAnsi="Segoe UI" w:cs="Segoe UI"/>
          <w:color w:val="101820"/>
          <w:sz w:val="22"/>
          <w:szCs w:val="22"/>
        </w:rPr>
        <w:t xml:space="preserve">These are the prerequisite masters from other modules that </w:t>
      </w:r>
      <w:bookmarkStart w:id="14" w:name="_Int_p9JSyMzS"/>
      <w:r>
        <w:rPr>
          <w:rFonts w:ascii="Segoe UI" w:eastAsia="Segoe UI" w:hAnsi="Segoe UI" w:cs="Segoe UI"/>
          <w:color w:val="101820"/>
          <w:sz w:val="22"/>
          <w:szCs w:val="22"/>
        </w:rPr>
        <w:t>need</w:t>
      </w:r>
      <w:bookmarkEnd w:id="14"/>
      <w:r>
        <w:rPr>
          <w:rFonts w:ascii="Segoe UI" w:eastAsia="Segoe UI" w:hAnsi="Segoe UI" w:cs="Segoe UI"/>
          <w:color w:val="101820"/>
          <w:sz w:val="22"/>
          <w:szCs w:val="22"/>
        </w:rPr>
        <w:t xml:space="preserve"> to be configured or setup before proceeding with Sales module. </w:t>
      </w:r>
    </w:p>
    <w:p w14:paraId="33F7B1EC" w14:textId="77777777" w:rsidR="003340BE" w:rsidRDefault="0032391C">
      <w:pPr>
        <w:tabs>
          <w:tab w:val="left" w:pos="9214"/>
        </w:tabs>
        <w:spacing w:after="120" w:line="259" w:lineRule="auto"/>
        <w:ind w:right="635"/>
        <w:rPr>
          <w:rFonts w:ascii="Segoe UI" w:eastAsia="Segoe UI" w:hAnsi="Segoe UI" w:cs="Segoe UI"/>
          <w:color w:val="101820"/>
          <w:sz w:val="22"/>
          <w:szCs w:val="22"/>
        </w:rPr>
      </w:pPr>
      <w:r>
        <w:rPr>
          <w:rFonts w:ascii="Segoe UI" w:eastAsia="Segoe UI" w:hAnsi="Segoe UI" w:cs="Segoe UI"/>
          <w:b/>
          <w:bCs/>
          <w:color w:val="101820"/>
          <w:sz w:val="22"/>
          <w:szCs w:val="22"/>
        </w:rPr>
        <w:t xml:space="preserve">Procurement </w:t>
      </w:r>
      <w:r>
        <w:rPr>
          <w:rFonts w:ascii="Segoe UI" w:eastAsia="Segoe UI" w:hAnsi="Segoe UI" w:cs="Segoe UI"/>
          <w:color w:val="101820"/>
          <w:sz w:val="22"/>
          <w:szCs w:val="22"/>
        </w:rPr>
        <w:t>(Payment terms)</w:t>
      </w:r>
    </w:p>
    <w:p w14:paraId="0E95EE56" w14:textId="77777777" w:rsidR="003340BE" w:rsidRDefault="0032391C">
      <w:pPr>
        <w:tabs>
          <w:tab w:val="left" w:pos="9214"/>
        </w:tabs>
        <w:spacing w:after="120" w:line="259" w:lineRule="auto"/>
        <w:ind w:right="635"/>
        <w:rPr>
          <w:rFonts w:ascii="Segoe UI" w:eastAsia="Segoe UI" w:hAnsi="Segoe UI" w:cs="Segoe UI"/>
          <w:color w:val="101820"/>
          <w:sz w:val="22"/>
          <w:szCs w:val="22"/>
        </w:rPr>
      </w:pPr>
      <w:r>
        <w:rPr>
          <w:rFonts w:ascii="Segoe UI" w:eastAsia="Segoe UI" w:hAnsi="Segoe UI" w:cs="Segoe UI"/>
          <w:b/>
          <w:bCs/>
          <w:color w:val="101820"/>
          <w:sz w:val="22"/>
          <w:szCs w:val="22"/>
        </w:rPr>
        <w:t xml:space="preserve">Inventory </w:t>
      </w:r>
      <w:r>
        <w:rPr>
          <w:rFonts w:ascii="Segoe UI" w:eastAsia="Segoe UI" w:hAnsi="Segoe UI" w:cs="Segoe UI"/>
          <w:color w:val="101820"/>
          <w:sz w:val="22"/>
          <w:szCs w:val="22"/>
        </w:rPr>
        <w:t>(Location Group, Location, UOM, Grades, Item)</w:t>
      </w:r>
    </w:p>
    <w:p w14:paraId="09D4BA7B" w14:textId="77777777" w:rsidR="003340BE" w:rsidRDefault="0032391C">
      <w:pPr>
        <w:tabs>
          <w:tab w:val="left" w:pos="9214"/>
        </w:tabs>
        <w:spacing w:after="120" w:line="259" w:lineRule="auto"/>
        <w:ind w:right="635"/>
        <w:rPr>
          <w:rFonts w:ascii="Segoe UI" w:eastAsia="Segoe UI" w:hAnsi="Segoe UI" w:cs="Segoe UI"/>
          <w:color w:val="101820"/>
          <w:sz w:val="22"/>
          <w:szCs w:val="22"/>
        </w:rPr>
      </w:pPr>
      <w:r>
        <w:rPr>
          <w:rFonts w:ascii="Segoe UI" w:eastAsia="Segoe UI" w:hAnsi="Segoe UI" w:cs="Segoe UI"/>
          <w:color w:val="101820"/>
          <w:sz w:val="22"/>
          <w:szCs w:val="22"/>
        </w:rPr>
        <w:t>Now let us start with the Sales masters that are detailed below.</w:t>
      </w:r>
    </w:p>
    <w:p w14:paraId="0E092CBD" w14:textId="77777777" w:rsidR="003340BE" w:rsidRDefault="061979AA" w:rsidP="52C74C1D">
      <w:pPr>
        <w:pStyle w:val="Heading2"/>
        <w:tabs>
          <w:tab w:val="left" w:pos="9214"/>
        </w:tabs>
        <w:rPr>
          <w:sz w:val="22"/>
          <w:szCs w:val="22"/>
        </w:rPr>
      </w:pPr>
      <w:bookmarkStart w:id="15" w:name="_Toc161829056"/>
      <w:r w:rsidRPr="52C74C1D">
        <w:rPr>
          <w:sz w:val="22"/>
          <w:szCs w:val="22"/>
        </w:rPr>
        <w:t>Address Template</w:t>
      </w:r>
      <w:bookmarkEnd w:id="15"/>
    </w:p>
    <w:p w14:paraId="14D29B89"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bookmarkStart w:id="16" w:name="_Int_9k0t4EYq"/>
      <w:r>
        <w:rPr>
          <w:rFonts w:ascii="Segoe UI" w:eastAsia="Arial" w:hAnsi="Segoe UI" w:cs="Segoe UI"/>
          <w:color w:val="101820"/>
          <w:sz w:val="22"/>
          <w:szCs w:val="22"/>
        </w:rPr>
        <w:t>The Objective of this screen is to create template for each address that can be attached to Address Definition.</w:t>
      </w:r>
      <w:bookmarkEnd w:id="16"/>
      <w:r>
        <w:rPr>
          <w:rFonts w:ascii="Segoe UI" w:eastAsia="Arial" w:hAnsi="Segoe UI" w:cs="Segoe UI"/>
          <w:color w:val="101820"/>
          <w:sz w:val="22"/>
          <w:szCs w:val="22"/>
        </w:rPr>
        <w:t xml:space="preserve"> </w:t>
      </w:r>
    </w:p>
    <w:p w14:paraId="48E95F89" w14:textId="77777777" w:rsidR="003340BE" w:rsidRDefault="061979AA" w:rsidP="52C74C1D">
      <w:pPr>
        <w:pStyle w:val="Heading2"/>
        <w:tabs>
          <w:tab w:val="left" w:pos="9214"/>
        </w:tabs>
        <w:rPr>
          <w:sz w:val="22"/>
          <w:szCs w:val="22"/>
        </w:rPr>
      </w:pPr>
      <w:bookmarkStart w:id="17" w:name="_Toc161829057"/>
      <w:r w:rsidRPr="52C74C1D">
        <w:rPr>
          <w:sz w:val="22"/>
          <w:szCs w:val="22"/>
        </w:rPr>
        <w:t>Address Definition</w:t>
      </w:r>
      <w:bookmarkEnd w:id="17"/>
    </w:p>
    <w:p w14:paraId="39DFA76D"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Address Definition is used to record the addresses of all the business entities associated with an organization.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8"/>
        <w:gridCol w:w="8222"/>
      </w:tblGrid>
      <w:tr w:rsidR="003340BE" w14:paraId="06C9DE1B" w14:textId="77777777">
        <w:trPr>
          <w:trHeight w:val="427"/>
        </w:trPr>
        <w:tc>
          <w:tcPr>
            <w:tcW w:w="1838" w:type="dxa"/>
            <w:shd w:val="clear" w:color="auto" w:fill="003399"/>
          </w:tcPr>
          <w:p w14:paraId="1A6902BF"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8222" w:type="dxa"/>
            <w:shd w:val="clear" w:color="auto" w:fill="003399"/>
          </w:tcPr>
          <w:p w14:paraId="5381A168"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01249128" w14:textId="77777777">
        <w:trPr>
          <w:trHeight w:val="1032"/>
        </w:trPr>
        <w:tc>
          <w:tcPr>
            <w:tcW w:w="1838" w:type="dxa"/>
          </w:tcPr>
          <w:p w14:paraId="7A117C6C"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8222" w:type="dxa"/>
          </w:tcPr>
          <w:p w14:paraId="101616E4"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Custom field refers to a user-defined field that can be added to capture specific data that might not be accommodated by default fields.  </w:t>
            </w:r>
          </w:p>
        </w:tc>
      </w:tr>
      <w:tr w:rsidR="003340BE" w14:paraId="4CFEA963" w14:textId="77777777">
        <w:trPr>
          <w:trHeight w:val="436"/>
        </w:trPr>
        <w:tc>
          <w:tcPr>
            <w:tcW w:w="1838" w:type="dxa"/>
          </w:tcPr>
          <w:p w14:paraId="4EBD72FB"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Analysis </w:t>
            </w:r>
          </w:p>
        </w:tc>
        <w:tc>
          <w:tcPr>
            <w:tcW w:w="8222" w:type="dxa"/>
          </w:tcPr>
          <w:p w14:paraId="006EEB82"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Captures the analysis data </w:t>
            </w:r>
          </w:p>
        </w:tc>
      </w:tr>
    </w:tbl>
    <w:p w14:paraId="7382C086" w14:textId="750524F7" w:rsidR="003340BE" w:rsidRDefault="0032391C" w:rsidP="50D0F7E2">
      <w:pPr>
        <w:pStyle w:val="Heading2"/>
        <w:tabs>
          <w:tab w:val="left" w:pos="9214"/>
        </w:tabs>
        <w:rPr>
          <w:sz w:val="22"/>
          <w:szCs w:val="22"/>
        </w:rPr>
      </w:pPr>
      <w:r w:rsidRPr="50D0F7E2">
        <w:rPr>
          <w:sz w:val="22"/>
          <w:szCs w:val="22"/>
        </w:rPr>
        <w:t> </w:t>
      </w:r>
      <w:bookmarkStart w:id="18" w:name="_Toc161829058"/>
      <w:r w:rsidR="700565C8" w:rsidRPr="52C74C1D">
        <w:rPr>
          <w:sz w:val="22"/>
          <w:szCs w:val="22"/>
        </w:rPr>
        <w:t>C</w:t>
      </w:r>
      <w:r w:rsidR="061979AA" w:rsidRPr="52C74C1D">
        <w:rPr>
          <w:sz w:val="22"/>
          <w:szCs w:val="22"/>
        </w:rPr>
        <w:t>ity</w:t>
      </w:r>
      <w:bookmarkEnd w:id="18"/>
      <w:r w:rsidR="061979AA" w:rsidRPr="52C74C1D">
        <w:rPr>
          <w:sz w:val="22"/>
          <w:szCs w:val="22"/>
        </w:rPr>
        <w:t xml:space="preserve"> </w:t>
      </w:r>
      <w:r w:rsidR="2CF8A182" w:rsidRPr="52C74C1D">
        <w:rPr>
          <w:sz w:val="22"/>
          <w:szCs w:val="22"/>
        </w:rPr>
        <w:t xml:space="preserve"> </w:t>
      </w:r>
    </w:p>
    <w:p w14:paraId="148A6125"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sidRPr="50D0F7E2">
        <w:rPr>
          <w:rFonts w:ascii="Segoe UI" w:eastAsia="Arial" w:hAnsi="Segoe UI" w:cs="Segoe UI"/>
          <w:color w:val="101820"/>
          <w:sz w:val="22"/>
          <w:szCs w:val="22"/>
        </w:rPr>
        <w:t>City Master is used to define the cities which user want to create</w:t>
      </w:r>
    </w:p>
    <w:p w14:paraId="4ACD67C0" w14:textId="77777777" w:rsidR="003340BE" w:rsidRDefault="061979AA" w:rsidP="50D0F7E2">
      <w:pPr>
        <w:pStyle w:val="Heading2"/>
        <w:tabs>
          <w:tab w:val="left" w:pos="9214"/>
        </w:tabs>
        <w:rPr>
          <w:rFonts w:eastAsia="Arial" w:cs="Segoe UI"/>
          <w:color w:val="101820"/>
          <w:sz w:val="22"/>
          <w:szCs w:val="22"/>
        </w:rPr>
      </w:pPr>
      <w:bookmarkStart w:id="19" w:name="_Toc161829059"/>
      <w:r w:rsidRPr="52C74C1D">
        <w:rPr>
          <w:sz w:val="22"/>
          <w:szCs w:val="22"/>
        </w:rPr>
        <w:t>Country</w:t>
      </w:r>
      <w:bookmarkEnd w:id="19"/>
      <w:r w:rsidRPr="52C74C1D">
        <w:rPr>
          <w:sz w:val="22"/>
          <w:szCs w:val="22"/>
        </w:rPr>
        <w:t xml:space="preserve"> </w:t>
      </w:r>
    </w:p>
    <w:p w14:paraId="2DF7A445"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Country Master is used to define the countries which user want to create </w:t>
      </w:r>
    </w:p>
    <w:p w14:paraId="157316EA" w14:textId="77777777" w:rsidR="003340BE" w:rsidRDefault="061979AA" w:rsidP="50D0F7E2">
      <w:pPr>
        <w:pStyle w:val="Heading2"/>
        <w:tabs>
          <w:tab w:val="left" w:pos="9214"/>
        </w:tabs>
        <w:rPr>
          <w:rFonts w:eastAsia="Arial" w:cs="Segoe UI"/>
          <w:color w:val="101820"/>
          <w:sz w:val="22"/>
          <w:szCs w:val="22"/>
        </w:rPr>
      </w:pPr>
      <w:bookmarkStart w:id="20" w:name="_Toc161829060"/>
      <w:r w:rsidRPr="52C74C1D">
        <w:rPr>
          <w:sz w:val="22"/>
          <w:szCs w:val="22"/>
        </w:rPr>
        <w:t>County</w:t>
      </w:r>
      <w:bookmarkEnd w:id="20"/>
      <w:r w:rsidRPr="52C74C1D">
        <w:rPr>
          <w:sz w:val="22"/>
          <w:szCs w:val="22"/>
        </w:rPr>
        <w:t xml:space="preserve"> </w:t>
      </w:r>
    </w:p>
    <w:p w14:paraId="5C4E5C1F"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County Master is used to define the County which user want to create </w:t>
      </w:r>
    </w:p>
    <w:p w14:paraId="316F8388" w14:textId="77777777" w:rsidR="003340BE" w:rsidRDefault="061979AA" w:rsidP="52C74C1D">
      <w:pPr>
        <w:pStyle w:val="Heading2"/>
        <w:tabs>
          <w:tab w:val="left" w:pos="9214"/>
        </w:tabs>
        <w:rPr>
          <w:sz w:val="22"/>
          <w:szCs w:val="22"/>
        </w:rPr>
      </w:pPr>
      <w:bookmarkStart w:id="21" w:name="_Toc161829061"/>
      <w:r w:rsidRPr="52C74C1D">
        <w:rPr>
          <w:sz w:val="22"/>
          <w:szCs w:val="22"/>
        </w:rPr>
        <w:t>Salesman</w:t>
      </w:r>
      <w:bookmarkEnd w:id="21"/>
      <w:r w:rsidRPr="52C74C1D">
        <w:rPr>
          <w:sz w:val="22"/>
          <w:szCs w:val="22"/>
        </w:rPr>
        <w:t xml:space="preserve"> </w:t>
      </w:r>
    </w:p>
    <w:p w14:paraId="46A0E2FC" w14:textId="433276F9" w:rsidR="00E21582" w:rsidRPr="00BB5853" w:rsidRDefault="0032391C" w:rsidP="00BB5853">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master allows the user to create codes to identify the salesman, define percentage of minimum markup and maximum variance. The minimum markup percentage denotes the minimum percentage of profit that the salesman needs to mark per sale. The maximum variance percentage implies the maximum sale price.</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29"/>
        <w:gridCol w:w="7531"/>
      </w:tblGrid>
      <w:tr w:rsidR="003340BE" w14:paraId="3DB41BFE" w14:textId="77777777" w:rsidTr="00AD20E1">
        <w:trPr>
          <w:trHeight w:val="264"/>
          <w:tblHeader/>
        </w:trPr>
        <w:tc>
          <w:tcPr>
            <w:tcW w:w="2529" w:type="dxa"/>
            <w:shd w:val="clear" w:color="auto" w:fill="003399"/>
          </w:tcPr>
          <w:p w14:paraId="231BD881"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531" w:type="dxa"/>
            <w:shd w:val="clear" w:color="auto" w:fill="003399"/>
          </w:tcPr>
          <w:p w14:paraId="68EC1FF6"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0F372937" w14:textId="77777777">
        <w:trPr>
          <w:trHeight w:val="528"/>
        </w:trPr>
        <w:tc>
          <w:tcPr>
            <w:tcW w:w="2529" w:type="dxa"/>
          </w:tcPr>
          <w:p w14:paraId="414C18A5"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7531" w:type="dxa"/>
          </w:tcPr>
          <w:p w14:paraId="216F5F42"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340BE" w14:paraId="446DA0A5" w14:textId="77777777">
        <w:trPr>
          <w:trHeight w:val="515"/>
        </w:trPr>
        <w:tc>
          <w:tcPr>
            <w:tcW w:w="2529" w:type="dxa"/>
          </w:tcPr>
          <w:p w14:paraId="3BEFDBC7"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lastRenderedPageBreak/>
              <w:t>Company </w:t>
            </w:r>
          </w:p>
        </w:tc>
        <w:tc>
          <w:tcPr>
            <w:tcW w:w="7531" w:type="dxa"/>
          </w:tcPr>
          <w:p w14:paraId="56AA27D0"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Allows the user to enter company codes as defined in the Company master. Each salesman is attached to one or more such companies </w:t>
            </w:r>
          </w:p>
        </w:tc>
      </w:tr>
      <w:tr w:rsidR="003340BE" w14:paraId="1BBE8D65" w14:textId="77777777">
        <w:trPr>
          <w:trHeight w:val="264"/>
        </w:trPr>
        <w:tc>
          <w:tcPr>
            <w:tcW w:w="2529" w:type="dxa"/>
          </w:tcPr>
          <w:p w14:paraId="7F6FBF7A"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Commission </w:t>
            </w:r>
          </w:p>
        </w:tc>
        <w:tc>
          <w:tcPr>
            <w:tcW w:w="7531" w:type="dxa"/>
          </w:tcPr>
          <w:p w14:paraId="2DA2F1F3"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Commission details </w:t>
            </w:r>
          </w:p>
        </w:tc>
      </w:tr>
    </w:tbl>
    <w:p w14:paraId="07459315" w14:textId="77777777" w:rsidR="003340BE" w:rsidRDefault="003340BE">
      <w:pPr>
        <w:tabs>
          <w:tab w:val="left" w:pos="9214"/>
        </w:tabs>
        <w:spacing w:after="120" w:line="259" w:lineRule="auto"/>
        <w:ind w:right="635"/>
        <w:jc w:val="both"/>
        <w:rPr>
          <w:rFonts w:ascii="Segoe UI" w:eastAsiaTheme="majorEastAsia" w:hAnsi="Segoe UI" w:cstheme="majorBidi"/>
          <w:b/>
          <w:bCs/>
          <w:color w:val="003399"/>
          <w:sz w:val="22"/>
          <w:szCs w:val="22"/>
        </w:rPr>
      </w:pPr>
    </w:p>
    <w:p w14:paraId="4AA838C4" w14:textId="77777777" w:rsidR="003340BE" w:rsidRDefault="061979AA" w:rsidP="52C74C1D">
      <w:pPr>
        <w:pStyle w:val="Heading2"/>
        <w:tabs>
          <w:tab w:val="left" w:pos="9214"/>
        </w:tabs>
        <w:rPr>
          <w:sz w:val="22"/>
          <w:szCs w:val="22"/>
        </w:rPr>
      </w:pPr>
      <w:bookmarkStart w:id="22" w:name="_Toc161829062"/>
      <w:r w:rsidRPr="52C74C1D">
        <w:rPr>
          <w:sz w:val="22"/>
          <w:szCs w:val="22"/>
        </w:rPr>
        <w:t>Customer</w:t>
      </w:r>
      <w:bookmarkEnd w:id="22"/>
    </w:p>
    <w:p w14:paraId="5726BD70"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Objective of this master is to capture Customer details that will be used in sales related transactions, The details also include accounts receivables defined in the financial Chart of Accounts under which all the financial transactions for the customer are recorded.</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7938"/>
      </w:tblGrid>
      <w:tr w:rsidR="003340BE" w14:paraId="40385F24" w14:textId="77777777" w:rsidTr="7557A3AF">
        <w:trPr>
          <w:cantSplit/>
          <w:trHeight w:val="264"/>
          <w:tblHeader/>
        </w:trPr>
        <w:tc>
          <w:tcPr>
            <w:tcW w:w="2122" w:type="dxa"/>
            <w:tcBorders>
              <w:top w:val="single" w:sz="4" w:space="0" w:color="auto"/>
              <w:left w:val="single" w:sz="4" w:space="0" w:color="auto"/>
              <w:bottom w:val="single" w:sz="4" w:space="0" w:color="auto"/>
              <w:right w:val="single" w:sz="4" w:space="0" w:color="auto"/>
            </w:tcBorders>
            <w:shd w:val="clear" w:color="auto" w:fill="003399"/>
          </w:tcPr>
          <w:p w14:paraId="37FA1525"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938" w:type="dxa"/>
            <w:tcBorders>
              <w:top w:val="single" w:sz="4" w:space="0" w:color="auto"/>
              <w:left w:val="single" w:sz="4" w:space="0" w:color="auto"/>
              <w:bottom w:val="single" w:sz="4" w:space="0" w:color="auto"/>
              <w:right w:val="single" w:sz="4" w:space="0" w:color="auto"/>
            </w:tcBorders>
            <w:shd w:val="clear" w:color="auto" w:fill="003399"/>
          </w:tcPr>
          <w:p w14:paraId="1AB7FD3A"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6A14870E" w14:textId="77777777" w:rsidTr="7557A3AF">
        <w:trPr>
          <w:trHeight w:val="528"/>
        </w:trPr>
        <w:tc>
          <w:tcPr>
            <w:tcW w:w="2122" w:type="dxa"/>
            <w:tcBorders>
              <w:top w:val="single" w:sz="4" w:space="0" w:color="auto"/>
              <w:left w:val="single" w:sz="4" w:space="0" w:color="auto"/>
              <w:bottom w:val="single" w:sz="4" w:space="0" w:color="auto"/>
              <w:right w:val="single" w:sz="4" w:space="0" w:color="auto"/>
            </w:tcBorders>
          </w:tcPr>
          <w:p w14:paraId="4F6356B2"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7938" w:type="dxa"/>
            <w:tcBorders>
              <w:top w:val="single" w:sz="4" w:space="0" w:color="auto"/>
              <w:left w:val="single" w:sz="4" w:space="0" w:color="auto"/>
              <w:bottom w:val="single" w:sz="4" w:space="0" w:color="auto"/>
              <w:right w:val="single" w:sz="4" w:space="0" w:color="auto"/>
            </w:tcBorders>
          </w:tcPr>
          <w:p w14:paraId="5B39AE4A"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340BE" w14:paraId="1428426D"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6F8E5012"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Analysis </w:t>
            </w:r>
          </w:p>
        </w:tc>
        <w:tc>
          <w:tcPr>
            <w:tcW w:w="7938" w:type="dxa"/>
            <w:tcBorders>
              <w:top w:val="single" w:sz="4" w:space="0" w:color="auto"/>
              <w:left w:val="single" w:sz="4" w:space="0" w:color="auto"/>
              <w:bottom w:val="single" w:sz="4" w:space="0" w:color="auto"/>
              <w:right w:val="single" w:sz="4" w:space="0" w:color="auto"/>
            </w:tcBorders>
          </w:tcPr>
          <w:p w14:paraId="31B4FE24"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Captures the analysis data </w:t>
            </w:r>
          </w:p>
        </w:tc>
      </w:tr>
      <w:tr w:rsidR="003340BE" w14:paraId="35ECE261"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643E76BA"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Contact </w:t>
            </w:r>
          </w:p>
        </w:tc>
        <w:tc>
          <w:tcPr>
            <w:tcW w:w="7938" w:type="dxa"/>
            <w:tcBorders>
              <w:top w:val="single" w:sz="4" w:space="0" w:color="auto"/>
              <w:left w:val="single" w:sz="4" w:space="0" w:color="auto"/>
              <w:bottom w:val="single" w:sz="4" w:space="0" w:color="auto"/>
              <w:right w:val="single" w:sz="4" w:space="0" w:color="auto"/>
            </w:tcBorders>
          </w:tcPr>
          <w:p w14:paraId="6273F98C"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Captures the contact details </w:t>
            </w:r>
          </w:p>
        </w:tc>
      </w:tr>
      <w:tr w:rsidR="003340BE" w14:paraId="0AA06E54"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1F7B8EF1"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Attachments </w:t>
            </w:r>
          </w:p>
        </w:tc>
        <w:tc>
          <w:tcPr>
            <w:tcW w:w="7938" w:type="dxa"/>
            <w:tcBorders>
              <w:top w:val="single" w:sz="4" w:space="0" w:color="auto"/>
              <w:left w:val="single" w:sz="4" w:space="0" w:color="auto"/>
              <w:bottom w:val="single" w:sz="4" w:space="0" w:color="auto"/>
              <w:right w:val="single" w:sz="4" w:space="0" w:color="auto"/>
            </w:tcBorders>
          </w:tcPr>
          <w:p w14:paraId="2843C332"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To attach documents that is related to the transaction. </w:t>
            </w:r>
          </w:p>
        </w:tc>
      </w:tr>
      <w:tr w:rsidR="003340BE" w14:paraId="3215A409"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0C946250"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Address </w:t>
            </w:r>
          </w:p>
        </w:tc>
        <w:tc>
          <w:tcPr>
            <w:tcW w:w="7938" w:type="dxa"/>
            <w:tcBorders>
              <w:top w:val="single" w:sz="4" w:space="0" w:color="auto"/>
              <w:left w:val="single" w:sz="4" w:space="0" w:color="auto"/>
              <w:bottom w:val="single" w:sz="4" w:space="0" w:color="auto"/>
              <w:right w:val="single" w:sz="4" w:space="0" w:color="auto"/>
            </w:tcBorders>
          </w:tcPr>
          <w:p w14:paraId="769ACD57"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Captures the address information of the Customer </w:t>
            </w:r>
          </w:p>
        </w:tc>
      </w:tr>
      <w:tr w:rsidR="003340BE" w14:paraId="32D013BB"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5FF377E5"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Currency </w:t>
            </w:r>
          </w:p>
        </w:tc>
        <w:tc>
          <w:tcPr>
            <w:tcW w:w="7938" w:type="dxa"/>
            <w:tcBorders>
              <w:top w:val="single" w:sz="4" w:space="0" w:color="auto"/>
              <w:left w:val="single" w:sz="4" w:space="0" w:color="auto"/>
              <w:bottom w:val="single" w:sz="4" w:space="0" w:color="auto"/>
              <w:right w:val="single" w:sz="4" w:space="0" w:color="auto"/>
            </w:tcBorders>
          </w:tcPr>
          <w:p w14:paraId="77D05D94"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Currencies in which the Customer is allowed to transact with the company </w:t>
            </w:r>
          </w:p>
        </w:tc>
      </w:tr>
      <w:tr w:rsidR="003340BE" w14:paraId="6ABB566E"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65CF564D"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Company </w:t>
            </w:r>
          </w:p>
        </w:tc>
        <w:tc>
          <w:tcPr>
            <w:tcW w:w="7938" w:type="dxa"/>
            <w:tcBorders>
              <w:top w:val="single" w:sz="4" w:space="0" w:color="auto"/>
              <w:left w:val="single" w:sz="4" w:space="0" w:color="auto"/>
              <w:bottom w:val="single" w:sz="4" w:space="0" w:color="auto"/>
              <w:right w:val="single" w:sz="4" w:space="0" w:color="auto"/>
            </w:tcBorders>
          </w:tcPr>
          <w:p w14:paraId="0932E9D2"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Captures list of companies to which the Customer can transact in the system </w:t>
            </w:r>
          </w:p>
        </w:tc>
      </w:tr>
      <w:tr w:rsidR="003340BE" w14:paraId="2B85892D"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37D7C6A0"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Shipment Mode </w:t>
            </w:r>
          </w:p>
        </w:tc>
        <w:tc>
          <w:tcPr>
            <w:tcW w:w="7938" w:type="dxa"/>
            <w:tcBorders>
              <w:top w:val="single" w:sz="4" w:space="0" w:color="auto"/>
              <w:left w:val="single" w:sz="4" w:space="0" w:color="auto"/>
              <w:bottom w:val="single" w:sz="4" w:space="0" w:color="auto"/>
              <w:right w:val="single" w:sz="4" w:space="0" w:color="auto"/>
            </w:tcBorders>
          </w:tcPr>
          <w:p w14:paraId="7618D5D4"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Captures shipment mode for goods delivery </w:t>
            </w:r>
          </w:p>
        </w:tc>
      </w:tr>
      <w:tr w:rsidR="003340BE" w14:paraId="21431DC5"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7F539173"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Payment Term </w:t>
            </w:r>
          </w:p>
        </w:tc>
        <w:tc>
          <w:tcPr>
            <w:tcW w:w="7938" w:type="dxa"/>
            <w:tcBorders>
              <w:top w:val="single" w:sz="4" w:space="0" w:color="auto"/>
              <w:left w:val="single" w:sz="4" w:space="0" w:color="auto"/>
              <w:bottom w:val="single" w:sz="4" w:space="0" w:color="auto"/>
              <w:right w:val="single" w:sz="4" w:space="0" w:color="auto"/>
            </w:tcBorders>
          </w:tcPr>
          <w:p w14:paraId="79BC933C"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Payment terms for all the Transactions </w:t>
            </w:r>
          </w:p>
        </w:tc>
      </w:tr>
      <w:tr w:rsidR="003340BE" w14:paraId="5CFAC839"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39744CCA"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Bank Details </w:t>
            </w:r>
          </w:p>
        </w:tc>
        <w:tc>
          <w:tcPr>
            <w:tcW w:w="7938" w:type="dxa"/>
            <w:tcBorders>
              <w:top w:val="single" w:sz="4" w:space="0" w:color="auto"/>
              <w:left w:val="single" w:sz="4" w:space="0" w:color="auto"/>
              <w:bottom w:val="single" w:sz="4" w:space="0" w:color="auto"/>
              <w:right w:val="single" w:sz="4" w:space="0" w:color="auto"/>
            </w:tcBorders>
          </w:tcPr>
          <w:p w14:paraId="65727611"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Captures the Customer’s default bank address details </w:t>
            </w:r>
          </w:p>
        </w:tc>
      </w:tr>
      <w:tr w:rsidR="003340BE" w14:paraId="6DDDB28D"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74788B51"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Preferred Item </w:t>
            </w:r>
          </w:p>
        </w:tc>
        <w:tc>
          <w:tcPr>
            <w:tcW w:w="7938" w:type="dxa"/>
            <w:tcBorders>
              <w:top w:val="single" w:sz="4" w:space="0" w:color="auto"/>
              <w:left w:val="single" w:sz="4" w:space="0" w:color="auto"/>
              <w:bottom w:val="single" w:sz="4" w:space="0" w:color="auto"/>
              <w:right w:val="single" w:sz="4" w:space="0" w:color="auto"/>
            </w:tcBorders>
          </w:tcPr>
          <w:p w14:paraId="2A1D7F95"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Captures the default products ordered by the Customer </w:t>
            </w:r>
          </w:p>
        </w:tc>
      </w:tr>
      <w:tr w:rsidR="003340BE" w14:paraId="70287195"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47FBFF39"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Close To Expiry Days </w:t>
            </w:r>
          </w:p>
        </w:tc>
        <w:tc>
          <w:tcPr>
            <w:tcW w:w="7938" w:type="dxa"/>
            <w:tcBorders>
              <w:top w:val="single" w:sz="4" w:space="0" w:color="auto"/>
              <w:left w:val="single" w:sz="4" w:space="0" w:color="auto"/>
              <w:bottom w:val="single" w:sz="4" w:space="0" w:color="auto"/>
              <w:right w:val="single" w:sz="4" w:space="0" w:color="auto"/>
            </w:tcBorders>
          </w:tcPr>
          <w:p w14:paraId="58FFE7B2"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Captures details of expiry days before and after which items can be issued to the customer </w:t>
            </w:r>
          </w:p>
        </w:tc>
      </w:tr>
      <w:tr w:rsidR="003340BE" w14:paraId="65F2EE16" w14:textId="77777777" w:rsidTr="7557A3AF">
        <w:trPr>
          <w:trHeight w:val="528"/>
        </w:trPr>
        <w:tc>
          <w:tcPr>
            <w:tcW w:w="2122" w:type="dxa"/>
            <w:tcBorders>
              <w:top w:val="single" w:sz="4" w:space="0" w:color="auto"/>
              <w:left w:val="single" w:sz="4" w:space="0" w:color="auto"/>
              <w:bottom w:val="single" w:sz="4" w:space="0" w:color="auto"/>
              <w:right w:val="single" w:sz="4" w:space="0" w:color="auto"/>
            </w:tcBorders>
          </w:tcPr>
          <w:p w14:paraId="24EF5889"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Notes </w:t>
            </w:r>
          </w:p>
        </w:tc>
        <w:tc>
          <w:tcPr>
            <w:tcW w:w="7938" w:type="dxa"/>
            <w:tcBorders>
              <w:top w:val="single" w:sz="4" w:space="0" w:color="auto"/>
              <w:left w:val="single" w:sz="4" w:space="0" w:color="auto"/>
              <w:bottom w:val="single" w:sz="4" w:space="0" w:color="auto"/>
              <w:right w:val="single" w:sz="4" w:space="0" w:color="auto"/>
            </w:tcBorders>
          </w:tcPr>
          <w:p w14:paraId="7D2B8936"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Notes feature allows users to add personalized comments, including their automatically retrieved username. These comments can then be printed directly onto the document. </w:t>
            </w:r>
          </w:p>
        </w:tc>
      </w:tr>
      <w:tr w:rsidR="003340BE" w14:paraId="1D59FECC" w14:textId="77777777" w:rsidTr="7557A3AF">
        <w:trPr>
          <w:trHeight w:val="528"/>
        </w:trPr>
        <w:tc>
          <w:tcPr>
            <w:tcW w:w="2122" w:type="dxa"/>
            <w:tcBorders>
              <w:top w:val="single" w:sz="4" w:space="0" w:color="auto"/>
              <w:left w:val="single" w:sz="4" w:space="0" w:color="auto"/>
              <w:bottom w:val="single" w:sz="4" w:space="0" w:color="auto"/>
              <w:right w:val="single" w:sz="4" w:space="0" w:color="auto"/>
            </w:tcBorders>
          </w:tcPr>
          <w:p w14:paraId="3ECEDF80"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Inco terms </w:t>
            </w:r>
          </w:p>
        </w:tc>
        <w:tc>
          <w:tcPr>
            <w:tcW w:w="7938" w:type="dxa"/>
            <w:tcBorders>
              <w:top w:val="single" w:sz="4" w:space="0" w:color="auto"/>
              <w:left w:val="single" w:sz="4" w:space="0" w:color="auto"/>
              <w:bottom w:val="single" w:sz="4" w:space="0" w:color="auto"/>
              <w:right w:val="single" w:sz="4" w:space="0" w:color="auto"/>
            </w:tcBorders>
          </w:tcPr>
          <w:p w14:paraId="17D80F85"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The Incoterms or International Commercial Terms are a series of pre-defined commercial terms published by the International Chamber of Commerce </w:t>
            </w:r>
            <w:r>
              <w:rPr>
                <w:rFonts w:ascii="Segoe UI" w:eastAsia="Arial" w:hAnsi="Segoe UI" w:cs="Segoe UI"/>
                <w:color w:val="101820"/>
                <w:sz w:val="22"/>
                <w:szCs w:val="22"/>
              </w:rPr>
              <w:lastRenderedPageBreak/>
              <w:t>relating to international commercial law. Incoterms master helps to add Incoterm Description with code </w:t>
            </w:r>
          </w:p>
        </w:tc>
      </w:tr>
      <w:tr w:rsidR="003340BE" w14:paraId="65F54652" w14:textId="77777777" w:rsidTr="7557A3AF">
        <w:trPr>
          <w:trHeight w:val="264"/>
        </w:trPr>
        <w:tc>
          <w:tcPr>
            <w:tcW w:w="2122" w:type="dxa"/>
            <w:tcBorders>
              <w:top w:val="single" w:sz="4" w:space="0" w:color="auto"/>
              <w:left w:val="single" w:sz="4" w:space="0" w:color="auto"/>
              <w:bottom w:val="single" w:sz="4" w:space="0" w:color="auto"/>
              <w:right w:val="single" w:sz="4" w:space="0" w:color="auto"/>
            </w:tcBorders>
          </w:tcPr>
          <w:p w14:paraId="78D34895"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lastRenderedPageBreak/>
              <w:t>More </w:t>
            </w:r>
          </w:p>
        </w:tc>
        <w:tc>
          <w:tcPr>
            <w:tcW w:w="7938" w:type="dxa"/>
            <w:tcBorders>
              <w:top w:val="single" w:sz="4" w:space="0" w:color="auto"/>
              <w:left w:val="single" w:sz="4" w:space="0" w:color="auto"/>
              <w:bottom w:val="single" w:sz="4" w:space="0" w:color="auto"/>
              <w:right w:val="single" w:sz="4" w:space="0" w:color="auto"/>
            </w:tcBorders>
          </w:tcPr>
          <w:p w14:paraId="7C778C8E"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View the additional header level details for a transaction. </w:t>
            </w:r>
          </w:p>
        </w:tc>
      </w:tr>
    </w:tbl>
    <w:p w14:paraId="144CF5FB" w14:textId="77777777" w:rsidR="003340BE" w:rsidRDefault="061979AA" w:rsidP="52C74C1D">
      <w:pPr>
        <w:pStyle w:val="Heading2"/>
        <w:tabs>
          <w:tab w:val="left" w:pos="9214"/>
        </w:tabs>
        <w:rPr>
          <w:sz w:val="22"/>
          <w:szCs w:val="22"/>
        </w:rPr>
      </w:pPr>
      <w:bookmarkStart w:id="23" w:name="_Toc161829063"/>
      <w:r w:rsidRPr="52C74C1D">
        <w:rPr>
          <w:sz w:val="22"/>
          <w:szCs w:val="22"/>
        </w:rPr>
        <w:t>Mode of shipment</w:t>
      </w:r>
      <w:bookmarkEnd w:id="23"/>
    </w:p>
    <w:p w14:paraId="6537F28F" w14:textId="5373FB79"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Mode of shipment master allows businesses to manage and control various modes of transporting goods or products. It serves as a centralized database or repository within the ERP system where information </w:t>
      </w:r>
      <w:r w:rsidR="00D83457">
        <w:rPr>
          <w:rFonts w:ascii="Segoe UI" w:eastAsia="Arial" w:hAnsi="Segoe UI" w:cs="Segoe UI"/>
          <w:color w:val="101820"/>
          <w:sz w:val="22"/>
          <w:szCs w:val="22"/>
        </w:rPr>
        <w:t>is related</w:t>
      </w:r>
      <w:r>
        <w:rPr>
          <w:rFonts w:ascii="Segoe UI" w:eastAsia="Arial" w:hAnsi="Segoe UI" w:cs="Segoe UI"/>
          <w:color w:val="101820"/>
          <w:sz w:val="22"/>
          <w:szCs w:val="22"/>
        </w:rPr>
        <w:t xml:space="preserve"> to different shipping methods. Example:(Road, air freight, sea freight, rail, etc.) </w:t>
      </w:r>
    </w:p>
    <w:p w14:paraId="7396191B" w14:textId="77777777" w:rsidR="003340BE" w:rsidRDefault="061979AA" w:rsidP="52C74C1D">
      <w:pPr>
        <w:pStyle w:val="Heading2"/>
        <w:tabs>
          <w:tab w:val="left" w:pos="9214"/>
        </w:tabs>
        <w:rPr>
          <w:sz w:val="22"/>
          <w:szCs w:val="22"/>
        </w:rPr>
      </w:pPr>
      <w:bookmarkStart w:id="24" w:name="_Toc161829064"/>
      <w:r w:rsidRPr="52C74C1D">
        <w:rPr>
          <w:sz w:val="22"/>
          <w:szCs w:val="22"/>
        </w:rPr>
        <w:t>TED Type</w:t>
      </w:r>
      <w:bookmarkEnd w:id="24"/>
    </w:p>
    <w:p w14:paraId="45403A36"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bookmarkStart w:id="25" w:name="_Int_CsEDDVxK"/>
      <w:r>
        <w:rPr>
          <w:rFonts w:ascii="Segoe UI" w:eastAsia="Arial" w:hAnsi="Segoe UI" w:cs="Segoe UI"/>
          <w:color w:val="101820"/>
          <w:sz w:val="22"/>
          <w:szCs w:val="22"/>
        </w:rPr>
        <w:t>TED used to define the various types of taxes, expenses and discounts that the company expects to encounter in the course of its business.</w:t>
      </w:r>
      <w:bookmarkEnd w:id="25"/>
      <w:r>
        <w:rPr>
          <w:rFonts w:ascii="Segoe UI" w:eastAsia="Arial" w:hAnsi="Segoe UI" w:cs="Segoe UI"/>
          <w:color w:val="101820"/>
          <w:sz w:val="22"/>
          <w:szCs w:val="22"/>
        </w:rPr>
        <w:t xml:space="preserve"> The method of calculating the TED is also defined. The application supports the use of a PLSQL statement to calculate the TED. It is also possible to specify whether a particular TED type record is required to be available in the TDS (Tax Deducted at Source) module.</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46"/>
        <w:gridCol w:w="7855"/>
      </w:tblGrid>
      <w:tr w:rsidR="003340BE" w14:paraId="0CE8671A" w14:textId="77777777">
        <w:trPr>
          <w:trHeight w:val="264"/>
        </w:trPr>
        <w:tc>
          <w:tcPr>
            <w:tcW w:w="2346" w:type="dxa"/>
            <w:shd w:val="clear" w:color="auto" w:fill="003399"/>
          </w:tcPr>
          <w:p w14:paraId="0A6A2666"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855" w:type="dxa"/>
            <w:shd w:val="clear" w:color="auto" w:fill="003399"/>
          </w:tcPr>
          <w:p w14:paraId="62D8347C"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3F209C97" w14:textId="77777777">
        <w:trPr>
          <w:trHeight w:val="528"/>
        </w:trPr>
        <w:tc>
          <w:tcPr>
            <w:tcW w:w="2346" w:type="dxa"/>
          </w:tcPr>
          <w:p w14:paraId="58387525"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Add TED </w:t>
            </w:r>
          </w:p>
        </w:tc>
        <w:tc>
          <w:tcPr>
            <w:tcW w:w="7855" w:type="dxa"/>
          </w:tcPr>
          <w:p w14:paraId="79CF23B6"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Define the various taxes, expenses and discounts that need to be added to arrive at the basis amount on which tax/expense/discount is calculated </w:t>
            </w:r>
          </w:p>
        </w:tc>
      </w:tr>
      <w:tr w:rsidR="003340BE" w14:paraId="2CFB5D66" w14:textId="77777777">
        <w:trPr>
          <w:trHeight w:val="528"/>
        </w:trPr>
        <w:tc>
          <w:tcPr>
            <w:tcW w:w="2346" w:type="dxa"/>
          </w:tcPr>
          <w:p w14:paraId="1415DC0F"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Reduce TED </w:t>
            </w:r>
          </w:p>
        </w:tc>
        <w:tc>
          <w:tcPr>
            <w:tcW w:w="7855" w:type="dxa"/>
          </w:tcPr>
          <w:p w14:paraId="36560DF2"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Define the various taxes, expenses and discounts that need to be reduced to arrive at the basis amount on which tax/expense/discount is calculated </w:t>
            </w:r>
          </w:p>
        </w:tc>
      </w:tr>
      <w:tr w:rsidR="003340BE" w14:paraId="5390BFA1" w14:textId="77777777">
        <w:trPr>
          <w:trHeight w:val="264"/>
        </w:trPr>
        <w:tc>
          <w:tcPr>
            <w:tcW w:w="2346" w:type="dxa"/>
          </w:tcPr>
          <w:p w14:paraId="04CBAE81"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PLSQL </w:t>
            </w:r>
          </w:p>
        </w:tc>
        <w:tc>
          <w:tcPr>
            <w:tcW w:w="7855" w:type="dxa"/>
          </w:tcPr>
          <w:p w14:paraId="39101823"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Various parameters used in the PLSQL statement are listed in this tab </w:t>
            </w:r>
          </w:p>
        </w:tc>
      </w:tr>
    </w:tbl>
    <w:p w14:paraId="6DFB9E20" w14:textId="77777777" w:rsidR="003340BE" w:rsidRDefault="003340BE">
      <w:pPr>
        <w:tabs>
          <w:tab w:val="left" w:pos="9214"/>
        </w:tabs>
        <w:spacing w:after="120" w:line="259" w:lineRule="auto"/>
        <w:ind w:right="635"/>
        <w:jc w:val="both"/>
        <w:rPr>
          <w:rFonts w:ascii="Segoe UI" w:eastAsiaTheme="majorEastAsia" w:hAnsi="Segoe UI" w:cstheme="majorBidi"/>
          <w:b/>
          <w:bCs/>
          <w:color w:val="003399"/>
          <w:sz w:val="22"/>
          <w:szCs w:val="22"/>
        </w:rPr>
      </w:pPr>
    </w:p>
    <w:p w14:paraId="35A832B9" w14:textId="77777777" w:rsidR="003340BE" w:rsidRDefault="061979AA" w:rsidP="52C74C1D">
      <w:pPr>
        <w:pStyle w:val="Heading2"/>
        <w:tabs>
          <w:tab w:val="left" w:pos="9214"/>
        </w:tabs>
        <w:rPr>
          <w:sz w:val="22"/>
          <w:szCs w:val="22"/>
        </w:rPr>
      </w:pPr>
      <w:bookmarkStart w:id="26" w:name="_Toc161829065"/>
      <w:r w:rsidRPr="52C74C1D">
        <w:rPr>
          <w:sz w:val="22"/>
          <w:szCs w:val="22"/>
        </w:rPr>
        <w:t>Tax code</w:t>
      </w:r>
      <w:bookmarkEnd w:id="26"/>
      <w:r w:rsidRPr="52C74C1D">
        <w:rPr>
          <w:sz w:val="22"/>
          <w:szCs w:val="22"/>
        </w:rPr>
        <w:t xml:space="preserve"> </w:t>
      </w:r>
    </w:p>
    <w:p w14:paraId="70DF9E56" w14:textId="7F42239A"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Tax Code master is used to define the various types of taxation applicable to the business. The screen captures information on the type, basis and level of taxation. It also specifies whom the tax is payable to or collectible from. The validity period of the taxation is also defined here.</w:t>
      </w:r>
    </w:p>
    <w:tbl>
      <w:tblPr>
        <w:tblW w:w="10323"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5"/>
        <w:gridCol w:w="7818"/>
      </w:tblGrid>
      <w:tr w:rsidR="003340BE" w14:paraId="5F618583" w14:textId="77777777" w:rsidTr="00696F48">
        <w:trPr>
          <w:trHeight w:val="264"/>
          <w:tblHeader/>
        </w:trPr>
        <w:tc>
          <w:tcPr>
            <w:tcW w:w="2505" w:type="dxa"/>
            <w:tcBorders>
              <w:top w:val="single" w:sz="4" w:space="0" w:color="auto"/>
              <w:left w:val="single" w:sz="4" w:space="0" w:color="auto"/>
              <w:bottom w:val="single" w:sz="4" w:space="0" w:color="auto"/>
              <w:right w:val="single" w:sz="4" w:space="0" w:color="auto"/>
            </w:tcBorders>
            <w:shd w:val="clear" w:color="auto" w:fill="003399"/>
          </w:tcPr>
          <w:p w14:paraId="62ECB3F2"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818" w:type="dxa"/>
            <w:tcBorders>
              <w:top w:val="single" w:sz="4" w:space="0" w:color="auto"/>
              <w:left w:val="single" w:sz="4" w:space="0" w:color="auto"/>
              <w:bottom w:val="single" w:sz="4" w:space="0" w:color="auto"/>
              <w:right w:val="single" w:sz="4" w:space="0" w:color="auto"/>
            </w:tcBorders>
            <w:shd w:val="clear" w:color="auto" w:fill="003399"/>
          </w:tcPr>
          <w:p w14:paraId="3E390E2A"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36B4DB3C" w14:textId="77777777" w:rsidTr="7557A3AF">
        <w:trPr>
          <w:trHeight w:val="528"/>
        </w:trPr>
        <w:tc>
          <w:tcPr>
            <w:tcW w:w="2505" w:type="dxa"/>
            <w:tcBorders>
              <w:top w:val="single" w:sz="4" w:space="0" w:color="auto"/>
              <w:left w:val="single" w:sz="4" w:space="0" w:color="auto"/>
              <w:bottom w:val="single" w:sz="4" w:space="0" w:color="auto"/>
              <w:right w:val="single" w:sz="4" w:space="0" w:color="auto"/>
            </w:tcBorders>
          </w:tcPr>
          <w:p w14:paraId="42A1CA27"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7818" w:type="dxa"/>
            <w:tcBorders>
              <w:top w:val="single" w:sz="4" w:space="0" w:color="auto"/>
              <w:left w:val="single" w:sz="4" w:space="0" w:color="auto"/>
              <w:bottom w:val="single" w:sz="4" w:space="0" w:color="auto"/>
              <w:right w:val="single" w:sz="4" w:space="0" w:color="auto"/>
            </w:tcBorders>
          </w:tcPr>
          <w:p w14:paraId="2124E2F7"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340BE" w14:paraId="6CCABF88" w14:textId="77777777" w:rsidTr="7557A3AF">
        <w:trPr>
          <w:trHeight w:val="264"/>
        </w:trPr>
        <w:tc>
          <w:tcPr>
            <w:tcW w:w="2505" w:type="dxa"/>
            <w:tcBorders>
              <w:top w:val="single" w:sz="4" w:space="0" w:color="auto"/>
              <w:left w:val="single" w:sz="4" w:space="0" w:color="auto"/>
              <w:bottom w:val="single" w:sz="4" w:space="0" w:color="auto"/>
              <w:right w:val="single" w:sz="4" w:space="0" w:color="auto"/>
            </w:tcBorders>
          </w:tcPr>
          <w:p w14:paraId="2EAC3CAF"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Tax Rate </w:t>
            </w:r>
          </w:p>
        </w:tc>
        <w:tc>
          <w:tcPr>
            <w:tcW w:w="7818" w:type="dxa"/>
            <w:tcBorders>
              <w:top w:val="single" w:sz="4" w:space="0" w:color="auto"/>
              <w:left w:val="single" w:sz="4" w:space="0" w:color="auto"/>
              <w:bottom w:val="single" w:sz="4" w:space="0" w:color="auto"/>
              <w:right w:val="single" w:sz="4" w:space="0" w:color="auto"/>
            </w:tcBorders>
          </w:tcPr>
          <w:p w14:paraId="61EC4F8F"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Tax rate details </w:t>
            </w:r>
          </w:p>
        </w:tc>
      </w:tr>
      <w:tr w:rsidR="003340BE" w14:paraId="5F5B216E" w14:textId="77777777" w:rsidTr="7557A3AF">
        <w:trPr>
          <w:trHeight w:val="264"/>
        </w:trPr>
        <w:tc>
          <w:tcPr>
            <w:tcW w:w="2505" w:type="dxa"/>
            <w:tcBorders>
              <w:top w:val="single" w:sz="4" w:space="0" w:color="auto"/>
              <w:left w:val="single" w:sz="4" w:space="0" w:color="auto"/>
              <w:bottom w:val="single" w:sz="4" w:space="0" w:color="auto"/>
              <w:right w:val="single" w:sz="4" w:space="0" w:color="auto"/>
            </w:tcBorders>
          </w:tcPr>
          <w:p w14:paraId="55FAEC91"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Threshold </w:t>
            </w:r>
          </w:p>
        </w:tc>
        <w:tc>
          <w:tcPr>
            <w:tcW w:w="7818" w:type="dxa"/>
            <w:tcBorders>
              <w:top w:val="single" w:sz="4" w:space="0" w:color="auto"/>
              <w:left w:val="single" w:sz="4" w:space="0" w:color="auto"/>
              <w:bottom w:val="single" w:sz="4" w:space="0" w:color="auto"/>
              <w:right w:val="single" w:sz="4" w:space="0" w:color="auto"/>
            </w:tcBorders>
          </w:tcPr>
          <w:p w14:paraId="071D9810"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 details regarding the discounts applicable for various value ranges and their validity periods </w:t>
            </w:r>
          </w:p>
        </w:tc>
      </w:tr>
      <w:tr w:rsidR="003340BE" w14:paraId="2AAD73D3" w14:textId="77777777" w:rsidTr="7557A3AF">
        <w:trPr>
          <w:trHeight w:val="264"/>
        </w:trPr>
        <w:tc>
          <w:tcPr>
            <w:tcW w:w="2505" w:type="dxa"/>
            <w:tcBorders>
              <w:top w:val="single" w:sz="4" w:space="0" w:color="auto"/>
              <w:left w:val="single" w:sz="4" w:space="0" w:color="auto"/>
              <w:bottom w:val="single" w:sz="4" w:space="0" w:color="auto"/>
              <w:right w:val="single" w:sz="4" w:space="0" w:color="auto"/>
            </w:tcBorders>
          </w:tcPr>
          <w:p w14:paraId="2C634E04"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UOM Details </w:t>
            </w:r>
          </w:p>
        </w:tc>
        <w:tc>
          <w:tcPr>
            <w:tcW w:w="7818" w:type="dxa"/>
            <w:tcBorders>
              <w:top w:val="single" w:sz="4" w:space="0" w:color="auto"/>
              <w:left w:val="single" w:sz="4" w:space="0" w:color="auto"/>
              <w:bottom w:val="single" w:sz="4" w:space="0" w:color="auto"/>
              <w:right w:val="single" w:sz="4" w:space="0" w:color="auto"/>
            </w:tcBorders>
          </w:tcPr>
          <w:p w14:paraId="1A580657"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UOM details </w:t>
            </w:r>
          </w:p>
        </w:tc>
      </w:tr>
      <w:tr w:rsidR="003340BE" w14:paraId="318B6865" w14:textId="77777777" w:rsidTr="7557A3AF">
        <w:trPr>
          <w:trHeight w:val="264"/>
        </w:trPr>
        <w:tc>
          <w:tcPr>
            <w:tcW w:w="2505" w:type="dxa"/>
            <w:tcBorders>
              <w:top w:val="single" w:sz="4" w:space="0" w:color="auto"/>
              <w:left w:val="single" w:sz="4" w:space="0" w:color="auto"/>
              <w:bottom w:val="single" w:sz="4" w:space="0" w:color="auto"/>
              <w:right w:val="single" w:sz="4" w:space="0" w:color="auto"/>
            </w:tcBorders>
          </w:tcPr>
          <w:p w14:paraId="2C41F1C8"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lastRenderedPageBreak/>
              <w:t>Transaction Validity  </w:t>
            </w:r>
          </w:p>
        </w:tc>
        <w:tc>
          <w:tcPr>
            <w:tcW w:w="7818" w:type="dxa"/>
            <w:tcBorders>
              <w:top w:val="single" w:sz="4" w:space="0" w:color="auto"/>
              <w:left w:val="single" w:sz="4" w:space="0" w:color="auto"/>
              <w:bottom w:val="single" w:sz="4" w:space="0" w:color="auto"/>
              <w:right w:val="single" w:sz="4" w:space="0" w:color="auto"/>
            </w:tcBorders>
          </w:tcPr>
          <w:p w14:paraId="16F4B6B5"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Specify the Transactions for which it is applicable </w:t>
            </w:r>
          </w:p>
          <w:p w14:paraId="4F6584BE"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w:t>
            </w:r>
          </w:p>
        </w:tc>
      </w:tr>
    </w:tbl>
    <w:p w14:paraId="5B3FD8AE" w14:textId="49E60F62" w:rsidR="50D0F7E2" w:rsidRDefault="50D0F7E2"/>
    <w:p w14:paraId="25AD8DAF" w14:textId="77777777" w:rsidR="003340BE" w:rsidRDefault="061979AA" w:rsidP="52C74C1D">
      <w:pPr>
        <w:pStyle w:val="Heading2"/>
        <w:tabs>
          <w:tab w:val="left" w:pos="9214"/>
        </w:tabs>
        <w:rPr>
          <w:sz w:val="22"/>
          <w:szCs w:val="22"/>
        </w:rPr>
      </w:pPr>
      <w:bookmarkStart w:id="27" w:name="_Toc161829066"/>
      <w:r w:rsidRPr="52C74C1D">
        <w:rPr>
          <w:sz w:val="22"/>
          <w:szCs w:val="22"/>
        </w:rPr>
        <w:t>Tax parameter</w:t>
      </w:r>
      <w:bookmarkEnd w:id="27"/>
    </w:p>
    <w:p w14:paraId="796DC8ED"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Tax parameter defines the type of tax applicable for a company. Before defining the masters, the user must define the Tax parameters applicable for the company.</w:t>
      </w:r>
    </w:p>
    <w:p w14:paraId="0AD8E7AF" w14:textId="77777777" w:rsidR="003340BE" w:rsidRDefault="061979AA" w:rsidP="52C74C1D">
      <w:pPr>
        <w:pStyle w:val="Heading2"/>
        <w:tabs>
          <w:tab w:val="left" w:pos="9214"/>
        </w:tabs>
        <w:rPr>
          <w:sz w:val="22"/>
          <w:szCs w:val="22"/>
        </w:rPr>
      </w:pPr>
      <w:bookmarkStart w:id="28" w:name="_Toc161829067"/>
      <w:r w:rsidRPr="52C74C1D">
        <w:rPr>
          <w:sz w:val="22"/>
          <w:szCs w:val="22"/>
        </w:rPr>
        <w:t>Expense</w:t>
      </w:r>
      <w:bookmarkEnd w:id="28"/>
    </w:p>
    <w:p w14:paraId="0FA2166C"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Expense master is used to define the various types of expenses that occur in the day-to-day operations of a company and require to be accounted for, especially with respect to calculating the cost of processes and the price of items.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99"/>
        <w:gridCol w:w="7561"/>
      </w:tblGrid>
      <w:tr w:rsidR="003340BE" w14:paraId="1F11EB1A" w14:textId="77777777">
        <w:trPr>
          <w:trHeight w:val="264"/>
        </w:trPr>
        <w:tc>
          <w:tcPr>
            <w:tcW w:w="2499" w:type="dxa"/>
            <w:shd w:val="clear" w:color="auto" w:fill="003399"/>
          </w:tcPr>
          <w:p w14:paraId="3B01CB10"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561" w:type="dxa"/>
            <w:shd w:val="clear" w:color="auto" w:fill="003399"/>
          </w:tcPr>
          <w:p w14:paraId="2D67C9C0"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1EF5ED10" w14:textId="77777777">
        <w:trPr>
          <w:trHeight w:val="528"/>
        </w:trPr>
        <w:tc>
          <w:tcPr>
            <w:tcW w:w="2499" w:type="dxa"/>
          </w:tcPr>
          <w:p w14:paraId="026804FF"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7561" w:type="dxa"/>
          </w:tcPr>
          <w:p w14:paraId="1DE7A98E"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340BE" w14:paraId="2900591A" w14:textId="77777777">
        <w:trPr>
          <w:trHeight w:val="264"/>
        </w:trPr>
        <w:tc>
          <w:tcPr>
            <w:tcW w:w="2499" w:type="dxa"/>
          </w:tcPr>
          <w:p w14:paraId="28CD56AE"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Expense Rate </w:t>
            </w:r>
          </w:p>
        </w:tc>
        <w:tc>
          <w:tcPr>
            <w:tcW w:w="7561" w:type="dxa"/>
          </w:tcPr>
          <w:p w14:paraId="4906CB6A"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Expense details </w:t>
            </w:r>
          </w:p>
        </w:tc>
      </w:tr>
      <w:tr w:rsidR="003340BE" w14:paraId="648DB763" w14:textId="77777777">
        <w:trPr>
          <w:trHeight w:val="264"/>
        </w:trPr>
        <w:tc>
          <w:tcPr>
            <w:tcW w:w="2499" w:type="dxa"/>
          </w:tcPr>
          <w:p w14:paraId="39D8EAA3"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Threshold </w:t>
            </w:r>
          </w:p>
        </w:tc>
        <w:tc>
          <w:tcPr>
            <w:tcW w:w="7561" w:type="dxa"/>
          </w:tcPr>
          <w:p w14:paraId="70E43757"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 details regarding the discounts applicable for various value ranges and their validity periods </w:t>
            </w:r>
          </w:p>
        </w:tc>
      </w:tr>
      <w:tr w:rsidR="003340BE" w14:paraId="074E35D7" w14:textId="77777777">
        <w:trPr>
          <w:trHeight w:val="264"/>
        </w:trPr>
        <w:tc>
          <w:tcPr>
            <w:tcW w:w="2499" w:type="dxa"/>
          </w:tcPr>
          <w:p w14:paraId="4A7D2358"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UOM Details </w:t>
            </w:r>
          </w:p>
        </w:tc>
        <w:tc>
          <w:tcPr>
            <w:tcW w:w="7561" w:type="dxa"/>
          </w:tcPr>
          <w:p w14:paraId="38659729"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UOM details </w:t>
            </w:r>
          </w:p>
        </w:tc>
      </w:tr>
      <w:tr w:rsidR="003340BE" w14:paraId="0C4932BA" w14:textId="77777777">
        <w:trPr>
          <w:trHeight w:val="264"/>
        </w:trPr>
        <w:tc>
          <w:tcPr>
            <w:tcW w:w="2499" w:type="dxa"/>
          </w:tcPr>
          <w:p w14:paraId="507E11F9"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Transaction Validity  </w:t>
            </w:r>
          </w:p>
        </w:tc>
        <w:tc>
          <w:tcPr>
            <w:tcW w:w="7561" w:type="dxa"/>
          </w:tcPr>
          <w:p w14:paraId="78571815"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Specify the Transactions for which it is applicable </w:t>
            </w:r>
          </w:p>
        </w:tc>
      </w:tr>
    </w:tbl>
    <w:p w14:paraId="402F40CF" w14:textId="77777777" w:rsidR="00D83457" w:rsidRDefault="00D83457">
      <w:pPr>
        <w:tabs>
          <w:tab w:val="left" w:pos="9214"/>
        </w:tabs>
        <w:spacing w:after="120" w:line="259" w:lineRule="auto"/>
        <w:ind w:right="635"/>
        <w:jc w:val="both"/>
        <w:rPr>
          <w:rFonts w:ascii="Segoe UI" w:eastAsiaTheme="majorEastAsia" w:hAnsi="Segoe UI" w:cstheme="majorBidi"/>
          <w:b/>
          <w:bCs/>
          <w:color w:val="003399"/>
          <w:sz w:val="22"/>
          <w:szCs w:val="22"/>
        </w:rPr>
      </w:pPr>
    </w:p>
    <w:p w14:paraId="63DDDA23" w14:textId="33D994C9" w:rsidR="003340BE" w:rsidRDefault="061979AA" w:rsidP="52C74C1D">
      <w:pPr>
        <w:tabs>
          <w:tab w:val="left" w:pos="9214"/>
        </w:tabs>
        <w:spacing w:after="120" w:line="259" w:lineRule="auto"/>
        <w:ind w:right="635"/>
        <w:jc w:val="both"/>
        <w:rPr>
          <w:rFonts w:ascii="Segoe UI" w:eastAsiaTheme="majorEastAsia" w:hAnsi="Segoe UI" w:cstheme="majorBidi"/>
          <w:b/>
          <w:bCs/>
          <w:color w:val="003399"/>
          <w:sz w:val="22"/>
          <w:szCs w:val="22"/>
        </w:rPr>
      </w:pPr>
      <w:bookmarkStart w:id="29" w:name="_Toc161829068"/>
      <w:r w:rsidRPr="52C74C1D">
        <w:rPr>
          <w:rStyle w:val="Heading2Char"/>
          <w:sz w:val="22"/>
          <w:szCs w:val="22"/>
        </w:rPr>
        <w:t>Discount</w:t>
      </w:r>
      <w:bookmarkEnd w:id="29"/>
      <w:r w:rsidRPr="52C74C1D">
        <w:rPr>
          <w:rFonts w:ascii="Segoe UI" w:eastAsiaTheme="majorEastAsia" w:hAnsi="Segoe UI" w:cstheme="majorBidi"/>
          <w:b/>
          <w:bCs/>
          <w:color w:val="003399"/>
          <w:sz w:val="22"/>
          <w:szCs w:val="22"/>
        </w:rPr>
        <w:t xml:space="preserve"> </w:t>
      </w:r>
    </w:p>
    <w:p w14:paraId="12B2EF7B"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bookmarkStart w:id="30" w:name="_Int_YCyQZcJe"/>
      <w:r>
        <w:rPr>
          <w:rFonts w:ascii="Segoe UI" w:eastAsia="Arial" w:hAnsi="Segoe UI" w:cs="Segoe UI"/>
          <w:color w:val="101820"/>
          <w:sz w:val="22"/>
          <w:szCs w:val="22"/>
        </w:rPr>
        <w:t>This master is used to define the various types of discounts that are used in various transactions.</w:t>
      </w:r>
      <w:bookmarkEnd w:id="30"/>
      <w:r>
        <w:rPr>
          <w:rFonts w:ascii="Segoe UI" w:eastAsia="Arial" w:hAnsi="Segoe UI" w:cs="Segoe UI"/>
          <w:color w:val="101820"/>
          <w:sz w:val="22"/>
          <w:szCs w:val="22"/>
        </w:rPr>
        <w:t xml:space="preserve"> </w:t>
      </w:r>
      <w:bookmarkStart w:id="31" w:name="_Int_gVcNsuv6"/>
      <w:r>
        <w:rPr>
          <w:rFonts w:ascii="Segoe UI" w:eastAsia="Arial" w:hAnsi="Segoe UI" w:cs="Segoe UI"/>
          <w:color w:val="101820"/>
          <w:sz w:val="22"/>
          <w:szCs w:val="22"/>
        </w:rPr>
        <w:t>It is possible to define the discount on a quantity/rate as well as on a user defined basis.</w:t>
      </w:r>
      <w:bookmarkEnd w:id="31"/>
      <w:r>
        <w:rPr>
          <w:rFonts w:ascii="Segoe UI" w:eastAsia="Arial" w:hAnsi="Segoe UI" w:cs="Segoe UI"/>
          <w:color w:val="101820"/>
          <w:sz w:val="22"/>
          <w:szCs w:val="22"/>
        </w:rPr>
        <w:t xml:space="preserve"> The system also has the facility of creating slabs for discounts. It is also possible to define threshold values for the discount.</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62"/>
        <w:gridCol w:w="8298"/>
      </w:tblGrid>
      <w:tr w:rsidR="003340BE" w14:paraId="3815E434" w14:textId="77777777" w:rsidTr="00B415C6">
        <w:trPr>
          <w:trHeight w:val="264"/>
          <w:tblHeader/>
        </w:trPr>
        <w:tc>
          <w:tcPr>
            <w:tcW w:w="1762" w:type="dxa"/>
            <w:shd w:val="clear" w:color="auto" w:fill="003399"/>
          </w:tcPr>
          <w:p w14:paraId="3A3BB71D"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8298" w:type="dxa"/>
            <w:shd w:val="clear" w:color="auto" w:fill="003399"/>
          </w:tcPr>
          <w:p w14:paraId="38F9667B"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12FB2339" w14:textId="77777777">
        <w:trPr>
          <w:trHeight w:val="528"/>
        </w:trPr>
        <w:tc>
          <w:tcPr>
            <w:tcW w:w="1762" w:type="dxa"/>
          </w:tcPr>
          <w:p w14:paraId="3AB88D81"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8298" w:type="dxa"/>
          </w:tcPr>
          <w:p w14:paraId="62AC8D1A"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340BE" w14:paraId="7BECAD47" w14:textId="77777777">
        <w:trPr>
          <w:trHeight w:val="264"/>
        </w:trPr>
        <w:tc>
          <w:tcPr>
            <w:tcW w:w="1762" w:type="dxa"/>
          </w:tcPr>
          <w:p w14:paraId="3D94DA51"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Rate </w:t>
            </w:r>
          </w:p>
        </w:tc>
        <w:tc>
          <w:tcPr>
            <w:tcW w:w="8298" w:type="dxa"/>
          </w:tcPr>
          <w:p w14:paraId="0CB13446"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rate details </w:t>
            </w:r>
          </w:p>
        </w:tc>
      </w:tr>
      <w:tr w:rsidR="003340BE" w14:paraId="3D0B8D4E" w14:textId="77777777">
        <w:trPr>
          <w:trHeight w:val="264"/>
        </w:trPr>
        <w:tc>
          <w:tcPr>
            <w:tcW w:w="1762" w:type="dxa"/>
          </w:tcPr>
          <w:p w14:paraId="0AAF61A9"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Threshold </w:t>
            </w:r>
          </w:p>
        </w:tc>
        <w:tc>
          <w:tcPr>
            <w:tcW w:w="8298" w:type="dxa"/>
          </w:tcPr>
          <w:p w14:paraId="3263FA32"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 details regarding the discounts applicable for various value ranges and their validity periods </w:t>
            </w:r>
          </w:p>
        </w:tc>
      </w:tr>
      <w:tr w:rsidR="003340BE" w14:paraId="376E60F0" w14:textId="77777777">
        <w:trPr>
          <w:trHeight w:val="264"/>
        </w:trPr>
        <w:tc>
          <w:tcPr>
            <w:tcW w:w="1762" w:type="dxa"/>
          </w:tcPr>
          <w:p w14:paraId="45D701D2"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lastRenderedPageBreak/>
              <w:t>UOM Details </w:t>
            </w:r>
          </w:p>
        </w:tc>
        <w:tc>
          <w:tcPr>
            <w:tcW w:w="8298" w:type="dxa"/>
          </w:tcPr>
          <w:p w14:paraId="07ADD932"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UOM details </w:t>
            </w:r>
          </w:p>
        </w:tc>
      </w:tr>
      <w:tr w:rsidR="003340BE" w14:paraId="20FECF3E" w14:textId="77777777">
        <w:trPr>
          <w:trHeight w:val="528"/>
        </w:trPr>
        <w:tc>
          <w:tcPr>
            <w:tcW w:w="1762" w:type="dxa"/>
          </w:tcPr>
          <w:p w14:paraId="61E2AD9A"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A/C Details </w:t>
            </w:r>
          </w:p>
        </w:tc>
        <w:tc>
          <w:tcPr>
            <w:tcW w:w="8298" w:type="dxa"/>
          </w:tcPr>
          <w:p w14:paraId="6D9EACF1"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Define the various taxes, expenses and discounts that need to be added to arrive at the basis amount on which tax/expense/discount is calculated </w:t>
            </w:r>
          </w:p>
        </w:tc>
      </w:tr>
      <w:tr w:rsidR="003340BE" w14:paraId="69A62C8E" w14:textId="77777777">
        <w:trPr>
          <w:trHeight w:val="264"/>
        </w:trPr>
        <w:tc>
          <w:tcPr>
            <w:tcW w:w="1762" w:type="dxa"/>
          </w:tcPr>
          <w:p w14:paraId="71495E08"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Transaction Validity  </w:t>
            </w:r>
          </w:p>
        </w:tc>
        <w:tc>
          <w:tcPr>
            <w:tcW w:w="8298" w:type="dxa"/>
          </w:tcPr>
          <w:p w14:paraId="01D1E7D7"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Specify the Transactions for which it is applicable </w:t>
            </w:r>
          </w:p>
        </w:tc>
      </w:tr>
    </w:tbl>
    <w:p w14:paraId="144A5D23" w14:textId="77777777" w:rsidR="003340BE" w:rsidRDefault="003340BE">
      <w:pPr>
        <w:tabs>
          <w:tab w:val="left" w:pos="9214"/>
        </w:tabs>
        <w:spacing w:after="120" w:line="259" w:lineRule="auto"/>
        <w:ind w:right="635"/>
        <w:jc w:val="both"/>
        <w:rPr>
          <w:rFonts w:ascii="Segoe UI" w:eastAsia="Arial" w:hAnsi="Segoe UI" w:cs="Segoe UI"/>
          <w:color w:val="101820"/>
          <w:sz w:val="22"/>
          <w:szCs w:val="22"/>
        </w:rPr>
      </w:pPr>
    </w:p>
    <w:p w14:paraId="31CF7BA3" w14:textId="77777777" w:rsidR="003340BE" w:rsidRDefault="061979AA" w:rsidP="52C74C1D">
      <w:pPr>
        <w:pStyle w:val="Heading2"/>
        <w:tabs>
          <w:tab w:val="left" w:pos="9214"/>
        </w:tabs>
        <w:rPr>
          <w:sz w:val="22"/>
          <w:szCs w:val="22"/>
        </w:rPr>
      </w:pPr>
      <w:bookmarkStart w:id="32" w:name="_Toc161829069"/>
      <w:r w:rsidRPr="52C74C1D">
        <w:rPr>
          <w:sz w:val="22"/>
          <w:szCs w:val="22"/>
        </w:rPr>
        <w:t>VAT Environment</w:t>
      </w:r>
      <w:bookmarkEnd w:id="32"/>
    </w:p>
    <w:p w14:paraId="138321B0"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VAT environment refers to the taxation framework and regulations related to the buying and selling of goods or services where VAT is applied.</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8"/>
        <w:gridCol w:w="7713"/>
      </w:tblGrid>
      <w:tr w:rsidR="003340BE" w14:paraId="361D8FD6" w14:textId="77777777">
        <w:trPr>
          <w:trHeight w:val="264"/>
        </w:trPr>
        <w:tc>
          <w:tcPr>
            <w:tcW w:w="2488" w:type="dxa"/>
            <w:shd w:val="clear" w:color="auto" w:fill="003399"/>
          </w:tcPr>
          <w:p w14:paraId="5E5EE07A"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713" w:type="dxa"/>
            <w:shd w:val="clear" w:color="auto" w:fill="003399"/>
          </w:tcPr>
          <w:p w14:paraId="5595D46B" w14:textId="77777777" w:rsidR="003340BE" w:rsidRDefault="0032391C">
            <w:pPr>
              <w:tabs>
                <w:tab w:val="left" w:pos="9214"/>
              </w:tabs>
              <w:spacing w:after="120"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1FED2863" w14:textId="77777777">
        <w:trPr>
          <w:trHeight w:val="528"/>
        </w:trPr>
        <w:tc>
          <w:tcPr>
            <w:tcW w:w="2488" w:type="dxa"/>
          </w:tcPr>
          <w:p w14:paraId="13304F01"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7713" w:type="dxa"/>
          </w:tcPr>
          <w:p w14:paraId="2035D607"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340BE" w14:paraId="091C60C7" w14:textId="77777777">
        <w:trPr>
          <w:trHeight w:val="264"/>
        </w:trPr>
        <w:tc>
          <w:tcPr>
            <w:tcW w:w="2488" w:type="dxa"/>
          </w:tcPr>
          <w:p w14:paraId="525E7198"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Country </w:t>
            </w:r>
          </w:p>
        </w:tc>
        <w:tc>
          <w:tcPr>
            <w:tcW w:w="7713" w:type="dxa"/>
          </w:tcPr>
          <w:p w14:paraId="04FF8236" w14:textId="77777777" w:rsidR="003340BE" w:rsidRDefault="0032391C">
            <w:pPr>
              <w:tabs>
                <w:tab w:val="left" w:pos="9214"/>
              </w:tabs>
              <w:spacing w:after="120"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Country details </w:t>
            </w:r>
          </w:p>
        </w:tc>
      </w:tr>
    </w:tbl>
    <w:p w14:paraId="09AF38FC" w14:textId="77777777" w:rsidR="003340BE" w:rsidRDefault="0032391C">
      <w:pPr>
        <w:pStyle w:val="NormalWeb"/>
        <w:tabs>
          <w:tab w:val="left" w:pos="9214"/>
        </w:tabs>
        <w:spacing w:before="0" w:beforeAutospacing="0" w:after="128" w:afterAutospacing="0"/>
        <w:ind w:right="635"/>
        <w:textAlignment w:val="baseline"/>
        <w:rPr>
          <w:rFonts w:ascii="Calibri" w:eastAsia="Segoe UI" w:hAnsi="Calibri" w:cs="Calibri"/>
          <w:color w:val="000000"/>
          <w:sz w:val="22"/>
          <w:szCs w:val="22"/>
          <w:shd w:val="clear" w:color="auto" w:fill="FFFFFF"/>
        </w:rPr>
      </w:pPr>
      <w:r>
        <w:rPr>
          <w:rFonts w:ascii="Calibri" w:eastAsia="Segoe UI" w:hAnsi="Calibri" w:cs="Calibri"/>
          <w:color w:val="000000"/>
          <w:sz w:val="22"/>
          <w:szCs w:val="22"/>
          <w:shd w:val="clear" w:color="auto" w:fill="FFFFFF"/>
        </w:rPr>
        <w:t> </w:t>
      </w:r>
      <w:r>
        <w:rPr>
          <w:rFonts w:ascii="Calibri" w:eastAsia="Segoe UI" w:hAnsi="Calibri" w:cs="Calibri"/>
          <w:color w:val="000000"/>
          <w:sz w:val="22"/>
          <w:szCs w:val="22"/>
          <w:shd w:val="clear" w:color="auto" w:fill="FFFFFF"/>
        </w:rPr>
        <w:tab/>
      </w:r>
    </w:p>
    <w:p w14:paraId="7CE7C1D9" w14:textId="77777777" w:rsidR="003340BE" w:rsidRDefault="061979AA" w:rsidP="52C74C1D">
      <w:pPr>
        <w:pStyle w:val="Heading2"/>
        <w:tabs>
          <w:tab w:val="left" w:pos="9214"/>
        </w:tabs>
        <w:rPr>
          <w:sz w:val="22"/>
          <w:szCs w:val="22"/>
        </w:rPr>
      </w:pPr>
      <w:bookmarkStart w:id="33" w:name="_Toc161829070"/>
      <w:r w:rsidRPr="52C74C1D">
        <w:rPr>
          <w:sz w:val="22"/>
          <w:szCs w:val="22"/>
        </w:rPr>
        <w:t>Sale type</w:t>
      </w:r>
      <w:bookmarkEnd w:id="33"/>
      <w:r w:rsidRPr="52C74C1D">
        <w:rPr>
          <w:sz w:val="22"/>
          <w:szCs w:val="22"/>
        </w:rPr>
        <w:t xml:space="preserve"> </w:t>
      </w:r>
    </w:p>
    <w:p w14:paraId="6C5F8631"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 xml:space="preserve">The price list applicable to a Sale Type–Location Type combination is defined in the Sale Type master. This definition helps the system in sourcing a specific price list when this Sale Type is used in a Sale Order or Invoice transaction from a particular location. </w:t>
      </w:r>
      <w:bookmarkStart w:id="34" w:name="_Int_5HHziws8"/>
      <w:r>
        <w:rPr>
          <w:rFonts w:ascii="Segoe UI" w:eastAsia="Arial" w:hAnsi="Segoe UI" w:cs="Segoe UI"/>
          <w:color w:val="101820"/>
          <w:sz w:val="22"/>
          <w:szCs w:val="22"/>
        </w:rPr>
        <w:t>Sale Type is mainly applicable either to excisable sales or to export sales carried out on the basis of an advanced license.</w:t>
      </w:r>
      <w:bookmarkEnd w:id="34"/>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78"/>
        <w:gridCol w:w="7823"/>
      </w:tblGrid>
      <w:tr w:rsidR="003340BE" w14:paraId="4BB0CAAF" w14:textId="77777777">
        <w:trPr>
          <w:cantSplit/>
          <w:trHeight w:val="264"/>
          <w:tblHeader/>
        </w:trPr>
        <w:tc>
          <w:tcPr>
            <w:tcW w:w="2378" w:type="dxa"/>
            <w:shd w:val="clear" w:color="auto" w:fill="003399"/>
          </w:tcPr>
          <w:p w14:paraId="1FDA3DA4" w14:textId="77777777" w:rsidR="003340BE" w:rsidRDefault="0032391C">
            <w:pPr>
              <w:tabs>
                <w:tab w:val="left" w:pos="9214"/>
              </w:tabs>
              <w:spacing w:after="120" w:line="259" w:lineRule="auto"/>
              <w:ind w:right="635"/>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823" w:type="dxa"/>
            <w:shd w:val="clear" w:color="auto" w:fill="003399"/>
          </w:tcPr>
          <w:p w14:paraId="3B3A7FB7" w14:textId="77777777" w:rsidR="003340BE" w:rsidRDefault="0032391C">
            <w:pPr>
              <w:tabs>
                <w:tab w:val="left" w:pos="9214"/>
              </w:tabs>
              <w:spacing w:after="120" w:line="259" w:lineRule="auto"/>
              <w:ind w:right="635"/>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4BBCD160" w14:textId="77777777">
        <w:trPr>
          <w:trHeight w:val="264"/>
        </w:trPr>
        <w:tc>
          <w:tcPr>
            <w:tcW w:w="2378" w:type="dxa"/>
          </w:tcPr>
          <w:p w14:paraId="09979293"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Sales Type Details </w:t>
            </w:r>
          </w:p>
        </w:tc>
        <w:tc>
          <w:tcPr>
            <w:tcW w:w="7823" w:type="dxa"/>
          </w:tcPr>
          <w:p w14:paraId="7DCF7CF6"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Captures the location and price list type details. </w:t>
            </w:r>
          </w:p>
        </w:tc>
      </w:tr>
      <w:tr w:rsidR="003340BE" w14:paraId="455A1739" w14:textId="77777777">
        <w:trPr>
          <w:trHeight w:val="264"/>
        </w:trPr>
        <w:tc>
          <w:tcPr>
            <w:tcW w:w="2378" w:type="dxa"/>
          </w:tcPr>
          <w:p w14:paraId="3CCA5C28"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Applicable Duty Impact </w:t>
            </w:r>
          </w:p>
        </w:tc>
        <w:tc>
          <w:tcPr>
            <w:tcW w:w="7823" w:type="dxa"/>
          </w:tcPr>
          <w:p w14:paraId="6D9D6F8E"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Captures the applicable duty for the sales type. </w:t>
            </w:r>
          </w:p>
        </w:tc>
      </w:tr>
    </w:tbl>
    <w:p w14:paraId="738610EB" w14:textId="77777777" w:rsidR="003340BE" w:rsidRDefault="003340BE">
      <w:pPr>
        <w:tabs>
          <w:tab w:val="left" w:pos="9214"/>
        </w:tabs>
        <w:spacing w:after="120" w:line="259" w:lineRule="auto"/>
        <w:ind w:right="635"/>
        <w:rPr>
          <w:rFonts w:ascii="Segoe UI" w:eastAsiaTheme="majorEastAsia" w:hAnsi="Segoe UI" w:cstheme="majorBidi"/>
          <w:b/>
          <w:bCs/>
          <w:color w:val="003399"/>
          <w:sz w:val="22"/>
          <w:szCs w:val="22"/>
        </w:rPr>
      </w:pPr>
    </w:p>
    <w:p w14:paraId="71CB077E" w14:textId="7C556F43" w:rsidR="003340BE" w:rsidRDefault="061979AA" w:rsidP="52C74C1D">
      <w:pPr>
        <w:pStyle w:val="Heading2"/>
        <w:tabs>
          <w:tab w:val="left" w:pos="9214"/>
        </w:tabs>
        <w:rPr>
          <w:sz w:val="22"/>
          <w:szCs w:val="22"/>
        </w:rPr>
      </w:pPr>
      <w:bookmarkStart w:id="35" w:name="_Toc161829071"/>
      <w:r w:rsidRPr="52C74C1D">
        <w:rPr>
          <w:sz w:val="22"/>
          <w:szCs w:val="22"/>
        </w:rPr>
        <w:t>Sales bonus</w:t>
      </w:r>
      <w:bookmarkEnd w:id="35"/>
      <w:r w:rsidRPr="52C74C1D">
        <w:rPr>
          <w:sz w:val="22"/>
          <w:szCs w:val="22"/>
        </w:rPr>
        <w:t xml:space="preserve"> </w:t>
      </w:r>
    </w:p>
    <w:p w14:paraId="5157F725" w14:textId="77777777" w:rsidR="003340BE" w:rsidRDefault="0032391C">
      <w:pPr>
        <w:tabs>
          <w:tab w:val="left" w:pos="9214"/>
        </w:tabs>
        <w:spacing w:after="120" w:line="259" w:lineRule="auto"/>
        <w:ind w:right="635"/>
        <w:rPr>
          <w:rFonts w:ascii="Segoe UI" w:eastAsia="Arial" w:hAnsi="Segoe UI" w:cs="Segoe UI"/>
          <w:b/>
          <w:bCs/>
          <w:color w:val="101820"/>
          <w:sz w:val="22"/>
          <w:szCs w:val="22"/>
        </w:rPr>
      </w:pPr>
      <w:r>
        <w:rPr>
          <w:rFonts w:ascii="Segoe UI" w:eastAsia="Arial" w:hAnsi="Segoe UI" w:cs="Segoe UI"/>
          <w:color w:val="101820"/>
          <w:sz w:val="22"/>
          <w:szCs w:val="22"/>
        </w:rPr>
        <w:t xml:space="preserve">Sales Bonus or Promotion is a marketing technique used by organizations to increase their sales. A sales Bonus is defined to manage the computation of Free of Cost (FOC) items that are given along with a certain quantity of the main item purchased by customers. Sales bonus is defined at different level (For </w:t>
      </w:r>
      <w:r>
        <w:rPr>
          <w:rFonts w:ascii="Segoe UI" w:eastAsia="Arial" w:hAnsi="Segoe UI" w:cs="Segoe UI"/>
          <w:color w:val="101820"/>
          <w:sz w:val="22"/>
          <w:szCs w:val="22"/>
        </w:rPr>
        <w:lastRenderedPageBreak/>
        <w:t>e.g.: Item, Customer etc.) and there is a link with the Function Level Link screen and discount matrix screen to handle this process.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77"/>
        <w:gridCol w:w="7824"/>
      </w:tblGrid>
      <w:tr w:rsidR="003340BE" w14:paraId="039C78E4" w14:textId="77777777">
        <w:trPr>
          <w:trHeight w:val="264"/>
        </w:trPr>
        <w:tc>
          <w:tcPr>
            <w:tcW w:w="2377" w:type="dxa"/>
            <w:shd w:val="clear" w:color="auto" w:fill="003399"/>
          </w:tcPr>
          <w:p w14:paraId="341FFD28" w14:textId="77777777" w:rsidR="003340BE" w:rsidRDefault="0032391C">
            <w:pPr>
              <w:tabs>
                <w:tab w:val="left" w:pos="9214"/>
              </w:tabs>
              <w:spacing w:after="120" w:line="259" w:lineRule="auto"/>
              <w:ind w:right="635"/>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824" w:type="dxa"/>
            <w:shd w:val="clear" w:color="auto" w:fill="003399"/>
          </w:tcPr>
          <w:p w14:paraId="1B899389" w14:textId="77777777" w:rsidR="003340BE" w:rsidRDefault="0032391C">
            <w:pPr>
              <w:tabs>
                <w:tab w:val="left" w:pos="9214"/>
              </w:tabs>
              <w:spacing w:after="120" w:line="259" w:lineRule="auto"/>
              <w:ind w:right="635"/>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24F3A0D3" w14:textId="77777777">
        <w:trPr>
          <w:trHeight w:val="264"/>
        </w:trPr>
        <w:tc>
          <w:tcPr>
            <w:tcW w:w="2377" w:type="dxa"/>
          </w:tcPr>
          <w:p w14:paraId="0361A4C9"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Quantity Slab </w:t>
            </w:r>
          </w:p>
        </w:tc>
        <w:tc>
          <w:tcPr>
            <w:tcW w:w="7824" w:type="dxa"/>
          </w:tcPr>
          <w:p w14:paraId="75698455"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Define the quantity slab of the main item that qualifies for FOC items. FOC item calculation is based on this slab </w:t>
            </w:r>
          </w:p>
        </w:tc>
      </w:tr>
      <w:tr w:rsidR="003340BE" w14:paraId="247D3800" w14:textId="77777777">
        <w:trPr>
          <w:trHeight w:val="264"/>
        </w:trPr>
        <w:tc>
          <w:tcPr>
            <w:tcW w:w="2377" w:type="dxa"/>
          </w:tcPr>
          <w:p w14:paraId="729B6D07"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Value Slab </w:t>
            </w:r>
          </w:p>
        </w:tc>
        <w:tc>
          <w:tcPr>
            <w:tcW w:w="7824" w:type="dxa"/>
          </w:tcPr>
          <w:p w14:paraId="1E2188D2"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Similar to Bonus quantity slab – instead of quantity system has to check the value of the transaction based on which FOC is calculated </w:t>
            </w:r>
          </w:p>
        </w:tc>
      </w:tr>
    </w:tbl>
    <w:p w14:paraId="15AA318D" w14:textId="77777777" w:rsidR="003340BE" w:rsidRDefault="0032391C">
      <w:pPr>
        <w:tabs>
          <w:tab w:val="left" w:pos="9214"/>
        </w:tabs>
        <w:spacing w:after="120" w:line="259" w:lineRule="auto"/>
        <w:ind w:right="635"/>
        <w:rPr>
          <w:color w:val="101820"/>
          <w:sz w:val="22"/>
          <w:szCs w:val="22"/>
        </w:rPr>
      </w:pPr>
      <w:r>
        <w:rPr>
          <w:rFonts w:ascii="Segoe UI" w:eastAsia="Arial" w:hAnsi="Segoe UI" w:cs="Segoe UI"/>
          <w:color w:val="101820"/>
          <w:sz w:val="22"/>
          <w:szCs w:val="22"/>
        </w:rPr>
        <w:t> </w:t>
      </w:r>
    </w:p>
    <w:p w14:paraId="302A0443" w14:textId="77777777" w:rsidR="003340BE" w:rsidRDefault="061979AA" w:rsidP="50D0F7E2">
      <w:pPr>
        <w:pStyle w:val="Heading2"/>
        <w:tabs>
          <w:tab w:val="left" w:pos="9214"/>
        </w:tabs>
        <w:rPr>
          <w:sz w:val="22"/>
          <w:szCs w:val="22"/>
        </w:rPr>
      </w:pPr>
      <w:bookmarkStart w:id="36" w:name="_Toc161829072"/>
      <w:r w:rsidRPr="52C74C1D">
        <w:rPr>
          <w:sz w:val="22"/>
          <w:szCs w:val="22"/>
        </w:rPr>
        <w:t>Virtual Kit</w:t>
      </w:r>
      <w:bookmarkEnd w:id="36"/>
      <w:r w:rsidRPr="52C74C1D">
        <w:rPr>
          <w:sz w:val="22"/>
          <w:szCs w:val="22"/>
        </w:rPr>
        <w:t xml:space="preserve"> </w:t>
      </w:r>
    </w:p>
    <w:p w14:paraId="3D0AD380"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 xml:space="preserve">Virtual Kit master allows the user to create Virtual kit and bundle the component manually and define the price while performing the transactions. This Kit can be used </w:t>
      </w:r>
      <w:bookmarkStart w:id="37" w:name="_Int_KmqPxeIN"/>
      <w:r>
        <w:rPr>
          <w:rFonts w:ascii="Segoe UI" w:eastAsia="Arial" w:hAnsi="Segoe UI" w:cs="Segoe UI"/>
          <w:color w:val="101820"/>
          <w:sz w:val="22"/>
          <w:szCs w:val="22"/>
        </w:rPr>
        <w:t>at</w:t>
      </w:r>
      <w:bookmarkEnd w:id="37"/>
      <w:r>
        <w:rPr>
          <w:rFonts w:ascii="Segoe UI" w:eastAsia="Arial" w:hAnsi="Segoe UI" w:cs="Segoe UI"/>
          <w:color w:val="101820"/>
          <w:sz w:val="22"/>
          <w:szCs w:val="22"/>
        </w:rPr>
        <w:t xml:space="preserve"> Sale Order or Invoice level screen and discount matrix screen to handle this process.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96"/>
        <w:gridCol w:w="7705"/>
      </w:tblGrid>
      <w:tr w:rsidR="003340BE" w14:paraId="7245B7C2" w14:textId="77777777" w:rsidTr="7557A3AF">
        <w:trPr>
          <w:trHeight w:val="264"/>
        </w:trPr>
        <w:tc>
          <w:tcPr>
            <w:tcW w:w="2496" w:type="dxa"/>
            <w:tcBorders>
              <w:top w:val="single" w:sz="4" w:space="0" w:color="auto"/>
              <w:left w:val="single" w:sz="4" w:space="0" w:color="auto"/>
              <w:bottom w:val="single" w:sz="4" w:space="0" w:color="auto"/>
              <w:right w:val="single" w:sz="4" w:space="0" w:color="auto"/>
            </w:tcBorders>
            <w:shd w:val="clear" w:color="auto" w:fill="003399"/>
          </w:tcPr>
          <w:p w14:paraId="5C53DC34" w14:textId="77777777" w:rsidR="003340BE" w:rsidRDefault="0032391C">
            <w:pPr>
              <w:tabs>
                <w:tab w:val="left" w:pos="9214"/>
              </w:tabs>
              <w:spacing w:after="120" w:line="259" w:lineRule="auto"/>
              <w:ind w:right="635"/>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705" w:type="dxa"/>
            <w:tcBorders>
              <w:top w:val="single" w:sz="4" w:space="0" w:color="auto"/>
              <w:left w:val="single" w:sz="4" w:space="0" w:color="auto"/>
              <w:bottom w:val="single" w:sz="4" w:space="0" w:color="auto"/>
              <w:right w:val="single" w:sz="4" w:space="0" w:color="auto"/>
            </w:tcBorders>
            <w:shd w:val="clear" w:color="auto" w:fill="003399"/>
          </w:tcPr>
          <w:p w14:paraId="66762AA5" w14:textId="77777777" w:rsidR="003340BE" w:rsidRDefault="0032391C">
            <w:pPr>
              <w:tabs>
                <w:tab w:val="left" w:pos="9214"/>
              </w:tabs>
              <w:spacing w:after="120" w:line="259" w:lineRule="auto"/>
              <w:ind w:right="635"/>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73C1E76A" w14:textId="77777777" w:rsidTr="7557A3AF">
        <w:trPr>
          <w:trHeight w:val="264"/>
        </w:trPr>
        <w:tc>
          <w:tcPr>
            <w:tcW w:w="2496" w:type="dxa"/>
            <w:tcBorders>
              <w:top w:val="single" w:sz="4" w:space="0" w:color="auto"/>
              <w:left w:val="single" w:sz="4" w:space="0" w:color="auto"/>
              <w:bottom w:val="single" w:sz="4" w:space="0" w:color="auto"/>
              <w:right w:val="single" w:sz="4" w:space="0" w:color="auto"/>
            </w:tcBorders>
          </w:tcPr>
          <w:p w14:paraId="57F9A122"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Product Details </w:t>
            </w:r>
          </w:p>
        </w:tc>
        <w:tc>
          <w:tcPr>
            <w:tcW w:w="7705" w:type="dxa"/>
            <w:tcBorders>
              <w:top w:val="single" w:sz="4" w:space="0" w:color="auto"/>
              <w:left w:val="single" w:sz="4" w:space="0" w:color="auto"/>
              <w:bottom w:val="single" w:sz="4" w:space="0" w:color="auto"/>
              <w:right w:val="single" w:sz="4" w:space="0" w:color="auto"/>
            </w:tcBorders>
          </w:tcPr>
          <w:p w14:paraId="7A954384"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Facilitates to add Item details </w:t>
            </w:r>
          </w:p>
        </w:tc>
      </w:tr>
      <w:tr w:rsidR="003340BE" w14:paraId="09107DD6" w14:textId="77777777" w:rsidTr="7557A3AF">
        <w:trPr>
          <w:trHeight w:val="264"/>
        </w:trPr>
        <w:tc>
          <w:tcPr>
            <w:tcW w:w="2496" w:type="dxa"/>
            <w:tcBorders>
              <w:top w:val="single" w:sz="4" w:space="0" w:color="auto"/>
              <w:left w:val="single" w:sz="4" w:space="0" w:color="auto"/>
              <w:bottom w:val="single" w:sz="4" w:space="0" w:color="auto"/>
              <w:right w:val="single" w:sz="4" w:space="0" w:color="auto"/>
            </w:tcBorders>
          </w:tcPr>
          <w:p w14:paraId="3247BCE6"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Applicable Location </w:t>
            </w:r>
          </w:p>
        </w:tc>
        <w:tc>
          <w:tcPr>
            <w:tcW w:w="7705" w:type="dxa"/>
            <w:tcBorders>
              <w:top w:val="single" w:sz="4" w:space="0" w:color="auto"/>
              <w:left w:val="single" w:sz="4" w:space="0" w:color="auto"/>
              <w:bottom w:val="single" w:sz="4" w:space="0" w:color="auto"/>
              <w:right w:val="single" w:sz="4" w:space="0" w:color="auto"/>
            </w:tcBorders>
          </w:tcPr>
          <w:p w14:paraId="5E269C06"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Facilitates to add Applicable location details </w:t>
            </w:r>
          </w:p>
        </w:tc>
      </w:tr>
    </w:tbl>
    <w:p w14:paraId="30AF6063" w14:textId="77777777" w:rsidR="003340BE" w:rsidRDefault="061979AA" w:rsidP="52C74C1D">
      <w:pPr>
        <w:pStyle w:val="Heading2"/>
        <w:tabs>
          <w:tab w:val="left" w:pos="9214"/>
        </w:tabs>
        <w:rPr>
          <w:sz w:val="22"/>
          <w:szCs w:val="22"/>
        </w:rPr>
      </w:pPr>
      <w:bookmarkStart w:id="38" w:name="_Toc161829073"/>
      <w:r w:rsidRPr="52C74C1D">
        <w:rPr>
          <w:sz w:val="22"/>
          <w:szCs w:val="22"/>
        </w:rPr>
        <w:t>Customer groups</w:t>
      </w:r>
      <w:bookmarkEnd w:id="38"/>
      <w:r w:rsidRPr="52C74C1D">
        <w:rPr>
          <w:sz w:val="22"/>
          <w:szCs w:val="22"/>
        </w:rPr>
        <w:t xml:space="preserve"> </w:t>
      </w:r>
    </w:p>
    <w:p w14:paraId="0010806E"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sidRPr="50D0F7E2">
        <w:rPr>
          <w:rFonts w:ascii="Segoe UI" w:eastAsia="Arial" w:hAnsi="Segoe UI" w:cs="Segoe UI"/>
          <w:color w:val="101820"/>
          <w:sz w:val="22"/>
          <w:szCs w:val="22"/>
        </w:rPr>
        <w:t>Customer groups master screen helps to define and add GL group code</w:t>
      </w:r>
    </w:p>
    <w:p w14:paraId="5C0C4633" w14:textId="1CD01E6B" w:rsidR="00D83457" w:rsidRDefault="061979AA" w:rsidP="52C74C1D">
      <w:pPr>
        <w:pStyle w:val="Heading2"/>
        <w:tabs>
          <w:tab w:val="left" w:pos="9214"/>
        </w:tabs>
        <w:rPr>
          <w:sz w:val="22"/>
          <w:szCs w:val="22"/>
        </w:rPr>
      </w:pPr>
      <w:bookmarkStart w:id="39" w:name="_Toc161829074"/>
      <w:r w:rsidRPr="52C74C1D">
        <w:rPr>
          <w:sz w:val="22"/>
          <w:szCs w:val="22"/>
        </w:rPr>
        <w:t>Incoterms</w:t>
      </w:r>
      <w:bookmarkEnd w:id="39"/>
      <w:r w:rsidRPr="52C74C1D">
        <w:rPr>
          <w:sz w:val="22"/>
          <w:szCs w:val="22"/>
        </w:rPr>
        <w:t xml:space="preserve"> </w:t>
      </w:r>
    </w:p>
    <w:p w14:paraId="67DAC61E" w14:textId="3FE1FF4F" w:rsidR="003340BE" w:rsidRPr="00D83457" w:rsidRDefault="7557A3AF">
      <w:pPr>
        <w:tabs>
          <w:tab w:val="left" w:pos="9214"/>
        </w:tabs>
        <w:spacing w:after="120" w:line="259" w:lineRule="auto"/>
        <w:ind w:right="635"/>
        <w:rPr>
          <w:rFonts w:ascii="Segoe UI" w:eastAsiaTheme="majorEastAsia" w:hAnsi="Segoe UI" w:cstheme="majorBidi"/>
          <w:b/>
          <w:bCs/>
          <w:color w:val="003399"/>
          <w:sz w:val="22"/>
          <w:szCs w:val="22"/>
        </w:rPr>
      </w:pPr>
      <w:r w:rsidRPr="7557A3AF">
        <w:rPr>
          <w:rFonts w:ascii="Segoe UI" w:eastAsia="Arial" w:hAnsi="Segoe UI" w:cs="Segoe UI"/>
          <w:color w:val="101820"/>
          <w:sz w:val="22"/>
          <w:szCs w:val="22"/>
        </w:rPr>
        <w:t>The Incoterms or International Commercial Terms are a series of pre-defined commercial terms published by the International Chamber of Commerce relating to international commercial law. Incoterms master helps to add Incoterm Description with code</w:t>
      </w:r>
    </w:p>
    <w:p w14:paraId="0D963C0F" w14:textId="77777777" w:rsidR="003340BE" w:rsidRDefault="061979AA" w:rsidP="52C74C1D">
      <w:pPr>
        <w:pStyle w:val="Heading2"/>
        <w:tabs>
          <w:tab w:val="left" w:pos="9214"/>
        </w:tabs>
        <w:rPr>
          <w:sz w:val="22"/>
          <w:szCs w:val="22"/>
        </w:rPr>
      </w:pPr>
      <w:bookmarkStart w:id="40" w:name="_Toc161829075"/>
      <w:r w:rsidRPr="52C74C1D">
        <w:rPr>
          <w:sz w:val="22"/>
          <w:szCs w:val="22"/>
        </w:rPr>
        <w:t>Form code</w:t>
      </w:r>
      <w:bookmarkEnd w:id="40"/>
      <w:r w:rsidRPr="52C74C1D">
        <w:rPr>
          <w:sz w:val="22"/>
          <w:szCs w:val="22"/>
        </w:rPr>
        <w:t xml:space="preserve"> </w:t>
      </w:r>
    </w:p>
    <w:p w14:paraId="3AEFB79B"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Form code can be created in this screen with code and description and can be used in transaction screen. Example: LSSO, LSIN</w:t>
      </w:r>
    </w:p>
    <w:p w14:paraId="581FBBE8" w14:textId="77777777" w:rsidR="003340BE" w:rsidRDefault="061979AA" w:rsidP="52C74C1D">
      <w:pPr>
        <w:pStyle w:val="Heading2"/>
        <w:tabs>
          <w:tab w:val="left" w:pos="9214"/>
        </w:tabs>
        <w:rPr>
          <w:sz w:val="22"/>
          <w:szCs w:val="22"/>
        </w:rPr>
      </w:pPr>
      <w:bookmarkStart w:id="41" w:name="_Toc161829076"/>
      <w:r w:rsidRPr="52C74C1D">
        <w:rPr>
          <w:sz w:val="22"/>
          <w:szCs w:val="22"/>
        </w:rPr>
        <w:t>Item Analysis</w:t>
      </w:r>
      <w:bookmarkEnd w:id="41"/>
    </w:p>
    <w:p w14:paraId="3482FB1D"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Item analysis master helps to add required analysis field for item. which will be reflected in the item master screen.</w:t>
      </w:r>
    </w:p>
    <w:p w14:paraId="3626C272" w14:textId="77777777" w:rsidR="003340BE" w:rsidRDefault="061979AA" w:rsidP="52C74C1D">
      <w:pPr>
        <w:pStyle w:val="Heading2"/>
        <w:tabs>
          <w:tab w:val="left" w:pos="9214"/>
        </w:tabs>
        <w:rPr>
          <w:sz w:val="22"/>
          <w:szCs w:val="22"/>
        </w:rPr>
      </w:pPr>
      <w:bookmarkStart w:id="42" w:name="_Toc161829077"/>
      <w:r w:rsidRPr="52C74C1D">
        <w:rPr>
          <w:sz w:val="22"/>
          <w:szCs w:val="22"/>
        </w:rPr>
        <w:t>Supplier Analysis</w:t>
      </w:r>
      <w:bookmarkEnd w:id="42"/>
      <w:r w:rsidRPr="52C74C1D">
        <w:rPr>
          <w:sz w:val="22"/>
          <w:szCs w:val="22"/>
        </w:rPr>
        <w:t xml:space="preserve"> </w:t>
      </w:r>
    </w:p>
    <w:p w14:paraId="416216DA" w14:textId="3AD6FAC3" w:rsidR="002D6D2B" w:rsidRDefault="0032391C">
      <w:pPr>
        <w:tabs>
          <w:tab w:val="left" w:pos="9214"/>
        </w:tabs>
        <w:spacing w:after="120"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Supplier Analysis Master allows users to add the necessary analysis fields for suppliers, which will then be reflected on the supplier master screen.</w:t>
      </w:r>
    </w:p>
    <w:p w14:paraId="645EE713" w14:textId="77777777" w:rsidR="002D6D2B" w:rsidRDefault="002D6D2B">
      <w:pPr>
        <w:rPr>
          <w:rFonts w:ascii="Segoe UI" w:eastAsia="Arial" w:hAnsi="Segoe UI" w:cs="Segoe UI"/>
          <w:color w:val="101820"/>
          <w:sz w:val="22"/>
          <w:szCs w:val="22"/>
        </w:rPr>
      </w:pPr>
      <w:r>
        <w:rPr>
          <w:rFonts w:ascii="Segoe UI" w:eastAsia="Arial" w:hAnsi="Segoe UI" w:cs="Segoe UI"/>
          <w:color w:val="101820"/>
          <w:sz w:val="22"/>
          <w:szCs w:val="22"/>
        </w:rPr>
        <w:br w:type="page"/>
      </w:r>
    </w:p>
    <w:p w14:paraId="27E56C97" w14:textId="77777777" w:rsidR="003340BE" w:rsidRDefault="061979AA">
      <w:pPr>
        <w:tabs>
          <w:tab w:val="left" w:pos="9214"/>
        </w:tabs>
        <w:spacing w:after="120" w:line="259" w:lineRule="auto"/>
        <w:ind w:right="635"/>
        <w:rPr>
          <w:rFonts w:ascii="Segoe UI" w:eastAsia="Arial" w:hAnsi="Segoe UI" w:cs="Segoe UI"/>
          <w:color w:val="101820"/>
          <w:sz w:val="22"/>
          <w:szCs w:val="22"/>
        </w:rPr>
      </w:pPr>
      <w:bookmarkStart w:id="43" w:name="_Toc161829078"/>
      <w:r w:rsidRPr="52C74C1D">
        <w:rPr>
          <w:rStyle w:val="Heading2Char"/>
          <w:sz w:val="22"/>
          <w:szCs w:val="22"/>
        </w:rPr>
        <w:lastRenderedPageBreak/>
        <w:t>Customer Analysis</w:t>
      </w:r>
      <w:bookmarkEnd w:id="43"/>
      <w:r w:rsidRPr="52C74C1D">
        <w:rPr>
          <w:rStyle w:val="Heading2Char"/>
          <w:sz w:val="22"/>
          <w:szCs w:val="22"/>
        </w:rPr>
        <w:t xml:space="preserve"> </w:t>
      </w:r>
      <w:r w:rsidR="0032391C">
        <w:tab/>
      </w:r>
    </w:p>
    <w:p w14:paraId="1BAE8CD8" w14:textId="77777777" w:rsidR="003340BE" w:rsidRDefault="0032391C">
      <w:pPr>
        <w:tabs>
          <w:tab w:val="left" w:pos="9214"/>
        </w:tabs>
        <w:spacing w:after="120" w:line="259" w:lineRule="auto"/>
        <w:ind w:right="635"/>
        <w:rPr>
          <w:rFonts w:ascii="Segoe UI" w:eastAsia="Arial" w:hAnsi="Segoe UI" w:cs="Segoe UI"/>
          <w:color w:val="101820"/>
          <w:sz w:val="22"/>
          <w:szCs w:val="22"/>
        </w:rPr>
      </w:pPr>
      <w:r w:rsidRPr="50D0F7E2">
        <w:rPr>
          <w:rFonts w:ascii="Segoe UI" w:eastAsia="Arial" w:hAnsi="Segoe UI" w:cs="Segoe UI"/>
          <w:color w:val="101820"/>
          <w:sz w:val="22"/>
          <w:szCs w:val="22"/>
        </w:rPr>
        <w:t>Customer Analysis Master enables users to add the required analysis fields for customers, and these additions will be reflected on the customer master screen.</w:t>
      </w:r>
    </w:p>
    <w:p w14:paraId="0B8FD93F" w14:textId="1E4FA15A" w:rsidR="50D0F7E2" w:rsidRDefault="50D0F7E2">
      <w:r>
        <w:br w:type="page"/>
      </w:r>
    </w:p>
    <w:p w14:paraId="770ED43F" w14:textId="77777777" w:rsidR="003340BE" w:rsidRDefault="7AB81AA5">
      <w:pPr>
        <w:pStyle w:val="Heading1"/>
        <w:tabs>
          <w:tab w:val="left" w:pos="9214"/>
        </w:tabs>
        <w:spacing w:before="0" w:after="120" w:line="259" w:lineRule="auto"/>
        <w:ind w:right="635"/>
        <w:rPr>
          <w:rFonts w:eastAsia="Arial" w:cs="Segoe UI"/>
          <w:color w:val="101820"/>
          <w:sz w:val="22"/>
          <w:szCs w:val="22"/>
        </w:rPr>
      </w:pPr>
      <w:bookmarkStart w:id="44" w:name="_Toc1271447371"/>
      <w:bookmarkStart w:id="45" w:name="_Toc354728218"/>
      <w:bookmarkStart w:id="46" w:name="_Toc157701267"/>
      <w:bookmarkStart w:id="47" w:name="_Toc161829079"/>
      <w:r>
        <w:lastRenderedPageBreak/>
        <w:t>Sales Setup</w:t>
      </w:r>
      <w:bookmarkEnd w:id="44"/>
      <w:bookmarkEnd w:id="45"/>
      <w:bookmarkEnd w:id="46"/>
      <w:bookmarkEnd w:id="47"/>
    </w:p>
    <w:p w14:paraId="320735ED" w14:textId="77777777" w:rsidR="003340BE" w:rsidRDefault="061979AA" w:rsidP="52C74C1D">
      <w:pPr>
        <w:pStyle w:val="Heading2"/>
        <w:tabs>
          <w:tab w:val="left" w:pos="9214"/>
        </w:tabs>
        <w:rPr>
          <w:sz w:val="22"/>
          <w:szCs w:val="22"/>
        </w:rPr>
      </w:pPr>
      <w:bookmarkStart w:id="48" w:name="_Toc161829080"/>
      <w:r w:rsidRPr="52C74C1D">
        <w:rPr>
          <w:sz w:val="22"/>
          <w:szCs w:val="22"/>
        </w:rPr>
        <w:t>Sales account</w:t>
      </w:r>
      <w:bookmarkEnd w:id="48"/>
      <w:r w:rsidRPr="52C74C1D">
        <w:rPr>
          <w:sz w:val="22"/>
          <w:szCs w:val="22"/>
        </w:rPr>
        <w:t xml:space="preserve"> </w:t>
      </w:r>
    </w:p>
    <w:p w14:paraId="4AEC1D74" w14:textId="08A9F65A" w:rsidR="003340BE" w:rsidRDefault="0032391C">
      <w:pPr>
        <w:tabs>
          <w:tab w:val="left" w:pos="9214"/>
        </w:tabs>
        <w:spacing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 xml:space="preserve">The Sales Account is instrumental in financial reporting, providing a summary of revenue over a specific period. It may be further categorized into sub-accounts, such as product lines or service types, to facilitate more detailed analysis of sales performance. Financial setup for the Sales account has to be done </w:t>
      </w:r>
      <w:r w:rsidR="00D83457">
        <w:rPr>
          <w:rFonts w:ascii="Segoe UI" w:eastAsia="Arial" w:hAnsi="Segoe UI" w:cs="Segoe UI"/>
          <w:color w:val="101820"/>
          <w:sz w:val="22"/>
          <w:szCs w:val="22"/>
        </w:rPr>
        <w:t>on</w:t>
      </w:r>
      <w:r>
        <w:rPr>
          <w:rFonts w:ascii="Segoe UI" w:eastAsia="Arial" w:hAnsi="Segoe UI" w:cs="Segoe UI"/>
          <w:color w:val="101820"/>
          <w:sz w:val="22"/>
          <w:szCs w:val="22"/>
        </w:rPr>
        <w:t xml:space="preserve"> this screen by entering required details with its main account code.</w:t>
      </w:r>
    </w:p>
    <w:p w14:paraId="463F29E8" w14:textId="77777777" w:rsidR="003340BE" w:rsidRDefault="003340BE">
      <w:pPr>
        <w:tabs>
          <w:tab w:val="left" w:pos="9214"/>
        </w:tabs>
        <w:spacing w:line="259" w:lineRule="auto"/>
        <w:ind w:right="635"/>
        <w:rPr>
          <w:rFonts w:ascii="Segoe UI" w:eastAsia="Arial" w:hAnsi="Segoe UI" w:cs="Segoe UI"/>
          <w:color w:val="101820"/>
          <w:sz w:val="22"/>
          <w:szCs w:val="22"/>
        </w:rPr>
      </w:pPr>
    </w:p>
    <w:p w14:paraId="62B5C329" w14:textId="77777777" w:rsidR="003340BE" w:rsidRDefault="061979AA" w:rsidP="52C74C1D">
      <w:pPr>
        <w:pStyle w:val="Heading2"/>
        <w:tabs>
          <w:tab w:val="left" w:pos="9214"/>
        </w:tabs>
        <w:rPr>
          <w:sz w:val="22"/>
          <w:szCs w:val="22"/>
        </w:rPr>
      </w:pPr>
      <w:bookmarkStart w:id="49" w:name="_Toc161829081"/>
      <w:r w:rsidRPr="52C74C1D">
        <w:rPr>
          <w:sz w:val="22"/>
          <w:szCs w:val="22"/>
        </w:rPr>
        <w:t>Customer account</w:t>
      </w:r>
      <w:bookmarkEnd w:id="49"/>
    </w:p>
    <w:p w14:paraId="16A82A82" w14:textId="77777777" w:rsidR="003340BE" w:rsidRDefault="0032391C">
      <w:pPr>
        <w:tabs>
          <w:tab w:val="left" w:pos="9214"/>
        </w:tabs>
        <w:spacing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 xml:space="preserve">This account serves as a ledger or statement that summarizes the financial dealings with that specific customer. Financial setup for Customer account has to be done in this screen by entering required details with its main account code.  </w:t>
      </w:r>
    </w:p>
    <w:p w14:paraId="3B7B4B86" w14:textId="77777777" w:rsidR="003340BE" w:rsidRDefault="003340BE">
      <w:pPr>
        <w:tabs>
          <w:tab w:val="left" w:pos="9214"/>
        </w:tabs>
        <w:spacing w:line="259" w:lineRule="auto"/>
        <w:ind w:right="635" w:firstLine="720"/>
        <w:rPr>
          <w:rFonts w:ascii="Segoe UI" w:eastAsiaTheme="majorEastAsia" w:hAnsi="Segoe UI" w:cstheme="majorBidi"/>
          <w:b/>
          <w:bCs/>
          <w:color w:val="003399"/>
          <w:sz w:val="22"/>
          <w:szCs w:val="22"/>
        </w:rPr>
      </w:pPr>
    </w:p>
    <w:p w14:paraId="5DF8BED6" w14:textId="77777777" w:rsidR="003340BE" w:rsidRDefault="061979AA" w:rsidP="50D0F7E2">
      <w:pPr>
        <w:pStyle w:val="Heading2"/>
        <w:tabs>
          <w:tab w:val="left" w:pos="9214"/>
        </w:tabs>
        <w:rPr>
          <w:rFonts w:eastAsia="Arial" w:cs="Segoe UI"/>
          <w:color w:val="101820"/>
          <w:sz w:val="22"/>
          <w:szCs w:val="22"/>
        </w:rPr>
      </w:pPr>
      <w:bookmarkStart w:id="50" w:name="_Toc161829082"/>
      <w:r w:rsidRPr="52C74C1D">
        <w:rPr>
          <w:sz w:val="22"/>
          <w:szCs w:val="22"/>
        </w:rPr>
        <w:t>Cash discount account</w:t>
      </w:r>
      <w:bookmarkEnd w:id="50"/>
    </w:p>
    <w:p w14:paraId="5ED83B3D" w14:textId="77777777" w:rsidR="003340BE" w:rsidRDefault="0032391C">
      <w:pPr>
        <w:tabs>
          <w:tab w:val="left" w:pos="9214"/>
        </w:tabs>
        <w:spacing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The Cash Discount Account reflects the financial impact of these discounts on the company's revenue and helps maintain accurate accounting records. Financial setup for a cash discount account has to be done in this screen by entering the required details with its main account code.</w:t>
      </w:r>
    </w:p>
    <w:p w14:paraId="3A0FF5F2" w14:textId="77777777" w:rsidR="003340BE" w:rsidRDefault="003340BE" w:rsidP="50D0F7E2">
      <w:pPr>
        <w:pStyle w:val="Heading2"/>
        <w:tabs>
          <w:tab w:val="left" w:pos="9214"/>
        </w:tabs>
        <w:rPr>
          <w:sz w:val="22"/>
          <w:szCs w:val="22"/>
        </w:rPr>
      </w:pPr>
    </w:p>
    <w:p w14:paraId="03D5CBBF" w14:textId="7B5CA22C" w:rsidR="003340BE" w:rsidRDefault="061979AA" w:rsidP="50D0F7E2">
      <w:pPr>
        <w:pStyle w:val="Heading2"/>
        <w:tabs>
          <w:tab w:val="left" w:pos="9214"/>
        </w:tabs>
        <w:rPr>
          <w:rFonts w:eastAsia="Arial" w:cs="Segoe UI"/>
          <w:color w:val="101820"/>
          <w:sz w:val="22"/>
          <w:szCs w:val="22"/>
        </w:rPr>
      </w:pPr>
      <w:bookmarkStart w:id="51" w:name="_Toc161829083"/>
      <w:r w:rsidRPr="52C74C1D">
        <w:rPr>
          <w:sz w:val="22"/>
          <w:szCs w:val="22"/>
        </w:rPr>
        <w:t>Discount account</w:t>
      </w:r>
      <w:bookmarkEnd w:id="51"/>
      <w:r w:rsidRPr="52C74C1D">
        <w:rPr>
          <w:sz w:val="22"/>
          <w:szCs w:val="22"/>
        </w:rPr>
        <w:t xml:space="preserve"> </w:t>
      </w:r>
    </w:p>
    <w:p w14:paraId="668C26D1" w14:textId="77777777" w:rsidR="003340BE" w:rsidRDefault="0032391C">
      <w:pPr>
        <w:tabs>
          <w:tab w:val="left" w:pos="9214"/>
        </w:tabs>
        <w:spacing w:line="259" w:lineRule="auto"/>
        <w:ind w:right="635"/>
        <w:rPr>
          <w:rFonts w:ascii="Segoe UI" w:eastAsia="Arial" w:hAnsi="Segoe UI" w:cs="Segoe UI"/>
          <w:color w:val="101820"/>
          <w:sz w:val="22"/>
          <w:szCs w:val="22"/>
        </w:rPr>
      </w:pPr>
      <w:r>
        <w:rPr>
          <w:rFonts w:ascii="Segoe UI" w:eastAsia="Arial" w:hAnsi="Segoe UI" w:cs="Segoe UI"/>
          <w:color w:val="101820"/>
          <w:sz w:val="22"/>
          <w:szCs w:val="22"/>
        </w:rPr>
        <w:t xml:space="preserve">The Discount Account helps in accounting for the impact of discounts on the overall revenue and reflects the financial adjustments made to accommodate these reductions in the sale amount. The financial setup for discount accounts has to be done in this screen by entering the required details with its main account code. </w:t>
      </w:r>
    </w:p>
    <w:p w14:paraId="3CECE878" w14:textId="77777777" w:rsidR="00D83457" w:rsidRDefault="00D83457" w:rsidP="50D0F7E2">
      <w:pPr>
        <w:pStyle w:val="Heading2"/>
        <w:tabs>
          <w:tab w:val="left" w:pos="9214"/>
        </w:tabs>
        <w:rPr>
          <w:sz w:val="22"/>
          <w:szCs w:val="22"/>
        </w:rPr>
      </w:pPr>
    </w:p>
    <w:p w14:paraId="0D00B62A" w14:textId="78BB1A4D" w:rsidR="003340BE" w:rsidRDefault="061979AA" w:rsidP="50D0F7E2">
      <w:pPr>
        <w:pStyle w:val="Heading2"/>
        <w:tabs>
          <w:tab w:val="left" w:pos="9214"/>
        </w:tabs>
        <w:rPr>
          <w:rFonts w:eastAsia="Arial" w:cs="Segoe UI"/>
          <w:color w:val="101820"/>
          <w:sz w:val="22"/>
          <w:szCs w:val="22"/>
        </w:rPr>
      </w:pPr>
      <w:bookmarkStart w:id="52" w:name="_Toc161829084"/>
      <w:r w:rsidRPr="52C74C1D">
        <w:rPr>
          <w:sz w:val="22"/>
          <w:szCs w:val="22"/>
        </w:rPr>
        <w:t>Cost of sales account</w:t>
      </w:r>
      <w:bookmarkEnd w:id="52"/>
      <w:r w:rsidRPr="52C74C1D">
        <w:rPr>
          <w:sz w:val="22"/>
          <w:szCs w:val="22"/>
        </w:rPr>
        <w:t xml:space="preserve">  </w:t>
      </w:r>
    </w:p>
    <w:p w14:paraId="3D35D3C7" w14:textId="77777777" w:rsidR="003340BE" w:rsidRDefault="0032391C">
      <w:pPr>
        <w:tabs>
          <w:tab w:val="left" w:pos="9214"/>
        </w:tabs>
        <w:spacing w:line="259" w:lineRule="auto"/>
        <w:ind w:right="635"/>
        <w:rPr>
          <w:rFonts w:ascii="Segoe UI" w:eastAsia="Arial" w:hAnsi="Segoe UI" w:cs="Segoe UI"/>
          <w:color w:val="101820"/>
          <w:sz w:val="22"/>
          <w:szCs w:val="22"/>
        </w:rPr>
      </w:pPr>
      <w:bookmarkStart w:id="53" w:name="_Int_xlwvdjgm"/>
      <w:r w:rsidRPr="50D0F7E2">
        <w:rPr>
          <w:rFonts w:ascii="Segoe UI" w:eastAsia="Arial" w:hAnsi="Segoe UI" w:cs="Segoe UI"/>
          <w:color w:val="101820"/>
          <w:sz w:val="22"/>
          <w:szCs w:val="22"/>
        </w:rPr>
        <w:t>The purpose of this account is to accurately reflect the expenses directly tied to the production or acquisition of goods and to calculate the gross profit of the business.</w:t>
      </w:r>
      <w:bookmarkEnd w:id="53"/>
      <w:r w:rsidRPr="50D0F7E2">
        <w:rPr>
          <w:rFonts w:ascii="Segoe UI" w:eastAsia="Arial" w:hAnsi="Segoe UI" w:cs="Segoe UI"/>
          <w:color w:val="101820"/>
          <w:sz w:val="22"/>
          <w:szCs w:val="22"/>
        </w:rPr>
        <w:t xml:space="preserve"> Financial setup for cost of sales account has to be done in this screen by entering required details with its main account code.</w:t>
      </w:r>
    </w:p>
    <w:p w14:paraId="302B5D44" w14:textId="53A53778" w:rsidR="50D0F7E2" w:rsidRDefault="50D0F7E2" w:rsidP="50D0F7E2">
      <w:pPr>
        <w:tabs>
          <w:tab w:val="left" w:pos="9214"/>
        </w:tabs>
        <w:spacing w:line="259" w:lineRule="auto"/>
        <w:ind w:right="635"/>
        <w:rPr>
          <w:rFonts w:ascii="Segoe UI" w:eastAsia="Arial" w:hAnsi="Segoe UI" w:cs="Segoe UI"/>
          <w:color w:val="101820"/>
          <w:sz w:val="22"/>
          <w:szCs w:val="22"/>
        </w:rPr>
      </w:pPr>
    </w:p>
    <w:p w14:paraId="03923488" w14:textId="77777777" w:rsidR="7DA60DCC" w:rsidRDefault="4ADF08AF" w:rsidP="50D0F7E2">
      <w:pPr>
        <w:pStyle w:val="Heading1"/>
        <w:tabs>
          <w:tab w:val="left" w:pos="9214"/>
        </w:tabs>
      </w:pPr>
      <w:bookmarkStart w:id="54" w:name="_Toc161829085"/>
      <w:r>
        <w:t>Company parameter</w:t>
      </w:r>
      <w:bookmarkEnd w:id="54"/>
    </w:p>
    <w:p w14:paraId="1948A676" w14:textId="77777777" w:rsidR="50D0F7E2" w:rsidRDefault="50D0F7E2" w:rsidP="50D0F7E2">
      <w:pPr>
        <w:tabs>
          <w:tab w:val="left" w:pos="9214"/>
        </w:tabs>
        <w:ind w:right="274"/>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1571"/>
        <w:gridCol w:w="1900"/>
        <w:gridCol w:w="2056"/>
        <w:gridCol w:w="3385"/>
      </w:tblGrid>
      <w:tr w:rsidR="50D0F7E2" w14:paraId="18F4BCD6" w14:textId="77777777" w:rsidTr="00063A9C">
        <w:trPr>
          <w:trHeight w:val="240"/>
          <w:tblHeader/>
        </w:trPr>
        <w:tc>
          <w:tcPr>
            <w:tcW w:w="1418" w:type="dxa"/>
            <w:tcBorders>
              <w:top w:val="single" w:sz="4" w:space="0" w:color="auto"/>
              <w:left w:val="single" w:sz="4" w:space="0" w:color="auto"/>
              <w:bottom w:val="single" w:sz="4" w:space="0" w:color="auto"/>
              <w:right w:val="single" w:sz="4" w:space="0" w:color="auto"/>
            </w:tcBorders>
            <w:shd w:val="clear" w:color="auto" w:fill="003399"/>
          </w:tcPr>
          <w:p w14:paraId="02D052A6"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FFFFFF" w:themeColor="background1"/>
                <w:sz w:val="22"/>
                <w:szCs w:val="22"/>
              </w:rPr>
            </w:pPr>
            <w:r w:rsidRPr="50D0F7E2">
              <w:rPr>
                <w:rFonts w:ascii="Segoe UI" w:eastAsia="Arial" w:hAnsi="Segoe UI" w:cs="Segoe UI"/>
                <w:color w:val="FFFFFF" w:themeColor="background1"/>
                <w:sz w:val="22"/>
                <w:szCs w:val="22"/>
              </w:rPr>
              <w:t>Module </w:t>
            </w:r>
          </w:p>
        </w:tc>
        <w:tc>
          <w:tcPr>
            <w:tcW w:w="1571" w:type="dxa"/>
            <w:tcBorders>
              <w:top w:val="single" w:sz="4" w:space="0" w:color="auto"/>
              <w:left w:val="single" w:sz="4" w:space="0" w:color="auto"/>
              <w:bottom w:val="single" w:sz="4" w:space="0" w:color="auto"/>
              <w:right w:val="single" w:sz="4" w:space="0" w:color="auto"/>
            </w:tcBorders>
            <w:shd w:val="clear" w:color="auto" w:fill="003399"/>
          </w:tcPr>
          <w:p w14:paraId="08DE3B20"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FFFFFF" w:themeColor="background1"/>
                <w:sz w:val="22"/>
                <w:szCs w:val="22"/>
              </w:rPr>
            </w:pPr>
            <w:r w:rsidRPr="50D0F7E2">
              <w:rPr>
                <w:rFonts w:ascii="Segoe UI" w:eastAsia="Arial" w:hAnsi="Segoe UI" w:cs="Segoe UI"/>
                <w:color w:val="FFFFFF" w:themeColor="background1"/>
                <w:sz w:val="22"/>
                <w:szCs w:val="22"/>
              </w:rPr>
              <w:t>Sub-Module </w:t>
            </w:r>
          </w:p>
        </w:tc>
        <w:tc>
          <w:tcPr>
            <w:tcW w:w="1694" w:type="dxa"/>
            <w:tcBorders>
              <w:top w:val="single" w:sz="4" w:space="0" w:color="auto"/>
              <w:left w:val="single" w:sz="4" w:space="0" w:color="auto"/>
              <w:bottom w:val="single" w:sz="4" w:space="0" w:color="auto"/>
              <w:right w:val="single" w:sz="4" w:space="0" w:color="auto"/>
            </w:tcBorders>
            <w:shd w:val="clear" w:color="auto" w:fill="003399"/>
          </w:tcPr>
          <w:p w14:paraId="0E1927EB"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FFFFFF" w:themeColor="background1"/>
                <w:sz w:val="22"/>
                <w:szCs w:val="22"/>
              </w:rPr>
            </w:pPr>
            <w:r w:rsidRPr="50D0F7E2">
              <w:rPr>
                <w:rFonts w:ascii="Segoe UI" w:eastAsia="Arial" w:hAnsi="Segoe UI" w:cs="Segoe UI"/>
                <w:color w:val="FFFFFF" w:themeColor="background1"/>
                <w:sz w:val="22"/>
                <w:szCs w:val="22"/>
              </w:rPr>
              <w:t>Menu Name </w:t>
            </w:r>
          </w:p>
        </w:tc>
        <w:tc>
          <w:tcPr>
            <w:tcW w:w="1850" w:type="dxa"/>
            <w:tcBorders>
              <w:top w:val="single" w:sz="4" w:space="0" w:color="auto"/>
              <w:left w:val="single" w:sz="4" w:space="0" w:color="auto"/>
              <w:bottom w:val="single" w:sz="4" w:space="0" w:color="auto"/>
              <w:right w:val="single" w:sz="4" w:space="0" w:color="auto"/>
            </w:tcBorders>
            <w:shd w:val="clear" w:color="auto" w:fill="2F5496" w:themeFill="accent1" w:themeFillShade="BF"/>
          </w:tcPr>
          <w:p w14:paraId="2F07FA0B"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FFFFFF" w:themeColor="background1"/>
                <w:sz w:val="22"/>
                <w:szCs w:val="22"/>
              </w:rPr>
            </w:pPr>
            <w:r w:rsidRPr="50D0F7E2">
              <w:rPr>
                <w:rFonts w:ascii="Segoe UI" w:eastAsia="Arial" w:hAnsi="Segoe UI" w:cs="Segoe UI"/>
                <w:color w:val="FFFFFF" w:themeColor="background1"/>
                <w:sz w:val="22"/>
                <w:szCs w:val="22"/>
              </w:rPr>
              <w:t>Type </w:t>
            </w:r>
          </w:p>
        </w:tc>
        <w:tc>
          <w:tcPr>
            <w:tcW w:w="3385" w:type="dxa"/>
            <w:tcBorders>
              <w:top w:val="single" w:sz="4" w:space="0" w:color="auto"/>
              <w:left w:val="single" w:sz="4" w:space="0" w:color="auto"/>
              <w:bottom w:val="single" w:sz="4" w:space="0" w:color="auto"/>
              <w:right w:val="single" w:sz="4" w:space="0" w:color="auto"/>
            </w:tcBorders>
            <w:shd w:val="clear" w:color="auto" w:fill="003399"/>
          </w:tcPr>
          <w:p w14:paraId="5D5CE166"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FFFFFF" w:themeColor="background1"/>
                <w:sz w:val="22"/>
                <w:szCs w:val="22"/>
              </w:rPr>
            </w:pPr>
            <w:r w:rsidRPr="50D0F7E2">
              <w:rPr>
                <w:rFonts w:ascii="Segoe UI" w:eastAsia="Arial" w:hAnsi="Segoe UI" w:cs="Segoe UI"/>
                <w:color w:val="FFFFFF" w:themeColor="background1"/>
                <w:sz w:val="22"/>
                <w:szCs w:val="22"/>
              </w:rPr>
              <w:t>Description </w:t>
            </w:r>
          </w:p>
        </w:tc>
      </w:tr>
      <w:tr w:rsidR="50D0F7E2" w14:paraId="4F4B88D9"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4257F263"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3780D4AD"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Bill of Entry </w:t>
            </w:r>
          </w:p>
        </w:tc>
        <w:tc>
          <w:tcPr>
            <w:tcW w:w="1694" w:type="dxa"/>
            <w:tcBorders>
              <w:top w:val="single" w:sz="4" w:space="0" w:color="auto"/>
              <w:left w:val="single" w:sz="4" w:space="0" w:color="auto"/>
              <w:bottom w:val="single" w:sz="4" w:space="0" w:color="auto"/>
              <w:right w:val="single" w:sz="4" w:space="0" w:color="auto"/>
            </w:tcBorders>
          </w:tcPr>
          <w:p w14:paraId="2AF9DD17"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BOE_LOCN </w:t>
            </w:r>
          </w:p>
        </w:tc>
        <w:tc>
          <w:tcPr>
            <w:tcW w:w="1850" w:type="dxa"/>
            <w:tcBorders>
              <w:top w:val="single" w:sz="4" w:space="0" w:color="auto"/>
              <w:left w:val="single" w:sz="4" w:space="0" w:color="auto"/>
              <w:bottom w:val="single" w:sz="4" w:space="0" w:color="auto"/>
              <w:right w:val="single" w:sz="4" w:space="0" w:color="auto"/>
            </w:tcBorders>
          </w:tcPr>
          <w:p w14:paraId="09FAE7EF"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LOCN </w:t>
            </w:r>
          </w:p>
        </w:tc>
        <w:tc>
          <w:tcPr>
            <w:tcW w:w="3385" w:type="dxa"/>
            <w:tcBorders>
              <w:top w:val="single" w:sz="4" w:space="0" w:color="auto"/>
              <w:left w:val="single" w:sz="4" w:space="0" w:color="auto"/>
              <w:bottom w:val="single" w:sz="4" w:space="0" w:color="auto"/>
              <w:right w:val="single" w:sz="4" w:space="0" w:color="auto"/>
            </w:tcBorders>
          </w:tcPr>
          <w:p w14:paraId="6B2220E7"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BOE LOCATION </w:t>
            </w:r>
          </w:p>
        </w:tc>
      </w:tr>
      <w:tr w:rsidR="50D0F7E2" w14:paraId="298314D0"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3EE69EF5"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lastRenderedPageBreak/>
              <w:t>SCM-Operations </w:t>
            </w:r>
          </w:p>
        </w:tc>
        <w:tc>
          <w:tcPr>
            <w:tcW w:w="1571" w:type="dxa"/>
            <w:tcBorders>
              <w:top w:val="single" w:sz="4" w:space="0" w:color="auto"/>
              <w:left w:val="single" w:sz="4" w:space="0" w:color="auto"/>
              <w:bottom w:val="single" w:sz="4" w:space="0" w:color="auto"/>
              <w:right w:val="single" w:sz="4" w:space="0" w:color="auto"/>
            </w:tcBorders>
          </w:tcPr>
          <w:p w14:paraId="125E5316"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63E593C8"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ADVLICYN </w:t>
            </w:r>
          </w:p>
        </w:tc>
        <w:tc>
          <w:tcPr>
            <w:tcW w:w="1850" w:type="dxa"/>
            <w:tcBorders>
              <w:top w:val="single" w:sz="4" w:space="0" w:color="auto"/>
              <w:left w:val="single" w:sz="4" w:space="0" w:color="auto"/>
              <w:bottom w:val="single" w:sz="4" w:space="0" w:color="auto"/>
              <w:right w:val="single" w:sz="4" w:space="0" w:color="auto"/>
            </w:tcBorders>
          </w:tcPr>
          <w:p w14:paraId="6C72F426"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ADVLICYN </w:t>
            </w:r>
          </w:p>
        </w:tc>
        <w:tc>
          <w:tcPr>
            <w:tcW w:w="3385" w:type="dxa"/>
            <w:tcBorders>
              <w:top w:val="single" w:sz="4" w:space="0" w:color="auto"/>
              <w:left w:val="single" w:sz="4" w:space="0" w:color="auto"/>
              <w:bottom w:val="single" w:sz="4" w:space="0" w:color="auto"/>
              <w:right w:val="single" w:sz="4" w:space="0" w:color="auto"/>
            </w:tcBorders>
          </w:tcPr>
          <w:p w14:paraId="0EA0284E"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Advance License Required Yes </w:t>
            </w:r>
          </w:p>
        </w:tc>
      </w:tr>
      <w:tr w:rsidR="50D0F7E2" w14:paraId="13F74AB7"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4B67B273"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70B33147"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4ACFEA25"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COSTSALE </w:t>
            </w:r>
          </w:p>
        </w:tc>
        <w:tc>
          <w:tcPr>
            <w:tcW w:w="1850" w:type="dxa"/>
            <w:tcBorders>
              <w:top w:val="single" w:sz="4" w:space="0" w:color="auto"/>
              <w:left w:val="single" w:sz="4" w:space="0" w:color="auto"/>
              <w:bottom w:val="single" w:sz="4" w:space="0" w:color="auto"/>
              <w:right w:val="single" w:sz="4" w:space="0" w:color="auto"/>
            </w:tcBorders>
          </w:tcPr>
          <w:p w14:paraId="4DA1BE80"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COSTSALE </w:t>
            </w:r>
          </w:p>
        </w:tc>
        <w:tc>
          <w:tcPr>
            <w:tcW w:w="3385" w:type="dxa"/>
            <w:tcBorders>
              <w:top w:val="single" w:sz="4" w:space="0" w:color="auto"/>
              <w:left w:val="single" w:sz="4" w:space="0" w:color="auto"/>
              <w:bottom w:val="single" w:sz="4" w:space="0" w:color="auto"/>
              <w:right w:val="single" w:sz="4" w:space="0" w:color="auto"/>
            </w:tcBorders>
          </w:tcPr>
          <w:p w14:paraId="1AA3553B"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Margin % as per C-Cost </w:t>
            </w:r>
          </w:p>
        </w:tc>
      </w:tr>
      <w:tr w:rsidR="50D0F7E2" w14:paraId="3859702B"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2D4C5077"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03F5A156"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68FDA62F"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FOCCOSPOST </w:t>
            </w:r>
          </w:p>
        </w:tc>
        <w:tc>
          <w:tcPr>
            <w:tcW w:w="1850" w:type="dxa"/>
            <w:tcBorders>
              <w:top w:val="single" w:sz="4" w:space="0" w:color="auto"/>
              <w:left w:val="single" w:sz="4" w:space="0" w:color="auto"/>
              <w:bottom w:val="single" w:sz="4" w:space="0" w:color="auto"/>
              <w:right w:val="single" w:sz="4" w:space="0" w:color="auto"/>
            </w:tcBorders>
          </w:tcPr>
          <w:p w14:paraId="210E654E"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FOCCOSPOST </w:t>
            </w:r>
          </w:p>
        </w:tc>
        <w:tc>
          <w:tcPr>
            <w:tcW w:w="3385" w:type="dxa"/>
            <w:tcBorders>
              <w:top w:val="single" w:sz="4" w:space="0" w:color="auto"/>
              <w:left w:val="single" w:sz="4" w:space="0" w:color="auto"/>
              <w:bottom w:val="single" w:sz="4" w:space="0" w:color="auto"/>
              <w:right w:val="single" w:sz="4" w:space="0" w:color="auto"/>
            </w:tcBorders>
          </w:tcPr>
          <w:p w14:paraId="7A93AECB"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Cost of Sales Posting of FOC Item to be done to Free of Cost Item </w:t>
            </w:r>
          </w:p>
        </w:tc>
      </w:tr>
      <w:tr w:rsidR="50D0F7E2" w14:paraId="200CD395"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019E8A48"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58DA4A31"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0CAB20ED"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HEADDISCYN </w:t>
            </w:r>
          </w:p>
        </w:tc>
        <w:tc>
          <w:tcPr>
            <w:tcW w:w="1850" w:type="dxa"/>
            <w:tcBorders>
              <w:top w:val="single" w:sz="4" w:space="0" w:color="auto"/>
              <w:left w:val="single" w:sz="4" w:space="0" w:color="auto"/>
              <w:bottom w:val="single" w:sz="4" w:space="0" w:color="auto"/>
              <w:right w:val="single" w:sz="4" w:space="0" w:color="auto"/>
            </w:tcBorders>
          </w:tcPr>
          <w:p w14:paraId="258FEB70"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HEADDISCYN </w:t>
            </w:r>
          </w:p>
        </w:tc>
        <w:tc>
          <w:tcPr>
            <w:tcW w:w="3385" w:type="dxa"/>
            <w:tcBorders>
              <w:top w:val="single" w:sz="4" w:space="0" w:color="auto"/>
              <w:left w:val="single" w:sz="4" w:space="0" w:color="auto"/>
              <w:bottom w:val="single" w:sz="4" w:space="0" w:color="auto"/>
              <w:right w:val="single" w:sz="4" w:space="0" w:color="auto"/>
            </w:tcBorders>
          </w:tcPr>
          <w:p w14:paraId="41C0700F"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Header Discount on Net Value Y/N </w:t>
            </w:r>
          </w:p>
        </w:tc>
      </w:tr>
      <w:tr w:rsidR="50D0F7E2" w14:paraId="17683826"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56CBC3C8"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7EE772CC"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2A24C8E3"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IMPEXPCODE </w:t>
            </w:r>
          </w:p>
        </w:tc>
        <w:tc>
          <w:tcPr>
            <w:tcW w:w="1850" w:type="dxa"/>
            <w:tcBorders>
              <w:top w:val="single" w:sz="4" w:space="0" w:color="auto"/>
              <w:left w:val="single" w:sz="4" w:space="0" w:color="auto"/>
              <w:bottom w:val="single" w:sz="4" w:space="0" w:color="auto"/>
              <w:right w:val="single" w:sz="4" w:space="0" w:color="auto"/>
            </w:tcBorders>
          </w:tcPr>
          <w:p w14:paraId="3B5871F0"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IMPEXPCODE </w:t>
            </w:r>
          </w:p>
        </w:tc>
        <w:tc>
          <w:tcPr>
            <w:tcW w:w="3385" w:type="dxa"/>
            <w:tcBorders>
              <w:top w:val="single" w:sz="4" w:space="0" w:color="auto"/>
              <w:left w:val="single" w:sz="4" w:space="0" w:color="auto"/>
              <w:bottom w:val="single" w:sz="4" w:space="0" w:color="auto"/>
              <w:right w:val="single" w:sz="4" w:space="0" w:color="auto"/>
            </w:tcBorders>
          </w:tcPr>
          <w:p w14:paraId="7949D05E"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Importer Exporter Code </w:t>
            </w:r>
          </w:p>
        </w:tc>
      </w:tr>
      <w:tr w:rsidR="50D0F7E2" w14:paraId="3E75356D"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57A3F289"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05E54D5D"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220DE30E"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PANNUMBER </w:t>
            </w:r>
          </w:p>
        </w:tc>
        <w:tc>
          <w:tcPr>
            <w:tcW w:w="1850" w:type="dxa"/>
            <w:tcBorders>
              <w:top w:val="single" w:sz="4" w:space="0" w:color="auto"/>
              <w:left w:val="single" w:sz="4" w:space="0" w:color="auto"/>
              <w:bottom w:val="single" w:sz="4" w:space="0" w:color="auto"/>
              <w:right w:val="single" w:sz="4" w:space="0" w:color="auto"/>
            </w:tcBorders>
          </w:tcPr>
          <w:p w14:paraId="192A79C7"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PANNUMBER </w:t>
            </w:r>
          </w:p>
        </w:tc>
        <w:tc>
          <w:tcPr>
            <w:tcW w:w="3385" w:type="dxa"/>
            <w:tcBorders>
              <w:top w:val="single" w:sz="4" w:space="0" w:color="auto"/>
              <w:left w:val="single" w:sz="4" w:space="0" w:color="auto"/>
              <w:bottom w:val="single" w:sz="4" w:space="0" w:color="auto"/>
              <w:right w:val="single" w:sz="4" w:space="0" w:color="auto"/>
            </w:tcBorders>
          </w:tcPr>
          <w:p w14:paraId="0DA0656C"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PAN NUMBER </w:t>
            </w:r>
          </w:p>
        </w:tc>
      </w:tr>
      <w:tr w:rsidR="50D0F7E2" w14:paraId="2B5DF5D9"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11D3B604"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28B5F844"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476E1302"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PENDPOYN </w:t>
            </w:r>
          </w:p>
        </w:tc>
        <w:tc>
          <w:tcPr>
            <w:tcW w:w="1850" w:type="dxa"/>
            <w:tcBorders>
              <w:top w:val="single" w:sz="4" w:space="0" w:color="auto"/>
              <w:left w:val="single" w:sz="4" w:space="0" w:color="auto"/>
              <w:bottom w:val="single" w:sz="4" w:space="0" w:color="auto"/>
              <w:right w:val="single" w:sz="4" w:space="0" w:color="auto"/>
            </w:tcBorders>
          </w:tcPr>
          <w:p w14:paraId="67C56D50"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PENDPOYN </w:t>
            </w:r>
          </w:p>
        </w:tc>
        <w:tc>
          <w:tcPr>
            <w:tcW w:w="3385" w:type="dxa"/>
            <w:tcBorders>
              <w:top w:val="single" w:sz="4" w:space="0" w:color="auto"/>
              <w:left w:val="single" w:sz="4" w:space="0" w:color="auto"/>
              <w:bottom w:val="single" w:sz="4" w:space="0" w:color="auto"/>
              <w:right w:val="single" w:sz="4" w:space="0" w:color="auto"/>
            </w:tcBorders>
          </w:tcPr>
          <w:p w14:paraId="7C6DD58E"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Include Pending PO In SO </w:t>
            </w:r>
          </w:p>
        </w:tc>
      </w:tr>
      <w:tr w:rsidR="50D0F7E2" w14:paraId="2BEC2697"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59515E7C"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273B4444"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28C04E57"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PLIDENTIFY </w:t>
            </w:r>
          </w:p>
        </w:tc>
        <w:tc>
          <w:tcPr>
            <w:tcW w:w="1850" w:type="dxa"/>
            <w:tcBorders>
              <w:top w:val="single" w:sz="4" w:space="0" w:color="auto"/>
              <w:left w:val="single" w:sz="4" w:space="0" w:color="auto"/>
              <w:bottom w:val="single" w:sz="4" w:space="0" w:color="auto"/>
              <w:right w:val="single" w:sz="4" w:space="0" w:color="auto"/>
            </w:tcBorders>
          </w:tcPr>
          <w:p w14:paraId="3851D35F"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PLIDENTIFY </w:t>
            </w:r>
          </w:p>
        </w:tc>
        <w:tc>
          <w:tcPr>
            <w:tcW w:w="3385" w:type="dxa"/>
            <w:tcBorders>
              <w:top w:val="single" w:sz="4" w:space="0" w:color="auto"/>
              <w:left w:val="single" w:sz="4" w:space="0" w:color="auto"/>
              <w:bottom w:val="single" w:sz="4" w:space="0" w:color="auto"/>
              <w:right w:val="single" w:sz="4" w:space="0" w:color="auto"/>
            </w:tcBorders>
          </w:tcPr>
          <w:p w14:paraId="07AF9D62"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Price List Identifier </w:t>
            </w:r>
          </w:p>
        </w:tc>
      </w:tr>
      <w:tr w:rsidR="50D0F7E2" w14:paraId="5132FAAC"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1DFE9FC4"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4C8AFA6B"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49FC21C6"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PROF_ORDER </w:t>
            </w:r>
          </w:p>
        </w:tc>
        <w:tc>
          <w:tcPr>
            <w:tcW w:w="1850" w:type="dxa"/>
            <w:tcBorders>
              <w:top w:val="single" w:sz="4" w:space="0" w:color="auto"/>
              <w:left w:val="single" w:sz="4" w:space="0" w:color="auto"/>
              <w:bottom w:val="single" w:sz="4" w:space="0" w:color="auto"/>
              <w:right w:val="single" w:sz="4" w:space="0" w:color="auto"/>
            </w:tcBorders>
          </w:tcPr>
          <w:p w14:paraId="2AF42CCE"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PP_AFT_INV </w:t>
            </w:r>
          </w:p>
        </w:tc>
        <w:tc>
          <w:tcPr>
            <w:tcW w:w="3385" w:type="dxa"/>
            <w:tcBorders>
              <w:top w:val="single" w:sz="4" w:space="0" w:color="auto"/>
              <w:left w:val="single" w:sz="4" w:space="0" w:color="auto"/>
              <w:bottom w:val="single" w:sz="4" w:space="0" w:color="auto"/>
              <w:right w:val="single" w:sz="4" w:space="0" w:color="auto"/>
            </w:tcBorders>
          </w:tcPr>
          <w:p w14:paraId="59CE68F0"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No </w:t>
            </w:r>
          </w:p>
        </w:tc>
      </w:tr>
      <w:tr w:rsidR="50D0F7E2" w14:paraId="4C866629"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23A6E97E"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5E1D6E52"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4D506B94"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SALEPOST </w:t>
            </w:r>
          </w:p>
        </w:tc>
        <w:tc>
          <w:tcPr>
            <w:tcW w:w="1850" w:type="dxa"/>
            <w:tcBorders>
              <w:top w:val="single" w:sz="4" w:space="0" w:color="auto"/>
              <w:left w:val="single" w:sz="4" w:space="0" w:color="auto"/>
              <w:bottom w:val="single" w:sz="4" w:space="0" w:color="auto"/>
              <w:right w:val="single" w:sz="4" w:space="0" w:color="auto"/>
            </w:tcBorders>
          </w:tcPr>
          <w:p w14:paraId="4196EB58"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SALEPOST_CUR </w:t>
            </w:r>
          </w:p>
        </w:tc>
        <w:tc>
          <w:tcPr>
            <w:tcW w:w="3385" w:type="dxa"/>
            <w:tcBorders>
              <w:top w:val="single" w:sz="4" w:space="0" w:color="auto"/>
              <w:left w:val="single" w:sz="4" w:space="0" w:color="auto"/>
              <w:bottom w:val="single" w:sz="4" w:space="0" w:color="auto"/>
              <w:right w:val="single" w:sz="4" w:space="0" w:color="auto"/>
            </w:tcBorders>
          </w:tcPr>
          <w:p w14:paraId="24D41FFB"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Sale Posting in Transaction Currency </w:t>
            </w:r>
          </w:p>
        </w:tc>
      </w:tr>
      <w:tr w:rsidR="50D0F7E2" w14:paraId="1778251B"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51CCA9F1"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0C19FB9B"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5ECC0686"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SALESPL </w:t>
            </w:r>
          </w:p>
        </w:tc>
        <w:tc>
          <w:tcPr>
            <w:tcW w:w="1850" w:type="dxa"/>
            <w:tcBorders>
              <w:top w:val="single" w:sz="4" w:space="0" w:color="auto"/>
              <w:left w:val="single" w:sz="4" w:space="0" w:color="auto"/>
              <w:bottom w:val="single" w:sz="4" w:space="0" w:color="auto"/>
              <w:right w:val="single" w:sz="4" w:space="0" w:color="auto"/>
            </w:tcBorders>
          </w:tcPr>
          <w:p w14:paraId="7421E174"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PLGENTYPE </w:t>
            </w:r>
          </w:p>
        </w:tc>
        <w:tc>
          <w:tcPr>
            <w:tcW w:w="3385" w:type="dxa"/>
            <w:tcBorders>
              <w:top w:val="single" w:sz="4" w:space="0" w:color="auto"/>
              <w:left w:val="single" w:sz="4" w:space="0" w:color="auto"/>
              <w:bottom w:val="single" w:sz="4" w:space="0" w:color="auto"/>
              <w:right w:val="single" w:sz="4" w:space="0" w:color="auto"/>
            </w:tcBorders>
          </w:tcPr>
          <w:p w14:paraId="20A10F8C"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Normal </w:t>
            </w:r>
          </w:p>
        </w:tc>
      </w:tr>
      <w:tr w:rsidR="50D0F7E2" w14:paraId="586937D6" w14:textId="77777777" w:rsidTr="50D0F7E2">
        <w:trPr>
          <w:trHeight w:val="240"/>
        </w:trPr>
        <w:tc>
          <w:tcPr>
            <w:tcW w:w="1418" w:type="dxa"/>
            <w:tcBorders>
              <w:top w:val="single" w:sz="4" w:space="0" w:color="auto"/>
              <w:left w:val="single" w:sz="4" w:space="0" w:color="auto"/>
              <w:bottom w:val="single" w:sz="4" w:space="0" w:color="auto"/>
              <w:right w:val="single" w:sz="4" w:space="0" w:color="auto"/>
            </w:tcBorders>
          </w:tcPr>
          <w:p w14:paraId="39589F57"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SCM-Operations </w:t>
            </w:r>
          </w:p>
        </w:tc>
        <w:tc>
          <w:tcPr>
            <w:tcW w:w="1571" w:type="dxa"/>
            <w:tcBorders>
              <w:top w:val="single" w:sz="4" w:space="0" w:color="auto"/>
              <w:left w:val="single" w:sz="4" w:space="0" w:color="auto"/>
              <w:bottom w:val="single" w:sz="4" w:space="0" w:color="auto"/>
              <w:right w:val="single" w:sz="4" w:space="0" w:color="auto"/>
            </w:tcBorders>
          </w:tcPr>
          <w:p w14:paraId="33E3F99E"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SCM- Operation: Sales </w:t>
            </w:r>
          </w:p>
        </w:tc>
        <w:tc>
          <w:tcPr>
            <w:tcW w:w="1694" w:type="dxa"/>
            <w:tcBorders>
              <w:top w:val="single" w:sz="4" w:space="0" w:color="auto"/>
              <w:left w:val="single" w:sz="4" w:space="0" w:color="auto"/>
              <w:bottom w:val="single" w:sz="4" w:space="0" w:color="auto"/>
              <w:right w:val="single" w:sz="4" w:space="0" w:color="auto"/>
            </w:tcBorders>
          </w:tcPr>
          <w:p w14:paraId="278E210B"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VALIDTERM </w:t>
            </w:r>
          </w:p>
        </w:tc>
        <w:tc>
          <w:tcPr>
            <w:tcW w:w="1850" w:type="dxa"/>
            <w:tcBorders>
              <w:top w:val="single" w:sz="4" w:space="0" w:color="auto"/>
              <w:left w:val="single" w:sz="4" w:space="0" w:color="auto"/>
              <w:bottom w:val="single" w:sz="4" w:space="0" w:color="auto"/>
              <w:right w:val="single" w:sz="4" w:space="0" w:color="auto"/>
            </w:tcBorders>
          </w:tcPr>
          <w:p w14:paraId="4E3DA71E"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VALIDTERM </w:t>
            </w:r>
          </w:p>
        </w:tc>
        <w:tc>
          <w:tcPr>
            <w:tcW w:w="3385" w:type="dxa"/>
            <w:tcBorders>
              <w:top w:val="single" w:sz="4" w:space="0" w:color="auto"/>
              <w:left w:val="single" w:sz="4" w:space="0" w:color="auto"/>
              <w:bottom w:val="single" w:sz="4" w:space="0" w:color="auto"/>
              <w:right w:val="single" w:sz="4" w:space="0" w:color="auto"/>
            </w:tcBorders>
          </w:tcPr>
          <w:p w14:paraId="7D556513" w14:textId="77777777" w:rsidR="50D0F7E2" w:rsidRDefault="50D0F7E2" w:rsidP="50D0F7E2">
            <w:pPr>
              <w:pStyle w:val="NormalWeb"/>
              <w:tabs>
                <w:tab w:val="left" w:pos="9214"/>
              </w:tabs>
              <w:spacing w:before="0" w:beforeAutospacing="0" w:after="0" w:afterAutospacing="0"/>
              <w:ind w:right="274"/>
              <w:rPr>
                <w:rFonts w:ascii="Segoe UI" w:eastAsia="Arial" w:hAnsi="Segoe UI" w:cs="Segoe UI"/>
                <w:color w:val="101820"/>
                <w:sz w:val="22"/>
                <w:szCs w:val="22"/>
              </w:rPr>
            </w:pPr>
            <w:r w:rsidRPr="50D0F7E2">
              <w:rPr>
                <w:rFonts w:ascii="Segoe UI" w:eastAsia="Arial" w:hAnsi="Segoe UI" w:cs="Segoe UI"/>
                <w:color w:val="101820"/>
                <w:sz w:val="22"/>
                <w:szCs w:val="22"/>
              </w:rPr>
              <w:t>Validate Payment Term Y/N </w:t>
            </w:r>
          </w:p>
        </w:tc>
      </w:tr>
    </w:tbl>
    <w:p w14:paraId="4C0564DE" w14:textId="77777777" w:rsidR="7DA60DCC" w:rsidRDefault="7DA60DCC" w:rsidP="50D0F7E2">
      <w:pPr>
        <w:pStyle w:val="NormalWeb"/>
        <w:tabs>
          <w:tab w:val="left" w:pos="9214"/>
        </w:tabs>
        <w:spacing w:before="0" w:beforeAutospacing="0" w:after="0" w:afterAutospacing="0"/>
        <w:ind w:right="274"/>
      </w:pPr>
      <w:r w:rsidRPr="50D0F7E2">
        <w:rPr>
          <w:rFonts w:ascii="Segoe UI" w:eastAsia="Arial" w:hAnsi="Segoe UI" w:cs="Arial"/>
          <w:color w:val="101820"/>
          <w:sz w:val="22"/>
          <w:szCs w:val="22"/>
        </w:rPr>
        <w:t> </w:t>
      </w:r>
    </w:p>
    <w:p w14:paraId="33EC179B" w14:textId="2420CD1F" w:rsidR="50D0F7E2" w:rsidRDefault="50D0F7E2" w:rsidP="50D0F7E2">
      <w:pPr>
        <w:tabs>
          <w:tab w:val="left" w:pos="9214"/>
        </w:tabs>
        <w:spacing w:line="259" w:lineRule="auto"/>
        <w:ind w:right="635"/>
        <w:rPr>
          <w:rFonts w:ascii="Segoe UI" w:eastAsia="Arial" w:hAnsi="Segoe UI" w:cs="Segoe UI"/>
          <w:color w:val="101820"/>
          <w:sz w:val="22"/>
          <w:szCs w:val="22"/>
        </w:rPr>
      </w:pPr>
    </w:p>
    <w:p w14:paraId="33CE5BDA" w14:textId="661E06AB" w:rsidR="52C74C1D" w:rsidRDefault="50D0F7E2" w:rsidP="00063A9C">
      <w:r>
        <w:br w:type="page"/>
      </w:r>
    </w:p>
    <w:p w14:paraId="73408812" w14:textId="06EC4A7C" w:rsidR="003340BE" w:rsidRDefault="7AB81AA5" w:rsidP="52C74C1D">
      <w:pPr>
        <w:pStyle w:val="Heading1"/>
      </w:pPr>
      <w:bookmarkStart w:id="55" w:name="_Toc157701269"/>
      <w:bookmarkStart w:id="56" w:name="_Toc161829086"/>
      <w:r>
        <w:lastRenderedPageBreak/>
        <w:t>Sales Transaction</w:t>
      </w:r>
      <w:bookmarkEnd w:id="55"/>
      <w:bookmarkEnd w:id="56"/>
    </w:p>
    <w:p w14:paraId="43CE1A25" w14:textId="77777777" w:rsidR="003340BE" w:rsidRDefault="061979AA" w:rsidP="52C74C1D">
      <w:pPr>
        <w:pStyle w:val="Heading2"/>
        <w:tabs>
          <w:tab w:val="left" w:pos="9214"/>
        </w:tabs>
        <w:rPr>
          <w:rFonts w:eastAsia="Segoe UI" w:cs="Segoe UI"/>
        </w:rPr>
      </w:pPr>
      <w:bookmarkStart w:id="57" w:name="_Toc161829087"/>
      <w:r>
        <w:t>Enquiry From Customer</w:t>
      </w:r>
      <w:bookmarkEnd w:id="57"/>
    </w:p>
    <w:p w14:paraId="5FB9A745"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The Sales Enquiry transaction enables you to record the Sales Enquiries received from the Customers. Sales Enquiry does not have an impact on Stock. Financial posting does not apply to this transaction. The following screen displays the Sales Enquiry transaction:</w:t>
      </w:r>
    </w:p>
    <w:p w14:paraId="2DBF0D7D" w14:textId="77777777" w:rsidR="003340BE" w:rsidRDefault="003340BE">
      <w:pPr>
        <w:tabs>
          <w:tab w:val="left" w:pos="9214"/>
        </w:tabs>
        <w:ind w:right="635"/>
        <w:jc w:val="both"/>
        <w:rPr>
          <w:rFonts w:ascii="Segoe UI" w:eastAsia="Segoe UI" w:hAnsi="Segoe UI" w:cs="Segoe UI"/>
          <w:color w:val="101820"/>
          <w:sz w:val="22"/>
          <w:szCs w:val="22"/>
        </w:rPr>
      </w:pPr>
    </w:p>
    <w:p w14:paraId="1020CB8A" w14:textId="77777777" w:rsidR="003340BE" w:rsidRDefault="0032391C">
      <w:pPr>
        <w:tabs>
          <w:tab w:val="left" w:pos="9214"/>
        </w:tabs>
        <w:spacing w:after="120"/>
        <w:ind w:right="635"/>
        <w:contextualSpacing/>
        <w:jc w:val="both"/>
        <w:rPr>
          <w:rFonts w:ascii="Segoe UI" w:eastAsia="Segoe UI" w:hAnsi="Segoe UI" w:cs="Segoe UI"/>
          <w:color w:val="003399"/>
          <w:sz w:val="22"/>
          <w:szCs w:val="22"/>
        </w:rPr>
      </w:pPr>
      <w:r>
        <w:rPr>
          <w:rFonts w:ascii="Segoe UI" w:eastAsia="Segoe UI" w:hAnsi="Segoe UI" w:cs="Segoe UI"/>
          <w:b/>
          <w:bCs/>
          <w:color w:val="003399"/>
          <w:sz w:val="22"/>
          <w:szCs w:val="22"/>
        </w:rPr>
        <w:t>Functional Features</w:t>
      </w:r>
    </w:p>
    <w:p w14:paraId="7085634C"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Note: Along with the common operations features the following features are applicable for Enquiry from Customer.</w:t>
      </w:r>
    </w:p>
    <w:p w14:paraId="195A1205"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Item price can be fetched from LOV or manual entry also applicable</w:t>
      </w:r>
    </w:p>
    <w:p w14:paraId="56352968"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enable exchange rate (Buying/Selling)</w:t>
      </w:r>
    </w:p>
    <w:p w14:paraId="41F7280B"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 xml:space="preserve">Price is entered manually Manual Price List entry is allowed </w:t>
      </w:r>
    </w:p>
    <w:p w14:paraId="7DA7C587"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include Expense amount</w:t>
      </w:r>
    </w:p>
    <w:p w14:paraId="6B62F1B3" w14:textId="77777777" w:rsidR="003340BE" w:rsidRDefault="003340BE">
      <w:pPr>
        <w:pStyle w:val="ListParagraph"/>
        <w:tabs>
          <w:tab w:val="left" w:pos="9214"/>
        </w:tabs>
        <w:spacing w:after="120"/>
        <w:ind w:left="0" w:right="635"/>
        <w:jc w:val="both"/>
        <w:rPr>
          <w:rFonts w:ascii="Segoe UI" w:eastAsia="Segoe UI" w:hAnsi="Segoe UI" w:cs="Segoe UI"/>
          <w:color w:val="101820"/>
          <w:sz w:val="22"/>
          <w:szCs w:val="22"/>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23"/>
        <w:gridCol w:w="8037"/>
      </w:tblGrid>
      <w:tr w:rsidR="003340BE" w14:paraId="51EE7754" w14:textId="77777777" w:rsidTr="002E12FB">
        <w:trPr>
          <w:cantSplit/>
          <w:trHeight w:val="528"/>
          <w:tblHeader/>
        </w:trPr>
        <w:tc>
          <w:tcPr>
            <w:tcW w:w="2023" w:type="dxa"/>
            <w:tcBorders>
              <w:top w:val="single" w:sz="4" w:space="0" w:color="auto"/>
              <w:left w:val="single" w:sz="4" w:space="0" w:color="auto"/>
              <w:bottom w:val="single" w:sz="4" w:space="0" w:color="auto"/>
              <w:right w:val="single" w:sz="4" w:space="0" w:color="auto"/>
            </w:tcBorders>
            <w:shd w:val="clear" w:color="auto" w:fill="003399"/>
          </w:tcPr>
          <w:p w14:paraId="5528AB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Hyperlink </w:t>
            </w:r>
          </w:p>
        </w:tc>
        <w:tc>
          <w:tcPr>
            <w:tcW w:w="8037" w:type="dxa"/>
            <w:tcBorders>
              <w:top w:val="single" w:sz="4" w:space="0" w:color="auto"/>
              <w:left w:val="single" w:sz="4" w:space="0" w:color="auto"/>
              <w:bottom w:val="single" w:sz="4" w:space="0" w:color="auto"/>
              <w:right w:val="single" w:sz="4" w:space="0" w:color="auto"/>
            </w:tcBorders>
            <w:shd w:val="clear" w:color="auto" w:fill="003399"/>
          </w:tcPr>
          <w:p w14:paraId="736A600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3A451329"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42E8AA7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8037" w:type="dxa"/>
            <w:tcBorders>
              <w:top w:val="single" w:sz="4" w:space="0" w:color="auto"/>
              <w:left w:val="single" w:sz="4" w:space="0" w:color="auto"/>
              <w:bottom w:val="single" w:sz="4" w:space="0" w:color="auto"/>
              <w:right w:val="single" w:sz="4" w:space="0" w:color="auto"/>
            </w:tcBorders>
          </w:tcPr>
          <w:p w14:paraId="4ACA04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6D912981"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5703573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More </w:t>
            </w:r>
          </w:p>
        </w:tc>
        <w:tc>
          <w:tcPr>
            <w:tcW w:w="8037" w:type="dxa"/>
            <w:tcBorders>
              <w:top w:val="single" w:sz="4" w:space="0" w:color="auto"/>
              <w:left w:val="single" w:sz="4" w:space="0" w:color="auto"/>
              <w:bottom w:val="single" w:sz="4" w:space="0" w:color="auto"/>
              <w:right w:val="single" w:sz="4" w:space="0" w:color="auto"/>
            </w:tcBorders>
          </w:tcPr>
          <w:p w14:paraId="4BD9D3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the optional information for header details </w:t>
            </w:r>
          </w:p>
        </w:tc>
      </w:tr>
      <w:tr w:rsidR="003340BE" w14:paraId="69A98C91"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7508FA8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Terms </w:t>
            </w:r>
          </w:p>
        </w:tc>
        <w:tc>
          <w:tcPr>
            <w:tcW w:w="8037" w:type="dxa"/>
            <w:tcBorders>
              <w:top w:val="single" w:sz="4" w:space="0" w:color="auto"/>
              <w:left w:val="single" w:sz="4" w:space="0" w:color="auto"/>
              <w:bottom w:val="single" w:sz="4" w:space="0" w:color="auto"/>
              <w:right w:val="single" w:sz="4" w:space="0" w:color="auto"/>
            </w:tcBorders>
          </w:tcPr>
          <w:p w14:paraId="64908B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Terms is a feature where specific details or exceptions relevant to this record, ensuring both parties are on the same page </w:t>
            </w:r>
          </w:p>
        </w:tc>
      </w:tr>
      <w:tr w:rsidR="003340BE" w14:paraId="3275FC8A" w14:textId="77777777" w:rsidTr="7557A3AF">
        <w:trPr>
          <w:trHeight w:val="264"/>
        </w:trPr>
        <w:tc>
          <w:tcPr>
            <w:tcW w:w="2023" w:type="dxa"/>
            <w:tcBorders>
              <w:top w:val="single" w:sz="4" w:space="0" w:color="auto"/>
              <w:left w:val="single" w:sz="4" w:space="0" w:color="auto"/>
              <w:bottom w:val="single" w:sz="4" w:space="0" w:color="auto"/>
              <w:right w:val="single" w:sz="4" w:space="0" w:color="auto"/>
            </w:tcBorders>
          </w:tcPr>
          <w:p w14:paraId="65BCD3B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Attachments </w:t>
            </w:r>
          </w:p>
        </w:tc>
        <w:tc>
          <w:tcPr>
            <w:tcW w:w="8037" w:type="dxa"/>
            <w:tcBorders>
              <w:top w:val="single" w:sz="4" w:space="0" w:color="auto"/>
              <w:left w:val="single" w:sz="4" w:space="0" w:color="auto"/>
              <w:bottom w:val="single" w:sz="4" w:space="0" w:color="auto"/>
              <w:right w:val="single" w:sz="4" w:space="0" w:color="auto"/>
            </w:tcBorders>
          </w:tcPr>
          <w:p w14:paraId="0500657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attach documents that are related to the transaction. </w:t>
            </w:r>
          </w:p>
        </w:tc>
      </w:tr>
      <w:tr w:rsidR="003340BE" w14:paraId="4E86DC9F" w14:textId="77777777" w:rsidTr="7557A3AF">
        <w:trPr>
          <w:trHeight w:val="264"/>
        </w:trPr>
        <w:tc>
          <w:tcPr>
            <w:tcW w:w="2023" w:type="dxa"/>
            <w:tcBorders>
              <w:top w:val="single" w:sz="4" w:space="0" w:color="auto"/>
              <w:left w:val="single" w:sz="4" w:space="0" w:color="auto"/>
              <w:bottom w:val="single" w:sz="4" w:space="0" w:color="auto"/>
              <w:right w:val="single" w:sz="4" w:space="0" w:color="auto"/>
            </w:tcBorders>
          </w:tcPr>
          <w:p w14:paraId="3D5AB92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w:t>
            </w:r>
          </w:p>
        </w:tc>
        <w:tc>
          <w:tcPr>
            <w:tcW w:w="8037" w:type="dxa"/>
            <w:tcBorders>
              <w:top w:val="single" w:sz="4" w:space="0" w:color="auto"/>
              <w:left w:val="single" w:sz="4" w:space="0" w:color="auto"/>
              <w:bottom w:val="single" w:sz="4" w:space="0" w:color="auto"/>
              <w:right w:val="single" w:sz="4" w:space="0" w:color="auto"/>
            </w:tcBorders>
          </w:tcPr>
          <w:p w14:paraId="43B530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the details of the approvers for the transaction </w:t>
            </w:r>
          </w:p>
        </w:tc>
      </w:tr>
      <w:tr w:rsidR="003340BE" w14:paraId="39ECAC9D"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1CC9288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8037" w:type="dxa"/>
            <w:tcBorders>
              <w:top w:val="single" w:sz="4" w:space="0" w:color="auto"/>
              <w:left w:val="single" w:sz="4" w:space="0" w:color="auto"/>
              <w:bottom w:val="single" w:sz="4" w:space="0" w:color="auto"/>
              <w:right w:val="single" w:sz="4" w:space="0" w:color="auto"/>
            </w:tcBorders>
          </w:tcPr>
          <w:p w14:paraId="49DC3CF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340BE" w14:paraId="3B637D61" w14:textId="77777777" w:rsidTr="7557A3AF">
        <w:trPr>
          <w:trHeight w:val="264"/>
        </w:trPr>
        <w:tc>
          <w:tcPr>
            <w:tcW w:w="2023" w:type="dxa"/>
            <w:tcBorders>
              <w:top w:val="single" w:sz="4" w:space="0" w:color="auto"/>
              <w:left w:val="single" w:sz="4" w:space="0" w:color="auto"/>
              <w:bottom w:val="single" w:sz="4" w:space="0" w:color="auto"/>
              <w:right w:val="single" w:sz="4" w:space="0" w:color="auto"/>
            </w:tcBorders>
          </w:tcPr>
          <w:p w14:paraId="13C68C6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History </w:t>
            </w:r>
          </w:p>
        </w:tc>
        <w:tc>
          <w:tcPr>
            <w:tcW w:w="8037" w:type="dxa"/>
            <w:tcBorders>
              <w:top w:val="single" w:sz="4" w:space="0" w:color="auto"/>
              <w:left w:val="single" w:sz="4" w:space="0" w:color="auto"/>
              <w:bottom w:val="single" w:sz="4" w:space="0" w:color="auto"/>
              <w:right w:val="single" w:sz="4" w:space="0" w:color="auto"/>
            </w:tcBorders>
          </w:tcPr>
          <w:p w14:paraId="2B0FF6D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transaction amendment history details if any </w:t>
            </w:r>
          </w:p>
        </w:tc>
      </w:tr>
      <w:tr w:rsidR="003340BE" w14:paraId="02F67D15"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100833A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w:t>
            </w:r>
          </w:p>
        </w:tc>
        <w:tc>
          <w:tcPr>
            <w:tcW w:w="8037" w:type="dxa"/>
            <w:tcBorders>
              <w:top w:val="single" w:sz="4" w:space="0" w:color="auto"/>
              <w:left w:val="single" w:sz="4" w:space="0" w:color="auto"/>
              <w:bottom w:val="single" w:sz="4" w:space="0" w:color="auto"/>
              <w:right w:val="single" w:sz="4" w:space="0" w:color="auto"/>
            </w:tcBorders>
          </w:tcPr>
          <w:p w14:paraId="6797302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is a feature where comments/remarks can be added &amp; assigned to users to take necessary actions on the same </w:t>
            </w:r>
          </w:p>
        </w:tc>
      </w:tr>
      <w:tr w:rsidR="003340BE" w14:paraId="354D7BD2" w14:textId="77777777" w:rsidTr="7557A3AF">
        <w:trPr>
          <w:trHeight w:val="264"/>
        </w:trPr>
        <w:tc>
          <w:tcPr>
            <w:tcW w:w="2023" w:type="dxa"/>
            <w:tcBorders>
              <w:top w:val="single" w:sz="4" w:space="0" w:color="auto"/>
              <w:left w:val="single" w:sz="4" w:space="0" w:color="auto"/>
              <w:bottom w:val="single" w:sz="4" w:space="0" w:color="auto"/>
              <w:right w:val="single" w:sz="4" w:space="0" w:color="auto"/>
            </w:tcBorders>
          </w:tcPr>
          <w:p w14:paraId="2D3344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w:t>
            </w:r>
          </w:p>
        </w:tc>
        <w:tc>
          <w:tcPr>
            <w:tcW w:w="8037" w:type="dxa"/>
            <w:tcBorders>
              <w:top w:val="single" w:sz="4" w:space="0" w:color="auto"/>
              <w:left w:val="single" w:sz="4" w:space="0" w:color="auto"/>
              <w:bottom w:val="single" w:sz="4" w:space="0" w:color="auto"/>
              <w:right w:val="single" w:sz="4" w:space="0" w:color="auto"/>
            </w:tcBorders>
          </w:tcPr>
          <w:p w14:paraId="46C0420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Displays the Current Workflow status as Pending, Current, Completed.  </w:t>
            </w:r>
          </w:p>
        </w:tc>
      </w:tr>
      <w:tr w:rsidR="003340BE" w14:paraId="7934B1C9"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53CC14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(Item details) </w:t>
            </w:r>
          </w:p>
        </w:tc>
        <w:tc>
          <w:tcPr>
            <w:tcW w:w="8037" w:type="dxa"/>
            <w:tcBorders>
              <w:top w:val="single" w:sz="4" w:space="0" w:color="auto"/>
              <w:left w:val="single" w:sz="4" w:space="0" w:color="auto"/>
              <w:bottom w:val="single" w:sz="4" w:space="0" w:color="auto"/>
              <w:right w:val="single" w:sz="4" w:space="0" w:color="auto"/>
            </w:tcBorders>
          </w:tcPr>
          <w:p w14:paraId="0902B9D4"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12862147"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20DA123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Delivery Schedule (Item details) </w:t>
            </w:r>
          </w:p>
        </w:tc>
        <w:tc>
          <w:tcPr>
            <w:tcW w:w="8037" w:type="dxa"/>
            <w:tcBorders>
              <w:top w:val="single" w:sz="4" w:space="0" w:color="auto"/>
              <w:left w:val="single" w:sz="4" w:space="0" w:color="auto"/>
              <w:bottom w:val="single" w:sz="4" w:space="0" w:color="auto"/>
              <w:right w:val="single" w:sz="4" w:space="0" w:color="auto"/>
            </w:tcBorders>
          </w:tcPr>
          <w:p w14:paraId="36CF3FF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Delivery Schedule of order. This is required in case the System generated Delivery schedule needs to be broken into multiple levels </w:t>
            </w:r>
          </w:p>
        </w:tc>
      </w:tr>
      <w:tr w:rsidR="003340BE" w14:paraId="1F7E3A21"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2A3CFC9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Alternate Item (Item details) </w:t>
            </w:r>
          </w:p>
        </w:tc>
        <w:tc>
          <w:tcPr>
            <w:tcW w:w="8037" w:type="dxa"/>
            <w:tcBorders>
              <w:top w:val="single" w:sz="4" w:space="0" w:color="auto"/>
              <w:left w:val="single" w:sz="4" w:space="0" w:color="auto"/>
              <w:bottom w:val="single" w:sz="4" w:space="0" w:color="auto"/>
              <w:right w:val="single" w:sz="4" w:space="0" w:color="auto"/>
            </w:tcBorders>
          </w:tcPr>
          <w:p w14:paraId="548C7EE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Facility to record items that alternate with/replace the item code entered during transactions. </w:t>
            </w:r>
          </w:p>
        </w:tc>
      </w:tr>
      <w:tr w:rsidR="003340BE" w14:paraId="1DE80839" w14:textId="77777777" w:rsidTr="7557A3AF">
        <w:trPr>
          <w:trHeight w:val="264"/>
        </w:trPr>
        <w:tc>
          <w:tcPr>
            <w:tcW w:w="2023" w:type="dxa"/>
            <w:tcBorders>
              <w:top w:val="single" w:sz="4" w:space="0" w:color="auto"/>
              <w:left w:val="single" w:sz="4" w:space="0" w:color="auto"/>
              <w:bottom w:val="single" w:sz="4" w:space="0" w:color="auto"/>
              <w:right w:val="single" w:sz="4" w:space="0" w:color="auto"/>
            </w:tcBorders>
          </w:tcPr>
          <w:p w14:paraId="64EB160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Short Close (Item details) </w:t>
            </w:r>
          </w:p>
        </w:tc>
        <w:tc>
          <w:tcPr>
            <w:tcW w:w="8037" w:type="dxa"/>
            <w:tcBorders>
              <w:top w:val="single" w:sz="4" w:space="0" w:color="auto"/>
              <w:left w:val="single" w:sz="4" w:space="0" w:color="auto"/>
              <w:bottom w:val="single" w:sz="4" w:space="0" w:color="auto"/>
              <w:right w:val="single" w:sz="4" w:space="0" w:color="auto"/>
            </w:tcBorders>
          </w:tcPr>
          <w:p w14:paraId="196275D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When an item runs out of stock </w:t>
            </w:r>
          </w:p>
        </w:tc>
      </w:tr>
    </w:tbl>
    <w:p w14:paraId="01512BE8" w14:textId="77777777" w:rsidR="003340BE" w:rsidRDefault="0032391C">
      <w:pPr>
        <w:pStyle w:val="NormalWeb"/>
        <w:tabs>
          <w:tab w:val="left" w:pos="9214"/>
        </w:tabs>
        <w:spacing w:before="0" w:beforeAutospacing="0" w:after="128" w:afterAutospacing="0"/>
        <w:ind w:right="635"/>
        <w:textAlignment w:val="baseline"/>
      </w:pPr>
      <w:r>
        <w:rPr>
          <w:rFonts w:ascii="Segoe UI" w:eastAsia="Segoe UI" w:hAnsi="Segoe UI" w:cs="Segoe UI"/>
          <w:color w:val="101820"/>
          <w:sz w:val="22"/>
          <w:szCs w:val="22"/>
        </w:rPr>
        <w:t> </w:t>
      </w:r>
    </w:p>
    <w:p w14:paraId="2BFC05E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b/>
          <w:bCs/>
          <w:color w:val="101820"/>
          <w:sz w:val="22"/>
          <w:szCs w:val="22"/>
        </w:rPr>
      </w:pPr>
      <w:r>
        <w:rPr>
          <w:rFonts w:ascii="Segoe UI" w:eastAsia="Segoe UI" w:hAnsi="Segoe UI" w:cs="Segoe UI"/>
          <w:b/>
          <w:bCs/>
          <w:color w:val="101820"/>
          <w:sz w:val="22"/>
          <w:szCs w:val="22"/>
        </w:rPr>
        <w:t>Transaction Parameter: Enquiry from customer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71"/>
        <w:gridCol w:w="2788"/>
        <w:gridCol w:w="1711"/>
        <w:gridCol w:w="3048"/>
      </w:tblGrid>
      <w:tr w:rsidR="003340BE" w14:paraId="6895F279" w14:textId="77777777" w:rsidTr="50D0F7E2">
        <w:trPr>
          <w:cantSplit/>
          <w:trHeight w:val="492"/>
          <w:tblHeader/>
        </w:trPr>
        <w:tc>
          <w:tcPr>
            <w:tcW w:w="2484" w:type="dxa"/>
            <w:shd w:val="clear" w:color="auto" w:fill="003399"/>
          </w:tcPr>
          <w:p w14:paraId="61B8ADE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Transaction parameter Type </w:t>
            </w:r>
          </w:p>
        </w:tc>
        <w:tc>
          <w:tcPr>
            <w:tcW w:w="2296" w:type="dxa"/>
            <w:shd w:val="clear" w:color="auto" w:fill="003399"/>
          </w:tcPr>
          <w:p w14:paraId="48EBA10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Parameter </w:t>
            </w:r>
          </w:p>
        </w:tc>
        <w:tc>
          <w:tcPr>
            <w:tcW w:w="1711" w:type="dxa"/>
            <w:shd w:val="clear" w:color="auto" w:fill="003399"/>
          </w:tcPr>
          <w:p w14:paraId="63FAD1D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Value </w:t>
            </w:r>
          </w:p>
        </w:tc>
        <w:tc>
          <w:tcPr>
            <w:tcW w:w="3427" w:type="dxa"/>
            <w:shd w:val="clear" w:color="auto" w:fill="003399"/>
          </w:tcPr>
          <w:p w14:paraId="31482DD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669F2878" w14:textId="77777777" w:rsidTr="50D0F7E2">
        <w:trPr>
          <w:trHeight w:val="240"/>
        </w:trPr>
        <w:tc>
          <w:tcPr>
            <w:tcW w:w="2484" w:type="dxa"/>
          </w:tcPr>
          <w:p w14:paraId="7AEA356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w:t>
            </w:r>
          </w:p>
        </w:tc>
        <w:tc>
          <w:tcPr>
            <w:tcW w:w="2296" w:type="dxa"/>
          </w:tcPr>
          <w:p w14:paraId="61A6D04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Vehicle Price List </w:t>
            </w:r>
          </w:p>
        </w:tc>
        <w:tc>
          <w:tcPr>
            <w:tcW w:w="1711" w:type="dxa"/>
          </w:tcPr>
          <w:p w14:paraId="5B44944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Vehicle Price List </w:t>
            </w:r>
          </w:p>
        </w:tc>
        <w:tc>
          <w:tcPr>
            <w:tcW w:w="3427" w:type="dxa"/>
          </w:tcPr>
          <w:p w14:paraId="7D5AA6A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This parameter allows to set default vehicle price list </w:t>
            </w:r>
          </w:p>
        </w:tc>
      </w:tr>
      <w:tr w:rsidR="003340BE" w14:paraId="0FC7698D" w14:textId="77777777" w:rsidTr="50D0F7E2">
        <w:trPr>
          <w:trHeight w:val="492"/>
        </w:trPr>
        <w:tc>
          <w:tcPr>
            <w:tcW w:w="2484" w:type="dxa"/>
          </w:tcPr>
          <w:p w14:paraId="1B2ED77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w:t>
            </w:r>
          </w:p>
        </w:tc>
        <w:tc>
          <w:tcPr>
            <w:tcW w:w="2296" w:type="dxa"/>
          </w:tcPr>
          <w:p w14:paraId="7B5B660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Vehicle price list level </w:t>
            </w:r>
          </w:p>
        </w:tc>
        <w:tc>
          <w:tcPr>
            <w:tcW w:w="1711" w:type="dxa"/>
          </w:tcPr>
          <w:p w14:paraId="6264D22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Search Vehicle Price in Trans Currency, 2 Search Vehicle Price in Base Currency </w:t>
            </w:r>
          </w:p>
        </w:tc>
        <w:tc>
          <w:tcPr>
            <w:tcW w:w="3427" w:type="dxa"/>
          </w:tcPr>
          <w:p w14:paraId="45249D9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Vehicle price list level is based on the following parameters-1 Search Vehicle Price in Trans Currency, 2 Search Vehicle Price in Base Currency </w:t>
            </w:r>
          </w:p>
        </w:tc>
      </w:tr>
      <w:tr w:rsidR="003340BE" w14:paraId="571A5623" w14:textId="77777777" w:rsidTr="50D0F7E2">
        <w:trPr>
          <w:trHeight w:val="492"/>
        </w:trPr>
        <w:tc>
          <w:tcPr>
            <w:tcW w:w="2484" w:type="dxa"/>
          </w:tcPr>
          <w:p w14:paraId="0CD33E0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27E5EE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after approval </w:t>
            </w:r>
          </w:p>
        </w:tc>
        <w:tc>
          <w:tcPr>
            <w:tcW w:w="1711" w:type="dxa"/>
          </w:tcPr>
          <w:p w14:paraId="0FD0379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0808A5F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Amendment option is required after approval, then the parameter can be set as 'Yes', if Amendment after approval is not needed set as 'No' </w:t>
            </w:r>
          </w:p>
        </w:tc>
      </w:tr>
      <w:tr w:rsidR="003340BE" w14:paraId="01C34B18" w14:textId="77777777" w:rsidTr="50D0F7E2">
        <w:trPr>
          <w:trHeight w:val="492"/>
        </w:trPr>
        <w:tc>
          <w:tcPr>
            <w:tcW w:w="2484" w:type="dxa"/>
          </w:tcPr>
          <w:p w14:paraId="6D6314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14B275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Reqd. </w:t>
            </w:r>
          </w:p>
        </w:tc>
        <w:tc>
          <w:tcPr>
            <w:tcW w:w="1711" w:type="dxa"/>
          </w:tcPr>
          <w:p w14:paraId="22AEC0B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022AEB6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Authorization is required then it can be set as Yes, If the Authorization is not required then it can be changed as No </w:t>
            </w:r>
          </w:p>
        </w:tc>
      </w:tr>
      <w:tr w:rsidR="003340BE" w14:paraId="741FAABA" w14:textId="77777777" w:rsidTr="50D0F7E2">
        <w:trPr>
          <w:trHeight w:val="492"/>
        </w:trPr>
        <w:tc>
          <w:tcPr>
            <w:tcW w:w="2484" w:type="dxa"/>
          </w:tcPr>
          <w:p w14:paraId="481D07B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4F5612B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Horizontal All Authorization Type </w:t>
            </w:r>
          </w:p>
        </w:tc>
        <w:tc>
          <w:tcPr>
            <w:tcW w:w="1711" w:type="dxa"/>
          </w:tcPr>
          <w:p w14:paraId="69AB4A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1 Horizontal Any, 2 Horizontal All,3 Vertical </w:t>
            </w:r>
            <w:r>
              <w:rPr>
                <w:rFonts w:ascii="Segoe UI" w:eastAsia="Segoe UI" w:hAnsi="Segoe UI" w:cs="Segoe UI"/>
                <w:color w:val="101820"/>
                <w:sz w:val="22"/>
                <w:szCs w:val="22"/>
              </w:rPr>
              <w:lastRenderedPageBreak/>
              <w:t>All,4 Vertical Bypass, 5 Value Based </w:t>
            </w:r>
          </w:p>
        </w:tc>
        <w:tc>
          <w:tcPr>
            <w:tcW w:w="3427" w:type="dxa"/>
          </w:tcPr>
          <w:p w14:paraId="0F94B2D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 xml:space="preserve">Authorization Type can be set from the following 5 options based on user preference. 1 Horizontal Any,2 Horizontal All,3 </w:t>
            </w:r>
            <w:r>
              <w:rPr>
                <w:rFonts w:ascii="Segoe UI" w:eastAsia="Segoe UI" w:hAnsi="Segoe UI" w:cs="Segoe UI"/>
                <w:color w:val="101820"/>
                <w:sz w:val="22"/>
                <w:szCs w:val="22"/>
              </w:rPr>
              <w:lastRenderedPageBreak/>
              <w:t>Vertical All,4 Vertical Bypass,5 Value Based </w:t>
            </w:r>
          </w:p>
        </w:tc>
      </w:tr>
      <w:tr w:rsidR="003340BE" w14:paraId="26D4277F" w14:textId="77777777" w:rsidTr="50D0F7E2">
        <w:trPr>
          <w:trHeight w:val="492"/>
        </w:trPr>
        <w:tc>
          <w:tcPr>
            <w:tcW w:w="2484" w:type="dxa"/>
          </w:tcPr>
          <w:p w14:paraId="3B1D66F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lastRenderedPageBreak/>
              <w:t>Documentflow</w:t>
            </w:r>
            <w:proofErr w:type="spellEnd"/>
            <w:r>
              <w:rPr>
                <w:rFonts w:ascii="Segoe UI" w:eastAsia="Segoe UI" w:hAnsi="Segoe UI" w:cs="Segoe UI"/>
                <w:color w:val="101820"/>
                <w:sz w:val="22"/>
                <w:szCs w:val="22"/>
              </w:rPr>
              <w:t> </w:t>
            </w:r>
          </w:p>
        </w:tc>
        <w:tc>
          <w:tcPr>
            <w:tcW w:w="2296" w:type="dxa"/>
          </w:tcPr>
          <w:p w14:paraId="576AA6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w:t>
            </w:r>
          </w:p>
        </w:tc>
        <w:tc>
          <w:tcPr>
            <w:tcW w:w="1711" w:type="dxa"/>
          </w:tcPr>
          <w:p w14:paraId="6986D3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Horizontal Any, 2 Horizontal All,3 Vertical All,4 Vertical Bypass, 5 Value Based </w:t>
            </w:r>
          </w:p>
        </w:tc>
        <w:tc>
          <w:tcPr>
            <w:tcW w:w="3427" w:type="dxa"/>
          </w:tcPr>
          <w:p w14:paraId="6250A3A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can be set from the following 5 options based on user preference. 1 Horizontal Any,2 Horizontal All,3 Vertical All,4 Vertical Bypass,5 Value Based </w:t>
            </w:r>
          </w:p>
        </w:tc>
      </w:tr>
      <w:tr w:rsidR="003340BE" w14:paraId="52FCF20D" w14:textId="77777777" w:rsidTr="50D0F7E2">
        <w:trPr>
          <w:trHeight w:val="492"/>
        </w:trPr>
        <w:tc>
          <w:tcPr>
            <w:tcW w:w="2484" w:type="dxa"/>
          </w:tcPr>
          <w:p w14:paraId="71EAACF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4A61E83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Vertical All Authorization Type </w:t>
            </w:r>
          </w:p>
        </w:tc>
        <w:tc>
          <w:tcPr>
            <w:tcW w:w="1711" w:type="dxa"/>
          </w:tcPr>
          <w:p w14:paraId="68F1C84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Horizontal Any, 2 Horizontal All,3 Vertical All,4 Vertical Bypass, 5 Value Based </w:t>
            </w:r>
          </w:p>
        </w:tc>
        <w:tc>
          <w:tcPr>
            <w:tcW w:w="3427" w:type="dxa"/>
          </w:tcPr>
          <w:p w14:paraId="40B2808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can be set from the following 5 options based on user preference. 1 Horizontal Any,2 Horizontal All,3 Vertical All,4 Vertical Bypass,5 Value Based </w:t>
            </w:r>
          </w:p>
        </w:tc>
      </w:tr>
      <w:tr w:rsidR="003340BE" w14:paraId="3EFAA553" w14:textId="77777777" w:rsidTr="50D0F7E2">
        <w:trPr>
          <w:trHeight w:val="492"/>
        </w:trPr>
        <w:tc>
          <w:tcPr>
            <w:tcW w:w="2484" w:type="dxa"/>
          </w:tcPr>
          <w:p w14:paraId="451F3A9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5C67A1E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Vertical Bypass Authorization Type </w:t>
            </w:r>
          </w:p>
        </w:tc>
        <w:tc>
          <w:tcPr>
            <w:tcW w:w="1711" w:type="dxa"/>
          </w:tcPr>
          <w:p w14:paraId="2C1A0B2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Horizontal Any, 2 Horizontal All,3 Vertical All,4 Vertical Bypass, 5 Value Based </w:t>
            </w:r>
          </w:p>
        </w:tc>
        <w:tc>
          <w:tcPr>
            <w:tcW w:w="3427" w:type="dxa"/>
          </w:tcPr>
          <w:p w14:paraId="68EDE9A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can be set from the following 5 options based on user preference. 1 Horizontal Any,2 Horizontal All,3 Vertical All,4 Vertical Bypass,5 Value Based </w:t>
            </w:r>
          </w:p>
        </w:tc>
      </w:tr>
      <w:tr w:rsidR="003340BE" w14:paraId="0E98B286" w14:textId="77777777" w:rsidTr="50D0F7E2">
        <w:trPr>
          <w:trHeight w:val="492"/>
        </w:trPr>
        <w:tc>
          <w:tcPr>
            <w:tcW w:w="2484" w:type="dxa"/>
          </w:tcPr>
          <w:p w14:paraId="1379ED9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lastRenderedPageBreak/>
              <w:t>Documentflow</w:t>
            </w:r>
            <w:proofErr w:type="spellEnd"/>
            <w:r>
              <w:rPr>
                <w:rFonts w:ascii="Segoe UI" w:eastAsia="Segoe UI" w:hAnsi="Segoe UI" w:cs="Segoe UI"/>
                <w:color w:val="101820"/>
                <w:sz w:val="22"/>
                <w:szCs w:val="22"/>
              </w:rPr>
              <w:t> </w:t>
            </w:r>
          </w:p>
        </w:tc>
        <w:tc>
          <w:tcPr>
            <w:tcW w:w="2296" w:type="dxa"/>
          </w:tcPr>
          <w:p w14:paraId="3AF5EBB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Exception Based Approval Yes / No </w:t>
            </w:r>
          </w:p>
        </w:tc>
        <w:tc>
          <w:tcPr>
            <w:tcW w:w="1711" w:type="dxa"/>
          </w:tcPr>
          <w:p w14:paraId="74A2B1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02AA8B1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Exception Based on Approval is required then Yes parameter can be selected, like wise If Exception Based on Approval is not required select No </w:t>
            </w:r>
          </w:p>
        </w:tc>
      </w:tr>
      <w:tr w:rsidR="003340BE" w14:paraId="63204F46" w14:textId="77777777" w:rsidTr="50D0F7E2">
        <w:trPr>
          <w:trHeight w:val="240"/>
        </w:trPr>
        <w:tc>
          <w:tcPr>
            <w:tcW w:w="2484" w:type="dxa"/>
          </w:tcPr>
          <w:p w14:paraId="5132793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76FD48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Previous Level  </w:t>
            </w:r>
          </w:p>
        </w:tc>
        <w:tc>
          <w:tcPr>
            <w:tcW w:w="1711" w:type="dxa"/>
          </w:tcPr>
          <w:p w14:paraId="25FF7E4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Previous Level </w:t>
            </w:r>
          </w:p>
        </w:tc>
        <w:tc>
          <w:tcPr>
            <w:tcW w:w="3427" w:type="dxa"/>
          </w:tcPr>
          <w:p w14:paraId="1E8031A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1C1CE45A" w14:textId="77777777" w:rsidTr="50D0F7E2">
        <w:trPr>
          <w:trHeight w:val="240"/>
        </w:trPr>
        <w:tc>
          <w:tcPr>
            <w:tcW w:w="2484" w:type="dxa"/>
          </w:tcPr>
          <w:p w14:paraId="05945E6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01777A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Beginning </w:t>
            </w:r>
          </w:p>
        </w:tc>
        <w:tc>
          <w:tcPr>
            <w:tcW w:w="1711" w:type="dxa"/>
          </w:tcPr>
          <w:p w14:paraId="347072F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Beginning Level </w:t>
            </w:r>
          </w:p>
        </w:tc>
        <w:tc>
          <w:tcPr>
            <w:tcW w:w="3427" w:type="dxa"/>
          </w:tcPr>
          <w:p w14:paraId="20AEAB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3622C510" w14:textId="77777777" w:rsidTr="50D0F7E2">
        <w:trPr>
          <w:trHeight w:val="492"/>
        </w:trPr>
        <w:tc>
          <w:tcPr>
            <w:tcW w:w="2484" w:type="dxa"/>
          </w:tcPr>
          <w:p w14:paraId="45354B6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02A535C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Send Mail for Approval on Submit </w:t>
            </w:r>
          </w:p>
        </w:tc>
        <w:tc>
          <w:tcPr>
            <w:tcW w:w="1711" w:type="dxa"/>
          </w:tcPr>
          <w:p w14:paraId="364A66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4FD9723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mail has to be sent for approval after submission, then the parameter can be set as Yes, if not required it can be No  </w:t>
            </w:r>
          </w:p>
        </w:tc>
      </w:tr>
      <w:tr w:rsidR="003340BE" w14:paraId="54ED9859" w14:textId="77777777" w:rsidTr="50D0F7E2">
        <w:trPr>
          <w:trHeight w:val="240"/>
        </w:trPr>
        <w:tc>
          <w:tcPr>
            <w:tcW w:w="2484" w:type="dxa"/>
          </w:tcPr>
          <w:p w14:paraId="19FCB0E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12B458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Modification required after Submission Yes/ No </w:t>
            </w:r>
          </w:p>
        </w:tc>
        <w:tc>
          <w:tcPr>
            <w:tcW w:w="1711" w:type="dxa"/>
          </w:tcPr>
          <w:p w14:paraId="3218AE6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2C65989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required after Submission, then the parameter can be set as Yes, if not required it can be No  </w:t>
            </w:r>
          </w:p>
        </w:tc>
      </w:tr>
      <w:tr w:rsidR="003340BE" w14:paraId="3F081675" w14:textId="77777777" w:rsidTr="50D0F7E2">
        <w:trPr>
          <w:trHeight w:val="240"/>
        </w:trPr>
        <w:tc>
          <w:tcPr>
            <w:tcW w:w="2484" w:type="dxa"/>
          </w:tcPr>
          <w:p w14:paraId="123768D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6B0BADC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Submit for Approval Required Yes / No. </w:t>
            </w:r>
          </w:p>
        </w:tc>
        <w:tc>
          <w:tcPr>
            <w:tcW w:w="1711" w:type="dxa"/>
          </w:tcPr>
          <w:p w14:paraId="0C8A4D2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3DCB805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submit for approval is required then the parameter can be set as Yes, if not it can be No. </w:t>
            </w:r>
          </w:p>
        </w:tc>
      </w:tr>
      <w:tr w:rsidR="003340BE" w14:paraId="3B9EE23E" w14:textId="77777777" w:rsidTr="50D0F7E2">
        <w:trPr>
          <w:trHeight w:val="240"/>
        </w:trPr>
        <w:tc>
          <w:tcPr>
            <w:tcW w:w="2484" w:type="dxa"/>
          </w:tcPr>
          <w:p w14:paraId="638FD7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60141D8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Buying/Selling Rate </w:t>
            </w:r>
          </w:p>
        </w:tc>
        <w:tc>
          <w:tcPr>
            <w:tcW w:w="1711" w:type="dxa"/>
          </w:tcPr>
          <w:p w14:paraId="24A3F01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Buying, Selling Rate </w:t>
            </w:r>
          </w:p>
        </w:tc>
        <w:tc>
          <w:tcPr>
            <w:tcW w:w="3427" w:type="dxa"/>
          </w:tcPr>
          <w:p w14:paraId="0C069ED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Select the rate type required from the following 1 Buying, 2 Selling </w:t>
            </w:r>
          </w:p>
        </w:tc>
      </w:tr>
      <w:tr w:rsidR="003340BE" w14:paraId="1A16A758" w14:textId="77777777" w:rsidTr="50D0F7E2">
        <w:trPr>
          <w:trHeight w:val="240"/>
        </w:trPr>
        <w:tc>
          <w:tcPr>
            <w:tcW w:w="2484" w:type="dxa"/>
          </w:tcPr>
          <w:p w14:paraId="43CBFB4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4ECEECF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Price List </w:t>
            </w:r>
          </w:p>
        </w:tc>
        <w:tc>
          <w:tcPr>
            <w:tcW w:w="1711" w:type="dxa"/>
          </w:tcPr>
          <w:p w14:paraId="230C1C4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6E4A8E7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This parameter enables to set default price list </w:t>
            </w:r>
          </w:p>
        </w:tc>
      </w:tr>
      <w:tr w:rsidR="003340BE" w14:paraId="5F5A5B1D" w14:textId="77777777" w:rsidTr="50D0F7E2">
        <w:trPr>
          <w:trHeight w:val="240"/>
        </w:trPr>
        <w:tc>
          <w:tcPr>
            <w:tcW w:w="2484" w:type="dxa"/>
          </w:tcPr>
          <w:p w14:paraId="6645D02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1CBFC58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Expense Not Required </w:t>
            </w:r>
          </w:p>
        </w:tc>
        <w:tc>
          <w:tcPr>
            <w:tcW w:w="1711" w:type="dxa"/>
          </w:tcPr>
          <w:p w14:paraId="6033BB7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0DEF977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expense is not required then the parameter as to be selected as Yes, if not required No   </w:t>
            </w:r>
          </w:p>
        </w:tc>
      </w:tr>
      <w:tr w:rsidR="003340BE" w14:paraId="05E9FC4B" w14:textId="77777777" w:rsidTr="50D0F7E2">
        <w:trPr>
          <w:trHeight w:val="240"/>
        </w:trPr>
        <w:tc>
          <w:tcPr>
            <w:tcW w:w="2484" w:type="dxa"/>
          </w:tcPr>
          <w:p w14:paraId="3F4775D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Finance </w:t>
            </w:r>
          </w:p>
        </w:tc>
        <w:tc>
          <w:tcPr>
            <w:tcW w:w="2296" w:type="dxa"/>
          </w:tcPr>
          <w:p w14:paraId="3263C15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Expense Required </w:t>
            </w:r>
          </w:p>
        </w:tc>
        <w:tc>
          <w:tcPr>
            <w:tcW w:w="1711" w:type="dxa"/>
          </w:tcPr>
          <w:p w14:paraId="096C29A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092542D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expense is required then the parameter as to be selected as Yes, if not required No   </w:t>
            </w:r>
          </w:p>
        </w:tc>
      </w:tr>
      <w:tr w:rsidR="003340BE" w14:paraId="0E00BD06" w14:textId="77777777" w:rsidTr="50D0F7E2">
        <w:trPr>
          <w:trHeight w:val="240"/>
        </w:trPr>
        <w:tc>
          <w:tcPr>
            <w:tcW w:w="2484" w:type="dxa"/>
          </w:tcPr>
          <w:p w14:paraId="38B87A4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1E2937D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Price List </w:t>
            </w:r>
          </w:p>
        </w:tc>
        <w:tc>
          <w:tcPr>
            <w:tcW w:w="1711" w:type="dxa"/>
          </w:tcPr>
          <w:p w14:paraId="14A32CA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080FB57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search price list option is required then the parameter as to be selected as Yes, if not required No   </w:t>
            </w:r>
          </w:p>
        </w:tc>
      </w:tr>
      <w:tr w:rsidR="003340BE" w14:paraId="344EF029" w14:textId="77777777" w:rsidTr="50D0F7E2">
        <w:trPr>
          <w:trHeight w:val="240"/>
        </w:trPr>
        <w:tc>
          <w:tcPr>
            <w:tcW w:w="2484" w:type="dxa"/>
          </w:tcPr>
          <w:p w14:paraId="2509122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661FB1B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 Not Search Price List </w:t>
            </w:r>
          </w:p>
        </w:tc>
        <w:tc>
          <w:tcPr>
            <w:tcW w:w="1711" w:type="dxa"/>
          </w:tcPr>
          <w:p w14:paraId="5E334AA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6A0F613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do not search price list option is required then the parameter as to be selected as Yes, if not required No   </w:t>
            </w:r>
          </w:p>
        </w:tc>
      </w:tr>
      <w:tr w:rsidR="003340BE" w14:paraId="4F44523D" w14:textId="77777777" w:rsidTr="50D0F7E2">
        <w:trPr>
          <w:trHeight w:val="240"/>
        </w:trPr>
        <w:tc>
          <w:tcPr>
            <w:tcW w:w="2484" w:type="dxa"/>
          </w:tcPr>
          <w:p w14:paraId="311222B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2C48EF9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based on Mapping (Manual) or Criteria (Automatic) </w:t>
            </w:r>
          </w:p>
        </w:tc>
        <w:tc>
          <w:tcPr>
            <w:tcW w:w="1711" w:type="dxa"/>
          </w:tcPr>
          <w:p w14:paraId="4E17092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Manual Workflow, 2 Automatic Workflow  </w:t>
            </w:r>
          </w:p>
        </w:tc>
        <w:tc>
          <w:tcPr>
            <w:tcW w:w="3427" w:type="dxa"/>
          </w:tcPr>
          <w:p w14:paraId="7B156E2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mapping can be selected based on Manual or Automatic </w:t>
            </w:r>
          </w:p>
        </w:tc>
      </w:tr>
      <w:tr w:rsidR="003340BE" w14:paraId="3F40507E" w14:textId="77777777" w:rsidTr="50D0F7E2">
        <w:trPr>
          <w:trHeight w:val="492"/>
        </w:trPr>
        <w:tc>
          <w:tcPr>
            <w:tcW w:w="2484" w:type="dxa"/>
          </w:tcPr>
          <w:p w14:paraId="6A5F1D1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6F4873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w:t>
            </w:r>
          </w:p>
        </w:tc>
        <w:tc>
          <w:tcPr>
            <w:tcW w:w="1711" w:type="dxa"/>
          </w:tcPr>
          <w:p w14:paraId="701FF2E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48B4CE0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option is required then the parameter can be Yes, if not required it can be No </w:t>
            </w:r>
          </w:p>
        </w:tc>
      </w:tr>
      <w:tr w:rsidR="003340BE" w14:paraId="76B36D96" w14:textId="77777777" w:rsidTr="50D0F7E2">
        <w:trPr>
          <w:trHeight w:val="492"/>
        </w:trPr>
        <w:tc>
          <w:tcPr>
            <w:tcW w:w="2484" w:type="dxa"/>
          </w:tcPr>
          <w:p w14:paraId="73590F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24A93F8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Validate documents uploaded in DMS or not during Workflow submit </w:t>
            </w:r>
          </w:p>
        </w:tc>
        <w:tc>
          <w:tcPr>
            <w:tcW w:w="1711" w:type="dxa"/>
          </w:tcPr>
          <w:p w14:paraId="4A584A5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599EACA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Validate documents uploaded in DMS or not during Workflow submit, to enable this option the parameter has to be set as Yes. If not needed it can be no  </w:t>
            </w:r>
          </w:p>
        </w:tc>
      </w:tr>
      <w:tr w:rsidR="003340BE" w14:paraId="25AFC29A" w14:textId="77777777" w:rsidTr="50D0F7E2">
        <w:trPr>
          <w:trHeight w:val="492"/>
        </w:trPr>
        <w:tc>
          <w:tcPr>
            <w:tcW w:w="2484" w:type="dxa"/>
          </w:tcPr>
          <w:p w14:paraId="1A49706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0722A24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Upload default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document in DMS after final approval </w:t>
            </w:r>
          </w:p>
        </w:tc>
        <w:tc>
          <w:tcPr>
            <w:tcW w:w="1711" w:type="dxa"/>
          </w:tcPr>
          <w:p w14:paraId="7FBDEC5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641A40C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Upload default transaction document in DMS after final approval, to enable this option the parameter has to be set as Yes. If not needed it can be no  </w:t>
            </w:r>
          </w:p>
        </w:tc>
      </w:tr>
      <w:tr w:rsidR="003340BE" w14:paraId="400A83AB" w14:textId="77777777" w:rsidTr="50D0F7E2">
        <w:trPr>
          <w:trHeight w:val="492"/>
        </w:trPr>
        <w:tc>
          <w:tcPr>
            <w:tcW w:w="2484" w:type="dxa"/>
          </w:tcPr>
          <w:p w14:paraId="430B5EF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296" w:type="dxa"/>
          </w:tcPr>
          <w:p w14:paraId="6583E4A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No Gen. at  </w:t>
            </w:r>
          </w:p>
        </w:tc>
        <w:tc>
          <w:tcPr>
            <w:tcW w:w="1711" w:type="dxa"/>
          </w:tcPr>
          <w:p w14:paraId="31F27B0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Company, 2 Document Source Location, 3 Manual </w:t>
            </w:r>
          </w:p>
        </w:tc>
        <w:tc>
          <w:tcPr>
            <w:tcW w:w="3427" w:type="dxa"/>
          </w:tcPr>
          <w:p w14:paraId="6A6EC0A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number generation can be selected from the following (1 Company, 2 Document Source Location, 3 Manual) </w:t>
            </w:r>
          </w:p>
        </w:tc>
      </w:tr>
      <w:tr w:rsidR="003340BE" w14:paraId="2BFA516D" w14:textId="77777777" w:rsidTr="50D0F7E2">
        <w:trPr>
          <w:trHeight w:val="492"/>
        </w:trPr>
        <w:tc>
          <w:tcPr>
            <w:tcW w:w="2484" w:type="dxa"/>
          </w:tcPr>
          <w:p w14:paraId="154D7D0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389F747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No Gen. at </w:t>
            </w:r>
          </w:p>
        </w:tc>
        <w:tc>
          <w:tcPr>
            <w:tcW w:w="1711" w:type="dxa"/>
          </w:tcPr>
          <w:p w14:paraId="0EFBDC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Company, 2 Document Source Location, 3 Manual </w:t>
            </w:r>
          </w:p>
        </w:tc>
        <w:tc>
          <w:tcPr>
            <w:tcW w:w="3427" w:type="dxa"/>
          </w:tcPr>
          <w:p w14:paraId="301762C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number generation can be selected from the following (1 Company, 2 Document Source Location, 3 Manual) </w:t>
            </w:r>
          </w:p>
        </w:tc>
      </w:tr>
      <w:tr w:rsidR="003340BE" w14:paraId="4F7D869A" w14:textId="77777777" w:rsidTr="50D0F7E2">
        <w:trPr>
          <w:trHeight w:val="492"/>
        </w:trPr>
        <w:tc>
          <w:tcPr>
            <w:tcW w:w="2484" w:type="dxa"/>
          </w:tcPr>
          <w:p w14:paraId="03CC037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15FBF2B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Upload After Approval Yes/No </w:t>
            </w:r>
          </w:p>
        </w:tc>
        <w:tc>
          <w:tcPr>
            <w:tcW w:w="1711" w:type="dxa"/>
          </w:tcPr>
          <w:p w14:paraId="54D860F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7ED7C3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document upload option is required after approval, then the parameter can be set as Yes, if not required it can be set as No </w:t>
            </w:r>
          </w:p>
        </w:tc>
      </w:tr>
      <w:tr w:rsidR="003340BE" w14:paraId="3A480CC9" w14:textId="77777777" w:rsidTr="50D0F7E2">
        <w:trPr>
          <w:trHeight w:val="492"/>
        </w:trPr>
        <w:tc>
          <w:tcPr>
            <w:tcW w:w="2484" w:type="dxa"/>
          </w:tcPr>
          <w:p w14:paraId="52B5779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6E54E54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Flex After Submit/Approval Yes/No </w:t>
            </w:r>
          </w:p>
        </w:tc>
        <w:tc>
          <w:tcPr>
            <w:tcW w:w="1711" w:type="dxa"/>
          </w:tcPr>
          <w:p w14:paraId="20EEB42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579763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Flex fields details after submit/approval is required then the parameter can set as Yes, if not required it can be set as No  </w:t>
            </w:r>
          </w:p>
        </w:tc>
      </w:tr>
      <w:tr w:rsidR="003340BE" w14:paraId="5551A059" w14:textId="77777777" w:rsidTr="50D0F7E2">
        <w:trPr>
          <w:trHeight w:val="492"/>
        </w:trPr>
        <w:tc>
          <w:tcPr>
            <w:tcW w:w="2484" w:type="dxa"/>
          </w:tcPr>
          <w:p w14:paraId="17B2DA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2C8DB82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Notes After Approval Yes/No </w:t>
            </w:r>
          </w:p>
        </w:tc>
        <w:tc>
          <w:tcPr>
            <w:tcW w:w="1711" w:type="dxa"/>
          </w:tcPr>
          <w:p w14:paraId="1F54946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2F9424E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Notes after approval is required then the parameter can set as Yes, if not required it can be set as No  </w:t>
            </w:r>
          </w:p>
        </w:tc>
      </w:tr>
      <w:tr w:rsidR="003340BE" w14:paraId="3C3DB75C" w14:textId="77777777" w:rsidTr="50D0F7E2">
        <w:trPr>
          <w:trHeight w:val="240"/>
        </w:trPr>
        <w:tc>
          <w:tcPr>
            <w:tcW w:w="2484" w:type="dxa"/>
          </w:tcPr>
          <w:p w14:paraId="661FFB4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46D432A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w:t>
            </w:r>
          </w:p>
        </w:tc>
        <w:tc>
          <w:tcPr>
            <w:tcW w:w="1711" w:type="dxa"/>
          </w:tcPr>
          <w:p w14:paraId="4F121C9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Normal, Vehicle </w:t>
            </w:r>
          </w:p>
        </w:tc>
        <w:tc>
          <w:tcPr>
            <w:tcW w:w="3427" w:type="dxa"/>
          </w:tcPr>
          <w:p w14:paraId="6E1CCDB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can be selected from the following two field, Normal / Vehicle </w:t>
            </w:r>
          </w:p>
        </w:tc>
      </w:tr>
      <w:tr w:rsidR="003340BE" w14:paraId="63A487BC" w14:textId="77777777" w:rsidTr="50D0F7E2">
        <w:trPr>
          <w:trHeight w:val="240"/>
        </w:trPr>
        <w:tc>
          <w:tcPr>
            <w:tcW w:w="2484" w:type="dxa"/>
          </w:tcPr>
          <w:p w14:paraId="3C60A56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296" w:type="dxa"/>
          </w:tcPr>
          <w:p w14:paraId="2CB6C68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w:t>
            </w:r>
          </w:p>
        </w:tc>
        <w:tc>
          <w:tcPr>
            <w:tcW w:w="1711" w:type="dxa"/>
          </w:tcPr>
          <w:p w14:paraId="1746985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(STDWF) </w:t>
            </w:r>
          </w:p>
        </w:tc>
        <w:tc>
          <w:tcPr>
            <w:tcW w:w="3427" w:type="dxa"/>
          </w:tcPr>
          <w:p w14:paraId="23C72A8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needed to be selected as standard workflow </w:t>
            </w:r>
          </w:p>
        </w:tc>
      </w:tr>
      <w:tr w:rsidR="003340BE" w14:paraId="35322FC8" w14:textId="77777777" w:rsidTr="50D0F7E2">
        <w:trPr>
          <w:trHeight w:val="240"/>
        </w:trPr>
        <w:tc>
          <w:tcPr>
            <w:tcW w:w="2484" w:type="dxa"/>
          </w:tcPr>
          <w:p w14:paraId="24EEAC5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205595F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Non-Stock Not Required </w:t>
            </w:r>
          </w:p>
        </w:tc>
        <w:tc>
          <w:tcPr>
            <w:tcW w:w="1711" w:type="dxa"/>
          </w:tcPr>
          <w:p w14:paraId="3030AE5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631C7BE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non-stock item is required then the parameter can be set as Yes, if not required it can be No </w:t>
            </w:r>
          </w:p>
        </w:tc>
      </w:tr>
      <w:tr w:rsidR="003340BE" w14:paraId="19D821ED" w14:textId="77777777" w:rsidTr="50D0F7E2">
        <w:trPr>
          <w:trHeight w:val="240"/>
        </w:trPr>
        <w:tc>
          <w:tcPr>
            <w:tcW w:w="2484" w:type="dxa"/>
          </w:tcPr>
          <w:p w14:paraId="39380A8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4D5CE1D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Non-Stock Required </w:t>
            </w:r>
          </w:p>
        </w:tc>
        <w:tc>
          <w:tcPr>
            <w:tcW w:w="1711" w:type="dxa"/>
          </w:tcPr>
          <w:p w14:paraId="67F89F1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1FD0E98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non-stock item is required then the parameter can be set as Yes, if not required it can be No </w:t>
            </w:r>
          </w:p>
        </w:tc>
      </w:tr>
      <w:tr w:rsidR="003340BE" w14:paraId="7336B3E5" w14:textId="77777777" w:rsidTr="50D0F7E2">
        <w:trPr>
          <w:trHeight w:val="492"/>
        </w:trPr>
        <w:tc>
          <w:tcPr>
            <w:tcW w:w="2484" w:type="dxa"/>
          </w:tcPr>
          <w:p w14:paraId="6728F9D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21766863" w14:textId="079C38CD"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Pull Stock/</w:t>
            </w:r>
            <w:r w:rsidR="53C6AE2B" w:rsidRPr="50D0F7E2">
              <w:rPr>
                <w:rFonts w:ascii="Segoe UI" w:eastAsia="Segoe UI" w:hAnsi="Segoe UI" w:cs="Segoe UI"/>
                <w:color w:val="101820"/>
                <w:sz w:val="22"/>
                <w:szCs w:val="22"/>
              </w:rPr>
              <w:t>Nonstock</w:t>
            </w:r>
            <w:r w:rsidRPr="50D0F7E2">
              <w:rPr>
                <w:rFonts w:ascii="Segoe UI" w:eastAsia="Segoe UI" w:hAnsi="Segoe UI" w:cs="Segoe UI"/>
                <w:color w:val="101820"/>
                <w:sz w:val="22"/>
                <w:szCs w:val="22"/>
              </w:rPr>
              <w:t>/Both </w:t>
            </w:r>
          </w:p>
        </w:tc>
        <w:tc>
          <w:tcPr>
            <w:tcW w:w="1711" w:type="dxa"/>
          </w:tcPr>
          <w:p w14:paraId="43B8072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Pull Only Stock Items, 2 Pull Only Non-Stock Items, 3 Pull Stock and Non-Stock Items </w:t>
            </w:r>
          </w:p>
        </w:tc>
        <w:tc>
          <w:tcPr>
            <w:tcW w:w="3427" w:type="dxa"/>
          </w:tcPr>
          <w:p w14:paraId="4E749FB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Type of stock to be pulled is based on the selection of the following parameter 1 Pull Only Stock Items, 2 Pull Only Non-Stock Items, 3 Pull Stock and Non-Stock Items </w:t>
            </w:r>
          </w:p>
        </w:tc>
      </w:tr>
      <w:tr w:rsidR="003340BE" w14:paraId="609803DA" w14:textId="77777777" w:rsidTr="50D0F7E2">
        <w:trPr>
          <w:trHeight w:val="240"/>
        </w:trPr>
        <w:tc>
          <w:tcPr>
            <w:tcW w:w="2484" w:type="dxa"/>
          </w:tcPr>
          <w:p w14:paraId="021FA1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211C23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Superseded Items </w:t>
            </w:r>
          </w:p>
        </w:tc>
        <w:tc>
          <w:tcPr>
            <w:tcW w:w="1711" w:type="dxa"/>
          </w:tcPr>
          <w:p w14:paraId="5326AB2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IGNORE, 2 WARNING, 3 STOP </w:t>
            </w:r>
          </w:p>
        </w:tc>
        <w:tc>
          <w:tcPr>
            <w:tcW w:w="3427" w:type="dxa"/>
          </w:tcPr>
          <w:p w14:paraId="289A0BD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For superseded items error pops, up (1 IGNORE, 2 WARNING, 3 STOP based) on the selection of parameter </w:t>
            </w:r>
          </w:p>
        </w:tc>
      </w:tr>
      <w:tr w:rsidR="003340BE" w14:paraId="0BC77DD0" w14:textId="77777777" w:rsidTr="50D0F7E2">
        <w:trPr>
          <w:trHeight w:val="492"/>
        </w:trPr>
        <w:tc>
          <w:tcPr>
            <w:tcW w:w="2484" w:type="dxa"/>
          </w:tcPr>
          <w:p w14:paraId="57B9E6A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70B6ADF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User wise control required to modify Exchange Rate (Y/N) </w:t>
            </w:r>
          </w:p>
        </w:tc>
        <w:tc>
          <w:tcPr>
            <w:tcW w:w="1711" w:type="dxa"/>
          </w:tcPr>
          <w:p w14:paraId="6D4E699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427" w:type="dxa"/>
          </w:tcPr>
          <w:p w14:paraId="0001FA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user wise control required to modify Exchange Rate, then the parameter can be set as Yes, if not required it can be No </w:t>
            </w:r>
          </w:p>
        </w:tc>
      </w:tr>
    </w:tbl>
    <w:p w14:paraId="0DA7063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w:t>
      </w:r>
    </w:p>
    <w:p w14:paraId="3C1964AC" w14:textId="77777777" w:rsidR="003340BE" w:rsidRDefault="061979AA" w:rsidP="52C74C1D">
      <w:pPr>
        <w:pStyle w:val="Heading2"/>
        <w:tabs>
          <w:tab w:val="left" w:pos="9214"/>
        </w:tabs>
        <w:rPr>
          <w:rFonts w:eastAsia="Segoe UI" w:cs="Segoe UI"/>
        </w:rPr>
      </w:pPr>
      <w:bookmarkStart w:id="58" w:name="_Toc161829088"/>
      <w:r>
        <w:t>Quotation To Customer</w:t>
      </w:r>
      <w:bookmarkEnd w:id="58"/>
    </w:p>
    <w:p w14:paraId="37D97191"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 xml:space="preserve">The Sales Quotation is an important stage that determines if the company wins a Sales Order. </w:t>
      </w:r>
      <w:bookmarkStart w:id="59" w:name="_Int_iAeynFT2"/>
      <w:r>
        <w:rPr>
          <w:rFonts w:ascii="Segoe UI" w:eastAsia="Segoe UI" w:hAnsi="Segoe UI" w:cs="Segoe UI"/>
          <w:color w:val="101820"/>
          <w:sz w:val="22"/>
          <w:szCs w:val="22"/>
        </w:rPr>
        <w:t xml:space="preserve">The quotation contains details such as the rates applicable to items on an estimate basis, and the terms of </w:t>
      </w:r>
      <w:r>
        <w:rPr>
          <w:rFonts w:ascii="Segoe UI" w:eastAsia="Segoe UI" w:hAnsi="Segoe UI" w:cs="Segoe UI"/>
          <w:color w:val="101820"/>
          <w:sz w:val="22"/>
          <w:szCs w:val="22"/>
        </w:rPr>
        <w:lastRenderedPageBreak/>
        <w:t>payment.</w:t>
      </w:r>
      <w:bookmarkEnd w:id="59"/>
      <w:r>
        <w:rPr>
          <w:rFonts w:ascii="Segoe UI" w:eastAsia="Segoe UI" w:hAnsi="Segoe UI" w:cs="Segoe UI"/>
          <w:color w:val="101820"/>
          <w:sz w:val="22"/>
          <w:szCs w:val="22"/>
        </w:rPr>
        <w:t xml:space="preserve"> The system allows you to create Sales Quotations for both prospective and existing customers. These have a validity period. </w:t>
      </w:r>
    </w:p>
    <w:p w14:paraId="02F2C34E" w14:textId="77777777" w:rsidR="003340BE" w:rsidRDefault="003340BE">
      <w:pPr>
        <w:tabs>
          <w:tab w:val="left" w:pos="9214"/>
        </w:tabs>
        <w:ind w:right="635"/>
        <w:jc w:val="both"/>
        <w:rPr>
          <w:rFonts w:ascii="Segoe UI" w:eastAsia="Segoe UI" w:hAnsi="Segoe UI" w:cs="Segoe UI"/>
          <w:color w:val="101820"/>
          <w:sz w:val="22"/>
          <w:szCs w:val="22"/>
        </w:rPr>
      </w:pPr>
    </w:p>
    <w:p w14:paraId="495D5825" w14:textId="77777777" w:rsidR="003340BE" w:rsidRDefault="0032391C">
      <w:pPr>
        <w:tabs>
          <w:tab w:val="left" w:pos="9214"/>
        </w:tabs>
        <w:spacing w:after="120"/>
        <w:ind w:right="635"/>
        <w:contextualSpacing/>
        <w:jc w:val="both"/>
        <w:rPr>
          <w:rFonts w:ascii="Segoe UI" w:eastAsia="Segoe UI" w:hAnsi="Segoe UI" w:cs="Segoe UI"/>
          <w:color w:val="003399"/>
          <w:sz w:val="22"/>
          <w:szCs w:val="22"/>
        </w:rPr>
      </w:pPr>
      <w:r>
        <w:rPr>
          <w:rFonts w:ascii="Segoe UI" w:eastAsia="Segoe UI" w:hAnsi="Segoe UI" w:cs="Segoe UI"/>
          <w:b/>
          <w:bCs/>
          <w:color w:val="003399"/>
          <w:sz w:val="22"/>
          <w:szCs w:val="22"/>
        </w:rPr>
        <w:t>Functional Features</w:t>
      </w:r>
    </w:p>
    <w:p w14:paraId="34DDFFE5"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Note: Along with the operation common features the following features are applicable for Quotation from Customer.</w:t>
      </w:r>
    </w:p>
    <w:p w14:paraId="11FAE03F"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enable the quotation for customer or prospect</w:t>
      </w:r>
    </w:p>
    <w:p w14:paraId="3DBEDD72"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Item price can be fetched from LOV or manual entry also applicable</w:t>
      </w:r>
    </w:p>
    <w:p w14:paraId="22A22E8F"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Re-display price on Item code change</w:t>
      </w:r>
    </w:p>
    <w:p w14:paraId="3BECC919"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enable exchange rate (Buying/Selling)</w:t>
      </w:r>
    </w:p>
    <w:p w14:paraId="3F07D1A9"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Allows discount for the transaction</w:t>
      </w:r>
    </w:p>
    <w:p w14:paraId="465A379A"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Price for an item can be searched based on the customer or transaction level definition</w:t>
      </w:r>
    </w:p>
    <w:p w14:paraId="4E4D2B75"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pull exchange rate from reference document</w:t>
      </w:r>
    </w:p>
    <w:p w14:paraId="680A4E5D" w14:textId="77777777" w:rsidR="003340BE" w:rsidRDefault="003340BE">
      <w:pPr>
        <w:pStyle w:val="ListParagraph"/>
        <w:tabs>
          <w:tab w:val="left" w:pos="9214"/>
        </w:tabs>
        <w:spacing w:after="120"/>
        <w:ind w:left="0" w:right="635"/>
        <w:jc w:val="both"/>
        <w:rPr>
          <w:rFonts w:ascii="Segoe UI" w:eastAsia="Segoe UI" w:hAnsi="Segoe UI" w:cs="Segoe UI"/>
          <w:color w:val="101820"/>
          <w:sz w:val="22"/>
          <w:szCs w:val="22"/>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23"/>
        <w:gridCol w:w="8037"/>
      </w:tblGrid>
      <w:tr w:rsidR="003340BE" w14:paraId="2719ED6A" w14:textId="77777777" w:rsidTr="50D0F7E2">
        <w:trPr>
          <w:cantSplit/>
          <w:trHeight w:val="528"/>
          <w:tblHeader/>
        </w:trPr>
        <w:tc>
          <w:tcPr>
            <w:tcW w:w="2023" w:type="dxa"/>
            <w:tcBorders>
              <w:top w:val="single" w:sz="4" w:space="0" w:color="auto"/>
              <w:left w:val="single" w:sz="4" w:space="0" w:color="auto"/>
              <w:bottom w:val="single" w:sz="4" w:space="0" w:color="auto"/>
              <w:right w:val="single" w:sz="4" w:space="0" w:color="auto"/>
            </w:tcBorders>
            <w:shd w:val="clear" w:color="auto" w:fill="003399"/>
          </w:tcPr>
          <w:p w14:paraId="73F6B3F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Hyperlink </w:t>
            </w:r>
          </w:p>
        </w:tc>
        <w:tc>
          <w:tcPr>
            <w:tcW w:w="8037" w:type="dxa"/>
            <w:tcBorders>
              <w:top w:val="single" w:sz="4" w:space="0" w:color="auto"/>
              <w:left w:val="single" w:sz="4" w:space="0" w:color="auto"/>
              <w:bottom w:val="single" w:sz="4" w:space="0" w:color="auto"/>
              <w:right w:val="single" w:sz="4" w:space="0" w:color="auto"/>
            </w:tcBorders>
            <w:shd w:val="clear" w:color="auto" w:fill="003399"/>
          </w:tcPr>
          <w:p w14:paraId="38F528D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60F39EC9"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402D060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8037" w:type="dxa"/>
            <w:tcBorders>
              <w:top w:val="single" w:sz="4" w:space="0" w:color="auto"/>
              <w:left w:val="single" w:sz="4" w:space="0" w:color="auto"/>
              <w:bottom w:val="single" w:sz="4" w:space="0" w:color="auto"/>
              <w:right w:val="single" w:sz="4" w:space="0" w:color="auto"/>
            </w:tcBorders>
          </w:tcPr>
          <w:p w14:paraId="5A52DA7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10AC2BB3"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016E661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More </w:t>
            </w:r>
          </w:p>
        </w:tc>
        <w:tc>
          <w:tcPr>
            <w:tcW w:w="8037" w:type="dxa"/>
            <w:tcBorders>
              <w:top w:val="single" w:sz="4" w:space="0" w:color="auto"/>
              <w:left w:val="single" w:sz="4" w:space="0" w:color="auto"/>
              <w:bottom w:val="single" w:sz="4" w:space="0" w:color="auto"/>
              <w:right w:val="single" w:sz="4" w:space="0" w:color="auto"/>
            </w:tcBorders>
          </w:tcPr>
          <w:p w14:paraId="1D85B61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the optional information for header details </w:t>
            </w:r>
          </w:p>
        </w:tc>
      </w:tr>
      <w:tr w:rsidR="003340BE" w14:paraId="00E4DB6F"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409A766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Terms </w:t>
            </w:r>
          </w:p>
        </w:tc>
        <w:tc>
          <w:tcPr>
            <w:tcW w:w="8037" w:type="dxa"/>
            <w:tcBorders>
              <w:top w:val="single" w:sz="4" w:space="0" w:color="auto"/>
              <w:left w:val="single" w:sz="4" w:space="0" w:color="auto"/>
              <w:bottom w:val="single" w:sz="4" w:space="0" w:color="auto"/>
              <w:right w:val="single" w:sz="4" w:space="0" w:color="auto"/>
            </w:tcBorders>
          </w:tcPr>
          <w:p w14:paraId="0F868A2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Terms is a feature where specific details or exceptions relevant to this record, ensuring both parties are on the same page </w:t>
            </w:r>
          </w:p>
        </w:tc>
      </w:tr>
      <w:tr w:rsidR="003340BE" w14:paraId="13EC8D11"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655289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Reference </w:t>
            </w:r>
          </w:p>
        </w:tc>
        <w:tc>
          <w:tcPr>
            <w:tcW w:w="8037" w:type="dxa"/>
            <w:tcBorders>
              <w:top w:val="single" w:sz="4" w:space="0" w:color="auto"/>
              <w:left w:val="single" w:sz="4" w:space="0" w:color="auto"/>
              <w:bottom w:val="single" w:sz="4" w:space="0" w:color="auto"/>
              <w:right w:val="single" w:sz="4" w:space="0" w:color="auto"/>
            </w:tcBorders>
          </w:tcPr>
          <w:p w14:paraId="35173BF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Shows the Reference Document number from where the Purchase Enquiry is created.  </w:t>
            </w:r>
          </w:p>
        </w:tc>
      </w:tr>
      <w:tr w:rsidR="003340BE" w14:paraId="20A3503B" w14:textId="77777777" w:rsidTr="50D0F7E2">
        <w:trPr>
          <w:trHeight w:val="264"/>
        </w:trPr>
        <w:tc>
          <w:tcPr>
            <w:tcW w:w="2023" w:type="dxa"/>
            <w:tcBorders>
              <w:top w:val="single" w:sz="4" w:space="0" w:color="auto"/>
              <w:left w:val="single" w:sz="4" w:space="0" w:color="auto"/>
              <w:bottom w:val="single" w:sz="4" w:space="0" w:color="auto"/>
              <w:right w:val="single" w:sz="4" w:space="0" w:color="auto"/>
            </w:tcBorders>
          </w:tcPr>
          <w:p w14:paraId="0F32945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Attachments </w:t>
            </w:r>
          </w:p>
        </w:tc>
        <w:tc>
          <w:tcPr>
            <w:tcW w:w="8037" w:type="dxa"/>
            <w:tcBorders>
              <w:top w:val="single" w:sz="4" w:space="0" w:color="auto"/>
              <w:left w:val="single" w:sz="4" w:space="0" w:color="auto"/>
              <w:bottom w:val="single" w:sz="4" w:space="0" w:color="auto"/>
              <w:right w:val="single" w:sz="4" w:space="0" w:color="auto"/>
            </w:tcBorders>
          </w:tcPr>
          <w:p w14:paraId="7460D9C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attach documents that are related to the transaction. </w:t>
            </w:r>
          </w:p>
        </w:tc>
      </w:tr>
      <w:tr w:rsidR="003340BE" w14:paraId="748C54F6"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7CEC84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Tax, Expense, Discount </w:t>
            </w:r>
          </w:p>
        </w:tc>
        <w:tc>
          <w:tcPr>
            <w:tcW w:w="8037" w:type="dxa"/>
            <w:tcBorders>
              <w:top w:val="single" w:sz="4" w:space="0" w:color="auto"/>
              <w:left w:val="single" w:sz="4" w:space="0" w:color="auto"/>
              <w:bottom w:val="single" w:sz="4" w:space="0" w:color="auto"/>
              <w:right w:val="single" w:sz="4" w:space="0" w:color="auto"/>
            </w:tcBorders>
          </w:tcPr>
          <w:p w14:paraId="153D5DE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Tax, Expense and Discount details as applicable </w:t>
            </w:r>
          </w:p>
        </w:tc>
      </w:tr>
      <w:tr w:rsidR="003340BE" w14:paraId="5753DA33" w14:textId="77777777" w:rsidTr="50D0F7E2">
        <w:trPr>
          <w:trHeight w:val="264"/>
        </w:trPr>
        <w:tc>
          <w:tcPr>
            <w:tcW w:w="2023" w:type="dxa"/>
            <w:tcBorders>
              <w:top w:val="single" w:sz="4" w:space="0" w:color="auto"/>
              <w:left w:val="single" w:sz="4" w:space="0" w:color="auto"/>
              <w:bottom w:val="single" w:sz="4" w:space="0" w:color="auto"/>
              <w:right w:val="single" w:sz="4" w:space="0" w:color="auto"/>
            </w:tcBorders>
          </w:tcPr>
          <w:p w14:paraId="6306EB9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w:t>
            </w:r>
          </w:p>
        </w:tc>
        <w:tc>
          <w:tcPr>
            <w:tcW w:w="8037" w:type="dxa"/>
            <w:tcBorders>
              <w:top w:val="single" w:sz="4" w:space="0" w:color="auto"/>
              <w:left w:val="single" w:sz="4" w:space="0" w:color="auto"/>
              <w:bottom w:val="single" w:sz="4" w:space="0" w:color="auto"/>
              <w:right w:val="single" w:sz="4" w:space="0" w:color="auto"/>
            </w:tcBorders>
          </w:tcPr>
          <w:p w14:paraId="33B8C50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the details of the approvers for the transaction </w:t>
            </w:r>
          </w:p>
        </w:tc>
      </w:tr>
      <w:tr w:rsidR="003340BE" w14:paraId="357B29BB"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0542410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8037" w:type="dxa"/>
            <w:tcBorders>
              <w:top w:val="single" w:sz="4" w:space="0" w:color="auto"/>
              <w:left w:val="single" w:sz="4" w:space="0" w:color="auto"/>
              <w:bottom w:val="single" w:sz="4" w:space="0" w:color="auto"/>
              <w:right w:val="single" w:sz="4" w:space="0" w:color="auto"/>
            </w:tcBorders>
          </w:tcPr>
          <w:p w14:paraId="03B0ABC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340BE" w14:paraId="4005BAF6" w14:textId="77777777" w:rsidTr="50D0F7E2">
        <w:trPr>
          <w:trHeight w:val="264"/>
        </w:trPr>
        <w:tc>
          <w:tcPr>
            <w:tcW w:w="2023" w:type="dxa"/>
            <w:tcBorders>
              <w:top w:val="single" w:sz="4" w:space="0" w:color="auto"/>
              <w:left w:val="single" w:sz="4" w:space="0" w:color="auto"/>
              <w:bottom w:val="single" w:sz="4" w:space="0" w:color="auto"/>
              <w:right w:val="single" w:sz="4" w:space="0" w:color="auto"/>
            </w:tcBorders>
          </w:tcPr>
          <w:p w14:paraId="3A43294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History </w:t>
            </w:r>
          </w:p>
        </w:tc>
        <w:tc>
          <w:tcPr>
            <w:tcW w:w="8037" w:type="dxa"/>
            <w:tcBorders>
              <w:top w:val="single" w:sz="4" w:space="0" w:color="auto"/>
              <w:left w:val="single" w:sz="4" w:space="0" w:color="auto"/>
              <w:bottom w:val="single" w:sz="4" w:space="0" w:color="auto"/>
              <w:right w:val="single" w:sz="4" w:space="0" w:color="auto"/>
            </w:tcBorders>
          </w:tcPr>
          <w:p w14:paraId="1A1625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transaction amendment history details if any </w:t>
            </w:r>
          </w:p>
        </w:tc>
      </w:tr>
      <w:tr w:rsidR="003340BE" w14:paraId="196715E8"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2F42EFF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Total </w:t>
            </w:r>
          </w:p>
        </w:tc>
        <w:tc>
          <w:tcPr>
            <w:tcW w:w="8037" w:type="dxa"/>
            <w:tcBorders>
              <w:top w:val="single" w:sz="4" w:space="0" w:color="auto"/>
              <w:left w:val="single" w:sz="4" w:space="0" w:color="auto"/>
              <w:bottom w:val="single" w:sz="4" w:space="0" w:color="auto"/>
              <w:right w:val="single" w:sz="4" w:space="0" w:color="auto"/>
            </w:tcBorders>
          </w:tcPr>
          <w:p w14:paraId="2B17631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document value details based on the defined currency type </w:t>
            </w:r>
          </w:p>
        </w:tc>
      </w:tr>
      <w:tr w:rsidR="003340BE" w14:paraId="01DA360B"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74C5F0E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w:t>
            </w:r>
          </w:p>
        </w:tc>
        <w:tc>
          <w:tcPr>
            <w:tcW w:w="8037" w:type="dxa"/>
            <w:tcBorders>
              <w:top w:val="single" w:sz="4" w:space="0" w:color="auto"/>
              <w:left w:val="single" w:sz="4" w:space="0" w:color="auto"/>
              <w:bottom w:val="single" w:sz="4" w:space="0" w:color="auto"/>
              <w:right w:val="single" w:sz="4" w:space="0" w:color="auto"/>
            </w:tcBorders>
          </w:tcPr>
          <w:p w14:paraId="762775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is a feature where comments/remarks can be added &amp; assigned to users to take necessary actions on the same </w:t>
            </w:r>
          </w:p>
        </w:tc>
      </w:tr>
      <w:tr w:rsidR="003340BE" w14:paraId="30D68D74" w14:textId="77777777" w:rsidTr="50D0F7E2">
        <w:trPr>
          <w:trHeight w:val="264"/>
        </w:trPr>
        <w:tc>
          <w:tcPr>
            <w:tcW w:w="2023" w:type="dxa"/>
            <w:tcBorders>
              <w:top w:val="single" w:sz="4" w:space="0" w:color="auto"/>
              <w:left w:val="single" w:sz="4" w:space="0" w:color="auto"/>
              <w:bottom w:val="single" w:sz="4" w:space="0" w:color="auto"/>
              <w:right w:val="single" w:sz="4" w:space="0" w:color="auto"/>
            </w:tcBorders>
          </w:tcPr>
          <w:p w14:paraId="40C2B13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w:t>
            </w:r>
          </w:p>
        </w:tc>
        <w:tc>
          <w:tcPr>
            <w:tcW w:w="8037" w:type="dxa"/>
            <w:tcBorders>
              <w:top w:val="single" w:sz="4" w:space="0" w:color="auto"/>
              <w:left w:val="single" w:sz="4" w:space="0" w:color="auto"/>
              <w:bottom w:val="single" w:sz="4" w:space="0" w:color="auto"/>
              <w:right w:val="single" w:sz="4" w:space="0" w:color="auto"/>
            </w:tcBorders>
          </w:tcPr>
          <w:p w14:paraId="600FF0B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Displays the Current Workflow status as Pending, Current, Completed.  </w:t>
            </w:r>
          </w:p>
        </w:tc>
      </w:tr>
      <w:tr w:rsidR="003340BE" w14:paraId="6A128ACE"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4B97907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w:t>
            </w:r>
          </w:p>
        </w:tc>
        <w:tc>
          <w:tcPr>
            <w:tcW w:w="8037" w:type="dxa"/>
            <w:tcBorders>
              <w:top w:val="single" w:sz="4" w:space="0" w:color="auto"/>
              <w:left w:val="single" w:sz="4" w:space="0" w:color="auto"/>
              <w:bottom w:val="single" w:sz="4" w:space="0" w:color="auto"/>
              <w:right w:val="single" w:sz="4" w:space="0" w:color="auto"/>
            </w:tcBorders>
          </w:tcPr>
          <w:p w14:paraId="4477471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User can Amend the transaction by giving the reason </w:t>
            </w:r>
          </w:p>
        </w:tc>
      </w:tr>
      <w:tr w:rsidR="003340BE" w14:paraId="0250D54B"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3DDF07D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(Item details) </w:t>
            </w:r>
          </w:p>
        </w:tc>
        <w:tc>
          <w:tcPr>
            <w:tcW w:w="8037" w:type="dxa"/>
            <w:tcBorders>
              <w:top w:val="single" w:sz="4" w:space="0" w:color="auto"/>
              <w:left w:val="single" w:sz="4" w:space="0" w:color="auto"/>
              <w:bottom w:val="single" w:sz="4" w:space="0" w:color="auto"/>
              <w:right w:val="single" w:sz="4" w:space="0" w:color="auto"/>
            </w:tcBorders>
          </w:tcPr>
          <w:p w14:paraId="485F915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56D360AD"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6EEF50D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Tax, Expense, Discount (Item details) </w:t>
            </w:r>
          </w:p>
        </w:tc>
        <w:tc>
          <w:tcPr>
            <w:tcW w:w="8037" w:type="dxa"/>
            <w:tcBorders>
              <w:top w:val="single" w:sz="4" w:space="0" w:color="auto"/>
              <w:left w:val="single" w:sz="4" w:space="0" w:color="auto"/>
              <w:bottom w:val="single" w:sz="4" w:space="0" w:color="auto"/>
              <w:right w:val="single" w:sz="4" w:space="0" w:color="auto"/>
            </w:tcBorders>
          </w:tcPr>
          <w:p w14:paraId="388B36F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Tax, Expense and Discount details as applicable </w:t>
            </w:r>
          </w:p>
        </w:tc>
      </w:tr>
      <w:tr w:rsidR="003340BE" w14:paraId="7DF9A7C1" w14:textId="77777777" w:rsidTr="50D0F7E2">
        <w:trPr>
          <w:trHeight w:val="528"/>
        </w:trPr>
        <w:tc>
          <w:tcPr>
            <w:tcW w:w="2023" w:type="dxa"/>
            <w:tcBorders>
              <w:top w:val="single" w:sz="4" w:space="0" w:color="auto"/>
              <w:left w:val="single" w:sz="4" w:space="0" w:color="auto"/>
              <w:bottom w:val="single" w:sz="4" w:space="0" w:color="auto"/>
              <w:right w:val="single" w:sz="4" w:space="0" w:color="auto"/>
            </w:tcBorders>
          </w:tcPr>
          <w:p w14:paraId="6D12D06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Delivery Schedule (Item details) </w:t>
            </w:r>
          </w:p>
        </w:tc>
        <w:tc>
          <w:tcPr>
            <w:tcW w:w="8037" w:type="dxa"/>
            <w:tcBorders>
              <w:top w:val="single" w:sz="4" w:space="0" w:color="auto"/>
              <w:left w:val="single" w:sz="4" w:space="0" w:color="auto"/>
              <w:bottom w:val="single" w:sz="4" w:space="0" w:color="auto"/>
              <w:right w:val="single" w:sz="4" w:space="0" w:color="auto"/>
            </w:tcBorders>
          </w:tcPr>
          <w:p w14:paraId="5DFBE611" w14:textId="30AF322A" w:rsidR="003340BE" w:rsidRDefault="7557A3AF"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Captures Delivery Schedule of order. This is required in case the System generated Delivery </w:t>
            </w:r>
            <w:r w:rsidR="00554762" w:rsidRPr="50D0F7E2">
              <w:rPr>
                <w:rFonts w:ascii="Segoe UI" w:eastAsia="Segoe UI" w:hAnsi="Segoe UI" w:cs="Segoe UI"/>
                <w:color w:val="101820"/>
                <w:sz w:val="22"/>
                <w:szCs w:val="22"/>
              </w:rPr>
              <w:t>schedule needs</w:t>
            </w:r>
            <w:r w:rsidRPr="50D0F7E2">
              <w:rPr>
                <w:rFonts w:ascii="Segoe UI" w:eastAsia="Segoe UI" w:hAnsi="Segoe UI" w:cs="Segoe UI"/>
                <w:color w:val="101820"/>
                <w:sz w:val="22"/>
                <w:szCs w:val="22"/>
              </w:rPr>
              <w:t xml:space="preserve"> to be broken into multiple levels </w:t>
            </w:r>
          </w:p>
        </w:tc>
      </w:tr>
      <w:tr w:rsidR="003340BE" w14:paraId="08161FBF"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2A7AA18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Alternate Item (Item details) </w:t>
            </w:r>
          </w:p>
        </w:tc>
        <w:tc>
          <w:tcPr>
            <w:tcW w:w="8037" w:type="dxa"/>
            <w:tcBorders>
              <w:top w:val="single" w:sz="4" w:space="0" w:color="auto"/>
              <w:left w:val="single" w:sz="4" w:space="0" w:color="auto"/>
              <w:bottom w:val="single" w:sz="4" w:space="0" w:color="auto"/>
              <w:right w:val="single" w:sz="4" w:space="0" w:color="auto"/>
            </w:tcBorders>
          </w:tcPr>
          <w:p w14:paraId="7B299D4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Facility to record items that alternate with/replace the item code entered during transactions. </w:t>
            </w:r>
          </w:p>
        </w:tc>
      </w:tr>
      <w:tr w:rsidR="003340BE" w14:paraId="6295A1ED" w14:textId="77777777" w:rsidTr="50D0F7E2">
        <w:trPr>
          <w:trHeight w:val="264"/>
        </w:trPr>
        <w:tc>
          <w:tcPr>
            <w:tcW w:w="2023" w:type="dxa"/>
            <w:tcBorders>
              <w:top w:val="single" w:sz="4" w:space="0" w:color="auto"/>
              <w:left w:val="single" w:sz="4" w:space="0" w:color="auto"/>
              <w:bottom w:val="single" w:sz="4" w:space="0" w:color="auto"/>
              <w:right w:val="single" w:sz="4" w:space="0" w:color="auto"/>
            </w:tcBorders>
          </w:tcPr>
          <w:p w14:paraId="7396CF6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Short Close (Item details) </w:t>
            </w:r>
          </w:p>
        </w:tc>
        <w:tc>
          <w:tcPr>
            <w:tcW w:w="8037" w:type="dxa"/>
            <w:tcBorders>
              <w:top w:val="single" w:sz="4" w:space="0" w:color="auto"/>
              <w:left w:val="single" w:sz="4" w:space="0" w:color="auto"/>
              <w:bottom w:val="single" w:sz="4" w:space="0" w:color="auto"/>
              <w:right w:val="single" w:sz="4" w:space="0" w:color="auto"/>
            </w:tcBorders>
          </w:tcPr>
          <w:p w14:paraId="1F5DBB9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When an item runs out of stock </w:t>
            </w:r>
          </w:p>
        </w:tc>
      </w:tr>
    </w:tbl>
    <w:p w14:paraId="19219836" w14:textId="77777777" w:rsidR="003340BE" w:rsidRDefault="003340BE">
      <w:pPr>
        <w:pStyle w:val="ListParagraph"/>
        <w:tabs>
          <w:tab w:val="left" w:pos="9214"/>
        </w:tabs>
        <w:spacing w:after="120"/>
        <w:ind w:left="0" w:right="635"/>
        <w:jc w:val="both"/>
        <w:rPr>
          <w:rFonts w:ascii="Segoe UI" w:eastAsia="Segoe UI" w:hAnsi="Segoe UI" w:cs="Segoe UI"/>
          <w:color w:val="101820"/>
          <w:sz w:val="22"/>
          <w:szCs w:val="22"/>
        </w:rPr>
      </w:pPr>
    </w:p>
    <w:p w14:paraId="58172BB0" w14:textId="6A351468"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b/>
          <w:bCs/>
          <w:color w:val="101820"/>
          <w:sz w:val="22"/>
          <w:szCs w:val="22"/>
        </w:rPr>
      </w:pPr>
      <w:r w:rsidRPr="7557A3AF">
        <w:rPr>
          <w:rFonts w:ascii="Segoe UI" w:eastAsia="Segoe UI" w:hAnsi="Segoe UI" w:cs="Segoe UI"/>
          <w:b/>
          <w:bCs/>
          <w:color w:val="101820"/>
          <w:sz w:val="22"/>
          <w:szCs w:val="22"/>
        </w:rPr>
        <w:t>Transaction Parameter:</w:t>
      </w:r>
      <w:r w:rsidR="308313B4" w:rsidRPr="7557A3AF">
        <w:rPr>
          <w:rFonts w:ascii="Segoe UI" w:eastAsia="Segoe UI" w:hAnsi="Segoe UI" w:cs="Segoe UI"/>
          <w:b/>
          <w:bCs/>
          <w:color w:val="101820"/>
          <w:sz w:val="22"/>
          <w:szCs w:val="22"/>
        </w:rPr>
        <w:t xml:space="preserve"> </w:t>
      </w:r>
      <w:r w:rsidRPr="7557A3AF">
        <w:rPr>
          <w:rFonts w:ascii="Segoe UI" w:eastAsia="Segoe UI" w:hAnsi="Segoe UI" w:cs="Segoe UI"/>
          <w:b/>
          <w:bCs/>
          <w:color w:val="101820"/>
          <w:sz w:val="22"/>
          <w:szCs w:val="22"/>
        </w:rPr>
        <w:t>Quotation to customer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4"/>
        <w:gridCol w:w="2296"/>
        <w:gridCol w:w="1711"/>
        <w:gridCol w:w="3569"/>
      </w:tblGrid>
      <w:tr w:rsidR="003340BE" w14:paraId="310A2A15" w14:textId="77777777">
        <w:trPr>
          <w:cantSplit/>
          <w:trHeight w:val="240"/>
          <w:tblHeader/>
        </w:trPr>
        <w:tc>
          <w:tcPr>
            <w:tcW w:w="2484" w:type="dxa"/>
            <w:shd w:val="clear" w:color="auto" w:fill="003399"/>
          </w:tcPr>
          <w:p w14:paraId="5CED988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Transaction parameter Type </w:t>
            </w:r>
          </w:p>
        </w:tc>
        <w:tc>
          <w:tcPr>
            <w:tcW w:w="2296" w:type="dxa"/>
            <w:shd w:val="clear" w:color="auto" w:fill="003399"/>
          </w:tcPr>
          <w:p w14:paraId="5A33884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Parameter </w:t>
            </w:r>
          </w:p>
        </w:tc>
        <w:tc>
          <w:tcPr>
            <w:tcW w:w="1711" w:type="dxa"/>
            <w:shd w:val="clear" w:color="auto" w:fill="003399"/>
          </w:tcPr>
          <w:p w14:paraId="4220352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Value </w:t>
            </w:r>
          </w:p>
        </w:tc>
        <w:tc>
          <w:tcPr>
            <w:tcW w:w="3569" w:type="dxa"/>
            <w:shd w:val="clear" w:color="auto" w:fill="003399"/>
          </w:tcPr>
          <w:p w14:paraId="395E43A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1F54D2EE" w14:textId="77777777">
        <w:trPr>
          <w:trHeight w:val="240"/>
        </w:trPr>
        <w:tc>
          <w:tcPr>
            <w:tcW w:w="2484" w:type="dxa"/>
          </w:tcPr>
          <w:p w14:paraId="14E68A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296" w:type="dxa"/>
          </w:tcPr>
          <w:p w14:paraId="420AEC4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Vehicle Price List </w:t>
            </w:r>
          </w:p>
        </w:tc>
        <w:tc>
          <w:tcPr>
            <w:tcW w:w="1711" w:type="dxa"/>
          </w:tcPr>
          <w:p w14:paraId="26FC44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Vehicle Price List </w:t>
            </w:r>
          </w:p>
        </w:tc>
        <w:tc>
          <w:tcPr>
            <w:tcW w:w="3569" w:type="dxa"/>
          </w:tcPr>
          <w:p w14:paraId="5454D59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This parameter allows to set default vehicle price list </w:t>
            </w:r>
          </w:p>
        </w:tc>
      </w:tr>
      <w:tr w:rsidR="003340BE" w14:paraId="50BE56B4" w14:textId="77777777">
        <w:trPr>
          <w:trHeight w:val="492"/>
        </w:trPr>
        <w:tc>
          <w:tcPr>
            <w:tcW w:w="2484" w:type="dxa"/>
          </w:tcPr>
          <w:p w14:paraId="30B2C6E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296" w:type="dxa"/>
          </w:tcPr>
          <w:p w14:paraId="625E41F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Vehicle price list level </w:t>
            </w:r>
          </w:p>
        </w:tc>
        <w:tc>
          <w:tcPr>
            <w:tcW w:w="1711" w:type="dxa"/>
          </w:tcPr>
          <w:p w14:paraId="5102361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Search Vehicle Price in Trans Currency, 2 Search Vehicle Price in Base Currency </w:t>
            </w:r>
          </w:p>
        </w:tc>
        <w:tc>
          <w:tcPr>
            <w:tcW w:w="3569" w:type="dxa"/>
          </w:tcPr>
          <w:p w14:paraId="4071C2F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Vehicle price list level is based on the following parameters-1 Search Vehicle Price in Trans Currency, 2 Search Vehicle Price in Base Currency </w:t>
            </w:r>
          </w:p>
        </w:tc>
      </w:tr>
      <w:tr w:rsidR="003340BE" w14:paraId="15DC9A6D" w14:textId="77777777">
        <w:trPr>
          <w:trHeight w:val="492"/>
        </w:trPr>
        <w:tc>
          <w:tcPr>
            <w:tcW w:w="2484" w:type="dxa"/>
          </w:tcPr>
          <w:p w14:paraId="21E800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52B376B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Allow Multiple Document Pulling </w:t>
            </w:r>
          </w:p>
        </w:tc>
        <w:tc>
          <w:tcPr>
            <w:tcW w:w="1711" w:type="dxa"/>
          </w:tcPr>
          <w:p w14:paraId="79A4A8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0872070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Multiple Document Pulling option is needed then parameter can be set as 'Yes', Multiple Document Pulling not required set as 'No' </w:t>
            </w:r>
          </w:p>
        </w:tc>
      </w:tr>
      <w:tr w:rsidR="003340BE" w14:paraId="22C732D6" w14:textId="77777777">
        <w:trPr>
          <w:trHeight w:val="492"/>
        </w:trPr>
        <w:tc>
          <w:tcPr>
            <w:tcW w:w="2484" w:type="dxa"/>
          </w:tcPr>
          <w:p w14:paraId="269490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44D19FB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after approval </w:t>
            </w:r>
          </w:p>
        </w:tc>
        <w:tc>
          <w:tcPr>
            <w:tcW w:w="1711" w:type="dxa"/>
          </w:tcPr>
          <w:p w14:paraId="6DFB677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3CEDDA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Amendment option is required after approval, then the parameter can be set as 'Yes', if Amendment after </w:t>
            </w:r>
            <w:r>
              <w:rPr>
                <w:rFonts w:ascii="Segoe UI" w:eastAsia="Segoe UI" w:hAnsi="Segoe UI" w:cs="Segoe UI"/>
                <w:color w:val="101820"/>
                <w:sz w:val="22"/>
                <w:szCs w:val="22"/>
              </w:rPr>
              <w:lastRenderedPageBreak/>
              <w:t>approval is not needed set as 'No' </w:t>
            </w:r>
          </w:p>
        </w:tc>
      </w:tr>
      <w:tr w:rsidR="003340BE" w14:paraId="5A1CD015" w14:textId="77777777">
        <w:trPr>
          <w:trHeight w:val="492"/>
        </w:trPr>
        <w:tc>
          <w:tcPr>
            <w:tcW w:w="2484" w:type="dxa"/>
          </w:tcPr>
          <w:p w14:paraId="1A7F357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lastRenderedPageBreak/>
              <w:t>Documentflow</w:t>
            </w:r>
            <w:proofErr w:type="spellEnd"/>
            <w:r>
              <w:rPr>
                <w:rFonts w:ascii="Segoe UI" w:eastAsia="Segoe UI" w:hAnsi="Segoe UI" w:cs="Segoe UI"/>
                <w:color w:val="101820"/>
                <w:sz w:val="22"/>
                <w:szCs w:val="22"/>
              </w:rPr>
              <w:t> </w:t>
            </w:r>
          </w:p>
        </w:tc>
        <w:tc>
          <w:tcPr>
            <w:tcW w:w="2296" w:type="dxa"/>
          </w:tcPr>
          <w:p w14:paraId="51DBB25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Reqd. </w:t>
            </w:r>
          </w:p>
        </w:tc>
        <w:tc>
          <w:tcPr>
            <w:tcW w:w="1711" w:type="dxa"/>
          </w:tcPr>
          <w:p w14:paraId="1E3E3F1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156EE7D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Authorization is required then it can be set as Yes, If the Authorization is not required then it can be changed as No </w:t>
            </w:r>
          </w:p>
        </w:tc>
      </w:tr>
      <w:tr w:rsidR="003340BE" w14:paraId="335B11B6" w14:textId="77777777">
        <w:trPr>
          <w:trHeight w:val="492"/>
        </w:trPr>
        <w:tc>
          <w:tcPr>
            <w:tcW w:w="2484" w:type="dxa"/>
          </w:tcPr>
          <w:p w14:paraId="7B3BE10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58A72BC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w:t>
            </w:r>
          </w:p>
        </w:tc>
        <w:tc>
          <w:tcPr>
            <w:tcW w:w="1711" w:type="dxa"/>
          </w:tcPr>
          <w:p w14:paraId="7C7666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Horizontal Any, 2 Horizontal All,3 Vertical All,4 Vertical Bypass, 5 Value Based </w:t>
            </w:r>
          </w:p>
        </w:tc>
        <w:tc>
          <w:tcPr>
            <w:tcW w:w="3569" w:type="dxa"/>
          </w:tcPr>
          <w:p w14:paraId="7440FBF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can be set from the following 5 options based on user preference. 1 Horizontal Any,2 Horizontal All,3 Vertical All,4 Vertical Bypass,5 Value Based </w:t>
            </w:r>
          </w:p>
        </w:tc>
      </w:tr>
      <w:tr w:rsidR="003340BE" w14:paraId="0396DE3F" w14:textId="77777777">
        <w:trPr>
          <w:trHeight w:val="492"/>
        </w:trPr>
        <w:tc>
          <w:tcPr>
            <w:tcW w:w="2484" w:type="dxa"/>
          </w:tcPr>
          <w:p w14:paraId="01AD796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6BD30ED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Exception Based Approval Yes / No </w:t>
            </w:r>
          </w:p>
        </w:tc>
        <w:tc>
          <w:tcPr>
            <w:tcW w:w="1711" w:type="dxa"/>
          </w:tcPr>
          <w:p w14:paraId="6910E8A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6BB2309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Exception Based on Approval is required then Yes parameter can be selected, like wise If Exception Based on Approval is not required select No </w:t>
            </w:r>
          </w:p>
        </w:tc>
      </w:tr>
      <w:tr w:rsidR="003340BE" w14:paraId="0E8DBC35" w14:textId="77777777">
        <w:trPr>
          <w:trHeight w:val="240"/>
        </w:trPr>
        <w:tc>
          <w:tcPr>
            <w:tcW w:w="2484" w:type="dxa"/>
          </w:tcPr>
          <w:p w14:paraId="1FB9557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12911C9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Beginning </w:t>
            </w:r>
          </w:p>
        </w:tc>
        <w:tc>
          <w:tcPr>
            <w:tcW w:w="1711" w:type="dxa"/>
          </w:tcPr>
          <w:p w14:paraId="6AFDC40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Beginning Level </w:t>
            </w:r>
          </w:p>
        </w:tc>
        <w:tc>
          <w:tcPr>
            <w:tcW w:w="3569" w:type="dxa"/>
          </w:tcPr>
          <w:p w14:paraId="7B6466D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4DEB0B8D" w14:textId="77777777">
        <w:trPr>
          <w:trHeight w:val="240"/>
        </w:trPr>
        <w:tc>
          <w:tcPr>
            <w:tcW w:w="2484" w:type="dxa"/>
          </w:tcPr>
          <w:p w14:paraId="07F3173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1623451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Previous Level  </w:t>
            </w:r>
          </w:p>
        </w:tc>
        <w:tc>
          <w:tcPr>
            <w:tcW w:w="1711" w:type="dxa"/>
          </w:tcPr>
          <w:p w14:paraId="199FCBC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Previous Level </w:t>
            </w:r>
          </w:p>
        </w:tc>
        <w:tc>
          <w:tcPr>
            <w:tcW w:w="3569" w:type="dxa"/>
          </w:tcPr>
          <w:p w14:paraId="17993B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60833B3A" w14:textId="77777777">
        <w:trPr>
          <w:trHeight w:val="492"/>
        </w:trPr>
        <w:tc>
          <w:tcPr>
            <w:tcW w:w="2484" w:type="dxa"/>
          </w:tcPr>
          <w:p w14:paraId="4041294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3DBCAC6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Send Mail for Approval on Submit </w:t>
            </w:r>
          </w:p>
        </w:tc>
        <w:tc>
          <w:tcPr>
            <w:tcW w:w="1711" w:type="dxa"/>
          </w:tcPr>
          <w:p w14:paraId="4B25043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6E8E9C3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mail has to be sent for approval after submission, then the parameter can be set as Yes, if not required it can be No  </w:t>
            </w:r>
          </w:p>
        </w:tc>
      </w:tr>
      <w:tr w:rsidR="003340BE" w14:paraId="6CA6172C" w14:textId="77777777">
        <w:trPr>
          <w:trHeight w:val="240"/>
        </w:trPr>
        <w:tc>
          <w:tcPr>
            <w:tcW w:w="2484" w:type="dxa"/>
          </w:tcPr>
          <w:p w14:paraId="3A97D10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1923AF9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Modification required after Submission Yes/ No </w:t>
            </w:r>
          </w:p>
        </w:tc>
        <w:tc>
          <w:tcPr>
            <w:tcW w:w="1711" w:type="dxa"/>
          </w:tcPr>
          <w:p w14:paraId="5C0DFED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3301135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required after Submission, then the parameter can be set as Yes, if not required it can be No  </w:t>
            </w:r>
          </w:p>
        </w:tc>
      </w:tr>
      <w:tr w:rsidR="003340BE" w14:paraId="05E39452" w14:textId="77777777">
        <w:trPr>
          <w:trHeight w:val="240"/>
        </w:trPr>
        <w:tc>
          <w:tcPr>
            <w:tcW w:w="2484" w:type="dxa"/>
          </w:tcPr>
          <w:p w14:paraId="7C5BFC6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lastRenderedPageBreak/>
              <w:t>Documentflow</w:t>
            </w:r>
            <w:proofErr w:type="spellEnd"/>
            <w:r>
              <w:rPr>
                <w:rFonts w:ascii="Segoe UI" w:eastAsia="Segoe UI" w:hAnsi="Segoe UI" w:cs="Segoe UI"/>
                <w:color w:val="101820"/>
                <w:sz w:val="22"/>
                <w:szCs w:val="22"/>
              </w:rPr>
              <w:t> </w:t>
            </w:r>
          </w:p>
        </w:tc>
        <w:tc>
          <w:tcPr>
            <w:tcW w:w="2296" w:type="dxa"/>
          </w:tcPr>
          <w:p w14:paraId="009541D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Submit for Approval Required Yes / No. </w:t>
            </w:r>
          </w:p>
        </w:tc>
        <w:tc>
          <w:tcPr>
            <w:tcW w:w="1711" w:type="dxa"/>
          </w:tcPr>
          <w:p w14:paraId="2051FC9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5B0AC00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submit for approval is required then the parameter can be set as Yes, if not it can be No. </w:t>
            </w:r>
          </w:p>
        </w:tc>
      </w:tr>
      <w:tr w:rsidR="003340BE" w14:paraId="1FFF1730" w14:textId="77777777">
        <w:trPr>
          <w:trHeight w:val="240"/>
        </w:trPr>
        <w:tc>
          <w:tcPr>
            <w:tcW w:w="2484" w:type="dxa"/>
          </w:tcPr>
          <w:p w14:paraId="75D7996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296" w:type="dxa"/>
          </w:tcPr>
          <w:p w14:paraId="6B2C24B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Edit Assessable Rate - Yes  </w:t>
            </w:r>
          </w:p>
        </w:tc>
        <w:tc>
          <w:tcPr>
            <w:tcW w:w="1711" w:type="dxa"/>
          </w:tcPr>
          <w:p w14:paraId="340A23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0F24B19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edit assessable rate option is required then the parameter as to be selected as Yes, if not required No  </w:t>
            </w:r>
          </w:p>
        </w:tc>
      </w:tr>
      <w:tr w:rsidR="003340BE" w14:paraId="3C1ACB56" w14:textId="77777777">
        <w:trPr>
          <w:trHeight w:val="240"/>
        </w:trPr>
        <w:tc>
          <w:tcPr>
            <w:tcW w:w="2484" w:type="dxa"/>
          </w:tcPr>
          <w:p w14:paraId="4BF11A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296" w:type="dxa"/>
          </w:tcPr>
          <w:p w14:paraId="21D1D75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Edit Assessable Rate - No  </w:t>
            </w:r>
          </w:p>
        </w:tc>
        <w:tc>
          <w:tcPr>
            <w:tcW w:w="1711" w:type="dxa"/>
          </w:tcPr>
          <w:p w14:paraId="33E591F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0259955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edit assessable rate option is required then the parameter as to be selected as Yes, if not required No  </w:t>
            </w:r>
          </w:p>
        </w:tc>
      </w:tr>
      <w:tr w:rsidR="003340BE" w14:paraId="7B738CDF" w14:textId="77777777">
        <w:trPr>
          <w:trHeight w:val="240"/>
        </w:trPr>
        <w:tc>
          <w:tcPr>
            <w:tcW w:w="2484" w:type="dxa"/>
          </w:tcPr>
          <w:p w14:paraId="4A6034C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296" w:type="dxa"/>
          </w:tcPr>
          <w:p w14:paraId="5EA76C5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Required No  </w:t>
            </w:r>
          </w:p>
        </w:tc>
        <w:tc>
          <w:tcPr>
            <w:tcW w:w="1711" w:type="dxa"/>
          </w:tcPr>
          <w:p w14:paraId="13D4C55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17C5111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required then the parameter as to be selected as Yes, if not required No  </w:t>
            </w:r>
          </w:p>
        </w:tc>
      </w:tr>
      <w:tr w:rsidR="003340BE" w14:paraId="46706965" w14:textId="77777777">
        <w:trPr>
          <w:trHeight w:val="240"/>
        </w:trPr>
        <w:tc>
          <w:tcPr>
            <w:tcW w:w="2484" w:type="dxa"/>
          </w:tcPr>
          <w:p w14:paraId="5E8053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296" w:type="dxa"/>
          </w:tcPr>
          <w:p w14:paraId="34AF8C8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Required Yes  </w:t>
            </w:r>
          </w:p>
        </w:tc>
        <w:tc>
          <w:tcPr>
            <w:tcW w:w="1711" w:type="dxa"/>
          </w:tcPr>
          <w:p w14:paraId="2831721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29566D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required then the parameter as to be selected as Yes, if not required No  </w:t>
            </w:r>
          </w:p>
        </w:tc>
      </w:tr>
      <w:tr w:rsidR="003340BE" w14:paraId="73B72FBE" w14:textId="77777777">
        <w:trPr>
          <w:trHeight w:val="240"/>
        </w:trPr>
        <w:tc>
          <w:tcPr>
            <w:tcW w:w="2484" w:type="dxa"/>
          </w:tcPr>
          <w:p w14:paraId="508F742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0C3F736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Buying/Selling Rate </w:t>
            </w:r>
          </w:p>
        </w:tc>
        <w:tc>
          <w:tcPr>
            <w:tcW w:w="1711" w:type="dxa"/>
          </w:tcPr>
          <w:p w14:paraId="57A73A1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Buying, 2 Selling Rate </w:t>
            </w:r>
          </w:p>
        </w:tc>
        <w:tc>
          <w:tcPr>
            <w:tcW w:w="3569" w:type="dxa"/>
          </w:tcPr>
          <w:p w14:paraId="565ADBC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Select the rate type required from the following 1 Buying, 2 Selling </w:t>
            </w:r>
          </w:p>
        </w:tc>
      </w:tr>
      <w:tr w:rsidR="003340BE" w14:paraId="123C3928" w14:textId="77777777">
        <w:trPr>
          <w:trHeight w:val="240"/>
        </w:trPr>
        <w:tc>
          <w:tcPr>
            <w:tcW w:w="2484" w:type="dxa"/>
          </w:tcPr>
          <w:p w14:paraId="236748B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01000D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Price List </w:t>
            </w:r>
          </w:p>
        </w:tc>
        <w:tc>
          <w:tcPr>
            <w:tcW w:w="1711" w:type="dxa"/>
          </w:tcPr>
          <w:p w14:paraId="090BE60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Price List </w:t>
            </w:r>
          </w:p>
        </w:tc>
        <w:tc>
          <w:tcPr>
            <w:tcW w:w="3569" w:type="dxa"/>
          </w:tcPr>
          <w:p w14:paraId="3D4618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This parameter enables to set default price list </w:t>
            </w:r>
          </w:p>
        </w:tc>
      </w:tr>
      <w:tr w:rsidR="003340BE" w14:paraId="28C9BA5B" w14:textId="77777777">
        <w:trPr>
          <w:trHeight w:val="240"/>
        </w:trPr>
        <w:tc>
          <w:tcPr>
            <w:tcW w:w="2484" w:type="dxa"/>
          </w:tcPr>
          <w:p w14:paraId="7852CBA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63F0AC9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Discount Required YN  </w:t>
            </w:r>
          </w:p>
        </w:tc>
        <w:tc>
          <w:tcPr>
            <w:tcW w:w="1711" w:type="dxa"/>
          </w:tcPr>
          <w:p w14:paraId="5551C3B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Discount Not Required, Discount Required </w:t>
            </w:r>
          </w:p>
        </w:tc>
        <w:tc>
          <w:tcPr>
            <w:tcW w:w="3569" w:type="dxa"/>
          </w:tcPr>
          <w:p w14:paraId="7076551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discount required then the parameter as to be selected as discount required, if not required select discount not required </w:t>
            </w:r>
          </w:p>
        </w:tc>
      </w:tr>
      <w:tr w:rsidR="003340BE" w14:paraId="12BCC86B" w14:textId="77777777">
        <w:trPr>
          <w:trHeight w:val="240"/>
        </w:trPr>
        <w:tc>
          <w:tcPr>
            <w:tcW w:w="2484" w:type="dxa"/>
          </w:tcPr>
          <w:p w14:paraId="4B32460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55FCAE0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List TED pulling based on Customer master Search level Yes/No </w:t>
            </w:r>
          </w:p>
        </w:tc>
        <w:tc>
          <w:tcPr>
            <w:tcW w:w="1711" w:type="dxa"/>
          </w:tcPr>
          <w:p w14:paraId="24E65D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52B3F78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list TED pulling based on customer master search level is required then the parameter as to be selected as Yes, if not required No   </w:t>
            </w:r>
          </w:p>
        </w:tc>
      </w:tr>
      <w:tr w:rsidR="003340BE" w14:paraId="74DCA138" w14:textId="77777777">
        <w:trPr>
          <w:trHeight w:val="240"/>
        </w:trPr>
        <w:tc>
          <w:tcPr>
            <w:tcW w:w="2484" w:type="dxa"/>
          </w:tcPr>
          <w:p w14:paraId="3BA932A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5D416A86" w14:textId="6EC8FE03"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List TED pulling based on Customer master Search level Yes/N</w:t>
            </w:r>
            <w:r w:rsidR="00E21582">
              <w:rPr>
                <w:rFonts w:ascii="Segoe UI" w:eastAsia="Segoe UI" w:hAnsi="Segoe UI" w:cs="Segoe UI"/>
                <w:color w:val="101820"/>
                <w:sz w:val="22"/>
                <w:szCs w:val="22"/>
              </w:rPr>
              <w:t>o</w:t>
            </w:r>
            <w:r>
              <w:rPr>
                <w:rFonts w:ascii="Segoe UI" w:eastAsia="Segoe UI" w:hAnsi="Segoe UI" w:cs="Segoe UI"/>
                <w:color w:val="101820"/>
                <w:sz w:val="22"/>
                <w:szCs w:val="22"/>
              </w:rPr>
              <w:t> </w:t>
            </w:r>
          </w:p>
        </w:tc>
        <w:tc>
          <w:tcPr>
            <w:tcW w:w="1711" w:type="dxa"/>
          </w:tcPr>
          <w:p w14:paraId="769E6A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72F3A32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list TED pulling based on customer master search level is required then the parameter as to be selected as Yes, if not required No   </w:t>
            </w:r>
          </w:p>
        </w:tc>
      </w:tr>
      <w:tr w:rsidR="003340BE" w14:paraId="2EE1302A" w14:textId="77777777">
        <w:trPr>
          <w:trHeight w:val="240"/>
        </w:trPr>
        <w:tc>
          <w:tcPr>
            <w:tcW w:w="2484" w:type="dxa"/>
          </w:tcPr>
          <w:p w14:paraId="527DFC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Finance </w:t>
            </w:r>
          </w:p>
        </w:tc>
        <w:tc>
          <w:tcPr>
            <w:tcW w:w="2296" w:type="dxa"/>
          </w:tcPr>
          <w:p w14:paraId="291B3B8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Pull expenses from ref doc. </w:t>
            </w:r>
          </w:p>
        </w:tc>
        <w:tc>
          <w:tcPr>
            <w:tcW w:w="1711" w:type="dxa"/>
          </w:tcPr>
          <w:p w14:paraId="4E3DFB8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72D9E6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pull expenses from reference document is required then the parameter as to be selected as Yes, if not required No   </w:t>
            </w:r>
          </w:p>
        </w:tc>
      </w:tr>
      <w:tr w:rsidR="003340BE" w14:paraId="638D4B5C" w14:textId="77777777">
        <w:trPr>
          <w:trHeight w:val="240"/>
        </w:trPr>
        <w:tc>
          <w:tcPr>
            <w:tcW w:w="2484" w:type="dxa"/>
          </w:tcPr>
          <w:p w14:paraId="1000995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4135C6B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Redisplay price on Item code change </w:t>
            </w:r>
          </w:p>
        </w:tc>
        <w:tc>
          <w:tcPr>
            <w:tcW w:w="1711" w:type="dxa"/>
          </w:tcPr>
          <w:p w14:paraId="3FD75B7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252E7FE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redisplay price on Item code change is required then the parameter as to be selected as Yes, if not required No   </w:t>
            </w:r>
          </w:p>
        </w:tc>
      </w:tr>
      <w:tr w:rsidR="003340BE" w14:paraId="3925ACE9" w14:textId="77777777">
        <w:trPr>
          <w:trHeight w:val="492"/>
        </w:trPr>
        <w:tc>
          <w:tcPr>
            <w:tcW w:w="2484" w:type="dxa"/>
          </w:tcPr>
          <w:p w14:paraId="4887499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211CF25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price list level </w:t>
            </w:r>
          </w:p>
        </w:tc>
        <w:tc>
          <w:tcPr>
            <w:tcW w:w="1711" w:type="dxa"/>
          </w:tcPr>
          <w:p w14:paraId="6D5367A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Search Price in Trans Currency, 2 Search Price in Base Currency, 3 Search in Trans Then Base Currency </w:t>
            </w:r>
          </w:p>
        </w:tc>
        <w:tc>
          <w:tcPr>
            <w:tcW w:w="3569" w:type="dxa"/>
          </w:tcPr>
          <w:p w14:paraId="46276EB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price list level is based on the following parameter selection- 1 Search Price in Trans Currency, 2 Search Price in Base Currency, 3 Search in Trans Then Base Currency </w:t>
            </w:r>
          </w:p>
        </w:tc>
      </w:tr>
      <w:tr w:rsidR="003340BE" w14:paraId="03ED198F" w14:textId="77777777">
        <w:trPr>
          <w:trHeight w:val="240"/>
        </w:trPr>
        <w:tc>
          <w:tcPr>
            <w:tcW w:w="2484" w:type="dxa"/>
          </w:tcPr>
          <w:p w14:paraId="460369C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3283813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based on Mapping (Manual) or Criteria (Automatic) </w:t>
            </w:r>
          </w:p>
        </w:tc>
        <w:tc>
          <w:tcPr>
            <w:tcW w:w="1711" w:type="dxa"/>
          </w:tcPr>
          <w:p w14:paraId="52FE140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Manual Workflow, 2 Automatic Workflow  </w:t>
            </w:r>
          </w:p>
        </w:tc>
        <w:tc>
          <w:tcPr>
            <w:tcW w:w="3569" w:type="dxa"/>
          </w:tcPr>
          <w:p w14:paraId="0F225CA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mapping can be selected based on Manual or Automatic </w:t>
            </w:r>
          </w:p>
        </w:tc>
      </w:tr>
      <w:tr w:rsidR="003340BE" w14:paraId="2DC5E0D1" w14:textId="77777777">
        <w:trPr>
          <w:trHeight w:val="240"/>
        </w:trPr>
        <w:tc>
          <w:tcPr>
            <w:tcW w:w="2484" w:type="dxa"/>
          </w:tcPr>
          <w:p w14:paraId="31F0BF0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18D84DE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Currency / UOM From  </w:t>
            </w:r>
          </w:p>
        </w:tc>
        <w:tc>
          <w:tcPr>
            <w:tcW w:w="1711" w:type="dxa"/>
          </w:tcPr>
          <w:p w14:paraId="0337839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Reference Document, 2 Sales Enquiry </w:t>
            </w:r>
          </w:p>
        </w:tc>
        <w:tc>
          <w:tcPr>
            <w:tcW w:w="3569" w:type="dxa"/>
          </w:tcPr>
          <w:p w14:paraId="0ACDAE5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Currency / UOM From is based on the selection of the following parameter- 1 Reference Document, 2 Sales Enquiry </w:t>
            </w:r>
          </w:p>
        </w:tc>
      </w:tr>
      <w:tr w:rsidR="003340BE" w14:paraId="2FD4FF4E" w14:textId="77777777">
        <w:trPr>
          <w:trHeight w:val="492"/>
        </w:trPr>
        <w:tc>
          <w:tcPr>
            <w:tcW w:w="2484" w:type="dxa"/>
          </w:tcPr>
          <w:p w14:paraId="74BD4B5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127AD83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w:t>
            </w:r>
          </w:p>
        </w:tc>
        <w:tc>
          <w:tcPr>
            <w:tcW w:w="1711" w:type="dxa"/>
          </w:tcPr>
          <w:p w14:paraId="3BF76A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386D195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option is required then the parameter can be Yes, if not required it can be No </w:t>
            </w:r>
          </w:p>
        </w:tc>
      </w:tr>
      <w:tr w:rsidR="003340BE" w14:paraId="3CAD81C6" w14:textId="77777777">
        <w:trPr>
          <w:trHeight w:val="492"/>
        </w:trPr>
        <w:tc>
          <w:tcPr>
            <w:tcW w:w="2484" w:type="dxa"/>
          </w:tcPr>
          <w:p w14:paraId="6796B16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55B9F2A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Validate documents </w:t>
            </w:r>
            <w:r>
              <w:rPr>
                <w:rFonts w:ascii="Segoe UI" w:eastAsia="Segoe UI" w:hAnsi="Segoe UI" w:cs="Segoe UI"/>
                <w:color w:val="101820"/>
                <w:sz w:val="22"/>
                <w:szCs w:val="22"/>
              </w:rPr>
              <w:lastRenderedPageBreak/>
              <w:t>uploaded in DMS or not during Workflow submit </w:t>
            </w:r>
          </w:p>
        </w:tc>
        <w:tc>
          <w:tcPr>
            <w:tcW w:w="1711" w:type="dxa"/>
          </w:tcPr>
          <w:p w14:paraId="2EF68D0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Yes/No </w:t>
            </w:r>
          </w:p>
        </w:tc>
        <w:tc>
          <w:tcPr>
            <w:tcW w:w="3569" w:type="dxa"/>
          </w:tcPr>
          <w:p w14:paraId="3E7C00A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Validate documents uploaded in DMS or not during </w:t>
            </w:r>
            <w:r>
              <w:rPr>
                <w:rFonts w:ascii="Segoe UI" w:eastAsia="Segoe UI" w:hAnsi="Segoe UI" w:cs="Segoe UI"/>
                <w:color w:val="101820"/>
                <w:sz w:val="22"/>
                <w:szCs w:val="22"/>
              </w:rPr>
              <w:lastRenderedPageBreak/>
              <w:t>Workflow submit, to enable this option the parameter has to be set as Yes. If not needed it can be no  </w:t>
            </w:r>
          </w:p>
        </w:tc>
      </w:tr>
      <w:tr w:rsidR="003340BE" w14:paraId="54CF48BB" w14:textId="77777777">
        <w:trPr>
          <w:trHeight w:val="492"/>
        </w:trPr>
        <w:tc>
          <w:tcPr>
            <w:tcW w:w="2484" w:type="dxa"/>
          </w:tcPr>
          <w:p w14:paraId="076927C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296" w:type="dxa"/>
          </w:tcPr>
          <w:p w14:paraId="4237E0A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Upload default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document in DMS after final approval </w:t>
            </w:r>
          </w:p>
        </w:tc>
        <w:tc>
          <w:tcPr>
            <w:tcW w:w="1711" w:type="dxa"/>
          </w:tcPr>
          <w:p w14:paraId="7306091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738BBD7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Upload default transaction document in DMS after final approval, to enable this option the parameter has to be set as Yes. If not needed it can be no  </w:t>
            </w:r>
          </w:p>
        </w:tc>
      </w:tr>
      <w:tr w:rsidR="003340BE" w14:paraId="6BCC47A5" w14:textId="77777777">
        <w:trPr>
          <w:trHeight w:val="492"/>
        </w:trPr>
        <w:tc>
          <w:tcPr>
            <w:tcW w:w="2484" w:type="dxa"/>
          </w:tcPr>
          <w:p w14:paraId="7C82023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108B796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No Gen. at </w:t>
            </w:r>
          </w:p>
        </w:tc>
        <w:tc>
          <w:tcPr>
            <w:tcW w:w="1711" w:type="dxa"/>
          </w:tcPr>
          <w:p w14:paraId="6D1EE55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Company, 2 Document Source Location, 3 Manual </w:t>
            </w:r>
          </w:p>
        </w:tc>
        <w:tc>
          <w:tcPr>
            <w:tcW w:w="3569" w:type="dxa"/>
          </w:tcPr>
          <w:p w14:paraId="02AE7A1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number generation can be selected from the following (1 Company, 2 Document Source Location, 3 Manual) </w:t>
            </w:r>
          </w:p>
        </w:tc>
      </w:tr>
      <w:tr w:rsidR="003340BE" w14:paraId="4340C87F" w14:textId="77777777">
        <w:trPr>
          <w:trHeight w:val="492"/>
        </w:trPr>
        <w:tc>
          <w:tcPr>
            <w:tcW w:w="2484" w:type="dxa"/>
          </w:tcPr>
          <w:p w14:paraId="09BA4F6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6C4EE8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Upload After Approval Yes/No </w:t>
            </w:r>
          </w:p>
        </w:tc>
        <w:tc>
          <w:tcPr>
            <w:tcW w:w="1711" w:type="dxa"/>
          </w:tcPr>
          <w:p w14:paraId="3901FA8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24B0D11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document upload option is required after approval, then the parameter can be set as Yes, if not required it can be set as No </w:t>
            </w:r>
          </w:p>
        </w:tc>
      </w:tr>
      <w:tr w:rsidR="003340BE" w14:paraId="37A782B4" w14:textId="77777777">
        <w:trPr>
          <w:trHeight w:val="492"/>
        </w:trPr>
        <w:tc>
          <w:tcPr>
            <w:tcW w:w="2484" w:type="dxa"/>
          </w:tcPr>
          <w:p w14:paraId="48BA95A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426F7E1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Flex After Submit/Approval Yes/No </w:t>
            </w:r>
          </w:p>
        </w:tc>
        <w:tc>
          <w:tcPr>
            <w:tcW w:w="1711" w:type="dxa"/>
          </w:tcPr>
          <w:p w14:paraId="0D5F590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6277A50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Flex fields details after submit/approval is required then the parameter can set as Yes, if not required it can be set as No  </w:t>
            </w:r>
          </w:p>
        </w:tc>
      </w:tr>
      <w:tr w:rsidR="003340BE" w14:paraId="2993A737" w14:textId="77777777">
        <w:trPr>
          <w:trHeight w:val="492"/>
        </w:trPr>
        <w:tc>
          <w:tcPr>
            <w:tcW w:w="2484" w:type="dxa"/>
          </w:tcPr>
          <w:p w14:paraId="2B89D27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306C39E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Notes After Approval Yes/No </w:t>
            </w:r>
          </w:p>
        </w:tc>
        <w:tc>
          <w:tcPr>
            <w:tcW w:w="1711" w:type="dxa"/>
          </w:tcPr>
          <w:p w14:paraId="3F792D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656018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Notes after approval is required then the parameter can set as Yes, if not required it can be set as No  </w:t>
            </w:r>
          </w:p>
        </w:tc>
      </w:tr>
      <w:tr w:rsidR="003340BE" w14:paraId="5BF5A566" w14:textId="77777777">
        <w:trPr>
          <w:trHeight w:val="240"/>
        </w:trPr>
        <w:tc>
          <w:tcPr>
            <w:tcW w:w="2484" w:type="dxa"/>
          </w:tcPr>
          <w:p w14:paraId="55A7278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7EA4B56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Prospect Quotation - Yes/No </w:t>
            </w:r>
          </w:p>
        </w:tc>
        <w:tc>
          <w:tcPr>
            <w:tcW w:w="1711" w:type="dxa"/>
          </w:tcPr>
          <w:p w14:paraId="06B7124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1EAC92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prospect quotation is required then the parameter can set as Yes, if not required it can be set as No  </w:t>
            </w:r>
          </w:p>
        </w:tc>
      </w:tr>
      <w:tr w:rsidR="003340BE" w14:paraId="79A87AD7" w14:textId="77777777">
        <w:trPr>
          <w:trHeight w:val="240"/>
        </w:trPr>
        <w:tc>
          <w:tcPr>
            <w:tcW w:w="2484" w:type="dxa"/>
          </w:tcPr>
          <w:p w14:paraId="6B8F18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296" w:type="dxa"/>
          </w:tcPr>
          <w:p w14:paraId="47AF8C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w:t>
            </w:r>
          </w:p>
        </w:tc>
        <w:tc>
          <w:tcPr>
            <w:tcW w:w="1711" w:type="dxa"/>
          </w:tcPr>
          <w:p w14:paraId="3DF2F59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Normal, Vehicle </w:t>
            </w:r>
          </w:p>
        </w:tc>
        <w:tc>
          <w:tcPr>
            <w:tcW w:w="3569" w:type="dxa"/>
          </w:tcPr>
          <w:p w14:paraId="7E0B6B9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can be selected from the following two field, Normal / Vehicle </w:t>
            </w:r>
          </w:p>
        </w:tc>
      </w:tr>
      <w:tr w:rsidR="003340BE" w14:paraId="47FDE36F" w14:textId="77777777">
        <w:trPr>
          <w:trHeight w:val="240"/>
        </w:trPr>
        <w:tc>
          <w:tcPr>
            <w:tcW w:w="2484" w:type="dxa"/>
          </w:tcPr>
          <w:p w14:paraId="4CF3E6B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1C2AAC1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w:t>
            </w:r>
          </w:p>
        </w:tc>
        <w:tc>
          <w:tcPr>
            <w:tcW w:w="1711" w:type="dxa"/>
          </w:tcPr>
          <w:p w14:paraId="3DEFA70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(STDWF) </w:t>
            </w:r>
          </w:p>
        </w:tc>
        <w:tc>
          <w:tcPr>
            <w:tcW w:w="3569" w:type="dxa"/>
          </w:tcPr>
          <w:p w14:paraId="60947F2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needed to be selected as standard workflow </w:t>
            </w:r>
          </w:p>
        </w:tc>
      </w:tr>
      <w:tr w:rsidR="003340BE" w14:paraId="31EBCDB2" w14:textId="77777777">
        <w:trPr>
          <w:trHeight w:val="240"/>
        </w:trPr>
        <w:tc>
          <w:tcPr>
            <w:tcW w:w="2484" w:type="dxa"/>
          </w:tcPr>
          <w:p w14:paraId="63F732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39DAF6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Non-Stock required </w:t>
            </w:r>
          </w:p>
        </w:tc>
        <w:tc>
          <w:tcPr>
            <w:tcW w:w="1711" w:type="dxa"/>
          </w:tcPr>
          <w:p w14:paraId="5537B4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00B8B84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non-stock item is required then the parameter can be set as Yes, if not required it can be No </w:t>
            </w:r>
          </w:p>
        </w:tc>
      </w:tr>
      <w:tr w:rsidR="003340BE" w14:paraId="4AA2C191" w14:textId="77777777">
        <w:trPr>
          <w:trHeight w:val="492"/>
        </w:trPr>
        <w:tc>
          <w:tcPr>
            <w:tcW w:w="2484" w:type="dxa"/>
          </w:tcPr>
          <w:p w14:paraId="741BE9B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2A4E7A9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Pull Stock/Non stock/Both </w:t>
            </w:r>
          </w:p>
        </w:tc>
        <w:tc>
          <w:tcPr>
            <w:tcW w:w="1711" w:type="dxa"/>
          </w:tcPr>
          <w:p w14:paraId="048597A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Pull Only Stock Items, 2 Pull Only Non-Stock Items, 3 Pull Stock and Non-Stock Items </w:t>
            </w:r>
          </w:p>
        </w:tc>
        <w:tc>
          <w:tcPr>
            <w:tcW w:w="3569" w:type="dxa"/>
          </w:tcPr>
          <w:p w14:paraId="4E1F132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Type of stock to be pulled is based on the selection of the following parameter 1 Pull Only Stock Items, 2 Pull Only Non-Stock Items, 3 Pull Stock and Non-Stock Items </w:t>
            </w:r>
          </w:p>
        </w:tc>
      </w:tr>
      <w:tr w:rsidR="003340BE" w14:paraId="416EE8D3" w14:textId="77777777">
        <w:trPr>
          <w:trHeight w:val="240"/>
        </w:trPr>
        <w:tc>
          <w:tcPr>
            <w:tcW w:w="2484" w:type="dxa"/>
          </w:tcPr>
          <w:p w14:paraId="45F7103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4F97774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Superseded Items </w:t>
            </w:r>
          </w:p>
        </w:tc>
        <w:tc>
          <w:tcPr>
            <w:tcW w:w="1711" w:type="dxa"/>
          </w:tcPr>
          <w:p w14:paraId="2ECC6C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IGNORE, 2 WARNING, 3 STOP </w:t>
            </w:r>
          </w:p>
        </w:tc>
        <w:tc>
          <w:tcPr>
            <w:tcW w:w="3569" w:type="dxa"/>
          </w:tcPr>
          <w:p w14:paraId="0DDDDB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For superseded items error pops, up (1 IGNORE, 2 WARNING, 3 STOP based) on the selection of parameter </w:t>
            </w:r>
          </w:p>
        </w:tc>
      </w:tr>
      <w:tr w:rsidR="003340BE" w14:paraId="4448FD7F" w14:textId="77777777">
        <w:trPr>
          <w:trHeight w:val="240"/>
        </w:trPr>
        <w:tc>
          <w:tcPr>
            <w:tcW w:w="2484" w:type="dxa"/>
          </w:tcPr>
          <w:p w14:paraId="3C399E7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6BD7086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UOM can be modified </w:t>
            </w:r>
          </w:p>
        </w:tc>
        <w:tc>
          <w:tcPr>
            <w:tcW w:w="1711" w:type="dxa"/>
          </w:tcPr>
          <w:p w14:paraId="1E45F6D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3E9573A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UOM is required then the parameter can be set as Yes, if not required it can be No </w:t>
            </w:r>
          </w:p>
        </w:tc>
      </w:tr>
      <w:tr w:rsidR="003340BE" w14:paraId="289D41CC" w14:textId="77777777">
        <w:trPr>
          <w:trHeight w:val="492"/>
        </w:trPr>
        <w:tc>
          <w:tcPr>
            <w:tcW w:w="2484" w:type="dxa"/>
          </w:tcPr>
          <w:p w14:paraId="2326C21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303E375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User wise control required to modify Exchange Rate (Y/N) </w:t>
            </w:r>
          </w:p>
        </w:tc>
        <w:tc>
          <w:tcPr>
            <w:tcW w:w="1711" w:type="dxa"/>
          </w:tcPr>
          <w:p w14:paraId="0903DE4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569" w:type="dxa"/>
          </w:tcPr>
          <w:p w14:paraId="5885F27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user wise control required to modify Exchange Rate, then the parameter can be set as Yes, if not required it can be No </w:t>
            </w:r>
          </w:p>
        </w:tc>
      </w:tr>
    </w:tbl>
    <w:p w14:paraId="0296D163" w14:textId="77777777" w:rsidR="002E12FB" w:rsidRDefault="7557A3AF">
      <w:pPr>
        <w:pStyle w:val="NormalWeb"/>
        <w:tabs>
          <w:tab w:val="left" w:pos="9214"/>
        </w:tabs>
        <w:spacing w:before="0" w:beforeAutospacing="0" w:after="128" w:afterAutospacing="0"/>
        <w:ind w:right="635"/>
        <w:textAlignment w:val="baseline"/>
        <w:rPr>
          <w:rFonts w:ascii="Calibri" w:eastAsia="Segoe UI" w:hAnsi="Calibri" w:cs="Calibri"/>
          <w:sz w:val="22"/>
          <w:szCs w:val="22"/>
          <w:shd w:val="clear" w:color="auto" w:fill="FFFFFF"/>
        </w:rPr>
      </w:pPr>
      <w:r>
        <w:rPr>
          <w:rFonts w:ascii="Calibri" w:eastAsia="Segoe UI" w:hAnsi="Calibri" w:cs="Calibri"/>
          <w:sz w:val="22"/>
          <w:szCs w:val="22"/>
          <w:shd w:val="clear" w:color="auto" w:fill="FFFFFF"/>
        </w:rPr>
        <w:t> </w:t>
      </w:r>
    </w:p>
    <w:p w14:paraId="1F51BE00" w14:textId="7AB269C7" w:rsidR="003340BE" w:rsidRDefault="217B93F4" w:rsidP="50D0F7E2">
      <w:pPr>
        <w:pStyle w:val="NormalHeading"/>
        <w:tabs>
          <w:tab w:val="left" w:pos="9214"/>
        </w:tabs>
        <w:rPr>
          <w:sz w:val="22"/>
          <w:szCs w:val="22"/>
        </w:rPr>
      </w:pPr>
      <w:r w:rsidRPr="50D0F7E2">
        <w:rPr>
          <w:sz w:val="22"/>
          <w:szCs w:val="22"/>
        </w:rPr>
        <w:t xml:space="preserve"> Mobility Solution</w:t>
      </w:r>
    </w:p>
    <w:p w14:paraId="06298A6F" w14:textId="25AAACA8" w:rsidR="003340BE" w:rsidRDefault="02F66A12" w:rsidP="50D0F7E2">
      <w:pPr>
        <w:pStyle w:val="NormalHeading"/>
        <w:tabs>
          <w:tab w:val="left" w:pos="9214"/>
        </w:tabs>
        <w:rPr>
          <w:rFonts w:eastAsia="Segoe UI" w:cs="Segoe UI"/>
          <w:sz w:val="22"/>
          <w:szCs w:val="22"/>
        </w:rPr>
      </w:pPr>
      <w:r w:rsidRPr="50D0F7E2">
        <w:rPr>
          <w:sz w:val="22"/>
          <w:szCs w:val="22"/>
        </w:rPr>
        <w:t>Sales Quotation -</w:t>
      </w:r>
      <w:r w:rsidR="217B93F4" w:rsidRPr="50D0F7E2">
        <w:rPr>
          <w:sz w:val="22"/>
          <w:szCs w:val="22"/>
        </w:rPr>
        <w:t>Functional Features</w:t>
      </w:r>
    </w:p>
    <w:p w14:paraId="3E45284D" w14:textId="77777777" w:rsidR="003340BE" w:rsidRDefault="33CE166E" w:rsidP="33CE166E">
      <w:pPr>
        <w:pStyle w:val="ListParagraph"/>
        <w:numPr>
          <w:ilvl w:val="0"/>
          <w:numId w:val="14"/>
        </w:numPr>
        <w:tabs>
          <w:tab w:val="left" w:pos="9214"/>
        </w:tabs>
        <w:rPr>
          <w:rFonts w:ascii="Segoe UI" w:eastAsia="Segoe UI" w:hAnsi="Segoe UI" w:cs="Segoe UI"/>
          <w:color w:val="101820"/>
          <w:sz w:val="22"/>
          <w:szCs w:val="22"/>
        </w:rPr>
      </w:pPr>
      <w:r w:rsidRPr="33CE166E">
        <w:rPr>
          <w:rFonts w:ascii="Segoe UI" w:eastAsia="Segoe UI" w:hAnsi="Segoe UI" w:cs="Segoe UI"/>
          <w:color w:val="101820"/>
          <w:sz w:val="22"/>
          <w:szCs w:val="22"/>
        </w:rPr>
        <w:t>Sales Quotation can be Created as Direct.</w:t>
      </w:r>
    </w:p>
    <w:p w14:paraId="365F68E3" w14:textId="77777777" w:rsidR="003340BE" w:rsidRDefault="33CE166E" w:rsidP="33CE166E">
      <w:pPr>
        <w:pStyle w:val="ListParagraph"/>
        <w:numPr>
          <w:ilvl w:val="0"/>
          <w:numId w:val="14"/>
        </w:numPr>
        <w:tabs>
          <w:tab w:val="left" w:pos="9214"/>
        </w:tabs>
        <w:rPr>
          <w:rFonts w:ascii="Segoe UI" w:eastAsia="Segoe UI" w:hAnsi="Segoe UI" w:cs="Segoe UI"/>
          <w:color w:val="101820"/>
          <w:sz w:val="22"/>
          <w:szCs w:val="22"/>
        </w:rPr>
      </w:pPr>
      <w:r w:rsidRPr="33CE166E">
        <w:rPr>
          <w:rFonts w:ascii="Segoe UI" w:eastAsia="Segoe UI" w:hAnsi="Segoe UI" w:cs="Segoe UI"/>
          <w:color w:val="101820"/>
          <w:sz w:val="22"/>
          <w:szCs w:val="22"/>
        </w:rPr>
        <w:t>In Mobility Solution Normal and Serial items are supported.</w:t>
      </w:r>
    </w:p>
    <w:p w14:paraId="5A78AF86" w14:textId="77777777" w:rsidR="003340BE" w:rsidRDefault="061979AA" w:rsidP="50D0F7E2">
      <w:pPr>
        <w:pStyle w:val="Heading2"/>
        <w:tabs>
          <w:tab w:val="left" w:pos="9214"/>
        </w:tabs>
      </w:pPr>
      <w:bookmarkStart w:id="60" w:name="_Toc161829089"/>
      <w:r>
        <w:lastRenderedPageBreak/>
        <w:t>Sales Order</w:t>
      </w:r>
      <w:bookmarkEnd w:id="60"/>
    </w:p>
    <w:p w14:paraId="5EE49035"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The customer places the order for the Goods after the approval of the Sales Quotation. The Sales Order Transaction captures details such as the Items that the customer orders, final payment terms, and delivery schedules.</w:t>
      </w:r>
    </w:p>
    <w:p w14:paraId="7194DBDC" w14:textId="77777777" w:rsidR="003340BE" w:rsidRDefault="003340BE">
      <w:pPr>
        <w:tabs>
          <w:tab w:val="left" w:pos="9214"/>
        </w:tabs>
        <w:spacing w:after="120"/>
        <w:ind w:right="635"/>
        <w:contextualSpacing/>
        <w:jc w:val="both"/>
        <w:rPr>
          <w:rFonts w:ascii="Segoe UI" w:eastAsia="Segoe UI" w:hAnsi="Segoe UI" w:cs="Segoe UI"/>
          <w:b/>
          <w:bCs/>
          <w:color w:val="003399"/>
          <w:sz w:val="22"/>
          <w:szCs w:val="22"/>
        </w:rPr>
      </w:pPr>
    </w:p>
    <w:p w14:paraId="5E2B54D8" w14:textId="77777777" w:rsidR="003340BE" w:rsidRDefault="0032391C">
      <w:pPr>
        <w:tabs>
          <w:tab w:val="left" w:pos="9214"/>
        </w:tabs>
        <w:spacing w:after="120"/>
        <w:ind w:right="635"/>
        <w:contextualSpacing/>
        <w:jc w:val="both"/>
        <w:rPr>
          <w:rFonts w:ascii="Segoe UI" w:eastAsia="Segoe UI" w:hAnsi="Segoe UI" w:cs="Segoe UI"/>
          <w:color w:val="003399"/>
          <w:sz w:val="22"/>
          <w:szCs w:val="22"/>
        </w:rPr>
      </w:pPr>
      <w:r>
        <w:rPr>
          <w:rFonts w:ascii="Segoe UI" w:eastAsia="Segoe UI" w:hAnsi="Segoe UI" w:cs="Segoe UI"/>
          <w:b/>
          <w:bCs/>
          <w:color w:val="003399"/>
          <w:sz w:val="22"/>
          <w:szCs w:val="22"/>
        </w:rPr>
        <w:t>Functional Features</w:t>
      </w:r>
    </w:p>
    <w:p w14:paraId="2DE5B660"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Note: Along with the operation common features the following features are applicable for Sales Order.</w:t>
      </w:r>
    </w:p>
    <w:p w14:paraId="2C6475B8"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Item price can be fetched from LOV or manual entry also applicable</w:t>
      </w:r>
    </w:p>
    <w:p w14:paraId="39D3577D"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Price for an item can be searched based on the customer or transaction level definition</w:t>
      </w:r>
    </w:p>
    <w:p w14:paraId="0407AE16"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Re-display price on item code change</w:t>
      </w:r>
    </w:p>
    <w:p w14:paraId="2DB757DC"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On posting allows expenses apportion at item level</w:t>
      </w:r>
    </w:p>
    <w:p w14:paraId="686F7D40"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Financial Transaction Code for Advance Payment</w:t>
      </w:r>
    </w:p>
    <w:p w14:paraId="019BC399"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 xml:space="preserve">Enables financial transaction code for PDC </w:t>
      </w:r>
    </w:p>
    <w:p w14:paraId="0EEFF7FB"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Allows modification in SO rate even after creating invoice</w:t>
      </w:r>
    </w:p>
    <w:p w14:paraId="57F47952"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Quantity changes in Sales Order should back-update in Sales Quotation</w:t>
      </w:r>
    </w:p>
    <w:p w14:paraId="2F7B8BF0" w14:textId="3DA34683"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Holds the transaction if price goes below </w:t>
      </w:r>
      <w:r w:rsidR="31002A52" w:rsidRPr="50D0F7E2">
        <w:rPr>
          <w:rFonts w:ascii="Segoe UI" w:eastAsia="Segoe UI" w:hAnsi="Segoe UI" w:cs="Segoe UI"/>
          <w:color w:val="101820"/>
          <w:sz w:val="22"/>
          <w:szCs w:val="22"/>
        </w:rPr>
        <w:t>WAC</w:t>
      </w:r>
    </w:p>
    <w:p w14:paraId="3024BC62"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Allows Customer Preferred Item</w:t>
      </w:r>
    </w:p>
    <w:p w14:paraId="71AED6DC"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 xml:space="preserve">Edit Selected Quantity in Batch Picking Screen  </w:t>
      </w:r>
    </w:p>
    <w:p w14:paraId="206993DD"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enable Last purchase order in advance</w:t>
      </w:r>
    </w:p>
    <w:p w14:paraId="177150C6"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Items can be pulled from reference document</w:t>
      </w:r>
    </w:p>
    <w:p w14:paraId="2F82E1AE"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 xml:space="preserve">Batch details to be entered manual/based on Item </w:t>
      </w:r>
    </w:p>
    <w:p w14:paraId="3235D185"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check the Batch Stock</w:t>
      </w:r>
    </w:p>
    <w:p w14:paraId="5D15CE96"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Options to control the batch close date for the past or future period</w:t>
      </w:r>
    </w:p>
    <w:p w14:paraId="3C3069C5"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 xml:space="preserve">Allows to control near to expire period for batch items  </w:t>
      </w:r>
    </w:p>
    <w:p w14:paraId="49C6DF27"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Allow cross location reservation for single item and Stock Transfer by LTO</w:t>
      </w:r>
    </w:p>
    <w:p w14:paraId="0EDDC01F"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Allows item level delivery location</w:t>
      </w:r>
    </w:p>
    <w:p w14:paraId="0E25C393"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 xml:space="preserve">Enables financial transaction code for LTO </w:t>
      </w:r>
    </w:p>
    <w:p w14:paraId="141FD1B0"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 xml:space="preserve">Based on this parameter Batch/Serial Number Pick Option </w:t>
      </w:r>
    </w:p>
    <w:p w14:paraId="341F56D9"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Allows stock reservation for the transaction</w:t>
      </w:r>
    </w:p>
    <w:p w14:paraId="4CC41786"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Enables tolerance level for the SO transaction</w:t>
      </w:r>
    </w:p>
    <w:p w14:paraId="5E004BBC"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Validate stock availability at the time of transaction creation</w:t>
      </w:r>
    </w:p>
    <w:p w14:paraId="30F833E2"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change reservation validity date</w:t>
      </w:r>
    </w:p>
    <w:p w14:paraId="1EBF2244"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Delivery Dashboard with Batch and Serial Number</w:t>
      </w:r>
    </w:p>
    <w:p w14:paraId="732E2B7E"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Tolerance Changes</w:t>
      </w:r>
    </w:p>
    <w:p w14:paraId="20EA246D"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sidRPr="50D0F7E2">
        <w:rPr>
          <w:rFonts w:ascii="Segoe UI" w:eastAsia="Segoe UI" w:hAnsi="Segoe UI" w:cs="Segoe UI"/>
          <w:color w:val="101820"/>
          <w:sz w:val="22"/>
          <w:szCs w:val="22"/>
        </w:rPr>
        <w:t>Barcode enablement</w:t>
      </w:r>
    </w:p>
    <w:p w14:paraId="48B5B576" w14:textId="6175AA5F" w:rsidR="50D0F7E2" w:rsidRDefault="50D0F7E2" w:rsidP="50D0F7E2">
      <w:pPr>
        <w:tabs>
          <w:tab w:val="left" w:pos="9214"/>
        </w:tabs>
        <w:spacing w:after="120"/>
        <w:ind w:right="635"/>
        <w:jc w:val="both"/>
        <w:rPr>
          <w:rFonts w:ascii="Segoe UI" w:eastAsia="Segoe UI" w:hAnsi="Segoe UI" w:cs="Segoe UI"/>
          <w:color w:val="101820"/>
          <w:sz w:val="22"/>
          <w:szCs w:val="22"/>
        </w:rPr>
      </w:pPr>
    </w:p>
    <w:p w14:paraId="524BB729" w14:textId="325FA926" w:rsidR="50D0F7E2" w:rsidRDefault="50D0F7E2" w:rsidP="50D0F7E2">
      <w:pPr>
        <w:tabs>
          <w:tab w:val="left" w:pos="9214"/>
        </w:tabs>
        <w:spacing w:after="120"/>
        <w:ind w:right="635"/>
        <w:jc w:val="both"/>
        <w:rPr>
          <w:rFonts w:ascii="Segoe UI" w:eastAsia="Segoe UI" w:hAnsi="Segoe UI" w:cs="Segoe UI"/>
          <w:color w:val="101820"/>
          <w:sz w:val="22"/>
          <w:szCs w:val="22"/>
        </w:rPr>
      </w:pPr>
    </w:p>
    <w:tbl>
      <w:tblPr>
        <w:tblW w:w="10275"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23"/>
        <w:gridCol w:w="8252"/>
      </w:tblGrid>
      <w:tr w:rsidR="003340BE" w14:paraId="09F7BF36" w14:textId="77777777" w:rsidTr="7557A3AF">
        <w:trPr>
          <w:cantSplit/>
          <w:trHeight w:val="528"/>
          <w:tblHeader/>
        </w:trPr>
        <w:tc>
          <w:tcPr>
            <w:tcW w:w="2023" w:type="dxa"/>
            <w:tcBorders>
              <w:top w:val="single" w:sz="4" w:space="0" w:color="auto"/>
              <w:left w:val="single" w:sz="4" w:space="0" w:color="auto"/>
              <w:bottom w:val="single" w:sz="4" w:space="0" w:color="auto"/>
              <w:right w:val="single" w:sz="4" w:space="0" w:color="auto"/>
            </w:tcBorders>
            <w:shd w:val="clear" w:color="auto" w:fill="003399"/>
          </w:tcPr>
          <w:p w14:paraId="0A655392" w14:textId="77777777" w:rsidR="003340BE" w:rsidRDefault="0032391C">
            <w:pPr>
              <w:tabs>
                <w:tab w:val="left" w:pos="9214"/>
              </w:tabs>
              <w:ind w:right="635"/>
              <w:jc w:val="both"/>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lastRenderedPageBreak/>
              <w:t>Hyperlink </w:t>
            </w:r>
          </w:p>
        </w:tc>
        <w:tc>
          <w:tcPr>
            <w:tcW w:w="8252" w:type="dxa"/>
            <w:tcBorders>
              <w:top w:val="single" w:sz="4" w:space="0" w:color="auto"/>
              <w:left w:val="single" w:sz="4" w:space="0" w:color="auto"/>
              <w:bottom w:val="single" w:sz="4" w:space="0" w:color="auto"/>
              <w:right w:val="single" w:sz="4" w:space="0" w:color="auto"/>
            </w:tcBorders>
            <w:shd w:val="clear" w:color="auto" w:fill="003399"/>
          </w:tcPr>
          <w:p w14:paraId="34D71732" w14:textId="77777777" w:rsidR="003340BE" w:rsidRDefault="0032391C">
            <w:pPr>
              <w:tabs>
                <w:tab w:val="left" w:pos="9214"/>
              </w:tabs>
              <w:ind w:right="635"/>
              <w:jc w:val="both"/>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74E5374E"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2BF9156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8252" w:type="dxa"/>
            <w:tcBorders>
              <w:top w:val="single" w:sz="4" w:space="0" w:color="auto"/>
              <w:left w:val="single" w:sz="4" w:space="0" w:color="auto"/>
              <w:bottom w:val="single" w:sz="4" w:space="0" w:color="auto"/>
              <w:right w:val="single" w:sz="4" w:space="0" w:color="auto"/>
            </w:tcBorders>
          </w:tcPr>
          <w:p w14:paraId="65559F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4EE10B40"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18D092C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More </w:t>
            </w:r>
          </w:p>
        </w:tc>
        <w:tc>
          <w:tcPr>
            <w:tcW w:w="8252" w:type="dxa"/>
            <w:tcBorders>
              <w:top w:val="single" w:sz="4" w:space="0" w:color="auto"/>
              <w:left w:val="single" w:sz="4" w:space="0" w:color="auto"/>
              <w:bottom w:val="single" w:sz="4" w:space="0" w:color="auto"/>
              <w:right w:val="single" w:sz="4" w:space="0" w:color="auto"/>
            </w:tcBorders>
          </w:tcPr>
          <w:p w14:paraId="4682D34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the optional information for header details </w:t>
            </w:r>
          </w:p>
        </w:tc>
      </w:tr>
      <w:tr w:rsidR="003340BE" w14:paraId="696F7EF2"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197A3E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Terms </w:t>
            </w:r>
          </w:p>
        </w:tc>
        <w:tc>
          <w:tcPr>
            <w:tcW w:w="8252" w:type="dxa"/>
            <w:tcBorders>
              <w:top w:val="single" w:sz="4" w:space="0" w:color="auto"/>
              <w:left w:val="single" w:sz="4" w:space="0" w:color="auto"/>
              <w:bottom w:val="single" w:sz="4" w:space="0" w:color="auto"/>
              <w:right w:val="single" w:sz="4" w:space="0" w:color="auto"/>
            </w:tcBorders>
          </w:tcPr>
          <w:p w14:paraId="304ABC2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Terms is a feature where specific details or exceptions relevant to this record, ensuring both parties are on the same page </w:t>
            </w:r>
          </w:p>
        </w:tc>
      </w:tr>
      <w:tr w:rsidR="003340BE" w14:paraId="21A723C3"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5CFDA60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Reference </w:t>
            </w:r>
          </w:p>
        </w:tc>
        <w:tc>
          <w:tcPr>
            <w:tcW w:w="8252" w:type="dxa"/>
            <w:tcBorders>
              <w:top w:val="single" w:sz="4" w:space="0" w:color="auto"/>
              <w:left w:val="single" w:sz="4" w:space="0" w:color="auto"/>
              <w:bottom w:val="single" w:sz="4" w:space="0" w:color="auto"/>
              <w:right w:val="single" w:sz="4" w:space="0" w:color="auto"/>
            </w:tcBorders>
          </w:tcPr>
          <w:p w14:paraId="3DE28A2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Shows the Reference Document number from where the Purchase Enquiry is created.  </w:t>
            </w:r>
          </w:p>
        </w:tc>
      </w:tr>
      <w:tr w:rsidR="003340BE" w14:paraId="5AEBA50E" w14:textId="77777777" w:rsidTr="7557A3AF">
        <w:trPr>
          <w:trHeight w:val="264"/>
        </w:trPr>
        <w:tc>
          <w:tcPr>
            <w:tcW w:w="2023" w:type="dxa"/>
            <w:tcBorders>
              <w:top w:val="single" w:sz="4" w:space="0" w:color="auto"/>
              <w:left w:val="single" w:sz="4" w:space="0" w:color="auto"/>
              <w:bottom w:val="single" w:sz="4" w:space="0" w:color="auto"/>
              <w:right w:val="single" w:sz="4" w:space="0" w:color="auto"/>
            </w:tcBorders>
          </w:tcPr>
          <w:p w14:paraId="05832F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Attachments </w:t>
            </w:r>
          </w:p>
        </w:tc>
        <w:tc>
          <w:tcPr>
            <w:tcW w:w="8252" w:type="dxa"/>
            <w:tcBorders>
              <w:top w:val="single" w:sz="4" w:space="0" w:color="auto"/>
              <w:left w:val="single" w:sz="4" w:space="0" w:color="auto"/>
              <w:bottom w:val="single" w:sz="4" w:space="0" w:color="auto"/>
              <w:right w:val="single" w:sz="4" w:space="0" w:color="auto"/>
            </w:tcBorders>
          </w:tcPr>
          <w:p w14:paraId="47A246D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attach documents that is related to the transaction. </w:t>
            </w:r>
          </w:p>
        </w:tc>
      </w:tr>
      <w:tr w:rsidR="003340BE" w14:paraId="1D2FBADB"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7CC290A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Tax, Expense, Discount </w:t>
            </w:r>
          </w:p>
        </w:tc>
        <w:tc>
          <w:tcPr>
            <w:tcW w:w="8252" w:type="dxa"/>
            <w:tcBorders>
              <w:top w:val="single" w:sz="4" w:space="0" w:color="auto"/>
              <w:left w:val="single" w:sz="4" w:space="0" w:color="auto"/>
              <w:bottom w:val="single" w:sz="4" w:space="0" w:color="auto"/>
              <w:right w:val="single" w:sz="4" w:space="0" w:color="auto"/>
            </w:tcBorders>
          </w:tcPr>
          <w:p w14:paraId="33C40D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Tax, Expense and Discount details as applicable </w:t>
            </w:r>
          </w:p>
        </w:tc>
      </w:tr>
      <w:tr w:rsidR="003340BE" w14:paraId="19E827B2" w14:textId="77777777" w:rsidTr="7557A3AF">
        <w:trPr>
          <w:trHeight w:val="264"/>
        </w:trPr>
        <w:tc>
          <w:tcPr>
            <w:tcW w:w="2023" w:type="dxa"/>
            <w:tcBorders>
              <w:top w:val="single" w:sz="4" w:space="0" w:color="auto"/>
              <w:left w:val="single" w:sz="4" w:space="0" w:color="auto"/>
              <w:bottom w:val="single" w:sz="4" w:space="0" w:color="auto"/>
              <w:right w:val="single" w:sz="4" w:space="0" w:color="auto"/>
            </w:tcBorders>
          </w:tcPr>
          <w:p w14:paraId="569F3C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w:t>
            </w:r>
          </w:p>
        </w:tc>
        <w:tc>
          <w:tcPr>
            <w:tcW w:w="8252" w:type="dxa"/>
            <w:tcBorders>
              <w:top w:val="single" w:sz="4" w:space="0" w:color="auto"/>
              <w:left w:val="single" w:sz="4" w:space="0" w:color="auto"/>
              <w:bottom w:val="single" w:sz="4" w:space="0" w:color="auto"/>
              <w:right w:val="single" w:sz="4" w:space="0" w:color="auto"/>
            </w:tcBorders>
          </w:tcPr>
          <w:p w14:paraId="1377E68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the details of the approvers for the transaction </w:t>
            </w:r>
          </w:p>
        </w:tc>
      </w:tr>
      <w:tr w:rsidR="003340BE" w14:paraId="00946C0C"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61605A6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8252" w:type="dxa"/>
            <w:tcBorders>
              <w:top w:val="single" w:sz="4" w:space="0" w:color="auto"/>
              <w:left w:val="single" w:sz="4" w:space="0" w:color="auto"/>
              <w:bottom w:val="single" w:sz="4" w:space="0" w:color="auto"/>
              <w:right w:val="single" w:sz="4" w:space="0" w:color="auto"/>
            </w:tcBorders>
          </w:tcPr>
          <w:p w14:paraId="65CDA59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340BE" w14:paraId="3F0BC8F0" w14:textId="77777777" w:rsidTr="7557A3AF">
        <w:trPr>
          <w:trHeight w:val="264"/>
        </w:trPr>
        <w:tc>
          <w:tcPr>
            <w:tcW w:w="2023" w:type="dxa"/>
            <w:tcBorders>
              <w:top w:val="single" w:sz="4" w:space="0" w:color="auto"/>
              <w:left w:val="single" w:sz="4" w:space="0" w:color="auto"/>
              <w:bottom w:val="single" w:sz="4" w:space="0" w:color="auto"/>
              <w:right w:val="single" w:sz="4" w:space="0" w:color="auto"/>
            </w:tcBorders>
          </w:tcPr>
          <w:p w14:paraId="59D539A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History </w:t>
            </w:r>
          </w:p>
        </w:tc>
        <w:tc>
          <w:tcPr>
            <w:tcW w:w="8252" w:type="dxa"/>
            <w:tcBorders>
              <w:top w:val="single" w:sz="4" w:space="0" w:color="auto"/>
              <w:left w:val="single" w:sz="4" w:space="0" w:color="auto"/>
              <w:bottom w:val="single" w:sz="4" w:space="0" w:color="auto"/>
              <w:right w:val="single" w:sz="4" w:space="0" w:color="auto"/>
            </w:tcBorders>
          </w:tcPr>
          <w:p w14:paraId="4470D92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transaction amendment history details if any </w:t>
            </w:r>
          </w:p>
        </w:tc>
      </w:tr>
      <w:tr w:rsidR="003340BE" w14:paraId="230A3389"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0C6F647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Customer Item </w:t>
            </w:r>
          </w:p>
        </w:tc>
        <w:tc>
          <w:tcPr>
            <w:tcW w:w="8252" w:type="dxa"/>
            <w:tcBorders>
              <w:top w:val="single" w:sz="4" w:space="0" w:color="auto"/>
              <w:left w:val="single" w:sz="4" w:space="0" w:color="auto"/>
              <w:bottom w:val="single" w:sz="4" w:space="0" w:color="auto"/>
              <w:right w:val="single" w:sz="4" w:space="0" w:color="auto"/>
            </w:tcBorders>
          </w:tcPr>
          <w:p w14:paraId="51BE5D1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the default products ordered by the Customer </w:t>
            </w:r>
          </w:p>
        </w:tc>
      </w:tr>
      <w:tr w:rsidR="003340BE" w14:paraId="09E49858"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687512F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Warehouse Details </w:t>
            </w:r>
          </w:p>
        </w:tc>
        <w:tc>
          <w:tcPr>
            <w:tcW w:w="8252" w:type="dxa"/>
            <w:tcBorders>
              <w:top w:val="single" w:sz="4" w:space="0" w:color="auto"/>
              <w:left w:val="single" w:sz="4" w:space="0" w:color="auto"/>
              <w:bottom w:val="single" w:sz="4" w:space="0" w:color="auto"/>
              <w:right w:val="single" w:sz="4" w:space="0" w:color="auto"/>
            </w:tcBorders>
          </w:tcPr>
          <w:p w14:paraId="203E194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details, if the Warehouse Management System (WMS) is installed </w:t>
            </w:r>
          </w:p>
        </w:tc>
      </w:tr>
      <w:tr w:rsidR="003340BE" w14:paraId="05C59125"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16D5E74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Advance Payment </w:t>
            </w:r>
          </w:p>
        </w:tc>
        <w:tc>
          <w:tcPr>
            <w:tcW w:w="8252" w:type="dxa"/>
            <w:tcBorders>
              <w:top w:val="single" w:sz="4" w:space="0" w:color="auto"/>
              <w:left w:val="single" w:sz="4" w:space="0" w:color="auto"/>
              <w:bottom w:val="single" w:sz="4" w:space="0" w:color="auto"/>
              <w:right w:val="single" w:sz="4" w:space="0" w:color="auto"/>
            </w:tcBorders>
          </w:tcPr>
          <w:p w14:paraId="6CC8785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Specifies the Bank account details of the supplier for payment processing </w:t>
            </w:r>
          </w:p>
        </w:tc>
      </w:tr>
      <w:tr w:rsidR="003340BE" w14:paraId="2B265F33"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2155DFE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Parameter </w:t>
            </w:r>
          </w:p>
        </w:tc>
        <w:tc>
          <w:tcPr>
            <w:tcW w:w="8252" w:type="dxa"/>
            <w:tcBorders>
              <w:top w:val="single" w:sz="4" w:space="0" w:color="auto"/>
              <w:left w:val="single" w:sz="4" w:space="0" w:color="auto"/>
              <w:bottom w:val="single" w:sz="4" w:space="0" w:color="auto"/>
              <w:right w:val="single" w:sz="4" w:space="0" w:color="auto"/>
            </w:tcBorders>
          </w:tcPr>
          <w:p w14:paraId="6C1153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Parameter Code, Specification, Measurement Unit </w:t>
            </w:r>
          </w:p>
        </w:tc>
      </w:tr>
      <w:tr w:rsidR="003340BE" w14:paraId="30D8E917"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61724A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Total </w:t>
            </w:r>
          </w:p>
        </w:tc>
        <w:tc>
          <w:tcPr>
            <w:tcW w:w="8252" w:type="dxa"/>
            <w:tcBorders>
              <w:top w:val="single" w:sz="4" w:space="0" w:color="auto"/>
              <w:left w:val="single" w:sz="4" w:space="0" w:color="auto"/>
              <w:bottom w:val="single" w:sz="4" w:space="0" w:color="auto"/>
              <w:right w:val="single" w:sz="4" w:space="0" w:color="auto"/>
            </w:tcBorders>
          </w:tcPr>
          <w:p w14:paraId="4147471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document value details based on the defined currency type </w:t>
            </w:r>
          </w:p>
        </w:tc>
      </w:tr>
      <w:tr w:rsidR="003340BE" w14:paraId="3E89DC40"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678736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w:t>
            </w:r>
          </w:p>
        </w:tc>
        <w:tc>
          <w:tcPr>
            <w:tcW w:w="8252" w:type="dxa"/>
            <w:tcBorders>
              <w:top w:val="single" w:sz="4" w:space="0" w:color="auto"/>
              <w:left w:val="single" w:sz="4" w:space="0" w:color="auto"/>
              <w:bottom w:val="single" w:sz="4" w:space="0" w:color="auto"/>
              <w:right w:val="single" w:sz="4" w:space="0" w:color="auto"/>
            </w:tcBorders>
          </w:tcPr>
          <w:p w14:paraId="098C4B3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is a feature where comments/remarks can be added &amp; assigned to users to take necessary actions on the same </w:t>
            </w:r>
          </w:p>
        </w:tc>
      </w:tr>
      <w:tr w:rsidR="003340BE" w14:paraId="4DAC1015" w14:textId="77777777" w:rsidTr="7557A3AF">
        <w:trPr>
          <w:trHeight w:val="264"/>
        </w:trPr>
        <w:tc>
          <w:tcPr>
            <w:tcW w:w="2023" w:type="dxa"/>
            <w:tcBorders>
              <w:top w:val="single" w:sz="4" w:space="0" w:color="auto"/>
              <w:left w:val="single" w:sz="4" w:space="0" w:color="auto"/>
              <w:bottom w:val="single" w:sz="4" w:space="0" w:color="auto"/>
              <w:right w:val="single" w:sz="4" w:space="0" w:color="auto"/>
            </w:tcBorders>
          </w:tcPr>
          <w:p w14:paraId="3731882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w:t>
            </w:r>
          </w:p>
        </w:tc>
        <w:tc>
          <w:tcPr>
            <w:tcW w:w="8252" w:type="dxa"/>
            <w:tcBorders>
              <w:top w:val="single" w:sz="4" w:space="0" w:color="auto"/>
              <w:left w:val="single" w:sz="4" w:space="0" w:color="auto"/>
              <w:bottom w:val="single" w:sz="4" w:space="0" w:color="auto"/>
              <w:right w:val="single" w:sz="4" w:space="0" w:color="auto"/>
            </w:tcBorders>
          </w:tcPr>
          <w:p w14:paraId="6A215D2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Displays the Current Workflow status as Pending, Current, Completed.  </w:t>
            </w:r>
          </w:p>
        </w:tc>
      </w:tr>
      <w:tr w:rsidR="003340BE" w14:paraId="0D1BAADE"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267C141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w:t>
            </w:r>
          </w:p>
        </w:tc>
        <w:tc>
          <w:tcPr>
            <w:tcW w:w="8252" w:type="dxa"/>
            <w:tcBorders>
              <w:top w:val="single" w:sz="4" w:space="0" w:color="auto"/>
              <w:left w:val="single" w:sz="4" w:space="0" w:color="auto"/>
              <w:bottom w:val="single" w:sz="4" w:space="0" w:color="auto"/>
              <w:right w:val="single" w:sz="4" w:space="0" w:color="auto"/>
            </w:tcBorders>
          </w:tcPr>
          <w:p w14:paraId="74FEFFE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User can Amend the transaction by giving the reason </w:t>
            </w:r>
          </w:p>
        </w:tc>
      </w:tr>
      <w:tr w:rsidR="003340BE" w14:paraId="7C959ECF"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4064A9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(Item details) </w:t>
            </w:r>
          </w:p>
        </w:tc>
        <w:tc>
          <w:tcPr>
            <w:tcW w:w="8252" w:type="dxa"/>
            <w:tcBorders>
              <w:top w:val="single" w:sz="4" w:space="0" w:color="auto"/>
              <w:left w:val="single" w:sz="4" w:space="0" w:color="auto"/>
              <w:bottom w:val="single" w:sz="4" w:space="0" w:color="auto"/>
              <w:right w:val="single" w:sz="4" w:space="0" w:color="auto"/>
            </w:tcBorders>
          </w:tcPr>
          <w:p w14:paraId="2FEEE82C"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7C3954BB"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4F84792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Virtual Kit (Item details) </w:t>
            </w:r>
          </w:p>
        </w:tc>
        <w:tc>
          <w:tcPr>
            <w:tcW w:w="8252" w:type="dxa"/>
            <w:tcBorders>
              <w:top w:val="single" w:sz="4" w:space="0" w:color="auto"/>
              <w:left w:val="single" w:sz="4" w:space="0" w:color="auto"/>
              <w:bottom w:val="single" w:sz="4" w:space="0" w:color="auto"/>
              <w:right w:val="single" w:sz="4" w:space="0" w:color="auto"/>
            </w:tcBorders>
          </w:tcPr>
          <w:p w14:paraId="1FB3EC9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Virtual Kit allows the user to create Virtual kit and bundle the component manually and define the price while performing the transactions. This Kit can be used for Sale Order or Invoice level screen and discount matrix screen to handle this process. </w:t>
            </w:r>
          </w:p>
        </w:tc>
      </w:tr>
      <w:tr w:rsidR="003340BE" w14:paraId="34FE41A8"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19789EC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Superseded Item (Item details) </w:t>
            </w:r>
          </w:p>
        </w:tc>
        <w:tc>
          <w:tcPr>
            <w:tcW w:w="8252" w:type="dxa"/>
            <w:tcBorders>
              <w:top w:val="single" w:sz="4" w:space="0" w:color="auto"/>
              <w:left w:val="single" w:sz="4" w:space="0" w:color="auto"/>
              <w:bottom w:val="single" w:sz="4" w:space="0" w:color="auto"/>
              <w:right w:val="single" w:sz="4" w:space="0" w:color="auto"/>
            </w:tcBorders>
          </w:tcPr>
          <w:p w14:paraId="0067A64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olor w:val="101820"/>
                <w:sz w:val="22"/>
                <w:szCs w:val="22"/>
              </w:rPr>
              <w:t>Superseded items refer to products or items that have been replaced with newer versions or alternatives before fulfillment, reflecting changes or improvements.</w:t>
            </w:r>
          </w:p>
        </w:tc>
      </w:tr>
      <w:tr w:rsidR="003340BE" w14:paraId="4CA20C36"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0CD95A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TCS (Item details) </w:t>
            </w:r>
          </w:p>
        </w:tc>
        <w:tc>
          <w:tcPr>
            <w:tcW w:w="8252" w:type="dxa"/>
            <w:tcBorders>
              <w:top w:val="single" w:sz="4" w:space="0" w:color="auto"/>
              <w:left w:val="single" w:sz="4" w:space="0" w:color="auto"/>
              <w:bottom w:val="single" w:sz="4" w:space="0" w:color="auto"/>
              <w:right w:val="single" w:sz="4" w:space="0" w:color="auto"/>
            </w:tcBorders>
          </w:tcPr>
          <w:p w14:paraId="74CF920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TCS Details </w:t>
            </w:r>
          </w:p>
        </w:tc>
      </w:tr>
      <w:tr w:rsidR="003340BE" w14:paraId="5DFD4F82"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46630D3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Tax, Expense, Discount (Item details) </w:t>
            </w:r>
          </w:p>
        </w:tc>
        <w:tc>
          <w:tcPr>
            <w:tcW w:w="8252" w:type="dxa"/>
            <w:tcBorders>
              <w:top w:val="single" w:sz="4" w:space="0" w:color="auto"/>
              <w:left w:val="single" w:sz="4" w:space="0" w:color="auto"/>
              <w:bottom w:val="single" w:sz="4" w:space="0" w:color="auto"/>
              <w:right w:val="single" w:sz="4" w:space="0" w:color="auto"/>
            </w:tcBorders>
          </w:tcPr>
          <w:p w14:paraId="6BEE78E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Tax, Expense and Discount details as applicable </w:t>
            </w:r>
          </w:p>
        </w:tc>
      </w:tr>
      <w:tr w:rsidR="003340BE" w14:paraId="5F3FF431" w14:textId="77777777" w:rsidTr="7557A3AF">
        <w:trPr>
          <w:trHeight w:val="528"/>
        </w:trPr>
        <w:tc>
          <w:tcPr>
            <w:tcW w:w="2023" w:type="dxa"/>
            <w:tcBorders>
              <w:top w:val="single" w:sz="4" w:space="0" w:color="auto"/>
              <w:left w:val="single" w:sz="4" w:space="0" w:color="auto"/>
              <w:bottom w:val="single" w:sz="4" w:space="0" w:color="auto"/>
              <w:right w:val="single" w:sz="4" w:space="0" w:color="auto"/>
            </w:tcBorders>
          </w:tcPr>
          <w:p w14:paraId="59A3FE5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Delivery Schedule (Item details) </w:t>
            </w:r>
          </w:p>
        </w:tc>
        <w:tc>
          <w:tcPr>
            <w:tcW w:w="8252" w:type="dxa"/>
            <w:tcBorders>
              <w:top w:val="single" w:sz="4" w:space="0" w:color="auto"/>
              <w:left w:val="single" w:sz="4" w:space="0" w:color="auto"/>
              <w:bottom w:val="single" w:sz="4" w:space="0" w:color="auto"/>
              <w:right w:val="single" w:sz="4" w:space="0" w:color="auto"/>
            </w:tcBorders>
          </w:tcPr>
          <w:p w14:paraId="17C2E9B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Delivery Schedule of order. This is required in case the System generated Delivery schedule needs to be broken into multiple levels </w:t>
            </w:r>
          </w:p>
        </w:tc>
      </w:tr>
      <w:tr w:rsidR="003340BE" w14:paraId="3B016BCD"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2343D01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(Item details) </w:t>
            </w:r>
          </w:p>
        </w:tc>
        <w:tc>
          <w:tcPr>
            <w:tcW w:w="8252" w:type="dxa"/>
            <w:tcBorders>
              <w:top w:val="single" w:sz="4" w:space="0" w:color="auto"/>
              <w:left w:val="single" w:sz="4" w:space="0" w:color="auto"/>
              <w:bottom w:val="single" w:sz="4" w:space="0" w:color="auto"/>
              <w:right w:val="single" w:sz="4" w:space="0" w:color="auto"/>
            </w:tcBorders>
          </w:tcPr>
          <w:p w14:paraId="257A90C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Indicate that the selected item is a Batch Item or not. The user is not allowed to modify it. Batch Items are defined in the Item master. The user can specify the batch number the item needs to be transferred. </w:t>
            </w:r>
          </w:p>
        </w:tc>
      </w:tr>
      <w:tr w:rsidR="003340BE" w14:paraId="6CB5BCCE"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0636172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Serial No (Item details) </w:t>
            </w:r>
          </w:p>
        </w:tc>
        <w:tc>
          <w:tcPr>
            <w:tcW w:w="8252" w:type="dxa"/>
            <w:tcBorders>
              <w:top w:val="single" w:sz="4" w:space="0" w:color="auto"/>
              <w:left w:val="single" w:sz="4" w:space="0" w:color="auto"/>
              <w:bottom w:val="single" w:sz="4" w:space="0" w:color="auto"/>
              <w:right w:val="single" w:sz="4" w:space="0" w:color="auto"/>
            </w:tcBorders>
          </w:tcPr>
          <w:p w14:paraId="7E6C74F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Indicate that the selected item has a serial number or not. Serial Item is defined in the Item master. An Item is usually tracked using serial numbers when the unit value of the Item is high. It is possible to specify the serial number to be transferred </w:t>
            </w:r>
          </w:p>
        </w:tc>
      </w:tr>
      <w:tr w:rsidR="003340BE" w14:paraId="223EE812"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04C5D88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Pick Batch (Item details) </w:t>
            </w:r>
          </w:p>
        </w:tc>
        <w:tc>
          <w:tcPr>
            <w:tcW w:w="8252" w:type="dxa"/>
            <w:tcBorders>
              <w:top w:val="single" w:sz="4" w:space="0" w:color="auto"/>
              <w:left w:val="single" w:sz="4" w:space="0" w:color="auto"/>
              <w:bottom w:val="single" w:sz="4" w:space="0" w:color="auto"/>
              <w:right w:val="single" w:sz="4" w:space="0" w:color="auto"/>
            </w:tcBorders>
          </w:tcPr>
          <w:p w14:paraId="7E99811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Facilitates to pick batch number </w:t>
            </w:r>
          </w:p>
        </w:tc>
      </w:tr>
      <w:tr w:rsidR="003340BE" w14:paraId="26A61443"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26AA8BF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Pick Serial (Item details) </w:t>
            </w:r>
          </w:p>
        </w:tc>
        <w:tc>
          <w:tcPr>
            <w:tcW w:w="8252" w:type="dxa"/>
            <w:tcBorders>
              <w:top w:val="single" w:sz="4" w:space="0" w:color="auto"/>
              <w:left w:val="single" w:sz="4" w:space="0" w:color="auto"/>
              <w:bottom w:val="single" w:sz="4" w:space="0" w:color="auto"/>
              <w:right w:val="single" w:sz="4" w:space="0" w:color="auto"/>
            </w:tcBorders>
          </w:tcPr>
          <w:p w14:paraId="038D2E7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Facilitates to pick Serial number</w:t>
            </w:r>
          </w:p>
        </w:tc>
      </w:tr>
      <w:tr w:rsidR="003340BE" w14:paraId="5D7E0887"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2008046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Alternate Item (Item details) </w:t>
            </w:r>
          </w:p>
        </w:tc>
        <w:tc>
          <w:tcPr>
            <w:tcW w:w="8252" w:type="dxa"/>
            <w:tcBorders>
              <w:top w:val="single" w:sz="4" w:space="0" w:color="auto"/>
              <w:left w:val="single" w:sz="4" w:space="0" w:color="auto"/>
              <w:bottom w:val="single" w:sz="4" w:space="0" w:color="auto"/>
              <w:right w:val="single" w:sz="4" w:space="0" w:color="auto"/>
            </w:tcBorders>
          </w:tcPr>
          <w:p w14:paraId="685DE8B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Facility to record items that alternate with/replace the item code entered during transactions. </w:t>
            </w:r>
          </w:p>
        </w:tc>
      </w:tr>
      <w:tr w:rsidR="003340BE" w14:paraId="2592F5A0" w14:textId="77777777" w:rsidTr="7557A3AF">
        <w:trPr>
          <w:trHeight w:val="264"/>
        </w:trPr>
        <w:tc>
          <w:tcPr>
            <w:tcW w:w="2023" w:type="dxa"/>
            <w:tcBorders>
              <w:top w:val="single" w:sz="4" w:space="0" w:color="auto"/>
              <w:left w:val="single" w:sz="4" w:space="0" w:color="auto"/>
              <w:bottom w:val="single" w:sz="4" w:space="0" w:color="auto"/>
              <w:right w:val="single" w:sz="4" w:space="0" w:color="auto"/>
            </w:tcBorders>
          </w:tcPr>
          <w:p w14:paraId="62842EE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Short Close (Item details) </w:t>
            </w:r>
          </w:p>
        </w:tc>
        <w:tc>
          <w:tcPr>
            <w:tcW w:w="8252" w:type="dxa"/>
            <w:tcBorders>
              <w:top w:val="single" w:sz="4" w:space="0" w:color="auto"/>
              <w:left w:val="single" w:sz="4" w:space="0" w:color="auto"/>
              <w:bottom w:val="single" w:sz="4" w:space="0" w:color="auto"/>
              <w:right w:val="single" w:sz="4" w:space="0" w:color="auto"/>
            </w:tcBorders>
          </w:tcPr>
          <w:p w14:paraId="7A1F493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When an item runs out of stock </w:t>
            </w:r>
          </w:p>
        </w:tc>
      </w:tr>
      <w:tr w:rsidR="003340BE" w14:paraId="168EAB47"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5FCBE9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FOC Items (Item details) </w:t>
            </w:r>
          </w:p>
        </w:tc>
        <w:tc>
          <w:tcPr>
            <w:tcW w:w="8252" w:type="dxa"/>
            <w:tcBorders>
              <w:top w:val="single" w:sz="4" w:space="0" w:color="auto"/>
              <w:left w:val="single" w:sz="4" w:space="0" w:color="auto"/>
              <w:bottom w:val="single" w:sz="4" w:space="0" w:color="auto"/>
              <w:right w:val="single" w:sz="4" w:space="0" w:color="auto"/>
            </w:tcBorders>
          </w:tcPr>
          <w:p w14:paraId="0C6A5FA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Free of cost item can be added  </w:t>
            </w:r>
          </w:p>
        </w:tc>
      </w:tr>
      <w:tr w:rsidR="003340BE" w14:paraId="6AB45DB2" w14:textId="77777777" w:rsidTr="7557A3AF">
        <w:trPr>
          <w:trHeight w:val="683"/>
        </w:trPr>
        <w:tc>
          <w:tcPr>
            <w:tcW w:w="2023" w:type="dxa"/>
            <w:tcBorders>
              <w:top w:val="single" w:sz="4" w:space="0" w:color="auto"/>
              <w:left w:val="single" w:sz="4" w:space="0" w:color="auto"/>
              <w:bottom w:val="single" w:sz="4" w:space="0" w:color="auto"/>
              <w:right w:val="single" w:sz="4" w:space="0" w:color="auto"/>
            </w:tcBorders>
          </w:tcPr>
          <w:p w14:paraId="66ECE69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Reservation Location (Item details) </w:t>
            </w:r>
          </w:p>
        </w:tc>
        <w:tc>
          <w:tcPr>
            <w:tcW w:w="8252" w:type="dxa"/>
            <w:tcBorders>
              <w:top w:val="single" w:sz="4" w:space="0" w:color="auto"/>
              <w:left w:val="single" w:sz="4" w:space="0" w:color="auto"/>
              <w:bottom w:val="single" w:sz="4" w:space="0" w:color="auto"/>
              <w:right w:val="single" w:sz="4" w:space="0" w:color="auto"/>
            </w:tcBorders>
          </w:tcPr>
          <w:p w14:paraId="4AABB8B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the Reservation location details </w:t>
            </w:r>
          </w:p>
        </w:tc>
      </w:tr>
      <w:tr w:rsidR="003340BE" w14:paraId="5388883D"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39321AA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Item Select (Item details) </w:t>
            </w:r>
          </w:p>
        </w:tc>
        <w:tc>
          <w:tcPr>
            <w:tcW w:w="8252" w:type="dxa"/>
            <w:tcBorders>
              <w:top w:val="single" w:sz="4" w:space="0" w:color="auto"/>
              <w:left w:val="single" w:sz="4" w:space="0" w:color="auto"/>
              <w:bottom w:val="single" w:sz="4" w:space="0" w:color="auto"/>
              <w:right w:val="single" w:sz="4" w:space="0" w:color="auto"/>
            </w:tcBorders>
          </w:tcPr>
          <w:p w14:paraId="2D54F2C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Facilitates to add Item </w:t>
            </w:r>
          </w:p>
        </w:tc>
      </w:tr>
      <w:tr w:rsidR="003340BE" w14:paraId="2227F129"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4267234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De-Reserve (Item details) </w:t>
            </w:r>
          </w:p>
        </w:tc>
        <w:tc>
          <w:tcPr>
            <w:tcW w:w="8252" w:type="dxa"/>
            <w:tcBorders>
              <w:top w:val="single" w:sz="4" w:space="0" w:color="auto"/>
              <w:left w:val="single" w:sz="4" w:space="0" w:color="auto"/>
              <w:bottom w:val="single" w:sz="4" w:space="0" w:color="auto"/>
              <w:right w:val="single" w:sz="4" w:space="0" w:color="auto"/>
            </w:tcBorders>
          </w:tcPr>
          <w:p w14:paraId="70F021A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Facilitates to De-reserve item </w:t>
            </w:r>
          </w:p>
        </w:tc>
      </w:tr>
      <w:tr w:rsidR="003340BE" w14:paraId="3644C73B"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3E4B912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Item Status (Item details) </w:t>
            </w:r>
          </w:p>
        </w:tc>
        <w:tc>
          <w:tcPr>
            <w:tcW w:w="8252" w:type="dxa"/>
            <w:tcBorders>
              <w:top w:val="single" w:sz="4" w:space="0" w:color="auto"/>
              <w:left w:val="single" w:sz="4" w:space="0" w:color="auto"/>
              <w:bottom w:val="single" w:sz="4" w:space="0" w:color="auto"/>
              <w:right w:val="single" w:sz="4" w:space="0" w:color="auto"/>
            </w:tcBorders>
          </w:tcPr>
          <w:p w14:paraId="5D580CD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Displays the Item Status for the Item from the new Item Status Dashboard.  </w:t>
            </w:r>
          </w:p>
        </w:tc>
      </w:tr>
      <w:tr w:rsidR="003340BE" w14:paraId="40963E2A" w14:textId="77777777" w:rsidTr="7557A3AF">
        <w:trPr>
          <w:trHeight w:val="216"/>
        </w:trPr>
        <w:tc>
          <w:tcPr>
            <w:tcW w:w="2023" w:type="dxa"/>
            <w:tcBorders>
              <w:top w:val="single" w:sz="4" w:space="0" w:color="auto"/>
              <w:left w:val="single" w:sz="4" w:space="0" w:color="auto"/>
              <w:bottom w:val="single" w:sz="4" w:space="0" w:color="auto"/>
              <w:right w:val="single" w:sz="4" w:space="0" w:color="auto"/>
            </w:tcBorders>
          </w:tcPr>
          <w:p w14:paraId="433FD4C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Parameter (Item details) </w:t>
            </w:r>
          </w:p>
        </w:tc>
        <w:tc>
          <w:tcPr>
            <w:tcW w:w="8252" w:type="dxa"/>
            <w:tcBorders>
              <w:top w:val="single" w:sz="4" w:space="0" w:color="auto"/>
              <w:left w:val="single" w:sz="4" w:space="0" w:color="auto"/>
              <w:bottom w:val="single" w:sz="4" w:space="0" w:color="auto"/>
              <w:right w:val="single" w:sz="4" w:space="0" w:color="auto"/>
            </w:tcBorders>
          </w:tcPr>
          <w:p w14:paraId="4B9EB96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Parameter Code, Specification, Measurement Unit </w:t>
            </w:r>
          </w:p>
        </w:tc>
      </w:tr>
    </w:tbl>
    <w:p w14:paraId="769D0D3C" w14:textId="77777777" w:rsidR="003340BE" w:rsidRDefault="003340BE">
      <w:pPr>
        <w:pStyle w:val="ListParagraph"/>
        <w:tabs>
          <w:tab w:val="left" w:pos="9214"/>
        </w:tabs>
        <w:spacing w:after="120"/>
        <w:ind w:left="0" w:right="635"/>
        <w:jc w:val="both"/>
        <w:rPr>
          <w:rFonts w:ascii="Segoe UI" w:eastAsia="Segoe UI" w:hAnsi="Segoe UI" w:cs="Segoe UI"/>
          <w:color w:val="101820"/>
          <w:sz w:val="22"/>
          <w:szCs w:val="22"/>
        </w:rPr>
      </w:pPr>
    </w:p>
    <w:p w14:paraId="37551EB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b/>
          <w:bCs/>
          <w:color w:val="101820"/>
          <w:sz w:val="22"/>
          <w:szCs w:val="22"/>
        </w:rPr>
      </w:pPr>
      <w:r>
        <w:rPr>
          <w:rFonts w:ascii="Segoe UI" w:eastAsia="Segoe UI" w:hAnsi="Segoe UI" w:cs="Segoe UI"/>
          <w:b/>
          <w:bCs/>
          <w:color w:val="101820"/>
          <w:sz w:val="22"/>
          <w:szCs w:val="22"/>
        </w:rPr>
        <w:lastRenderedPageBreak/>
        <w:t>Transaction Parameter: Sales order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9"/>
        <w:gridCol w:w="2296"/>
        <w:gridCol w:w="1873"/>
        <w:gridCol w:w="3903"/>
      </w:tblGrid>
      <w:tr w:rsidR="003340BE" w14:paraId="138CBADD" w14:textId="77777777" w:rsidTr="50D0F7E2">
        <w:trPr>
          <w:cantSplit/>
          <w:trHeight w:val="240"/>
          <w:tblHeader/>
        </w:trPr>
        <w:tc>
          <w:tcPr>
            <w:tcW w:w="2129" w:type="dxa"/>
            <w:shd w:val="clear" w:color="auto" w:fill="003399"/>
          </w:tcPr>
          <w:p w14:paraId="113C1DA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Transaction parameter Type </w:t>
            </w:r>
          </w:p>
        </w:tc>
        <w:tc>
          <w:tcPr>
            <w:tcW w:w="2296" w:type="dxa"/>
            <w:shd w:val="clear" w:color="auto" w:fill="003399"/>
          </w:tcPr>
          <w:p w14:paraId="7AB4923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Parameter </w:t>
            </w:r>
          </w:p>
        </w:tc>
        <w:tc>
          <w:tcPr>
            <w:tcW w:w="1873" w:type="dxa"/>
            <w:shd w:val="clear" w:color="auto" w:fill="003399"/>
          </w:tcPr>
          <w:p w14:paraId="780D173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Value </w:t>
            </w:r>
          </w:p>
        </w:tc>
        <w:tc>
          <w:tcPr>
            <w:tcW w:w="3903" w:type="dxa"/>
            <w:shd w:val="clear" w:color="auto" w:fill="003399"/>
          </w:tcPr>
          <w:p w14:paraId="2340597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4183B654" w14:textId="77777777" w:rsidTr="50D0F7E2">
        <w:trPr>
          <w:trHeight w:val="240"/>
        </w:trPr>
        <w:tc>
          <w:tcPr>
            <w:tcW w:w="2129" w:type="dxa"/>
          </w:tcPr>
          <w:p w14:paraId="047FD46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296" w:type="dxa"/>
          </w:tcPr>
          <w:p w14:paraId="0A86DFE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Vehicle Price List </w:t>
            </w:r>
          </w:p>
        </w:tc>
        <w:tc>
          <w:tcPr>
            <w:tcW w:w="1873" w:type="dxa"/>
          </w:tcPr>
          <w:p w14:paraId="3D34F26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Vehicle Price List </w:t>
            </w:r>
          </w:p>
        </w:tc>
        <w:tc>
          <w:tcPr>
            <w:tcW w:w="3903" w:type="dxa"/>
          </w:tcPr>
          <w:p w14:paraId="2B5C8D4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This parameter allows to set default vehicle price list </w:t>
            </w:r>
          </w:p>
        </w:tc>
      </w:tr>
      <w:tr w:rsidR="003340BE" w14:paraId="352F56D1" w14:textId="77777777" w:rsidTr="50D0F7E2">
        <w:trPr>
          <w:trHeight w:val="240"/>
        </w:trPr>
        <w:tc>
          <w:tcPr>
            <w:tcW w:w="2129" w:type="dxa"/>
          </w:tcPr>
          <w:p w14:paraId="2026582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296" w:type="dxa"/>
          </w:tcPr>
          <w:p w14:paraId="6BD6F8F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PDI Generation allowed Y/N </w:t>
            </w:r>
          </w:p>
        </w:tc>
        <w:tc>
          <w:tcPr>
            <w:tcW w:w="1873" w:type="dxa"/>
          </w:tcPr>
          <w:p w14:paraId="780AB7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PDI Generation allowed Y, PDI Generation allowed N </w:t>
            </w:r>
          </w:p>
        </w:tc>
        <w:tc>
          <w:tcPr>
            <w:tcW w:w="3903" w:type="dxa"/>
          </w:tcPr>
          <w:p w14:paraId="0DDD3FA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PDI Generation allowed then the parameter can be set as Yes, if not allowed No </w:t>
            </w:r>
          </w:p>
        </w:tc>
      </w:tr>
      <w:tr w:rsidR="003340BE" w14:paraId="4AF1944F" w14:textId="77777777" w:rsidTr="50D0F7E2">
        <w:trPr>
          <w:trHeight w:val="492"/>
        </w:trPr>
        <w:tc>
          <w:tcPr>
            <w:tcW w:w="2129" w:type="dxa"/>
          </w:tcPr>
          <w:p w14:paraId="7FA4D6D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296" w:type="dxa"/>
          </w:tcPr>
          <w:p w14:paraId="37C852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Vehicle price list level </w:t>
            </w:r>
          </w:p>
        </w:tc>
        <w:tc>
          <w:tcPr>
            <w:tcW w:w="1873" w:type="dxa"/>
          </w:tcPr>
          <w:p w14:paraId="6F3837A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Search Vehicle Price in Trans Currency, 2 Search Vehicle Price in Base Currency </w:t>
            </w:r>
          </w:p>
        </w:tc>
        <w:tc>
          <w:tcPr>
            <w:tcW w:w="3903" w:type="dxa"/>
          </w:tcPr>
          <w:p w14:paraId="39E89CF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Vehicle price list level is based on the following parameters-1 Search Vehicle Price in Trans Currency, 2 Search Vehicle Price in Base Currency </w:t>
            </w:r>
          </w:p>
        </w:tc>
      </w:tr>
      <w:tr w:rsidR="003340BE" w14:paraId="32C56034" w14:textId="77777777" w:rsidTr="50D0F7E2">
        <w:trPr>
          <w:trHeight w:val="240"/>
        </w:trPr>
        <w:tc>
          <w:tcPr>
            <w:tcW w:w="2129" w:type="dxa"/>
          </w:tcPr>
          <w:p w14:paraId="162155D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296" w:type="dxa"/>
          </w:tcPr>
          <w:p w14:paraId="092EF07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Trade In Required Yes or No </w:t>
            </w:r>
          </w:p>
        </w:tc>
        <w:tc>
          <w:tcPr>
            <w:tcW w:w="1873" w:type="dxa"/>
          </w:tcPr>
          <w:p w14:paraId="42AFD53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40D3334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trade in required then the parameter can be set as Yes, if not required No </w:t>
            </w:r>
          </w:p>
        </w:tc>
      </w:tr>
      <w:tr w:rsidR="003340BE" w14:paraId="491D6A52" w14:textId="77777777" w:rsidTr="50D0F7E2">
        <w:trPr>
          <w:trHeight w:val="240"/>
        </w:trPr>
        <w:tc>
          <w:tcPr>
            <w:tcW w:w="2129" w:type="dxa"/>
          </w:tcPr>
          <w:p w14:paraId="144EB5D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7301744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Allocation On Approval </w:t>
            </w:r>
          </w:p>
        </w:tc>
        <w:tc>
          <w:tcPr>
            <w:tcW w:w="1873" w:type="dxa"/>
          </w:tcPr>
          <w:p w14:paraId="6141D82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Allocation On Approval - No, Allocation on Approval - Yes </w:t>
            </w:r>
          </w:p>
        </w:tc>
        <w:tc>
          <w:tcPr>
            <w:tcW w:w="3903" w:type="dxa"/>
          </w:tcPr>
          <w:p w14:paraId="2A7A24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allocation on approval is required then the parameter can be set as Yes, if not required it can be No  </w:t>
            </w:r>
          </w:p>
        </w:tc>
      </w:tr>
      <w:tr w:rsidR="003340BE" w14:paraId="58A7AEF1" w14:textId="77777777" w:rsidTr="50D0F7E2">
        <w:trPr>
          <w:trHeight w:val="492"/>
        </w:trPr>
        <w:tc>
          <w:tcPr>
            <w:tcW w:w="2129" w:type="dxa"/>
          </w:tcPr>
          <w:p w14:paraId="1CB3E6E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044DD67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Allow Multiple Document Pulling </w:t>
            </w:r>
          </w:p>
        </w:tc>
        <w:tc>
          <w:tcPr>
            <w:tcW w:w="1873" w:type="dxa"/>
          </w:tcPr>
          <w:p w14:paraId="646E33F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5963961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Multiple Document Pulling option is needed then parameter can be set as 'Yes', Multiple Document Pulling not required set as 'No' </w:t>
            </w:r>
          </w:p>
        </w:tc>
      </w:tr>
      <w:tr w:rsidR="003340BE" w14:paraId="477B2402" w14:textId="77777777" w:rsidTr="50D0F7E2">
        <w:trPr>
          <w:trHeight w:val="492"/>
        </w:trPr>
        <w:tc>
          <w:tcPr>
            <w:tcW w:w="2129" w:type="dxa"/>
          </w:tcPr>
          <w:p w14:paraId="2F252F6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7569B02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after approval </w:t>
            </w:r>
          </w:p>
        </w:tc>
        <w:tc>
          <w:tcPr>
            <w:tcW w:w="1873" w:type="dxa"/>
          </w:tcPr>
          <w:p w14:paraId="1FE34BA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269BC1D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Amendment option is required after approval, then the parameter can be set as 'Yes', if Amendment after approval is not needed set as 'No' </w:t>
            </w:r>
          </w:p>
        </w:tc>
      </w:tr>
      <w:tr w:rsidR="003340BE" w14:paraId="175B928A" w14:textId="77777777" w:rsidTr="50D0F7E2">
        <w:trPr>
          <w:trHeight w:val="240"/>
        </w:trPr>
        <w:tc>
          <w:tcPr>
            <w:tcW w:w="2129" w:type="dxa"/>
          </w:tcPr>
          <w:p w14:paraId="01DEFA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lastRenderedPageBreak/>
              <w:t>Documentflow</w:t>
            </w:r>
            <w:proofErr w:type="spellEnd"/>
            <w:r>
              <w:rPr>
                <w:rFonts w:ascii="Segoe UI" w:eastAsia="Segoe UI" w:hAnsi="Segoe UI" w:cs="Segoe UI"/>
                <w:color w:val="101820"/>
                <w:sz w:val="22"/>
                <w:szCs w:val="22"/>
              </w:rPr>
              <w:t> </w:t>
            </w:r>
          </w:p>
        </w:tc>
        <w:tc>
          <w:tcPr>
            <w:tcW w:w="2296" w:type="dxa"/>
          </w:tcPr>
          <w:p w14:paraId="523369C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Reqd. </w:t>
            </w:r>
          </w:p>
        </w:tc>
        <w:tc>
          <w:tcPr>
            <w:tcW w:w="1873" w:type="dxa"/>
          </w:tcPr>
          <w:p w14:paraId="786E6AE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7D0C50B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Authorization is required then it can be set as Yes, If the Authorization is not required then it can be changed as No </w:t>
            </w:r>
          </w:p>
        </w:tc>
      </w:tr>
      <w:tr w:rsidR="003340BE" w14:paraId="6F45B888" w14:textId="77777777" w:rsidTr="50D0F7E2">
        <w:trPr>
          <w:trHeight w:val="492"/>
        </w:trPr>
        <w:tc>
          <w:tcPr>
            <w:tcW w:w="2129" w:type="dxa"/>
          </w:tcPr>
          <w:p w14:paraId="795E839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647D8F1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w:t>
            </w:r>
          </w:p>
        </w:tc>
        <w:tc>
          <w:tcPr>
            <w:tcW w:w="1873" w:type="dxa"/>
          </w:tcPr>
          <w:p w14:paraId="49F48D0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Horizontal Any, 2 Horizontal All,3 Vertical All,4 Vertical Bypass, 5 Value Based </w:t>
            </w:r>
          </w:p>
        </w:tc>
        <w:tc>
          <w:tcPr>
            <w:tcW w:w="3903" w:type="dxa"/>
          </w:tcPr>
          <w:p w14:paraId="130B2A8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can be set from the following 5 options based on user preference. 1 Horizontal Any,2 Horizontal All,3 Vertical All,4 Vertical Bypass,5 Value Based </w:t>
            </w:r>
          </w:p>
        </w:tc>
      </w:tr>
      <w:tr w:rsidR="003340BE" w14:paraId="5C3DE3EF" w14:textId="77777777" w:rsidTr="50D0F7E2">
        <w:trPr>
          <w:trHeight w:val="240"/>
        </w:trPr>
        <w:tc>
          <w:tcPr>
            <w:tcW w:w="2129" w:type="dxa"/>
          </w:tcPr>
          <w:p w14:paraId="6A7DA1F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273080C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Blanket SO </w:t>
            </w:r>
          </w:p>
        </w:tc>
        <w:tc>
          <w:tcPr>
            <w:tcW w:w="1873" w:type="dxa"/>
          </w:tcPr>
          <w:p w14:paraId="36CBD5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E95974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blanket SO is required then the parameter can be set as Yes, if not required it can be No  </w:t>
            </w:r>
          </w:p>
        </w:tc>
      </w:tr>
      <w:tr w:rsidR="003340BE" w14:paraId="13D7610D" w14:textId="77777777" w:rsidTr="50D0F7E2">
        <w:trPr>
          <w:trHeight w:val="492"/>
        </w:trPr>
        <w:tc>
          <w:tcPr>
            <w:tcW w:w="2129" w:type="dxa"/>
          </w:tcPr>
          <w:p w14:paraId="23ADA21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39FFF1B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Exception Based Approval Yes / No </w:t>
            </w:r>
          </w:p>
        </w:tc>
        <w:tc>
          <w:tcPr>
            <w:tcW w:w="1873" w:type="dxa"/>
          </w:tcPr>
          <w:p w14:paraId="3E04FE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773874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Exception Based on Approval is required then Yes parameter can be selected, like wise If Exception Based on Approval is not required select No </w:t>
            </w:r>
          </w:p>
        </w:tc>
      </w:tr>
      <w:tr w:rsidR="003340BE" w14:paraId="0970DE87" w14:textId="77777777" w:rsidTr="50D0F7E2">
        <w:trPr>
          <w:trHeight w:val="240"/>
        </w:trPr>
        <w:tc>
          <w:tcPr>
            <w:tcW w:w="2129" w:type="dxa"/>
          </w:tcPr>
          <w:p w14:paraId="3A6F09C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2F24E3E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Post after Approval </w:t>
            </w:r>
          </w:p>
        </w:tc>
        <w:tc>
          <w:tcPr>
            <w:tcW w:w="1873" w:type="dxa"/>
          </w:tcPr>
          <w:p w14:paraId="736009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7333756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post after approval is required then the parameter can be set as Yes, if not required it can be No </w:t>
            </w:r>
          </w:p>
        </w:tc>
      </w:tr>
      <w:tr w:rsidR="003340BE" w14:paraId="172EB72E" w14:textId="77777777" w:rsidTr="50D0F7E2">
        <w:trPr>
          <w:trHeight w:val="240"/>
        </w:trPr>
        <w:tc>
          <w:tcPr>
            <w:tcW w:w="2129" w:type="dxa"/>
          </w:tcPr>
          <w:p w14:paraId="5948349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7FDE025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Beginning </w:t>
            </w:r>
          </w:p>
        </w:tc>
        <w:tc>
          <w:tcPr>
            <w:tcW w:w="1873" w:type="dxa"/>
          </w:tcPr>
          <w:p w14:paraId="36F0125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Beginning Level </w:t>
            </w:r>
          </w:p>
        </w:tc>
        <w:tc>
          <w:tcPr>
            <w:tcW w:w="3903" w:type="dxa"/>
          </w:tcPr>
          <w:p w14:paraId="12FC6E4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6411209D" w14:textId="77777777" w:rsidTr="50D0F7E2">
        <w:trPr>
          <w:trHeight w:val="240"/>
        </w:trPr>
        <w:tc>
          <w:tcPr>
            <w:tcW w:w="2129" w:type="dxa"/>
          </w:tcPr>
          <w:p w14:paraId="5D9769E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74DB18E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Previous Level  </w:t>
            </w:r>
          </w:p>
        </w:tc>
        <w:tc>
          <w:tcPr>
            <w:tcW w:w="1873" w:type="dxa"/>
          </w:tcPr>
          <w:p w14:paraId="659B66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Previous Level </w:t>
            </w:r>
          </w:p>
        </w:tc>
        <w:tc>
          <w:tcPr>
            <w:tcW w:w="3903" w:type="dxa"/>
          </w:tcPr>
          <w:p w14:paraId="3F91F62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090952E3" w14:textId="77777777" w:rsidTr="50D0F7E2">
        <w:trPr>
          <w:trHeight w:val="492"/>
        </w:trPr>
        <w:tc>
          <w:tcPr>
            <w:tcW w:w="2129" w:type="dxa"/>
          </w:tcPr>
          <w:p w14:paraId="693C815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392647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Send Mail for Approval on Submit </w:t>
            </w:r>
          </w:p>
        </w:tc>
        <w:tc>
          <w:tcPr>
            <w:tcW w:w="1873" w:type="dxa"/>
          </w:tcPr>
          <w:p w14:paraId="72DA8A9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3A8DDF6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mail has to be sent for approval after submission, then the parameter can be set as Yes, if not required it can be No  </w:t>
            </w:r>
          </w:p>
        </w:tc>
      </w:tr>
      <w:tr w:rsidR="003340BE" w14:paraId="16A9D92C" w14:textId="77777777" w:rsidTr="50D0F7E2">
        <w:trPr>
          <w:trHeight w:val="240"/>
        </w:trPr>
        <w:tc>
          <w:tcPr>
            <w:tcW w:w="2129" w:type="dxa"/>
          </w:tcPr>
          <w:p w14:paraId="4A844B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562DC7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Modification required after Submission Yes/ No </w:t>
            </w:r>
          </w:p>
        </w:tc>
        <w:tc>
          <w:tcPr>
            <w:tcW w:w="1873" w:type="dxa"/>
          </w:tcPr>
          <w:p w14:paraId="1B2A562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07B5818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required after Submission, then the parameter can be set as Yes, if not required it can be No  </w:t>
            </w:r>
          </w:p>
        </w:tc>
      </w:tr>
      <w:tr w:rsidR="003340BE" w14:paraId="2C84B259" w14:textId="77777777" w:rsidTr="50D0F7E2">
        <w:trPr>
          <w:trHeight w:val="240"/>
        </w:trPr>
        <w:tc>
          <w:tcPr>
            <w:tcW w:w="2129" w:type="dxa"/>
          </w:tcPr>
          <w:p w14:paraId="1A6E93A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296" w:type="dxa"/>
          </w:tcPr>
          <w:p w14:paraId="4D05629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Submit for Approval </w:t>
            </w:r>
            <w:r>
              <w:rPr>
                <w:rFonts w:ascii="Segoe UI" w:eastAsia="Segoe UI" w:hAnsi="Segoe UI" w:cs="Segoe UI"/>
                <w:color w:val="101820"/>
                <w:sz w:val="22"/>
                <w:szCs w:val="22"/>
              </w:rPr>
              <w:lastRenderedPageBreak/>
              <w:t>Required Yes / No. </w:t>
            </w:r>
          </w:p>
        </w:tc>
        <w:tc>
          <w:tcPr>
            <w:tcW w:w="1873" w:type="dxa"/>
          </w:tcPr>
          <w:p w14:paraId="11040E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Yes/No </w:t>
            </w:r>
          </w:p>
        </w:tc>
        <w:tc>
          <w:tcPr>
            <w:tcW w:w="3903" w:type="dxa"/>
          </w:tcPr>
          <w:p w14:paraId="4714A57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submit for approval is required then the parameter can be set as Yes, if not it can be No. </w:t>
            </w:r>
          </w:p>
        </w:tc>
      </w:tr>
      <w:tr w:rsidR="003340BE" w14:paraId="09B8D58A" w14:textId="77777777" w:rsidTr="50D0F7E2">
        <w:trPr>
          <w:trHeight w:val="240"/>
        </w:trPr>
        <w:tc>
          <w:tcPr>
            <w:tcW w:w="2129" w:type="dxa"/>
          </w:tcPr>
          <w:p w14:paraId="5A7303C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296" w:type="dxa"/>
          </w:tcPr>
          <w:p w14:paraId="51D4BA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Edit Assessable Rate - Yes  </w:t>
            </w:r>
          </w:p>
        </w:tc>
        <w:tc>
          <w:tcPr>
            <w:tcW w:w="1873" w:type="dxa"/>
          </w:tcPr>
          <w:p w14:paraId="2875717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45C5A69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edit assessable rate option is required then the parameter as to be selected as Yes, if not required No  </w:t>
            </w:r>
          </w:p>
        </w:tc>
      </w:tr>
      <w:tr w:rsidR="003340BE" w14:paraId="31C5D37B" w14:textId="77777777" w:rsidTr="50D0F7E2">
        <w:trPr>
          <w:trHeight w:val="240"/>
        </w:trPr>
        <w:tc>
          <w:tcPr>
            <w:tcW w:w="2129" w:type="dxa"/>
          </w:tcPr>
          <w:p w14:paraId="2C19DC7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296" w:type="dxa"/>
          </w:tcPr>
          <w:p w14:paraId="196975F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Edit Assessable Rate - No  </w:t>
            </w:r>
          </w:p>
        </w:tc>
        <w:tc>
          <w:tcPr>
            <w:tcW w:w="1873" w:type="dxa"/>
          </w:tcPr>
          <w:p w14:paraId="6B2D1BC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1FD7249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edit assessable rate option is required then the parameter as to be selected as Yes, if not required No  </w:t>
            </w:r>
          </w:p>
        </w:tc>
      </w:tr>
      <w:tr w:rsidR="003340BE" w14:paraId="5BE431B4" w14:textId="77777777" w:rsidTr="50D0F7E2">
        <w:trPr>
          <w:trHeight w:val="240"/>
        </w:trPr>
        <w:tc>
          <w:tcPr>
            <w:tcW w:w="2129" w:type="dxa"/>
          </w:tcPr>
          <w:p w14:paraId="38F2D7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296" w:type="dxa"/>
          </w:tcPr>
          <w:p w14:paraId="1301786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Required Yes  </w:t>
            </w:r>
          </w:p>
        </w:tc>
        <w:tc>
          <w:tcPr>
            <w:tcW w:w="1873" w:type="dxa"/>
          </w:tcPr>
          <w:p w14:paraId="225B7E1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1877635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required then the parameter as to be selected as Yes, if not required No  </w:t>
            </w:r>
          </w:p>
        </w:tc>
      </w:tr>
      <w:tr w:rsidR="003340BE" w14:paraId="7BF99F5C" w14:textId="77777777" w:rsidTr="50D0F7E2">
        <w:trPr>
          <w:trHeight w:val="240"/>
        </w:trPr>
        <w:tc>
          <w:tcPr>
            <w:tcW w:w="2129" w:type="dxa"/>
          </w:tcPr>
          <w:p w14:paraId="3909AC1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296" w:type="dxa"/>
          </w:tcPr>
          <w:p w14:paraId="597E868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Required No  </w:t>
            </w:r>
          </w:p>
        </w:tc>
        <w:tc>
          <w:tcPr>
            <w:tcW w:w="1873" w:type="dxa"/>
          </w:tcPr>
          <w:p w14:paraId="20C62CD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1FE5615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required then the parameter as to be selected as Yes, if not required No  </w:t>
            </w:r>
          </w:p>
        </w:tc>
      </w:tr>
      <w:tr w:rsidR="003340BE" w14:paraId="7A9242F3" w14:textId="77777777" w:rsidTr="50D0F7E2">
        <w:trPr>
          <w:trHeight w:val="492"/>
        </w:trPr>
        <w:tc>
          <w:tcPr>
            <w:tcW w:w="2129" w:type="dxa"/>
          </w:tcPr>
          <w:p w14:paraId="5FD021E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6C051E0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Accounting Entry Value </w:t>
            </w:r>
            <w:r>
              <w:rPr>
                <w:rFonts w:ascii="Segoe UI" w:eastAsia="Segoe UI" w:hAnsi="Segoe UI" w:cs="Segoe UI"/>
                <w:color w:val="101820"/>
                <w:sz w:val="22"/>
                <w:szCs w:val="22"/>
              </w:rPr>
              <w:br/>
              <w:t>Check </w:t>
            </w:r>
          </w:p>
        </w:tc>
        <w:tc>
          <w:tcPr>
            <w:tcW w:w="1873" w:type="dxa"/>
          </w:tcPr>
          <w:p w14:paraId="15CD08F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Individual Entry, 2 Cumulative Entry </w:t>
            </w:r>
          </w:p>
        </w:tc>
        <w:tc>
          <w:tcPr>
            <w:tcW w:w="3903" w:type="dxa"/>
          </w:tcPr>
          <w:p w14:paraId="78E77D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Accounting entry value check can be selected based on the following parameter 1 Individual Entry, 2 Cumulative Entry  </w:t>
            </w:r>
          </w:p>
        </w:tc>
      </w:tr>
      <w:tr w:rsidR="003340BE" w14:paraId="1484A2F4" w14:textId="77777777" w:rsidTr="50D0F7E2">
        <w:trPr>
          <w:trHeight w:val="240"/>
        </w:trPr>
        <w:tc>
          <w:tcPr>
            <w:tcW w:w="2129" w:type="dxa"/>
          </w:tcPr>
          <w:p w14:paraId="2CA51F9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398C9EC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 Accounting Entry </w:t>
            </w:r>
          </w:p>
        </w:tc>
        <w:tc>
          <w:tcPr>
            <w:tcW w:w="1873" w:type="dxa"/>
          </w:tcPr>
          <w:p w14:paraId="4FC6ABF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Individual, 2 Cumulative </w:t>
            </w:r>
          </w:p>
        </w:tc>
        <w:tc>
          <w:tcPr>
            <w:tcW w:w="3903" w:type="dxa"/>
          </w:tcPr>
          <w:p w14:paraId="4D858FD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Accounting entry can be selected based on the following parameter 1 Individual Entry, 2 Cumulative Entry  </w:t>
            </w:r>
          </w:p>
        </w:tc>
      </w:tr>
      <w:tr w:rsidR="003340BE" w14:paraId="08045811" w14:textId="77777777" w:rsidTr="50D0F7E2">
        <w:trPr>
          <w:trHeight w:val="240"/>
        </w:trPr>
        <w:tc>
          <w:tcPr>
            <w:tcW w:w="2129" w:type="dxa"/>
          </w:tcPr>
          <w:p w14:paraId="68A923D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58D95F0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Expenses apportion to Item  </w:t>
            </w:r>
          </w:p>
        </w:tc>
        <w:tc>
          <w:tcPr>
            <w:tcW w:w="1873" w:type="dxa"/>
          </w:tcPr>
          <w:p w14:paraId="0E34F4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7279D5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expenses apportion to item is required then the parameter as to be selected as Yes, if not required No   </w:t>
            </w:r>
          </w:p>
        </w:tc>
      </w:tr>
      <w:tr w:rsidR="003340BE" w14:paraId="7B7F51BB" w14:textId="77777777" w:rsidTr="50D0F7E2">
        <w:trPr>
          <w:trHeight w:val="240"/>
        </w:trPr>
        <w:tc>
          <w:tcPr>
            <w:tcW w:w="2129" w:type="dxa"/>
          </w:tcPr>
          <w:p w14:paraId="34A50AF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61F2AA4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Transaction Code for Advance Payment </w:t>
            </w:r>
          </w:p>
        </w:tc>
        <w:tc>
          <w:tcPr>
            <w:tcW w:w="1873" w:type="dxa"/>
          </w:tcPr>
          <w:p w14:paraId="0B5D76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Advance Fin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Code </w:t>
            </w:r>
          </w:p>
        </w:tc>
        <w:tc>
          <w:tcPr>
            <w:tcW w:w="3903" w:type="dxa"/>
          </w:tcPr>
          <w:p w14:paraId="6FEB5F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Transaction Code for Advance Payment can be selected based on this parameter </w:t>
            </w:r>
          </w:p>
        </w:tc>
      </w:tr>
      <w:tr w:rsidR="003340BE" w14:paraId="4BE5D954" w14:textId="77777777" w:rsidTr="50D0F7E2">
        <w:trPr>
          <w:trHeight w:val="240"/>
        </w:trPr>
        <w:tc>
          <w:tcPr>
            <w:tcW w:w="2129" w:type="dxa"/>
          </w:tcPr>
          <w:p w14:paraId="543BE97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2DA5BCD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1 </w:t>
            </w:r>
          </w:p>
        </w:tc>
        <w:tc>
          <w:tcPr>
            <w:tcW w:w="1873" w:type="dxa"/>
          </w:tcPr>
          <w:p w14:paraId="728061D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1 </w:t>
            </w:r>
          </w:p>
        </w:tc>
        <w:tc>
          <w:tcPr>
            <w:tcW w:w="3903" w:type="dxa"/>
          </w:tcPr>
          <w:p w14:paraId="61B51D4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available from slot 1 to 5 can be selected in this parameter </w:t>
            </w:r>
          </w:p>
        </w:tc>
      </w:tr>
      <w:tr w:rsidR="003340BE" w14:paraId="21C74BCB" w14:textId="77777777" w:rsidTr="50D0F7E2">
        <w:trPr>
          <w:trHeight w:val="240"/>
        </w:trPr>
        <w:tc>
          <w:tcPr>
            <w:tcW w:w="2129" w:type="dxa"/>
          </w:tcPr>
          <w:p w14:paraId="7A7D799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Finance </w:t>
            </w:r>
          </w:p>
        </w:tc>
        <w:tc>
          <w:tcPr>
            <w:tcW w:w="2296" w:type="dxa"/>
          </w:tcPr>
          <w:p w14:paraId="4C5840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2 </w:t>
            </w:r>
          </w:p>
        </w:tc>
        <w:tc>
          <w:tcPr>
            <w:tcW w:w="1873" w:type="dxa"/>
          </w:tcPr>
          <w:p w14:paraId="6D69234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2 </w:t>
            </w:r>
          </w:p>
        </w:tc>
        <w:tc>
          <w:tcPr>
            <w:tcW w:w="3903" w:type="dxa"/>
          </w:tcPr>
          <w:p w14:paraId="3CAC2CE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available from slot 1 to 5 can be selected in this parameter </w:t>
            </w:r>
          </w:p>
        </w:tc>
      </w:tr>
      <w:tr w:rsidR="003340BE" w14:paraId="4D7F916D" w14:textId="77777777" w:rsidTr="50D0F7E2">
        <w:trPr>
          <w:trHeight w:val="240"/>
        </w:trPr>
        <w:tc>
          <w:tcPr>
            <w:tcW w:w="2129" w:type="dxa"/>
          </w:tcPr>
          <w:p w14:paraId="0CC1E8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2C88E8B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3 </w:t>
            </w:r>
          </w:p>
        </w:tc>
        <w:tc>
          <w:tcPr>
            <w:tcW w:w="1873" w:type="dxa"/>
          </w:tcPr>
          <w:p w14:paraId="3215A2B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3 </w:t>
            </w:r>
          </w:p>
        </w:tc>
        <w:tc>
          <w:tcPr>
            <w:tcW w:w="3903" w:type="dxa"/>
          </w:tcPr>
          <w:p w14:paraId="42ABDAA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available from slot 1 to 5 can be selected in this parameter </w:t>
            </w:r>
          </w:p>
        </w:tc>
      </w:tr>
      <w:tr w:rsidR="003340BE" w14:paraId="3BD083D6" w14:textId="77777777" w:rsidTr="50D0F7E2">
        <w:trPr>
          <w:trHeight w:val="240"/>
        </w:trPr>
        <w:tc>
          <w:tcPr>
            <w:tcW w:w="2129" w:type="dxa"/>
          </w:tcPr>
          <w:p w14:paraId="041B12D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6683DEE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4 </w:t>
            </w:r>
          </w:p>
        </w:tc>
        <w:tc>
          <w:tcPr>
            <w:tcW w:w="1873" w:type="dxa"/>
          </w:tcPr>
          <w:p w14:paraId="45FAF2B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4 </w:t>
            </w:r>
          </w:p>
        </w:tc>
        <w:tc>
          <w:tcPr>
            <w:tcW w:w="3903" w:type="dxa"/>
          </w:tcPr>
          <w:p w14:paraId="547710C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available from slot 1 to 5 can be selected in this parameter </w:t>
            </w:r>
          </w:p>
        </w:tc>
      </w:tr>
      <w:tr w:rsidR="003340BE" w14:paraId="190232C4" w14:textId="77777777" w:rsidTr="50D0F7E2">
        <w:trPr>
          <w:trHeight w:val="240"/>
        </w:trPr>
        <w:tc>
          <w:tcPr>
            <w:tcW w:w="2129" w:type="dxa"/>
          </w:tcPr>
          <w:p w14:paraId="76ADA11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771F6F9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5 </w:t>
            </w:r>
          </w:p>
        </w:tc>
        <w:tc>
          <w:tcPr>
            <w:tcW w:w="1873" w:type="dxa"/>
          </w:tcPr>
          <w:p w14:paraId="78B1BB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5 </w:t>
            </w:r>
          </w:p>
        </w:tc>
        <w:tc>
          <w:tcPr>
            <w:tcW w:w="3903" w:type="dxa"/>
          </w:tcPr>
          <w:p w14:paraId="6C8734C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Ageing slot available from slot 1 to 5 can be selected in this parameter </w:t>
            </w:r>
          </w:p>
        </w:tc>
      </w:tr>
      <w:tr w:rsidR="003340BE" w14:paraId="45580B60" w14:textId="77777777" w:rsidTr="50D0F7E2">
        <w:trPr>
          <w:trHeight w:val="240"/>
        </w:trPr>
        <w:tc>
          <w:tcPr>
            <w:tcW w:w="2129" w:type="dxa"/>
          </w:tcPr>
          <w:p w14:paraId="38DB0DB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164BCA2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Buying/Selling Rate </w:t>
            </w:r>
          </w:p>
        </w:tc>
        <w:tc>
          <w:tcPr>
            <w:tcW w:w="1873" w:type="dxa"/>
          </w:tcPr>
          <w:p w14:paraId="20CFB39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Buying, 2 Selling </w:t>
            </w:r>
          </w:p>
        </w:tc>
        <w:tc>
          <w:tcPr>
            <w:tcW w:w="3903" w:type="dxa"/>
          </w:tcPr>
          <w:p w14:paraId="3F3B42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Select the rate type required from the following 1 Buying, 2 Selling </w:t>
            </w:r>
          </w:p>
        </w:tc>
      </w:tr>
      <w:tr w:rsidR="003340BE" w14:paraId="23DC9E36" w14:textId="77777777" w:rsidTr="50D0F7E2">
        <w:trPr>
          <w:trHeight w:val="240"/>
        </w:trPr>
        <w:tc>
          <w:tcPr>
            <w:tcW w:w="2129" w:type="dxa"/>
          </w:tcPr>
          <w:p w14:paraId="6BB41A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3712505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Consignment SO  </w:t>
            </w:r>
          </w:p>
        </w:tc>
        <w:tc>
          <w:tcPr>
            <w:tcW w:w="1873" w:type="dxa"/>
          </w:tcPr>
          <w:p w14:paraId="4D8867A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2C05625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consignment SO is required then the parameter as to be selected as Yes, if not required No   </w:t>
            </w:r>
          </w:p>
        </w:tc>
      </w:tr>
      <w:tr w:rsidR="003340BE" w14:paraId="5F008322" w14:textId="77777777" w:rsidTr="50D0F7E2">
        <w:trPr>
          <w:trHeight w:val="240"/>
        </w:trPr>
        <w:tc>
          <w:tcPr>
            <w:tcW w:w="2129" w:type="dxa"/>
          </w:tcPr>
          <w:p w14:paraId="0B39A12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540BE9E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Price List </w:t>
            </w:r>
          </w:p>
        </w:tc>
        <w:tc>
          <w:tcPr>
            <w:tcW w:w="1873" w:type="dxa"/>
          </w:tcPr>
          <w:p w14:paraId="488A733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Price List </w:t>
            </w:r>
          </w:p>
        </w:tc>
        <w:tc>
          <w:tcPr>
            <w:tcW w:w="3903" w:type="dxa"/>
          </w:tcPr>
          <w:p w14:paraId="6861ED3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This parameter enables to set default price list </w:t>
            </w:r>
          </w:p>
        </w:tc>
      </w:tr>
      <w:tr w:rsidR="003340BE" w14:paraId="0E1B6B7D" w14:textId="77777777" w:rsidTr="50D0F7E2">
        <w:trPr>
          <w:trHeight w:val="492"/>
        </w:trPr>
        <w:tc>
          <w:tcPr>
            <w:tcW w:w="2129" w:type="dxa"/>
          </w:tcPr>
          <w:p w14:paraId="1697ADB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373EF1B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Discount Required YN  </w:t>
            </w:r>
          </w:p>
        </w:tc>
        <w:tc>
          <w:tcPr>
            <w:tcW w:w="1873" w:type="dxa"/>
          </w:tcPr>
          <w:p w14:paraId="1B6DF54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Discount Not Required, 2Discount Required </w:t>
            </w:r>
          </w:p>
        </w:tc>
        <w:tc>
          <w:tcPr>
            <w:tcW w:w="3903" w:type="dxa"/>
          </w:tcPr>
          <w:p w14:paraId="2088254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discount required then the parameter can be set as discount required, if not required select discount not required </w:t>
            </w:r>
          </w:p>
        </w:tc>
      </w:tr>
      <w:tr w:rsidR="003340BE" w14:paraId="4330CCDC" w14:textId="77777777" w:rsidTr="50D0F7E2">
        <w:trPr>
          <w:trHeight w:val="240"/>
        </w:trPr>
        <w:tc>
          <w:tcPr>
            <w:tcW w:w="2129" w:type="dxa"/>
          </w:tcPr>
          <w:p w14:paraId="653FC3F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4EB38E4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Discount Separate Account Y/N </w:t>
            </w:r>
          </w:p>
        </w:tc>
        <w:tc>
          <w:tcPr>
            <w:tcW w:w="1873" w:type="dxa"/>
          </w:tcPr>
          <w:p w14:paraId="3A7C0F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0F6778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discount separate account, then the parameter can be set as Yes, if not required it can be No  </w:t>
            </w:r>
          </w:p>
        </w:tc>
      </w:tr>
      <w:tr w:rsidR="003340BE" w14:paraId="3F69AF29" w14:textId="77777777" w:rsidTr="50D0F7E2">
        <w:trPr>
          <w:trHeight w:val="240"/>
        </w:trPr>
        <w:tc>
          <w:tcPr>
            <w:tcW w:w="2129" w:type="dxa"/>
          </w:tcPr>
          <w:p w14:paraId="10CEEED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4BB5B99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Order Final Posting Y/N </w:t>
            </w:r>
          </w:p>
        </w:tc>
        <w:tc>
          <w:tcPr>
            <w:tcW w:w="1873" w:type="dxa"/>
          </w:tcPr>
          <w:p w14:paraId="2F90160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EEE349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sales order final posting is required then the parameter can be set as Yes, if not required it can be No  </w:t>
            </w:r>
          </w:p>
        </w:tc>
      </w:tr>
      <w:tr w:rsidR="003340BE" w14:paraId="60C2A842" w14:textId="77777777" w:rsidTr="50D0F7E2">
        <w:trPr>
          <w:trHeight w:val="240"/>
        </w:trPr>
        <w:tc>
          <w:tcPr>
            <w:tcW w:w="2129" w:type="dxa"/>
          </w:tcPr>
          <w:p w14:paraId="1AB325A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05447DD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Transaction Code </w:t>
            </w:r>
          </w:p>
        </w:tc>
        <w:tc>
          <w:tcPr>
            <w:tcW w:w="1873" w:type="dxa"/>
          </w:tcPr>
          <w:p w14:paraId="36F25E2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Transaction Code </w:t>
            </w:r>
          </w:p>
        </w:tc>
        <w:tc>
          <w:tcPr>
            <w:tcW w:w="3903" w:type="dxa"/>
          </w:tcPr>
          <w:p w14:paraId="1C76EA3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For financial transaction code select the required parameter  </w:t>
            </w:r>
          </w:p>
        </w:tc>
      </w:tr>
      <w:tr w:rsidR="003340BE" w14:paraId="1D93BD2A" w14:textId="77777777" w:rsidTr="50D0F7E2">
        <w:trPr>
          <w:trHeight w:val="240"/>
        </w:trPr>
        <w:tc>
          <w:tcPr>
            <w:tcW w:w="2129" w:type="dxa"/>
          </w:tcPr>
          <w:p w14:paraId="58869FE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1073A25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Force party code in posting </w:t>
            </w:r>
          </w:p>
        </w:tc>
        <w:tc>
          <w:tcPr>
            <w:tcW w:w="1873" w:type="dxa"/>
          </w:tcPr>
          <w:p w14:paraId="342D637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CAAD8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force party code in posting is required then the parameter can </w:t>
            </w:r>
            <w:r>
              <w:rPr>
                <w:rFonts w:ascii="Segoe UI" w:eastAsia="Segoe UI" w:hAnsi="Segoe UI" w:cs="Segoe UI"/>
                <w:color w:val="101820"/>
                <w:sz w:val="22"/>
                <w:szCs w:val="22"/>
              </w:rPr>
              <w:lastRenderedPageBreak/>
              <w:t>be set as Yes, if not required it can be No  </w:t>
            </w:r>
          </w:p>
        </w:tc>
      </w:tr>
      <w:tr w:rsidR="003340BE" w14:paraId="41CD0443" w14:textId="77777777" w:rsidTr="50D0F7E2">
        <w:trPr>
          <w:trHeight w:val="240"/>
        </w:trPr>
        <w:tc>
          <w:tcPr>
            <w:tcW w:w="2129" w:type="dxa"/>
          </w:tcPr>
          <w:p w14:paraId="37A4690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Finance </w:t>
            </w:r>
          </w:p>
        </w:tc>
        <w:tc>
          <w:tcPr>
            <w:tcW w:w="2296" w:type="dxa"/>
          </w:tcPr>
          <w:p w14:paraId="419B263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GL Posting required Yes / No  </w:t>
            </w:r>
          </w:p>
        </w:tc>
        <w:tc>
          <w:tcPr>
            <w:tcW w:w="1873" w:type="dxa"/>
          </w:tcPr>
          <w:p w14:paraId="6437FA9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46FB344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GL Posting is required then the parameter can be set as Yes, if not required it can be No  </w:t>
            </w:r>
          </w:p>
        </w:tc>
      </w:tr>
      <w:tr w:rsidR="003340BE" w14:paraId="7FAF68D6" w14:textId="77777777" w:rsidTr="50D0F7E2">
        <w:trPr>
          <w:trHeight w:val="240"/>
        </w:trPr>
        <w:tc>
          <w:tcPr>
            <w:tcW w:w="2129" w:type="dxa"/>
          </w:tcPr>
          <w:p w14:paraId="1162542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267CF49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LC Check Required Y/N </w:t>
            </w:r>
          </w:p>
        </w:tc>
        <w:tc>
          <w:tcPr>
            <w:tcW w:w="1873" w:type="dxa"/>
          </w:tcPr>
          <w:p w14:paraId="320E2C1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5935D4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LC check is Required then the parameter can be set as Yes, if not required it can be No  </w:t>
            </w:r>
          </w:p>
        </w:tc>
      </w:tr>
      <w:tr w:rsidR="003340BE" w14:paraId="1F0A8925" w14:textId="77777777" w:rsidTr="50D0F7E2">
        <w:trPr>
          <w:trHeight w:val="492"/>
        </w:trPr>
        <w:tc>
          <w:tcPr>
            <w:tcW w:w="2129" w:type="dxa"/>
          </w:tcPr>
          <w:p w14:paraId="4CDAFC4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17D44347" w14:textId="262BD4FD"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If Net price goes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c>
          <w:tcPr>
            <w:tcW w:w="1873" w:type="dxa"/>
          </w:tcPr>
          <w:p w14:paraId="63E12487" w14:textId="3ED4A821"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1 Allow Net Price Below W</w:t>
            </w:r>
            <w:r w:rsidR="4665F0F9" w:rsidRPr="50D0F7E2">
              <w:rPr>
                <w:rFonts w:ascii="Segoe UI" w:eastAsia="Segoe UI" w:hAnsi="Segoe UI" w:cs="Segoe UI"/>
                <w:color w:val="101820"/>
                <w:sz w:val="22"/>
                <w:szCs w:val="22"/>
              </w:rPr>
              <w:t>A</w:t>
            </w:r>
            <w:r w:rsidRPr="50D0F7E2">
              <w:rPr>
                <w:rFonts w:ascii="Segoe UI" w:eastAsia="Segoe UI" w:hAnsi="Segoe UI" w:cs="Segoe UI"/>
                <w:color w:val="101820"/>
                <w:sz w:val="22"/>
                <w:szCs w:val="22"/>
              </w:rPr>
              <w:t xml:space="preserve">, 2 Warn If Net Price Goes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Net Price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Not Allowed </w:t>
            </w:r>
          </w:p>
        </w:tc>
        <w:tc>
          <w:tcPr>
            <w:tcW w:w="3903" w:type="dxa"/>
          </w:tcPr>
          <w:p w14:paraId="64CA3DAD" w14:textId="73A9B98F"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If Net price goes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based on the selection of the following parameter the validation takes place-1 Allow Net Price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2 Warn If Net Price Goes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Net Price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Not Allowed </w:t>
            </w:r>
          </w:p>
        </w:tc>
      </w:tr>
      <w:tr w:rsidR="003340BE" w14:paraId="6E586001" w14:textId="77777777" w:rsidTr="50D0F7E2">
        <w:trPr>
          <w:trHeight w:val="240"/>
        </w:trPr>
        <w:tc>
          <w:tcPr>
            <w:tcW w:w="2129" w:type="dxa"/>
          </w:tcPr>
          <w:p w14:paraId="18BCE20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60154A0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PDC Transaction Code </w:t>
            </w:r>
          </w:p>
        </w:tc>
        <w:tc>
          <w:tcPr>
            <w:tcW w:w="1873" w:type="dxa"/>
          </w:tcPr>
          <w:p w14:paraId="493D07B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PDC Transaction Code </w:t>
            </w:r>
          </w:p>
        </w:tc>
        <w:tc>
          <w:tcPr>
            <w:tcW w:w="3903" w:type="dxa"/>
          </w:tcPr>
          <w:p w14:paraId="2A1C615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For PDC transaction code select the required parameter  </w:t>
            </w:r>
          </w:p>
        </w:tc>
      </w:tr>
      <w:tr w:rsidR="003340BE" w14:paraId="31CD0465" w14:textId="77777777" w:rsidTr="50D0F7E2">
        <w:trPr>
          <w:trHeight w:val="492"/>
        </w:trPr>
        <w:tc>
          <w:tcPr>
            <w:tcW w:w="2129" w:type="dxa"/>
          </w:tcPr>
          <w:p w14:paraId="4E15230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07C7BDE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List TED pulling based on Customer master Search level Yes/N0 </w:t>
            </w:r>
          </w:p>
        </w:tc>
        <w:tc>
          <w:tcPr>
            <w:tcW w:w="1873" w:type="dxa"/>
          </w:tcPr>
          <w:p w14:paraId="7649A9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32E1123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list TED pulling based on customer master search level is required then the parameter as to be selected as Yes, if not required No   </w:t>
            </w:r>
          </w:p>
        </w:tc>
      </w:tr>
      <w:tr w:rsidR="003340BE" w14:paraId="149BEC9B" w14:textId="77777777" w:rsidTr="50D0F7E2">
        <w:trPr>
          <w:trHeight w:val="492"/>
        </w:trPr>
        <w:tc>
          <w:tcPr>
            <w:tcW w:w="2129" w:type="dxa"/>
          </w:tcPr>
          <w:p w14:paraId="6640BBC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0457D93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List TED pulling based on Customer master Search level Yes/No </w:t>
            </w:r>
          </w:p>
        </w:tc>
        <w:tc>
          <w:tcPr>
            <w:tcW w:w="1873" w:type="dxa"/>
          </w:tcPr>
          <w:p w14:paraId="4D2D688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E53B8D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list TED pulling based on customer master search level is required then the parameter as to be selected as Yes, if not required No   </w:t>
            </w:r>
          </w:p>
        </w:tc>
      </w:tr>
      <w:tr w:rsidR="003340BE" w14:paraId="54F8AFE6" w14:textId="77777777" w:rsidTr="50D0F7E2">
        <w:trPr>
          <w:trHeight w:val="240"/>
        </w:trPr>
        <w:tc>
          <w:tcPr>
            <w:tcW w:w="2129" w:type="dxa"/>
          </w:tcPr>
          <w:p w14:paraId="7E629BC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76EAC1D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Redisplay price on Item code change </w:t>
            </w:r>
          </w:p>
        </w:tc>
        <w:tc>
          <w:tcPr>
            <w:tcW w:w="1873" w:type="dxa"/>
          </w:tcPr>
          <w:p w14:paraId="2090D3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5AFFBFB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Redisplay price on Item code change then the parameter can be set as Yes, if not required it can be No </w:t>
            </w:r>
          </w:p>
        </w:tc>
      </w:tr>
      <w:tr w:rsidR="003340BE" w14:paraId="5D79E9C5" w14:textId="77777777" w:rsidTr="50D0F7E2">
        <w:trPr>
          <w:trHeight w:val="240"/>
        </w:trPr>
        <w:tc>
          <w:tcPr>
            <w:tcW w:w="2129" w:type="dxa"/>
          </w:tcPr>
          <w:p w14:paraId="4B20DDD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2D5CEFC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Transaction Code for Advance Refund </w:t>
            </w:r>
          </w:p>
        </w:tc>
        <w:tc>
          <w:tcPr>
            <w:tcW w:w="1873" w:type="dxa"/>
          </w:tcPr>
          <w:p w14:paraId="56A1DB9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Advance Refund Fin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Code </w:t>
            </w:r>
          </w:p>
        </w:tc>
        <w:tc>
          <w:tcPr>
            <w:tcW w:w="3903" w:type="dxa"/>
          </w:tcPr>
          <w:p w14:paraId="1F5C2A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Transaction Code for Advance Refund select the required parameter  </w:t>
            </w:r>
          </w:p>
        </w:tc>
      </w:tr>
      <w:tr w:rsidR="003340BE" w14:paraId="3D5893B3" w14:textId="77777777" w:rsidTr="50D0F7E2">
        <w:trPr>
          <w:trHeight w:val="492"/>
        </w:trPr>
        <w:tc>
          <w:tcPr>
            <w:tcW w:w="2129" w:type="dxa"/>
          </w:tcPr>
          <w:p w14:paraId="7C25DF3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Finance </w:t>
            </w:r>
          </w:p>
        </w:tc>
        <w:tc>
          <w:tcPr>
            <w:tcW w:w="2296" w:type="dxa"/>
          </w:tcPr>
          <w:p w14:paraId="37BD0F0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price list level </w:t>
            </w:r>
          </w:p>
        </w:tc>
        <w:tc>
          <w:tcPr>
            <w:tcW w:w="1873" w:type="dxa"/>
          </w:tcPr>
          <w:p w14:paraId="6A5A2C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Search Price in Trans Currency, 2 Search Price in Base Currency, 3 Search in Trans Then Base Curr </w:t>
            </w:r>
          </w:p>
        </w:tc>
        <w:tc>
          <w:tcPr>
            <w:tcW w:w="3903" w:type="dxa"/>
          </w:tcPr>
          <w:p w14:paraId="092647A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price list level is based on the following parameter selection- 1 Search Price in Trans Currency, 2 Search Price in Base Currency, 3 Search in Trans Then Base Curr </w:t>
            </w:r>
          </w:p>
        </w:tc>
      </w:tr>
      <w:tr w:rsidR="003340BE" w14:paraId="2261C0E9" w14:textId="77777777" w:rsidTr="50D0F7E2">
        <w:trPr>
          <w:trHeight w:val="240"/>
        </w:trPr>
        <w:tc>
          <w:tcPr>
            <w:tcW w:w="2129" w:type="dxa"/>
          </w:tcPr>
          <w:p w14:paraId="6FD419A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229423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So, Rate change allowed after invoicing </w:t>
            </w:r>
          </w:p>
        </w:tc>
        <w:tc>
          <w:tcPr>
            <w:tcW w:w="1873" w:type="dxa"/>
          </w:tcPr>
          <w:p w14:paraId="7997C46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550A8B1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So, rate change allowed after invoicing if the parameter set as Yes, if not required it can be No </w:t>
            </w:r>
          </w:p>
        </w:tc>
      </w:tr>
      <w:tr w:rsidR="003340BE" w14:paraId="77478246" w14:textId="77777777" w:rsidTr="50D0F7E2">
        <w:trPr>
          <w:trHeight w:val="492"/>
        </w:trPr>
        <w:tc>
          <w:tcPr>
            <w:tcW w:w="2129" w:type="dxa"/>
          </w:tcPr>
          <w:p w14:paraId="24E1B9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2757E80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Order to Back update Sales Quotation required Yes / No  </w:t>
            </w:r>
          </w:p>
        </w:tc>
        <w:tc>
          <w:tcPr>
            <w:tcW w:w="1873" w:type="dxa"/>
          </w:tcPr>
          <w:p w14:paraId="60A369F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4C3C38A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Order to Back update Sales Quotation required then the parameter can be set as Yes, if not required it can be No  </w:t>
            </w:r>
          </w:p>
        </w:tc>
      </w:tr>
      <w:tr w:rsidR="003340BE" w14:paraId="2E457AAB" w14:textId="77777777" w:rsidTr="50D0F7E2">
        <w:trPr>
          <w:trHeight w:val="492"/>
        </w:trPr>
        <w:tc>
          <w:tcPr>
            <w:tcW w:w="2129" w:type="dxa"/>
          </w:tcPr>
          <w:p w14:paraId="559E2D0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296" w:type="dxa"/>
          </w:tcPr>
          <w:p w14:paraId="3DA45F81" w14:textId="068B4F18"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If price goes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c>
          <w:tcPr>
            <w:tcW w:w="1873" w:type="dxa"/>
          </w:tcPr>
          <w:p w14:paraId="340E12F5" w14:textId="7F666616"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1 Price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Not Allowed, 2 Warn If Price Goes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Allow Price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c>
          <w:tcPr>
            <w:tcW w:w="3903" w:type="dxa"/>
          </w:tcPr>
          <w:p w14:paraId="63CCF5E4" w14:textId="1B278BEE"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If price goes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based on the selection of the following parameter the validation takes place - 1 Price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Not Allowed, 2 Warn If Price Goes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Allow Price Below </w:t>
            </w:r>
            <w:r w:rsidR="11BCED73" w:rsidRPr="50D0F7E2">
              <w:rPr>
                <w:rFonts w:ascii="Segoe UI" w:eastAsia="Segoe UI" w:hAnsi="Segoe UI" w:cs="Segoe UI"/>
                <w:color w:val="101820"/>
                <w:sz w:val="22"/>
                <w:szCs w:val="22"/>
              </w:rPr>
              <w:t>WAC</w:t>
            </w:r>
          </w:p>
        </w:tc>
      </w:tr>
      <w:tr w:rsidR="003340BE" w14:paraId="64B6E2E8" w14:textId="77777777" w:rsidTr="50D0F7E2">
        <w:trPr>
          <w:trHeight w:val="240"/>
        </w:trPr>
        <w:tc>
          <w:tcPr>
            <w:tcW w:w="2129" w:type="dxa"/>
          </w:tcPr>
          <w:p w14:paraId="6E53F15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5F45080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based on Mapping (Manual) or Criteria (Automatic) </w:t>
            </w:r>
          </w:p>
        </w:tc>
        <w:tc>
          <w:tcPr>
            <w:tcW w:w="1873" w:type="dxa"/>
          </w:tcPr>
          <w:p w14:paraId="08B8937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Manual Workflow, 2 Automatic Workflow  </w:t>
            </w:r>
          </w:p>
        </w:tc>
        <w:tc>
          <w:tcPr>
            <w:tcW w:w="3903" w:type="dxa"/>
          </w:tcPr>
          <w:p w14:paraId="770CC2F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mapping can be selected based on Manual or Automatic </w:t>
            </w:r>
          </w:p>
        </w:tc>
      </w:tr>
      <w:tr w:rsidR="003340BE" w14:paraId="69F34FBD" w14:textId="77777777" w:rsidTr="50D0F7E2">
        <w:trPr>
          <w:trHeight w:val="240"/>
        </w:trPr>
        <w:tc>
          <w:tcPr>
            <w:tcW w:w="2129" w:type="dxa"/>
          </w:tcPr>
          <w:p w14:paraId="6B8ACD1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475165E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Customer Preferred Item </w:t>
            </w:r>
          </w:p>
        </w:tc>
        <w:tc>
          <w:tcPr>
            <w:tcW w:w="1873" w:type="dxa"/>
          </w:tcPr>
          <w:p w14:paraId="50198FD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31BD58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customer preferred item is required then the parameter can set as Yes, if not required it can be set as No  </w:t>
            </w:r>
          </w:p>
        </w:tc>
      </w:tr>
      <w:tr w:rsidR="003340BE" w14:paraId="21B986F8" w14:textId="77777777" w:rsidTr="50D0F7E2">
        <w:trPr>
          <w:trHeight w:val="240"/>
        </w:trPr>
        <w:tc>
          <w:tcPr>
            <w:tcW w:w="2129" w:type="dxa"/>
          </w:tcPr>
          <w:p w14:paraId="30ABF3D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296" w:type="dxa"/>
          </w:tcPr>
          <w:p w14:paraId="5126233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Order Type </w:t>
            </w:r>
          </w:p>
        </w:tc>
        <w:tc>
          <w:tcPr>
            <w:tcW w:w="1873" w:type="dxa"/>
          </w:tcPr>
          <w:p w14:paraId="3C48195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Order Type </w:t>
            </w:r>
          </w:p>
        </w:tc>
        <w:tc>
          <w:tcPr>
            <w:tcW w:w="3903" w:type="dxa"/>
          </w:tcPr>
          <w:p w14:paraId="29FBAEB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Order Type can be selected using this parameter </w:t>
            </w:r>
          </w:p>
        </w:tc>
      </w:tr>
      <w:tr w:rsidR="003340BE" w14:paraId="540496F0" w14:textId="77777777" w:rsidTr="50D0F7E2">
        <w:trPr>
          <w:trHeight w:val="492"/>
        </w:trPr>
        <w:tc>
          <w:tcPr>
            <w:tcW w:w="2129" w:type="dxa"/>
          </w:tcPr>
          <w:p w14:paraId="168A040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0D39039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w:t>
            </w:r>
          </w:p>
        </w:tc>
        <w:tc>
          <w:tcPr>
            <w:tcW w:w="1873" w:type="dxa"/>
          </w:tcPr>
          <w:p w14:paraId="27E73AD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8A6D43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option is required then the parameter can be Yes, if not required it can be No </w:t>
            </w:r>
          </w:p>
        </w:tc>
      </w:tr>
      <w:tr w:rsidR="003340BE" w14:paraId="380BDA3F" w14:textId="77777777" w:rsidTr="50D0F7E2">
        <w:trPr>
          <w:trHeight w:val="492"/>
        </w:trPr>
        <w:tc>
          <w:tcPr>
            <w:tcW w:w="2129" w:type="dxa"/>
          </w:tcPr>
          <w:p w14:paraId="675F97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7239426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Validate documents uploaded in DMS or not during Workflow submit </w:t>
            </w:r>
          </w:p>
        </w:tc>
        <w:tc>
          <w:tcPr>
            <w:tcW w:w="1873" w:type="dxa"/>
          </w:tcPr>
          <w:p w14:paraId="3974F39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038E924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Validate documents uploaded in DMS or not during Workflow submit, to enable this option the parameter has to be set as Yes. If not needed it can be no  </w:t>
            </w:r>
          </w:p>
        </w:tc>
      </w:tr>
      <w:tr w:rsidR="003340BE" w14:paraId="0185FBB2" w14:textId="77777777" w:rsidTr="50D0F7E2">
        <w:trPr>
          <w:trHeight w:val="492"/>
        </w:trPr>
        <w:tc>
          <w:tcPr>
            <w:tcW w:w="2129" w:type="dxa"/>
          </w:tcPr>
          <w:p w14:paraId="0778CBB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77116FD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Upload default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document in DMS after final approval </w:t>
            </w:r>
          </w:p>
        </w:tc>
        <w:tc>
          <w:tcPr>
            <w:tcW w:w="1873" w:type="dxa"/>
          </w:tcPr>
          <w:p w14:paraId="0A01598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1933B81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Upload default transaction document in DMS after final approval, to enable this option the parameter has to be set as Yes. If not needed it can be no  </w:t>
            </w:r>
          </w:p>
        </w:tc>
      </w:tr>
      <w:tr w:rsidR="003340BE" w14:paraId="3DA9DAB7" w14:textId="77777777" w:rsidTr="50D0F7E2">
        <w:trPr>
          <w:trHeight w:val="492"/>
        </w:trPr>
        <w:tc>
          <w:tcPr>
            <w:tcW w:w="2129" w:type="dxa"/>
          </w:tcPr>
          <w:p w14:paraId="73ED2E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1DE6B6C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No Gen. at </w:t>
            </w:r>
          </w:p>
        </w:tc>
        <w:tc>
          <w:tcPr>
            <w:tcW w:w="1873" w:type="dxa"/>
          </w:tcPr>
          <w:p w14:paraId="661499C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Company, 2 Document Source Location, 3 Manual </w:t>
            </w:r>
          </w:p>
        </w:tc>
        <w:tc>
          <w:tcPr>
            <w:tcW w:w="3903" w:type="dxa"/>
          </w:tcPr>
          <w:p w14:paraId="29C7C6B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number generation can be selected from the following (1 Company, 2 Document Source Location, 3 Manual) </w:t>
            </w:r>
          </w:p>
        </w:tc>
      </w:tr>
      <w:tr w:rsidR="003340BE" w14:paraId="7EF5CFFB" w14:textId="77777777" w:rsidTr="50D0F7E2">
        <w:trPr>
          <w:trHeight w:val="492"/>
        </w:trPr>
        <w:tc>
          <w:tcPr>
            <w:tcW w:w="2129" w:type="dxa"/>
          </w:tcPr>
          <w:p w14:paraId="77E8C96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54AB88E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Upload After Approval Yes/No </w:t>
            </w:r>
          </w:p>
        </w:tc>
        <w:tc>
          <w:tcPr>
            <w:tcW w:w="1873" w:type="dxa"/>
          </w:tcPr>
          <w:p w14:paraId="3FA3019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1FAE60A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document upload option is required after approval, then the parameter can be set as Yes, if not required it can be set as No </w:t>
            </w:r>
          </w:p>
        </w:tc>
      </w:tr>
      <w:tr w:rsidR="003340BE" w14:paraId="661073CA" w14:textId="77777777" w:rsidTr="50D0F7E2">
        <w:trPr>
          <w:trHeight w:val="492"/>
        </w:trPr>
        <w:tc>
          <w:tcPr>
            <w:tcW w:w="2129" w:type="dxa"/>
          </w:tcPr>
          <w:p w14:paraId="32CD3C9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61C5997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Edit Selected Quantity in Batch Picking Screen Required Yes/No </w:t>
            </w:r>
          </w:p>
        </w:tc>
        <w:tc>
          <w:tcPr>
            <w:tcW w:w="1873" w:type="dxa"/>
          </w:tcPr>
          <w:p w14:paraId="672F051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1DDB75E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edit selected quantity in batch picking screen then the parameter can be set as Yes, if not required it can be set as No </w:t>
            </w:r>
          </w:p>
        </w:tc>
      </w:tr>
      <w:tr w:rsidR="003340BE" w14:paraId="431A1523" w14:textId="77777777" w:rsidTr="50D0F7E2">
        <w:trPr>
          <w:trHeight w:val="492"/>
        </w:trPr>
        <w:tc>
          <w:tcPr>
            <w:tcW w:w="2129" w:type="dxa"/>
          </w:tcPr>
          <w:p w14:paraId="514E8F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2DCD4FC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Flex After Submit/Approval Yes/No </w:t>
            </w:r>
          </w:p>
        </w:tc>
        <w:tc>
          <w:tcPr>
            <w:tcW w:w="1873" w:type="dxa"/>
          </w:tcPr>
          <w:p w14:paraId="5BAD67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6B862C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Flex fields details after submit/approval is required then the parameter can set as Yes, if not required it can be set as No  </w:t>
            </w:r>
          </w:p>
        </w:tc>
      </w:tr>
      <w:tr w:rsidR="003340BE" w14:paraId="5B2C0D92" w14:textId="77777777" w:rsidTr="50D0F7E2">
        <w:trPr>
          <w:trHeight w:val="240"/>
        </w:trPr>
        <w:tc>
          <w:tcPr>
            <w:tcW w:w="2129" w:type="dxa"/>
          </w:tcPr>
          <w:p w14:paraId="7B39EB6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296" w:type="dxa"/>
          </w:tcPr>
          <w:p w14:paraId="3570865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Incoterms Applicable Yes/No </w:t>
            </w:r>
          </w:p>
        </w:tc>
        <w:tc>
          <w:tcPr>
            <w:tcW w:w="1873" w:type="dxa"/>
          </w:tcPr>
          <w:p w14:paraId="2B5AAD8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78D1B9D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Inco terms is applicable then the parameter can be set as Yes, if not required it can be set as No  </w:t>
            </w:r>
          </w:p>
        </w:tc>
      </w:tr>
      <w:tr w:rsidR="003340BE" w14:paraId="13D1E68A" w14:textId="77777777" w:rsidTr="50D0F7E2">
        <w:trPr>
          <w:trHeight w:val="240"/>
        </w:trPr>
        <w:tc>
          <w:tcPr>
            <w:tcW w:w="2129" w:type="dxa"/>
          </w:tcPr>
          <w:p w14:paraId="4EE56EF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4868429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Invoice Instance </w:t>
            </w:r>
          </w:p>
        </w:tc>
        <w:tc>
          <w:tcPr>
            <w:tcW w:w="1873" w:type="dxa"/>
          </w:tcPr>
          <w:p w14:paraId="5CD222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Invoice Instance </w:t>
            </w:r>
          </w:p>
        </w:tc>
        <w:tc>
          <w:tcPr>
            <w:tcW w:w="3903" w:type="dxa"/>
          </w:tcPr>
          <w:p w14:paraId="324B1EF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Invoice Instance can be selected using this parameter by selecting invoice instance </w:t>
            </w:r>
          </w:p>
        </w:tc>
      </w:tr>
      <w:tr w:rsidR="003340BE" w14:paraId="175CA98C" w14:textId="77777777" w:rsidTr="50D0F7E2">
        <w:trPr>
          <w:trHeight w:val="240"/>
        </w:trPr>
        <w:tc>
          <w:tcPr>
            <w:tcW w:w="2129" w:type="dxa"/>
          </w:tcPr>
          <w:p w14:paraId="655D54D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6973583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Invoice Transaction Code </w:t>
            </w:r>
          </w:p>
        </w:tc>
        <w:tc>
          <w:tcPr>
            <w:tcW w:w="1873" w:type="dxa"/>
          </w:tcPr>
          <w:p w14:paraId="12BA3CB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Invoice Transaction Code </w:t>
            </w:r>
          </w:p>
        </w:tc>
        <w:tc>
          <w:tcPr>
            <w:tcW w:w="3903" w:type="dxa"/>
          </w:tcPr>
          <w:p w14:paraId="579884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Invoice transaction code can be set using this parameter by selecting invoice transaction code </w:t>
            </w:r>
          </w:p>
        </w:tc>
      </w:tr>
      <w:tr w:rsidR="003340BE" w14:paraId="6992813D" w14:textId="77777777" w:rsidTr="50D0F7E2">
        <w:trPr>
          <w:trHeight w:val="240"/>
        </w:trPr>
        <w:tc>
          <w:tcPr>
            <w:tcW w:w="2129" w:type="dxa"/>
          </w:tcPr>
          <w:p w14:paraId="4BFA517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06D5EF5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Consider locked position for sales order reservation </w:t>
            </w:r>
          </w:p>
        </w:tc>
        <w:tc>
          <w:tcPr>
            <w:tcW w:w="1873" w:type="dxa"/>
          </w:tcPr>
          <w:p w14:paraId="2586E39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0D373B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consider locked position for sales order reservation then the parameter can be set as Yes, if not required it can be set as No </w:t>
            </w:r>
          </w:p>
        </w:tc>
      </w:tr>
      <w:tr w:rsidR="003340BE" w14:paraId="3702C716" w14:textId="77777777" w:rsidTr="50D0F7E2">
        <w:trPr>
          <w:trHeight w:val="240"/>
        </w:trPr>
        <w:tc>
          <w:tcPr>
            <w:tcW w:w="2129" w:type="dxa"/>
          </w:tcPr>
          <w:p w14:paraId="483A2FC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7E6FF68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LPO in Advance Y/N </w:t>
            </w:r>
          </w:p>
        </w:tc>
        <w:tc>
          <w:tcPr>
            <w:tcW w:w="1873" w:type="dxa"/>
          </w:tcPr>
          <w:p w14:paraId="31C53ED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07EBAAC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LPO in advance is required then the parameter can be set as Yes, if not required it can be set as No  </w:t>
            </w:r>
          </w:p>
        </w:tc>
      </w:tr>
      <w:tr w:rsidR="003340BE" w14:paraId="1D8AD0A2" w14:textId="77777777" w:rsidTr="50D0F7E2">
        <w:trPr>
          <w:trHeight w:val="240"/>
        </w:trPr>
        <w:tc>
          <w:tcPr>
            <w:tcW w:w="2129" w:type="dxa"/>
          </w:tcPr>
          <w:p w14:paraId="287F73B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2A6D247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Notes After Approval Yes/No </w:t>
            </w:r>
          </w:p>
        </w:tc>
        <w:tc>
          <w:tcPr>
            <w:tcW w:w="1873" w:type="dxa"/>
          </w:tcPr>
          <w:p w14:paraId="1D26994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7DFBC80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Notes after approval is required then the parameter can set as Yes, if not required it can be set as No  </w:t>
            </w:r>
          </w:p>
        </w:tc>
      </w:tr>
      <w:tr w:rsidR="003340BE" w14:paraId="5B8E1858" w14:textId="77777777" w:rsidTr="50D0F7E2">
        <w:trPr>
          <w:trHeight w:val="240"/>
        </w:trPr>
        <w:tc>
          <w:tcPr>
            <w:tcW w:w="2129" w:type="dxa"/>
          </w:tcPr>
          <w:p w14:paraId="028CC6C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4350C2D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Allow to generate PO (Y/N)  </w:t>
            </w:r>
          </w:p>
        </w:tc>
        <w:tc>
          <w:tcPr>
            <w:tcW w:w="1873" w:type="dxa"/>
          </w:tcPr>
          <w:p w14:paraId="10C4A0A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7D515DA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Allow to generate PO is required then the parameter can set as Yes, if not required it can be set as No  </w:t>
            </w:r>
          </w:p>
        </w:tc>
      </w:tr>
      <w:tr w:rsidR="003340BE" w14:paraId="260DCC95" w14:textId="77777777" w:rsidTr="50D0F7E2">
        <w:trPr>
          <w:trHeight w:val="240"/>
        </w:trPr>
        <w:tc>
          <w:tcPr>
            <w:tcW w:w="2129" w:type="dxa"/>
          </w:tcPr>
          <w:p w14:paraId="39CB1C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7AAB4B3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Pull Block Details from ref doc. </w:t>
            </w:r>
          </w:p>
        </w:tc>
        <w:tc>
          <w:tcPr>
            <w:tcW w:w="1873" w:type="dxa"/>
          </w:tcPr>
          <w:p w14:paraId="0B63EB3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2C14639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pull block details from reference document then the parameter can be set as Yes, if not required it can be set as No  </w:t>
            </w:r>
          </w:p>
        </w:tc>
      </w:tr>
      <w:tr w:rsidR="003340BE" w14:paraId="5E8F0A81" w14:textId="77777777" w:rsidTr="50D0F7E2">
        <w:trPr>
          <w:trHeight w:val="240"/>
        </w:trPr>
        <w:tc>
          <w:tcPr>
            <w:tcW w:w="2129" w:type="dxa"/>
          </w:tcPr>
          <w:p w14:paraId="06DD3CB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2B1B647E" w14:textId="46FFB4F3" w:rsidR="003340BE" w:rsidRDefault="002E12FB">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Quote from same customer (Y/N) </w:t>
            </w:r>
          </w:p>
        </w:tc>
        <w:tc>
          <w:tcPr>
            <w:tcW w:w="1873" w:type="dxa"/>
          </w:tcPr>
          <w:p w14:paraId="77FAA39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5E051A7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Quote from same customer is required then the parameter can be set as Yes, if not required it can be set as No  </w:t>
            </w:r>
          </w:p>
        </w:tc>
      </w:tr>
      <w:tr w:rsidR="003340BE" w14:paraId="0A8BC3F7" w14:textId="77777777" w:rsidTr="50D0F7E2">
        <w:trPr>
          <w:trHeight w:val="240"/>
        </w:trPr>
        <w:tc>
          <w:tcPr>
            <w:tcW w:w="2129" w:type="dxa"/>
          </w:tcPr>
          <w:p w14:paraId="2C57ED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5BD5537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RESCHEDULE DELIVERY DATE </w:t>
            </w:r>
          </w:p>
        </w:tc>
        <w:tc>
          <w:tcPr>
            <w:tcW w:w="1873" w:type="dxa"/>
          </w:tcPr>
          <w:p w14:paraId="2C1DAC0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535F32F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reschedule delivery date is required then the parameter can </w:t>
            </w:r>
            <w:r>
              <w:rPr>
                <w:rFonts w:ascii="Segoe UI" w:eastAsia="Segoe UI" w:hAnsi="Segoe UI" w:cs="Segoe UI"/>
                <w:color w:val="101820"/>
                <w:sz w:val="22"/>
                <w:szCs w:val="22"/>
              </w:rPr>
              <w:lastRenderedPageBreak/>
              <w:t>be set as Yes, if not required it can be set as No  </w:t>
            </w:r>
          </w:p>
        </w:tc>
      </w:tr>
      <w:tr w:rsidR="003340BE" w14:paraId="1CE88147" w14:textId="77777777" w:rsidTr="50D0F7E2">
        <w:trPr>
          <w:trHeight w:val="240"/>
        </w:trPr>
        <w:tc>
          <w:tcPr>
            <w:tcW w:w="2129" w:type="dxa"/>
          </w:tcPr>
          <w:p w14:paraId="3BCD89C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296" w:type="dxa"/>
          </w:tcPr>
          <w:p w14:paraId="2DAA6AF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SO, Amend During Wave Transaction Y/N  </w:t>
            </w:r>
          </w:p>
        </w:tc>
        <w:tc>
          <w:tcPr>
            <w:tcW w:w="1873" w:type="dxa"/>
          </w:tcPr>
          <w:p w14:paraId="796B2CF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534B2E7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SO, amend during wave transaction is required then the parameter can be set as Yes, if not required it can be set as No  </w:t>
            </w:r>
          </w:p>
        </w:tc>
      </w:tr>
      <w:tr w:rsidR="003340BE" w14:paraId="05C4C61C" w14:textId="77777777" w:rsidTr="50D0F7E2">
        <w:trPr>
          <w:trHeight w:val="492"/>
        </w:trPr>
        <w:tc>
          <w:tcPr>
            <w:tcW w:w="2129" w:type="dxa"/>
          </w:tcPr>
          <w:p w14:paraId="3311F7B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0207556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SO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Flow </w:t>
            </w:r>
          </w:p>
        </w:tc>
        <w:tc>
          <w:tcPr>
            <w:tcW w:w="1873" w:type="dxa"/>
          </w:tcPr>
          <w:p w14:paraId="257EAB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SO-Wave-DO-Invoice, 2 SO-Invoice-Wave-DO, 3 SO-DO-Invoice, 4 SO-Invoice-DO, 5 SO-Wave -DN- CUM-Invoice, 6 SO-DN- CUM-Invoice </w:t>
            </w:r>
          </w:p>
        </w:tc>
        <w:tc>
          <w:tcPr>
            <w:tcW w:w="3903" w:type="dxa"/>
          </w:tcPr>
          <w:p w14:paraId="7A0900C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SO, Transaction flow can be selected based on the following parameter-1 SO-Wave-DO-Invoice, 2 SO-Invoice-Wave-DO, 3 SO-DO-Invoice, 4 SO-Invoice-DO, 5 SO- Wave- DN- CUM- Invoice, 6 SO- DN- CUM-Invoice </w:t>
            </w:r>
          </w:p>
        </w:tc>
      </w:tr>
      <w:tr w:rsidR="003340BE" w14:paraId="63AE6796" w14:textId="77777777" w:rsidTr="50D0F7E2">
        <w:trPr>
          <w:trHeight w:val="240"/>
        </w:trPr>
        <w:tc>
          <w:tcPr>
            <w:tcW w:w="2129" w:type="dxa"/>
          </w:tcPr>
          <w:p w14:paraId="66B2C9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3D8D12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w:t>
            </w:r>
          </w:p>
        </w:tc>
        <w:tc>
          <w:tcPr>
            <w:tcW w:w="1873" w:type="dxa"/>
          </w:tcPr>
          <w:p w14:paraId="61EC704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Normal, Vehicle </w:t>
            </w:r>
          </w:p>
        </w:tc>
        <w:tc>
          <w:tcPr>
            <w:tcW w:w="3903" w:type="dxa"/>
          </w:tcPr>
          <w:p w14:paraId="24931B7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can be selected from the following two field, Normal / Vehicle </w:t>
            </w:r>
          </w:p>
        </w:tc>
      </w:tr>
      <w:tr w:rsidR="003340BE" w14:paraId="7686CE72" w14:textId="77777777" w:rsidTr="50D0F7E2">
        <w:trPr>
          <w:trHeight w:val="240"/>
        </w:trPr>
        <w:tc>
          <w:tcPr>
            <w:tcW w:w="2129" w:type="dxa"/>
          </w:tcPr>
          <w:p w14:paraId="7F20574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6291EC2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Validate Unique LPO Number </w:t>
            </w:r>
          </w:p>
        </w:tc>
        <w:tc>
          <w:tcPr>
            <w:tcW w:w="1873" w:type="dxa"/>
          </w:tcPr>
          <w:p w14:paraId="2E6D2E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EECCB3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validate unique LPO number then the parameter can be set as Yes, if not required it can be set as No </w:t>
            </w:r>
          </w:p>
        </w:tc>
      </w:tr>
      <w:tr w:rsidR="003340BE" w14:paraId="1D51350F" w14:textId="77777777" w:rsidTr="50D0F7E2">
        <w:trPr>
          <w:trHeight w:val="240"/>
        </w:trPr>
        <w:tc>
          <w:tcPr>
            <w:tcW w:w="2129" w:type="dxa"/>
          </w:tcPr>
          <w:p w14:paraId="2BFD5D3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2EBA367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Wave transaction Code </w:t>
            </w:r>
          </w:p>
        </w:tc>
        <w:tc>
          <w:tcPr>
            <w:tcW w:w="1873" w:type="dxa"/>
          </w:tcPr>
          <w:p w14:paraId="2D0FDC9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WAVE </w:t>
            </w:r>
          </w:p>
        </w:tc>
        <w:tc>
          <w:tcPr>
            <w:tcW w:w="3903" w:type="dxa"/>
          </w:tcPr>
          <w:p w14:paraId="275C8C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Wave transaction Code can be set using this parameter by selecting the wave option. </w:t>
            </w:r>
          </w:p>
        </w:tc>
      </w:tr>
      <w:tr w:rsidR="003340BE" w14:paraId="414962C0" w14:textId="77777777" w:rsidTr="50D0F7E2">
        <w:trPr>
          <w:trHeight w:val="240"/>
        </w:trPr>
        <w:tc>
          <w:tcPr>
            <w:tcW w:w="2129" w:type="dxa"/>
          </w:tcPr>
          <w:p w14:paraId="40B1CC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296" w:type="dxa"/>
          </w:tcPr>
          <w:p w14:paraId="32D35EB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w:t>
            </w:r>
          </w:p>
        </w:tc>
        <w:tc>
          <w:tcPr>
            <w:tcW w:w="1873" w:type="dxa"/>
          </w:tcPr>
          <w:p w14:paraId="3ABE0B4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(STDWF) </w:t>
            </w:r>
          </w:p>
        </w:tc>
        <w:tc>
          <w:tcPr>
            <w:tcW w:w="3903" w:type="dxa"/>
          </w:tcPr>
          <w:p w14:paraId="241BBE6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needed to be selected as standard workflow </w:t>
            </w:r>
          </w:p>
        </w:tc>
      </w:tr>
      <w:tr w:rsidR="003340BE" w14:paraId="7A5EAD6B" w14:textId="77777777" w:rsidTr="50D0F7E2">
        <w:trPr>
          <w:trHeight w:val="240"/>
        </w:trPr>
        <w:tc>
          <w:tcPr>
            <w:tcW w:w="2129" w:type="dxa"/>
          </w:tcPr>
          <w:p w14:paraId="76E17F3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65A6770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Barcode Scan Required </w:t>
            </w:r>
          </w:p>
        </w:tc>
        <w:tc>
          <w:tcPr>
            <w:tcW w:w="1873" w:type="dxa"/>
          </w:tcPr>
          <w:p w14:paraId="4834AA4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022BBCD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Barcode Scan required then the parameter can be set as Yes, if not required it can be No </w:t>
            </w:r>
          </w:p>
        </w:tc>
      </w:tr>
      <w:tr w:rsidR="003340BE" w14:paraId="51001DF4" w14:textId="77777777" w:rsidTr="50D0F7E2">
        <w:trPr>
          <w:trHeight w:val="240"/>
        </w:trPr>
        <w:tc>
          <w:tcPr>
            <w:tcW w:w="2129" w:type="dxa"/>
          </w:tcPr>
          <w:p w14:paraId="2CB8DA3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Inventory </w:t>
            </w:r>
          </w:p>
        </w:tc>
        <w:tc>
          <w:tcPr>
            <w:tcW w:w="2296" w:type="dxa"/>
          </w:tcPr>
          <w:p w14:paraId="1EA1E15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details to be entered manual/based on Item Master </w:t>
            </w:r>
          </w:p>
        </w:tc>
        <w:tc>
          <w:tcPr>
            <w:tcW w:w="1873" w:type="dxa"/>
          </w:tcPr>
          <w:p w14:paraId="101384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Batch base - Manual, 2 Batch base - Item Master </w:t>
            </w:r>
          </w:p>
        </w:tc>
        <w:tc>
          <w:tcPr>
            <w:tcW w:w="3903" w:type="dxa"/>
          </w:tcPr>
          <w:p w14:paraId="65D6B3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details can be selected based on the following parameter- manual/based on Item Master </w:t>
            </w:r>
          </w:p>
        </w:tc>
      </w:tr>
      <w:tr w:rsidR="003340BE" w14:paraId="292DFE8A" w14:textId="77777777" w:rsidTr="50D0F7E2">
        <w:trPr>
          <w:trHeight w:val="240"/>
        </w:trPr>
        <w:tc>
          <w:tcPr>
            <w:tcW w:w="2129" w:type="dxa"/>
          </w:tcPr>
          <w:p w14:paraId="33A5B5B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672D367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Close Days with Sign </w:t>
            </w:r>
          </w:p>
        </w:tc>
        <w:tc>
          <w:tcPr>
            <w:tcW w:w="1873" w:type="dxa"/>
          </w:tcPr>
          <w:p w14:paraId="3752DD0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Close Days with Sign </w:t>
            </w:r>
          </w:p>
        </w:tc>
        <w:tc>
          <w:tcPr>
            <w:tcW w:w="3903" w:type="dxa"/>
          </w:tcPr>
          <w:p w14:paraId="1046071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close days with sign can be set using this parameter </w:t>
            </w:r>
          </w:p>
        </w:tc>
      </w:tr>
      <w:tr w:rsidR="003340BE" w14:paraId="1C6AA5BB" w14:textId="77777777" w:rsidTr="50D0F7E2">
        <w:trPr>
          <w:trHeight w:val="240"/>
        </w:trPr>
        <w:tc>
          <w:tcPr>
            <w:tcW w:w="2129" w:type="dxa"/>
          </w:tcPr>
          <w:p w14:paraId="626FE3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1D9482C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Stock Check Allowed YN  </w:t>
            </w:r>
          </w:p>
        </w:tc>
        <w:tc>
          <w:tcPr>
            <w:tcW w:w="1873" w:type="dxa"/>
          </w:tcPr>
          <w:p w14:paraId="372595A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50DB7DED" w14:textId="72D4CAD9"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batch stock check is allowed hen the parameter can be set as </w:t>
            </w:r>
            <w:r w:rsidR="002E12FB">
              <w:rPr>
                <w:rFonts w:ascii="Segoe UI" w:eastAsia="Segoe UI" w:hAnsi="Segoe UI" w:cs="Segoe UI"/>
                <w:color w:val="101820"/>
                <w:sz w:val="22"/>
                <w:szCs w:val="22"/>
              </w:rPr>
              <w:t>Yes, if</w:t>
            </w:r>
            <w:r>
              <w:rPr>
                <w:rFonts w:ascii="Segoe UI" w:eastAsia="Segoe UI" w:hAnsi="Segoe UI" w:cs="Segoe UI"/>
                <w:color w:val="101820"/>
                <w:sz w:val="22"/>
                <w:szCs w:val="22"/>
              </w:rPr>
              <w:t xml:space="preserve"> not required it can be No </w:t>
            </w:r>
          </w:p>
        </w:tc>
      </w:tr>
      <w:tr w:rsidR="003340BE" w14:paraId="794CB242" w14:textId="77777777" w:rsidTr="50D0F7E2">
        <w:trPr>
          <w:trHeight w:val="492"/>
        </w:trPr>
        <w:tc>
          <w:tcPr>
            <w:tcW w:w="2129" w:type="dxa"/>
          </w:tcPr>
          <w:p w14:paraId="6BD4616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630B5D6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Level for Close Days </w:t>
            </w:r>
          </w:p>
        </w:tc>
        <w:tc>
          <w:tcPr>
            <w:tcW w:w="1873" w:type="dxa"/>
          </w:tcPr>
          <w:p w14:paraId="7A0AD8F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Transaction level,2 Customer and Item level,3 Customer Level,4 Item Level </w:t>
            </w:r>
          </w:p>
        </w:tc>
        <w:tc>
          <w:tcPr>
            <w:tcW w:w="3903" w:type="dxa"/>
          </w:tcPr>
          <w:p w14:paraId="6D77327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Level for Close Days can be set based on the selection of following parameters- 1 Transaction level,2 Customer and Item level,3 Customer Level,4 Item Level </w:t>
            </w:r>
          </w:p>
        </w:tc>
      </w:tr>
      <w:tr w:rsidR="003340BE" w14:paraId="7DFE7A96" w14:textId="77777777" w:rsidTr="50D0F7E2">
        <w:trPr>
          <w:trHeight w:val="240"/>
        </w:trPr>
        <w:tc>
          <w:tcPr>
            <w:tcW w:w="2129" w:type="dxa"/>
          </w:tcPr>
          <w:p w14:paraId="7CDB3D3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70AEA9E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Delivery Location at Item Level </w:t>
            </w:r>
          </w:p>
        </w:tc>
        <w:tc>
          <w:tcPr>
            <w:tcW w:w="1873" w:type="dxa"/>
          </w:tcPr>
          <w:p w14:paraId="68A6F47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40FAB3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delivery location at item level is required then the parameter can be set as Yes, if not required it can be No </w:t>
            </w:r>
          </w:p>
        </w:tc>
      </w:tr>
      <w:tr w:rsidR="003340BE" w14:paraId="37C3AE60" w14:textId="77777777" w:rsidTr="50D0F7E2">
        <w:trPr>
          <w:trHeight w:val="240"/>
        </w:trPr>
        <w:tc>
          <w:tcPr>
            <w:tcW w:w="2129" w:type="dxa"/>
          </w:tcPr>
          <w:p w14:paraId="64DAC0B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6194CB6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Field Focus After Barcode </w:t>
            </w:r>
          </w:p>
        </w:tc>
        <w:tc>
          <w:tcPr>
            <w:tcW w:w="1873" w:type="dxa"/>
          </w:tcPr>
          <w:p w14:paraId="6B8055F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QUANTITY, 2 UOM </w:t>
            </w:r>
          </w:p>
        </w:tc>
        <w:tc>
          <w:tcPr>
            <w:tcW w:w="3903" w:type="dxa"/>
          </w:tcPr>
          <w:p w14:paraId="5D3FF64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Field focus after barcode can be set based on the following parameter-1 QUANTITY, 2 UOM </w:t>
            </w:r>
          </w:p>
        </w:tc>
      </w:tr>
      <w:tr w:rsidR="003340BE" w14:paraId="5479C438" w14:textId="77777777" w:rsidTr="50D0F7E2">
        <w:trPr>
          <w:trHeight w:val="492"/>
        </w:trPr>
        <w:tc>
          <w:tcPr>
            <w:tcW w:w="2129" w:type="dxa"/>
          </w:tcPr>
          <w:p w14:paraId="782EC5E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3DCE1AA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Allow Cross Location Reservation and Stock Transfer by LTO </w:t>
            </w:r>
          </w:p>
        </w:tc>
        <w:tc>
          <w:tcPr>
            <w:tcW w:w="1873" w:type="dxa"/>
          </w:tcPr>
          <w:p w14:paraId="79F2657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72283A6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allow cross location reservation and stock Transfer by LTO then the parameter can be set as Yes, if not required it can be No </w:t>
            </w:r>
          </w:p>
        </w:tc>
      </w:tr>
      <w:tr w:rsidR="003340BE" w14:paraId="7C15E608" w14:textId="77777777" w:rsidTr="50D0F7E2">
        <w:trPr>
          <w:trHeight w:val="240"/>
        </w:trPr>
        <w:tc>
          <w:tcPr>
            <w:tcW w:w="2129" w:type="dxa"/>
          </w:tcPr>
          <w:p w14:paraId="452EB8C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45B0CF2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Delivery Location Mandatory Y/N </w:t>
            </w:r>
          </w:p>
        </w:tc>
        <w:tc>
          <w:tcPr>
            <w:tcW w:w="1873" w:type="dxa"/>
          </w:tcPr>
          <w:p w14:paraId="643E258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BDB10D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set delivery location as mandatory then the parameter can be set as Yes, if not required it can be No </w:t>
            </w:r>
          </w:p>
        </w:tc>
      </w:tr>
      <w:tr w:rsidR="003340BE" w14:paraId="34E461FC" w14:textId="77777777" w:rsidTr="50D0F7E2">
        <w:trPr>
          <w:trHeight w:val="240"/>
        </w:trPr>
        <w:tc>
          <w:tcPr>
            <w:tcW w:w="2129" w:type="dxa"/>
          </w:tcPr>
          <w:p w14:paraId="5D05B87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1CE647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LTO Transaction Code </w:t>
            </w:r>
          </w:p>
        </w:tc>
        <w:tc>
          <w:tcPr>
            <w:tcW w:w="1873" w:type="dxa"/>
          </w:tcPr>
          <w:p w14:paraId="277E6A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LTO Transaction Code </w:t>
            </w:r>
          </w:p>
        </w:tc>
        <w:tc>
          <w:tcPr>
            <w:tcW w:w="3903" w:type="dxa"/>
          </w:tcPr>
          <w:p w14:paraId="411488C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LTO transaction code can be selected using this parameter </w:t>
            </w:r>
          </w:p>
        </w:tc>
      </w:tr>
      <w:tr w:rsidR="003340BE" w14:paraId="3DD9792A" w14:textId="77777777" w:rsidTr="50D0F7E2">
        <w:trPr>
          <w:trHeight w:val="240"/>
        </w:trPr>
        <w:tc>
          <w:tcPr>
            <w:tcW w:w="2129" w:type="dxa"/>
          </w:tcPr>
          <w:p w14:paraId="0D43280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Inventory </w:t>
            </w:r>
          </w:p>
        </w:tc>
        <w:tc>
          <w:tcPr>
            <w:tcW w:w="2296" w:type="dxa"/>
          </w:tcPr>
          <w:p w14:paraId="06DCF5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Non-Stock required </w:t>
            </w:r>
          </w:p>
        </w:tc>
        <w:tc>
          <w:tcPr>
            <w:tcW w:w="1873" w:type="dxa"/>
          </w:tcPr>
          <w:p w14:paraId="33A4270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56C1B81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non-stock item is required then the parameter can be set as Yes, if not required it can be No </w:t>
            </w:r>
          </w:p>
        </w:tc>
      </w:tr>
      <w:tr w:rsidR="003340BE" w14:paraId="37B56A68" w14:textId="77777777" w:rsidTr="50D0F7E2">
        <w:trPr>
          <w:trHeight w:val="240"/>
        </w:trPr>
        <w:tc>
          <w:tcPr>
            <w:tcW w:w="2129" w:type="dxa"/>
          </w:tcPr>
          <w:p w14:paraId="24D923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10D1A7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Batch/Serial Number Pick Option Required Yes/No </w:t>
            </w:r>
          </w:p>
        </w:tc>
        <w:tc>
          <w:tcPr>
            <w:tcW w:w="1873" w:type="dxa"/>
          </w:tcPr>
          <w:p w14:paraId="7D58EA4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E9474F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batch/ serial number pick option is required then the parameter can be set as Yes, if not required it can be No </w:t>
            </w:r>
          </w:p>
        </w:tc>
      </w:tr>
      <w:tr w:rsidR="003340BE" w14:paraId="3F14936A" w14:textId="77777777" w:rsidTr="50D0F7E2">
        <w:trPr>
          <w:trHeight w:val="492"/>
        </w:trPr>
        <w:tc>
          <w:tcPr>
            <w:tcW w:w="2129" w:type="dxa"/>
          </w:tcPr>
          <w:p w14:paraId="3C71B92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7F920C2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Pull Stock/Non stock/Both </w:t>
            </w:r>
          </w:p>
        </w:tc>
        <w:tc>
          <w:tcPr>
            <w:tcW w:w="1873" w:type="dxa"/>
          </w:tcPr>
          <w:p w14:paraId="5623CAA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Pull Only Stock Items, 2 Pull Only Non-Stock Items, 3 Pull Stock and Non-Stock Items </w:t>
            </w:r>
          </w:p>
        </w:tc>
        <w:tc>
          <w:tcPr>
            <w:tcW w:w="3903" w:type="dxa"/>
          </w:tcPr>
          <w:p w14:paraId="4EEE9BB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Type of stock to be pulled is based on the selection of the following parameter 1 Pull Only Stock Items, 2 Pull Only Non-Stock Items, 3 Pull Stock and Non-Stock Items </w:t>
            </w:r>
          </w:p>
        </w:tc>
      </w:tr>
      <w:tr w:rsidR="003340BE" w14:paraId="19C85BE4" w14:textId="77777777" w:rsidTr="50D0F7E2">
        <w:trPr>
          <w:trHeight w:val="492"/>
        </w:trPr>
        <w:tc>
          <w:tcPr>
            <w:tcW w:w="2129" w:type="dxa"/>
          </w:tcPr>
          <w:p w14:paraId="0512A1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64047E6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Repull TED From Environment When Document Details are Changed </w:t>
            </w:r>
          </w:p>
        </w:tc>
        <w:tc>
          <w:tcPr>
            <w:tcW w:w="1873" w:type="dxa"/>
          </w:tcPr>
          <w:p w14:paraId="100F2DD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Repull TED from Environment - Yes, 2 Repull TED from Environment - No </w:t>
            </w:r>
          </w:p>
        </w:tc>
        <w:tc>
          <w:tcPr>
            <w:tcW w:w="3903" w:type="dxa"/>
          </w:tcPr>
          <w:p w14:paraId="0FBD49B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Repull TED From Environment When Document Details are Changed based on the selection of following parameter- 1 Repull TED from Environment - Yes, 2 Repull TED from Environment - No </w:t>
            </w:r>
          </w:p>
        </w:tc>
      </w:tr>
      <w:tr w:rsidR="003340BE" w14:paraId="67F6B6AE" w14:textId="77777777" w:rsidTr="50D0F7E2">
        <w:trPr>
          <w:trHeight w:val="240"/>
        </w:trPr>
        <w:tc>
          <w:tcPr>
            <w:tcW w:w="2129" w:type="dxa"/>
          </w:tcPr>
          <w:p w14:paraId="7435F4E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14CBA6A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Stock Reservation allowed  </w:t>
            </w:r>
          </w:p>
        </w:tc>
        <w:tc>
          <w:tcPr>
            <w:tcW w:w="1873" w:type="dxa"/>
          </w:tcPr>
          <w:p w14:paraId="745D8B1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73CA93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Stock Reservation is allowed then the parameter can be set as Yes, if not required it can be No </w:t>
            </w:r>
          </w:p>
        </w:tc>
      </w:tr>
      <w:tr w:rsidR="003340BE" w14:paraId="770EE409" w14:textId="77777777" w:rsidTr="50D0F7E2">
        <w:trPr>
          <w:trHeight w:val="240"/>
        </w:trPr>
        <w:tc>
          <w:tcPr>
            <w:tcW w:w="2129" w:type="dxa"/>
          </w:tcPr>
          <w:p w14:paraId="06C47EB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4CCEDF8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Reservation level  </w:t>
            </w:r>
          </w:p>
        </w:tc>
        <w:tc>
          <w:tcPr>
            <w:tcW w:w="1873" w:type="dxa"/>
          </w:tcPr>
          <w:p w14:paraId="75F164C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Location </w:t>
            </w:r>
          </w:p>
        </w:tc>
        <w:tc>
          <w:tcPr>
            <w:tcW w:w="3903" w:type="dxa"/>
          </w:tcPr>
          <w:p w14:paraId="467D746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Reservation level can be set using this parameter  </w:t>
            </w:r>
          </w:p>
        </w:tc>
      </w:tr>
      <w:tr w:rsidR="003340BE" w14:paraId="78D230F5" w14:textId="77777777" w:rsidTr="50D0F7E2">
        <w:trPr>
          <w:trHeight w:val="240"/>
        </w:trPr>
        <w:tc>
          <w:tcPr>
            <w:tcW w:w="2129" w:type="dxa"/>
          </w:tcPr>
          <w:p w14:paraId="4C7D1D0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18A79AD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Order Tolerance Required Yes/No </w:t>
            </w:r>
          </w:p>
        </w:tc>
        <w:tc>
          <w:tcPr>
            <w:tcW w:w="1873" w:type="dxa"/>
          </w:tcPr>
          <w:p w14:paraId="6A0A800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273A056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sales order tolerance is required then the parameter can be set as Yes, if not required it can be No </w:t>
            </w:r>
          </w:p>
        </w:tc>
      </w:tr>
      <w:tr w:rsidR="003340BE" w14:paraId="463880D9" w14:textId="77777777" w:rsidTr="50D0F7E2">
        <w:trPr>
          <w:trHeight w:val="240"/>
        </w:trPr>
        <w:tc>
          <w:tcPr>
            <w:tcW w:w="2129" w:type="dxa"/>
          </w:tcPr>
          <w:p w14:paraId="35C28FE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2E59F0B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Stock Check Allowed YN  </w:t>
            </w:r>
          </w:p>
        </w:tc>
        <w:tc>
          <w:tcPr>
            <w:tcW w:w="1873" w:type="dxa"/>
          </w:tcPr>
          <w:p w14:paraId="31E79E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1E798C4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stock check allowed then the parameter can be set as Yes, if not required it can be No </w:t>
            </w:r>
          </w:p>
        </w:tc>
      </w:tr>
      <w:tr w:rsidR="003340BE" w14:paraId="560557D7" w14:textId="77777777" w:rsidTr="50D0F7E2">
        <w:trPr>
          <w:trHeight w:val="240"/>
        </w:trPr>
        <w:tc>
          <w:tcPr>
            <w:tcW w:w="2129" w:type="dxa"/>
          </w:tcPr>
          <w:p w14:paraId="2FFE21D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1D64855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Superseded Items </w:t>
            </w:r>
          </w:p>
        </w:tc>
        <w:tc>
          <w:tcPr>
            <w:tcW w:w="1873" w:type="dxa"/>
          </w:tcPr>
          <w:p w14:paraId="63277E0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IGNORE, 2 WARNING, 3 STOP </w:t>
            </w:r>
          </w:p>
        </w:tc>
        <w:tc>
          <w:tcPr>
            <w:tcW w:w="3903" w:type="dxa"/>
          </w:tcPr>
          <w:p w14:paraId="49D0DC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For superseded items error pops, up (1 IGNORE, 2 WARNING, 3 </w:t>
            </w:r>
            <w:r>
              <w:rPr>
                <w:rFonts w:ascii="Segoe UI" w:eastAsia="Segoe UI" w:hAnsi="Segoe UI" w:cs="Segoe UI"/>
                <w:color w:val="101820"/>
                <w:sz w:val="22"/>
                <w:szCs w:val="22"/>
              </w:rPr>
              <w:lastRenderedPageBreak/>
              <w:t>STOP based) on the selection of parameter </w:t>
            </w:r>
          </w:p>
        </w:tc>
      </w:tr>
      <w:tr w:rsidR="003340BE" w14:paraId="0C99FEC7" w14:textId="77777777" w:rsidTr="50D0F7E2">
        <w:trPr>
          <w:trHeight w:val="240"/>
        </w:trPr>
        <w:tc>
          <w:tcPr>
            <w:tcW w:w="2129" w:type="dxa"/>
          </w:tcPr>
          <w:p w14:paraId="2F9620A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Inventory </w:t>
            </w:r>
          </w:p>
        </w:tc>
        <w:tc>
          <w:tcPr>
            <w:tcW w:w="2296" w:type="dxa"/>
          </w:tcPr>
          <w:p w14:paraId="374266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UOM can be modified </w:t>
            </w:r>
          </w:p>
        </w:tc>
        <w:tc>
          <w:tcPr>
            <w:tcW w:w="1873" w:type="dxa"/>
          </w:tcPr>
          <w:p w14:paraId="2F3EDA5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UOM - Yes, Modify UOM - No </w:t>
            </w:r>
          </w:p>
        </w:tc>
        <w:tc>
          <w:tcPr>
            <w:tcW w:w="3903" w:type="dxa"/>
          </w:tcPr>
          <w:p w14:paraId="768E0F0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UOM is required then the parameter can be set as Yes, if not required it can be No </w:t>
            </w:r>
          </w:p>
        </w:tc>
      </w:tr>
      <w:tr w:rsidR="003340BE" w14:paraId="3E9B2C35" w14:textId="77777777" w:rsidTr="50D0F7E2">
        <w:trPr>
          <w:trHeight w:val="492"/>
        </w:trPr>
        <w:tc>
          <w:tcPr>
            <w:tcW w:w="2129" w:type="dxa"/>
          </w:tcPr>
          <w:p w14:paraId="564204A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276B8A3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User wise control required to modify Exchange Rate (Y/N) </w:t>
            </w:r>
          </w:p>
        </w:tc>
        <w:tc>
          <w:tcPr>
            <w:tcW w:w="1873" w:type="dxa"/>
          </w:tcPr>
          <w:p w14:paraId="79B77CD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1A785FF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user wise control required to modify Exchange Rate, then the parameter can be set as Yes, if not required it can be No </w:t>
            </w:r>
          </w:p>
        </w:tc>
      </w:tr>
      <w:tr w:rsidR="003340BE" w14:paraId="2D8F0FCB" w14:textId="77777777" w:rsidTr="50D0F7E2">
        <w:trPr>
          <w:trHeight w:val="240"/>
        </w:trPr>
        <w:tc>
          <w:tcPr>
            <w:tcW w:w="2129" w:type="dxa"/>
          </w:tcPr>
          <w:p w14:paraId="6035EE6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6C53ED4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Reservation Validity date change required Y/N  </w:t>
            </w:r>
          </w:p>
        </w:tc>
        <w:tc>
          <w:tcPr>
            <w:tcW w:w="1873" w:type="dxa"/>
          </w:tcPr>
          <w:p w14:paraId="40CD972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17DA34B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reservation validity date change is required then the parameter can be set as Yes, if not required it can be No </w:t>
            </w:r>
          </w:p>
        </w:tc>
      </w:tr>
      <w:tr w:rsidR="003340BE" w14:paraId="7B562CBE" w14:textId="77777777" w:rsidTr="50D0F7E2">
        <w:trPr>
          <w:trHeight w:val="240"/>
        </w:trPr>
        <w:tc>
          <w:tcPr>
            <w:tcW w:w="2129" w:type="dxa"/>
          </w:tcPr>
          <w:p w14:paraId="13932A2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296" w:type="dxa"/>
          </w:tcPr>
          <w:p w14:paraId="4A21B93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Reservation Validity date change required Y/N </w:t>
            </w:r>
          </w:p>
        </w:tc>
        <w:tc>
          <w:tcPr>
            <w:tcW w:w="1873" w:type="dxa"/>
          </w:tcPr>
          <w:p w14:paraId="652878A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FD2DBE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reservation validity date change is required then the parameter can be set as Yes, if not required it can be No </w:t>
            </w:r>
          </w:p>
        </w:tc>
      </w:tr>
      <w:tr w:rsidR="003340BE" w14:paraId="7E36F686" w14:textId="77777777" w:rsidTr="50D0F7E2">
        <w:trPr>
          <w:trHeight w:val="240"/>
        </w:trPr>
        <w:tc>
          <w:tcPr>
            <w:tcW w:w="2129" w:type="dxa"/>
          </w:tcPr>
          <w:p w14:paraId="59D7864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Statutory </w:t>
            </w:r>
          </w:p>
        </w:tc>
        <w:tc>
          <w:tcPr>
            <w:tcW w:w="2296" w:type="dxa"/>
          </w:tcPr>
          <w:p w14:paraId="3C46DDC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TCS Applicable - Yes/No </w:t>
            </w:r>
          </w:p>
        </w:tc>
        <w:tc>
          <w:tcPr>
            <w:tcW w:w="1873" w:type="dxa"/>
          </w:tcPr>
          <w:p w14:paraId="7EA05DF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903" w:type="dxa"/>
          </w:tcPr>
          <w:p w14:paraId="6FDAED4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TCS is required then the parameter can set as Yes, if not required it can be set as No </w:t>
            </w:r>
          </w:p>
        </w:tc>
      </w:tr>
    </w:tbl>
    <w:p w14:paraId="54CD245A" w14:textId="77777777" w:rsidR="003340BE" w:rsidRDefault="003340BE">
      <w:pPr>
        <w:pStyle w:val="ListParagraph"/>
        <w:tabs>
          <w:tab w:val="left" w:pos="9214"/>
        </w:tabs>
        <w:spacing w:after="120"/>
        <w:ind w:left="0" w:right="635"/>
        <w:jc w:val="both"/>
        <w:rPr>
          <w:rFonts w:ascii="Segoe UI" w:eastAsia="Segoe UI" w:hAnsi="Segoe UI" w:cs="Segoe UI"/>
          <w:color w:val="101820"/>
          <w:sz w:val="22"/>
          <w:szCs w:val="22"/>
        </w:rPr>
      </w:pPr>
    </w:p>
    <w:p w14:paraId="37B84411" w14:textId="64A4DDD0" w:rsidR="003340BE" w:rsidRDefault="0032391C" w:rsidP="50D0F7E2">
      <w:pPr>
        <w:pStyle w:val="NormalHeading"/>
        <w:keepNext/>
        <w:keepLines/>
        <w:tabs>
          <w:tab w:val="left" w:pos="9214"/>
        </w:tabs>
        <w:rPr>
          <w:rStyle w:val="BookTitle1"/>
          <w:rFonts w:eastAsia="Segoe UI" w:cs="Segoe UI"/>
          <w:i w:val="0"/>
          <w:iCs w:val="0"/>
          <w:sz w:val="22"/>
          <w:szCs w:val="22"/>
        </w:rPr>
      </w:pPr>
      <w:r w:rsidRPr="50D0F7E2">
        <w:rPr>
          <w:sz w:val="22"/>
          <w:szCs w:val="22"/>
        </w:rPr>
        <w:t>Mobility Solution</w:t>
      </w:r>
    </w:p>
    <w:p w14:paraId="742E55D2" w14:textId="2B36A9DE" w:rsidR="003340BE" w:rsidRDefault="3A58656D" w:rsidP="50D0F7E2">
      <w:pPr>
        <w:pStyle w:val="NormalHeading"/>
        <w:keepNext/>
        <w:keepLines/>
        <w:tabs>
          <w:tab w:val="left" w:pos="9214"/>
        </w:tabs>
        <w:rPr>
          <w:rStyle w:val="BookTitle1"/>
          <w:rFonts w:eastAsia="Segoe UI" w:cs="Segoe UI"/>
          <w:i w:val="0"/>
          <w:iCs w:val="0"/>
          <w:sz w:val="22"/>
          <w:szCs w:val="22"/>
        </w:rPr>
      </w:pPr>
      <w:r w:rsidRPr="50D0F7E2">
        <w:rPr>
          <w:sz w:val="22"/>
          <w:szCs w:val="22"/>
        </w:rPr>
        <w:t xml:space="preserve">Sales Order - </w:t>
      </w:r>
      <w:r w:rsidR="0032391C" w:rsidRPr="50D0F7E2">
        <w:rPr>
          <w:sz w:val="22"/>
          <w:szCs w:val="22"/>
        </w:rPr>
        <w:t>Functional Features:</w:t>
      </w:r>
    </w:p>
    <w:p w14:paraId="2054D470" w14:textId="7F355C6D" w:rsidR="003340BE" w:rsidRDefault="33CE166E" w:rsidP="33CE166E">
      <w:pPr>
        <w:pStyle w:val="ListParagraph"/>
        <w:numPr>
          <w:ilvl w:val="0"/>
          <w:numId w:val="12"/>
        </w:numPr>
        <w:tabs>
          <w:tab w:val="left" w:pos="9214"/>
        </w:tabs>
        <w:spacing w:line="259" w:lineRule="auto"/>
        <w:ind w:right="635"/>
        <w:jc w:val="both"/>
        <w:rPr>
          <w:rFonts w:ascii="Segoe UI" w:eastAsia="Segoe UI" w:hAnsi="Segoe UI" w:cs="Segoe UI"/>
          <w:color w:val="101820"/>
          <w:sz w:val="22"/>
          <w:szCs w:val="22"/>
        </w:rPr>
      </w:pPr>
      <w:r w:rsidRPr="33CE166E">
        <w:rPr>
          <w:rFonts w:ascii="Segoe UI" w:eastAsia="Segoe UI" w:hAnsi="Segoe UI" w:cs="Segoe UI"/>
          <w:color w:val="101820"/>
          <w:sz w:val="22"/>
          <w:szCs w:val="22"/>
        </w:rPr>
        <w:t>Create the Sales Order as Direct and reference pulling from sales quotation also provided.</w:t>
      </w:r>
    </w:p>
    <w:p w14:paraId="254CE20E" w14:textId="77777777" w:rsidR="003340BE" w:rsidRDefault="217B93F4" w:rsidP="33CE166E">
      <w:pPr>
        <w:pStyle w:val="ListParagraph"/>
        <w:numPr>
          <w:ilvl w:val="0"/>
          <w:numId w:val="12"/>
        </w:numPr>
        <w:tabs>
          <w:tab w:val="left" w:pos="9214"/>
        </w:tabs>
        <w:spacing w:line="259" w:lineRule="auto"/>
        <w:ind w:right="635"/>
        <w:jc w:val="both"/>
        <w:rPr>
          <w:rFonts w:ascii="Segoe UI" w:eastAsia="Segoe UI" w:hAnsi="Segoe UI" w:cs="Segoe UI"/>
          <w:color w:val="101820"/>
          <w:sz w:val="22"/>
          <w:szCs w:val="22"/>
        </w:rPr>
      </w:pPr>
      <w:r w:rsidRPr="7557A3AF">
        <w:rPr>
          <w:rFonts w:ascii="Segoe UI" w:eastAsia="Segoe UI" w:hAnsi="Segoe UI" w:cs="Segoe UI"/>
          <w:color w:val="101820"/>
          <w:sz w:val="22"/>
          <w:szCs w:val="22"/>
        </w:rPr>
        <w:t>In Mobility Solution Normal items is supported</w:t>
      </w:r>
    </w:p>
    <w:p w14:paraId="76AFD40A" w14:textId="71819BEE" w:rsidR="7557A3AF" w:rsidRDefault="7557A3AF" w:rsidP="7557A3AF">
      <w:pPr>
        <w:tabs>
          <w:tab w:val="left" w:pos="9214"/>
        </w:tabs>
        <w:spacing w:line="259" w:lineRule="auto"/>
        <w:ind w:right="635"/>
        <w:jc w:val="both"/>
        <w:rPr>
          <w:rFonts w:ascii="Segoe UI" w:eastAsia="Segoe UI" w:hAnsi="Segoe UI" w:cs="Segoe UI"/>
          <w:color w:val="101820"/>
          <w:sz w:val="22"/>
          <w:szCs w:val="22"/>
        </w:rPr>
      </w:pPr>
    </w:p>
    <w:p w14:paraId="64C4B9B0" w14:textId="77777777" w:rsidR="003340BE" w:rsidRDefault="061979AA" w:rsidP="52C74C1D">
      <w:pPr>
        <w:pStyle w:val="Heading2"/>
        <w:tabs>
          <w:tab w:val="left" w:pos="9214"/>
        </w:tabs>
        <w:rPr>
          <w:rStyle w:val="BookTitle1"/>
          <w:rFonts w:eastAsia="Segoe UI" w:cs="Segoe UI"/>
          <w:i w:val="0"/>
          <w:iCs w:val="0"/>
        </w:rPr>
      </w:pPr>
      <w:bookmarkStart w:id="61" w:name="_Toc161829090"/>
      <w:r>
        <w:t>Delivery Note</w:t>
      </w:r>
      <w:bookmarkEnd w:id="61"/>
    </w:p>
    <w:p w14:paraId="00F3B489"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A delivery note is a document that lists all the goods included in a delivery, and is often referred to as a dispatch note, or goods receipt. The note is included in the shipment and lists the quantity of products included in the delivery.</w:t>
      </w:r>
    </w:p>
    <w:p w14:paraId="1231BE67" w14:textId="77777777" w:rsidR="003340BE" w:rsidRDefault="003340BE">
      <w:pPr>
        <w:tabs>
          <w:tab w:val="left" w:pos="9214"/>
        </w:tabs>
        <w:ind w:right="635"/>
        <w:jc w:val="both"/>
        <w:rPr>
          <w:rFonts w:ascii="Segoe UI" w:eastAsia="Segoe UI" w:hAnsi="Segoe UI" w:cs="Segoe UI"/>
          <w:color w:val="101820"/>
          <w:sz w:val="22"/>
          <w:szCs w:val="22"/>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23"/>
        <w:gridCol w:w="7895"/>
      </w:tblGrid>
      <w:tr w:rsidR="003340BE" w14:paraId="427F77B6" w14:textId="77777777" w:rsidTr="50D0F7E2">
        <w:trPr>
          <w:cantSplit/>
          <w:trHeight w:val="528"/>
          <w:tblHeader/>
        </w:trPr>
        <w:tc>
          <w:tcPr>
            <w:tcW w:w="2023" w:type="dxa"/>
            <w:tcBorders>
              <w:top w:val="single" w:sz="4" w:space="0" w:color="auto"/>
              <w:left w:val="single" w:sz="4" w:space="0" w:color="auto"/>
              <w:bottom w:val="single" w:sz="4" w:space="0" w:color="auto"/>
              <w:right w:val="single" w:sz="4" w:space="0" w:color="auto"/>
            </w:tcBorders>
            <w:shd w:val="clear" w:color="auto" w:fill="003399"/>
          </w:tcPr>
          <w:p w14:paraId="78A736C6" w14:textId="77777777" w:rsidR="003340BE" w:rsidRDefault="0032391C">
            <w:pPr>
              <w:tabs>
                <w:tab w:val="left" w:pos="9214"/>
              </w:tabs>
              <w:ind w:right="635"/>
              <w:jc w:val="both"/>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Hyperlink </w:t>
            </w:r>
          </w:p>
        </w:tc>
        <w:tc>
          <w:tcPr>
            <w:tcW w:w="7895" w:type="dxa"/>
            <w:tcBorders>
              <w:top w:val="single" w:sz="4" w:space="0" w:color="auto"/>
              <w:left w:val="single" w:sz="4" w:space="0" w:color="auto"/>
              <w:bottom w:val="single" w:sz="4" w:space="0" w:color="auto"/>
              <w:right w:val="single" w:sz="4" w:space="0" w:color="auto"/>
            </w:tcBorders>
            <w:shd w:val="clear" w:color="auto" w:fill="003399"/>
          </w:tcPr>
          <w:p w14:paraId="266A0B7E" w14:textId="77777777" w:rsidR="003340BE" w:rsidRDefault="0032391C">
            <w:pPr>
              <w:tabs>
                <w:tab w:val="left" w:pos="9214"/>
              </w:tabs>
              <w:ind w:right="635"/>
              <w:jc w:val="both"/>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3040DABF"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0BC506D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7895" w:type="dxa"/>
            <w:tcBorders>
              <w:top w:val="single" w:sz="4" w:space="0" w:color="auto"/>
              <w:left w:val="single" w:sz="4" w:space="0" w:color="auto"/>
              <w:bottom w:val="single" w:sz="4" w:space="0" w:color="auto"/>
              <w:right w:val="single" w:sz="4" w:space="0" w:color="auto"/>
            </w:tcBorders>
          </w:tcPr>
          <w:p w14:paraId="449DD3F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6ACA3131"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647434C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More </w:t>
            </w:r>
          </w:p>
        </w:tc>
        <w:tc>
          <w:tcPr>
            <w:tcW w:w="7895" w:type="dxa"/>
            <w:tcBorders>
              <w:top w:val="single" w:sz="4" w:space="0" w:color="auto"/>
              <w:left w:val="single" w:sz="4" w:space="0" w:color="auto"/>
              <w:bottom w:val="single" w:sz="4" w:space="0" w:color="auto"/>
              <w:right w:val="single" w:sz="4" w:space="0" w:color="auto"/>
            </w:tcBorders>
          </w:tcPr>
          <w:p w14:paraId="680ABFC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the optional information for header details </w:t>
            </w:r>
          </w:p>
        </w:tc>
      </w:tr>
      <w:tr w:rsidR="003340BE" w14:paraId="5A454B2D"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31D4802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Terms </w:t>
            </w:r>
          </w:p>
        </w:tc>
        <w:tc>
          <w:tcPr>
            <w:tcW w:w="7895" w:type="dxa"/>
            <w:tcBorders>
              <w:top w:val="single" w:sz="4" w:space="0" w:color="auto"/>
              <w:left w:val="single" w:sz="4" w:space="0" w:color="auto"/>
              <w:bottom w:val="single" w:sz="4" w:space="0" w:color="auto"/>
              <w:right w:val="single" w:sz="4" w:space="0" w:color="auto"/>
            </w:tcBorders>
          </w:tcPr>
          <w:p w14:paraId="6A9E34F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Terms is a feature where specific details or exceptions relevant to this record, ensuring both parties are on the same page </w:t>
            </w:r>
          </w:p>
        </w:tc>
      </w:tr>
      <w:tr w:rsidR="003340BE" w14:paraId="794C95C9"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19C510C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Reference </w:t>
            </w:r>
          </w:p>
        </w:tc>
        <w:tc>
          <w:tcPr>
            <w:tcW w:w="7895" w:type="dxa"/>
            <w:tcBorders>
              <w:top w:val="single" w:sz="4" w:space="0" w:color="auto"/>
              <w:left w:val="single" w:sz="4" w:space="0" w:color="auto"/>
              <w:bottom w:val="single" w:sz="4" w:space="0" w:color="auto"/>
              <w:right w:val="single" w:sz="4" w:space="0" w:color="auto"/>
            </w:tcBorders>
          </w:tcPr>
          <w:p w14:paraId="2E94D4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Shows the Reference Document number from where the Purchase Enquiry is created.  </w:t>
            </w:r>
          </w:p>
        </w:tc>
      </w:tr>
      <w:tr w:rsidR="003340BE" w14:paraId="2B448E13" w14:textId="77777777" w:rsidTr="50D0F7E2">
        <w:trPr>
          <w:trHeight w:val="264"/>
        </w:trPr>
        <w:tc>
          <w:tcPr>
            <w:tcW w:w="2023" w:type="dxa"/>
            <w:tcBorders>
              <w:top w:val="single" w:sz="4" w:space="0" w:color="auto"/>
              <w:left w:val="single" w:sz="4" w:space="0" w:color="auto"/>
              <w:bottom w:val="single" w:sz="4" w:space="0" w:color="auto"/>
              <w:right w:val="single" w:sz="4" w:space="0" w:color="auto"/>
            </w:tcBorders>
          </w:tcPr>
          <w:p w14:paraId="4559D1B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Attachments </w:t>
            </w:r>
          </w:p>
        </w:tc>
        <w:tc>
          <w:tcPr>
            <w:tcW w:w="7895" w:type="dxa"/>
            <w:tcBorders>
              <w:top w:val="single" w:sz="4" w:space="0" w:color="auto"/>
              <w:left w:val="single" w:sz="4" w:space="0" w:color="auto"/>
              <w:bottom w:val="single" w:sz="4" w:space="0" w:color="auto"/>
              <w:right w:val="single" w:sz="4" w:space="0" w:color="auto"/>
            </w:tcBorders>
          </w:tcPr>
          <w:p w14:paraId="0AEA77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attach documents that are related to the transaction. </w:t>
            </w:r>
          </w:p>
        </w:tc>
      </w:tr>
      <w:tr w:rsidR="003340BE" w14:paraId="5ACC256A"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5BF25316" w14:textId="44D05114" w:rsidR="003340BE" w:rsidRDefault="60AB84AD" w:rsidP="33CE166E">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33CE166E">
              <w:rPr>
                <w:rFonts w:ascii="Segoe UI" w:eastAsia="Segoe UI" w:hAnsi="Segoe UI" w:cs="Segoe UI"/>
                <w:color w:val="101820"/>
                <w:sz w:val="22"/>
                <w:szCs w:val="22"/>
              </w:rPr>
              <w:t>Tax, Expense, Discount </w:t>
            </w:r>
          </w:p>
        </w:tc>
        <w:tc>
          <w:tcPr>
            <w:tcW w:w="7895" w:type="dxa"/>
            <w:tcBorders>
              <w:top w:val="single" w:sz="4" w:space="0" w:color="auto"/>
              <w:left w:val="single" w:sz="4" w:space="0" w:color="auto"/>
              <w:bottom w:val="single" w:sz="4" w:space="0" w:color="auto"/>
              <w:right w:val="single" w:sz="4" w:space="0" w:color="auto"/>
            </w:tcBorders>
          </w:tcPr>
          <w:p w14:paraId="3F0473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Tax, Expense and Discount details as applicable </w:t>
            </w:r>
          </w:p>
        </w:tc>
      </w:tr>
      <w:tr w:rsidR="003340BE" w14:paraId="1729FA0D" w14:textId="77777777" w:rsidTr="50D0F7E2">
        <w:trPr>
          <w:trHeight w:val="264"/>
        </w:trPr>
        <w:tc>
          <w:tcPr>
            <w:tcW w:w="2023" w:type="dxa"/>
            <w:tcBorders>
              <w:top w:val="single" w:sz="4" w:space="0" w:color="auto"/>
              <w:left w:val="single" w:sz="4" w:space="0" w:color="auto"/>
              <w:bottom w:val="single" w:sz="4" w:space="0" w:color="auto"/>
              <w:right w:val="single" w:sz="4" w:space="0" w:color="auto"/>
            </w:tcBorders>
          </w:tcPr>
          <w:p w14:paraId="02C18DA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w:t>
            </w:r>
          </w:p>
        </w:tc>
        <w:tc>
          <w:tcPr>
            <w:tcW w:w="7895" w:type="dxa"/>
            <w:tcBorders>
              <w:top w:val="single" w:sz="4" w:space="0" w:color="auto"/>
              <w:left w:val="single" w:sz="4" w:space="0" w:color="auto"/>
              <w:bottom w:val="single" w:sz="4" w:space="0" w:color="auto"/>
              <w:right w:val="single" w:sz="4" w:space="0" w:color="auto"/>
            </w:tcBorders>
          </w:tcPr>
          <w:p w14:paraId="66C885A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transaction amendment history details if any </w:t>
            </w:r>
          </w:p>
        </w:tc>
      </w:tr>
      <w:tr w:rsidR="003340BE" w14:paraId="67C4FEBA"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6EC04B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7895" w:type="dxa"/>
            <w:tcBorders>
              <w:top w:val="single" w:sz="4" w:space="0" w:color="auto"/>
              <w:left w:val="single" w:sz="4" w:space="0" w:color="auto"/>
              <w:bottom w:val="single" w:sz="4" w:space="0" w:color="auto"/>
              <w:right w:val="single" w:sz="4" w:space="0" w:color="auto"/>
            </w:tcBorders>
          </w:tcPr>
          <w:p w14:paraId="078F6B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340BE" w14:paraId="572A97CA"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14A4CF0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Create GRN </w:t>
            </w:r>
          </w:p>
        </w:tc>
        <w:tc>
          <w:tcPr>
            <w:tcW w:w="7895" w:type="dxa"/>
            <w:tcBorders>
              <w:top w:val="single" w:sz="4" w:space="0" w:color="auto"/>
              <w:left w:val="single" w:sz="4" w:space="0" w:color="auto"/>
              <w:bottom w:val="single" w:sz="4" w:space="0" w:color="auto"/>
              <w:right w:val="single" w:sz="4" w:space="0" w:color="auto"/>
            </w:tcBorders>
          </w:tcPr>
          <w:p w14:paraId="25283D7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olor w:val="101820"/>
                <w:sz w:val="22"/>
                <w:szCs w:val="22"/>
              </w:rPr>
              <w:t>Facilitates to create Inter-company GRN</w:t>
            </w:r>
          </w:p>
        </w:tc>
      </w:tr>
      <w:tr w:rsidR="003340BE" w14:paraId="6565DF9A" w14:textId="77777777" w:rsidTr="50D0F7E2">
        <w:trPr>
          <w:trHeight w:val="240"/>
        </w:trPr>
        <w:tc>
          <w:tcPr>
            <w:tcW w:w="2023" w:type="dxa"/>
            <w:tcBorders>
              <w:top w:val="single" w:sz="4" w:space="0" w:color="auto"/>
              <w:left w:val="single" w:sz="4" w:space="0" w:color="auto"/>
              <w:bottom w:val="single" w:sz="4" w:space="0" w:color="auto"/>
              <w:right w:val="single" w:sz="4" w:space="0" w:color="auto"/>
            </w:tcBorders>
          </w:tcPr>
          <w:p w14:paraId="7657169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Due Date </w:t>
            </w:r>
          </w:p>
        </w:tc>
        <w:tc>
          <w:tcPr>
            <w:tcW w:w="7895" w:type="dxa"/>
            <w:tcBorders>
              <w:top w:val="single" w:sz="4" w:space="0" w:color="auto"/>
              <w:left w:val="single" w:sz="4" w:space="0" w:color="auto"/>
              <w:bottom w:val="single" w:sz="4" w:space="0" w:color="auto"/>
              <w:right w:val="single" w:sz="4" w:space="0" w:color="auto"/>
            </w:tcBorders>
          </w:tcPr>
          <w:p w14:paraId="65A9A5F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Lists the Due date if available.  </w:t>
            </w:r>
          </w:p>
        </w:tc>
      </w:tr>
      <w:tr w:rsidR="003340BE" w14:paraId="4CC79CC5" w14:textId="77777777" w:rsidTr="50D0F7E2">
        <w:trPr>
          <w:trHeight w:val="240"/>
        </w:trPr>
        <w:tc>
          <w:tcPr>
            <w:tcW w:w="2023" w:type="dxa"/>
            <w:tcBorders>
              <w:top w:val="single" w:sz="4" w:space="0" w:color="auto"/>
              <w:left w:val="single" w:sz="4" w:space="0" w:color="auto"/>
              <w:bottom w:val="single" w:sz="4" w:space="0" w:color="auto"/>
              <w:right w:val="single" w:sz="4" w:space="0" w:color="auto"/>
            </w:tcBorders>
          </w:tcPr>
          <w:p w14:paraId="4BE4DF6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Payment </w:t>
            </w:r>
          </w:p>
        </w:tc>
        <w:tc>
          <w:tcPr>
            <w:tcW w:w="7895" w:type="dxa"/>
            <w:tcBorders>
              <w:top w:val="single" w:sz="4" w:space="0" w:color="auto"/>
              <w:left w:val="single" w:sz="4" w:space="0" w:color="auto"/>
              <w:bottom w:val="single" w:sz="4" w:space="0" w:color="auto"/>
              <w:right w:val="single" w:sz="4" w:space="0" w:color="auto"/>
            </w:tcBorders>
          </w:tcPr>
          <w:p w14:paraId="7A3782B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Payment details </w:t>
            </w:r>
          </w:p>
        </w:tc>
      </w:tr>
      <w:tr w:rsidR="003340BE" w14:paraId="48C9758F"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3BA20EB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Parameter </w:t>
            </w:r>
          </w:p>
        </w:tc>
        <w:tc>
          <w:tcPr>
            <w:tcW w:w="7895" w:type="dxa"/>
            <w:tcBorders>
              <w:top w:val="single" w:sz="4" w:space="0" w:color="auto"/>
              <w:left w:val="single" w:sz="4" w:space="0" w:color="auto"/>
              <w:bottom w:val="single" w:sz="4" w:space="0" w:color="auto"/>
              <w:right w:val="single" w:sz="4" w:space="0" w:color="auto"/>
            </w:tcBorders>
          </w:tcPr>
          <w:p w14:paraId="368AE80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Parameter Code, Specification, Measurement Unit </w:t>
            </w:r>
          </w:p>
        </w:tc>
      </w:tr>
      <w:tr w:rsidR="003340BE" w14:paraId="432ED819"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62861FA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Total </w:t>
            </w:r>
          </w:p>
        </w:tc>
        <w:tc>
          <w:tcPr>
            <w:tcW w:w="7895" w:type="dxa"/>
            <w:tcBorders>
              <w:top w:val="single" w:sz="4" w:space="0" w:color="auto"/>
              <w:left w:val="single" w:sz="4" w:space="0" w:color="auto"/>
              <w:bottom w:val="single" w:sz="4" w:space="0" w:color="auto"/>
              <w:right w:val="single" w:sz="4" w:space="0" w:color="auto"/>
            </w:tcBorders>
          </w:tcPr>
          <w:p w14:paraId="6E7872A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document value details based on the defined currency type </w:t>
            </w:r>
          </w:p>
        </w:tc>
      </w:tr>
      <w:tr w:rsidR="003340BE" w14:paraId="2FB63093"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0049022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w:t>
            </w:r>
          </w:p>
        </w:tc>
        <w:tc>
          <w:tcPr>
            <w:tcW w:w="7895" w:type="dxa"/>
            <w:tcBorders>
              <w:top w:val="single" w:sz="4" w:space="0" w:color="auto"/>
              <w:left w:val="single" w:sz="4" w:space="0" w:color="auto"/>
              <w:bottom w:val="single" w:sz="4" w:space="0" w:color="auto"/>
              <w:right w:val="single" w:sz="4" w:space="0" w:color="auto"/>
            </w:tcBorders>
          </w:tcPr>
          <w:p w14:paraId="18869A4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is a feature where comments/remarks can be added &amp; assigned to users to take necessary actions on the same </w:t>
            </w:r>
          </w:p>
        </w:tc>
      </w:tr>
      <w:tr w:rsidR="003340BE" w14:paraId="783FDA8F" w14:textId="77777777" w:rsidTr="50D0F7E2">
        <w:trPr>
          <w:trHeight w:val="264"/>
        </w:trPr>
        <w:tc>
          <w:tcPr>
            <w:tcW w:w="2023" w:type="dxa"/>
            <w:tcBorders>
              <w:top w:val="single" w:sz="4" w:space="0" w:color="auto"/>
              <w:left w:val="single" w:sz="4" w:space="0" w:color="auto"/>
              <w:bottom w:val="single" w:sz="4" w:space="0" w:color="auto"/>
              <w:right w:val="single" w:sz="4" w:space="0" w:color="auto"/>
            </w:tcBorders>
          </w:tcPr>
          <w:p w14:paraId="42271DE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w:t>
            </w:r>
          </w:p>
        </w:tc>
        <w:tc>
          <w:tcPr>
            <w:tcW w:w="7895" w:type="dxa"/>
            <w:tcBorders>
              <w:top w:val="single" w:sz="4" w:space="0" w:color="auto"/>
              <w:left w:val="single" w:sz="4" w:space="0" w:color="auto"/>
              <w:bottom w:val="single" w:sz="4" w:space="0" w:color="auto"/>
              <w:right w:val="single" w:sz="4" w:space="0" w:color="auto"/>
            </w:tcBorders>
          </w:tcPr>
          <w:p w14:paraId="4996639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Displays the Current Workflow status as Pending, Current, Completed.  </w:t>
            </w:r>
          </w:p>
        </w:tc>
      </w:tr>
      <w:tr w:rsidR="003340BE" w14:paraId="53D658FE"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619CEB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(Item details) </w:t>
            </w:r>
          </w:p>
        </w:tc>
        <w:tc>
          <w:tcPr>
            <w:tcW w:w="7895" w:type="dxa"/>
            <w:tcBorders>
              <w:top w:val="single" w:sz="4" w:space="0" w:color="auto"/>
              <w:left w:val="single" w:sz="4" w:space="0" w:color="auto"/>
              <w:bottom w:val="single" w:sz="4" w:space="0" w:color="auto"/>
              <w:right w:val="single" w:sz="4" w:space="0" w:color="auto"/>
            </w:tcBorders>
          </w:tcPr>
          <w:p w14:paraId="401EED6D"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560AC7F9"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7BD1688D" w14:textId="0E840AA5" w:rsidR="003340BE" w:rsidRDefault="657C08FD" w:rsidP="33CE166E">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33CE166E">
              <w:rPr>
                <w:rFonts w:ascii="Segoe UI" w:eastAsia="Segoe UI" w:hAnsi="Segoe UI" w:cs="Segoe UI"/>
                <w:color w:val="101820"/>
                <w:sz w:val="22"/>
                <w:szCs w:val="22"/>
              </w:rPr>
              <w:t>More (</w:t>
            </w:r>
            <w:r w:rsidR="33CE166E" w:rsidRPr="33CE166E">
              <w:rPr>
                <w:rFonts w:ascii="Segoe UI" w:eastAsia="Segoe UI" w:hAnsi="Segoe UI" w:cs="Segoe UI"/>
                <w:color w:val="101820"/>
                <w:sz w:val="22"/>
                <w:szCs w:val="22"/>
              </w:rPr>
              <w:t>Item details) </w:t>
            </w:r>
          </w:p>
        </w:tc>
        <w:tc>
          <w:tcPr>
            <w:tcW w:w="7895" w:type="dxa"/>
            <w:tcBorders>
              <w:top w:val="single" w:sz="4" w:space="0" w:color="auto"/>
              <w:left w:val="single" w:sz="4" w:space="0" w:color="auto"/>
              <w:bottom w:val="single" w:sz="4" w:space="0" w:color="auto"/>
              <w:right w:val="single" w:sz="4" w:space="0" w:color="auto"/>
            </w:tcBorders>
          </w:tcPr>
          <w:p w14:paraId="3E7CB4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the optional information for header details </w:t>
            </w:r>
          </w:p>
        </w:tc>
      </w:tr>
      <w:tr w:rsidR="003340BE" w14:paraId="553B8099"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7D93F00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Virtual Kit (Item details) </w:t>
            </w:r>
          </w:p>
        </w:tc>
        <w:tc>
          <w:tcPr>
            <w:tcW w:w="7895" w:type="dxa"/>
            <w:tcBorders>
              <w:top w:val="single" w:sz="4" w:space="0" w:color="auto"/>
              <w:left w:val="single" w:sz="4" w:space="0" w:color="auto"/>
              <w:bottom w:val="single" w:sz="4" w:space="0" w:color="auto"/>
              <w:right w:val="single" w:sz="4" w:space="0" w:color="auto"/>
            </w:tcBorders>
          </w:tcPr>
          <w:p w14:paraId="0E59D7E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Virtual Kit allows the user to create Virtual kit and bundle the component manually and define the price while performing the transactions. This Kit can be used at Sale Order or Invoice level screen and discount matrix screen to handle this process. </w:t>
            </w:r>
          </w:p>
        </w:tc>
      </w:tr>
      <w:tr w:rsidR="003340BE" w14:paraId="7058F077"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3600EF7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TCS (Item details) </w:t>
            </w:r>
          </w:p>
        </w:tc>
        <w:tc>
          <w:tcPr>
            <w:tcW w:w="7895" w:type="dxa"/>
            <w:tcBorders>
              <w:top w:val="single" w:sz="4" w:space="0" w:color="auto"/>
              <w:left w:val="single" w:sz="4" w:space="0" w:color="auto"/>
              <w:bottom w:val="single" w:sz="4" w:space="0" w:color="auto"/>
              <w:right w:val="single" w:sz="4" w:space="0" w:color="auto"/>
            </w:tcBorders>
          </w:tcPr>
          <w:p w14:paraId="6257296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TCS Details </w:t>
            </w:r>
          </w:p>
        </w:tc>
      </w:tr>
      <w:tr w:rsidR="003340BE" w14:paraId="24A41AE3"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3F557954" w14:textId="58E90AA8" w:rsidR="003340BE" w:rsidRDefault="0084BC1D" w:rsidP="33CE166E">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33CE166E">
              <w:rPr>
                <w:rFonts w:ascii="Segoe UI" w:eastAsia="Segoe UI" w:hAnsi="Segoe UI" w:cs="Segoe UI"/>
                <w:color w:val="101820"/>
                <w:sz w:val="22"/>
                <w:szCs w:val="22"/>
              </w:rPr>
              <w:t>Tax, Expense</w:t>
            </w:r>
            <w:r w:rsidR="33CE166E" w:rsidRPr="33CE166E">
              <w:rPr>
                <w:rFonts w:ascii="Segoe UI" w:eastAsia="Segoe UI" w:hAnsi="Segoe UI" w:cs="Segoe UI"/>
                <w:color w:val="101820"/>
                <w:sz w:val="22"/>
                <w:szCs w:val="22"/>
              </w:rPr>
              <w:t>, Discount (Item details) </w:t>
            </w:r>
          </w:p>
        </w:tc>
        <w:tc>
          <w:tcPr>
            <w:tcW w:w="7895" w:type="dxa"/>
            <w:tcBorders>
              <w:top w:val="single" w:sz="4" w:space="0" w:color="auto"/>
              <w:left w:val="single" w:sz="4" w:space="0" w:color="auto"/>
              <w:bottom w:val="single" w:sz="4" w:space="0" w:color="auto"/>
              <w:right w:val="single" w:sz="4" w:space="0" w:color="auto"/>
            </w:tcBorders>
          </w:tcPr>
          <w:p w14:paraId="5AE04B2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Tax, Expense and Discount details as applicable </w:t>
            </w:r>
          </w:p>
        </w:tc>
      </w:tr>
      <w:tr w:rsidR="003340BE" w14:paraId="4BBD6528" w14:textId="77777777" w:rsidTr="50D0F7E2">
        <w:trPr>
          <w:trHeight w:val="528"/>
        </w:trPr>
        <w:tc>
          <w:tcPr>
            <w:tcW w:w="2023" w:type="dxa"/>
            <w:tcBorders>
              <w:top w:val="single" w:sz="4" w:space="0" w:color="auto"/>
              <w:left w:val="single" w:sz="4" w:space="0" w:color="auto"/>
              <w:bottom w:val="single" w:sz="4" w:space="0" w:color="auto"/>
              <w:right w:val="single" w:sz="4" w:space="0" w:color="auto"/>
            </w:tcBorders>
          </w:tcPr>
          <w:p w14:paraId="562081D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Delivery Schedule (Item details) </w:t>
            </w:r>
          </w:p>
        </w:tc>
        <w:tc>
          <w:tcPr>
            <w:tcW w:w="7895" w:type="dxa"/>
            <w:tcBorders>
              <w:top w:val="single" w:sz="4" w:space="0" w:color="auto"/>
              <w:left w:val="single" w:sz="4" w:space="0" w:color="auto"/>
              <w:bottom w:val="single" w:sz="4" w:space="0" w:color="auto"/>
              <w:right w:val="single" w:sz="4" w:space="0" w:color="auto"/>
            </w:tcBorders>
          </w:tcPr>
          <w:p w14:paraId="73E077C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Delivery Schedule of order. This is required in case the System generated Delivery schedule needs to be broken into multiple levels </w:t>
            </w:r>
          </w:p>
        </w:tc>
      </w:tr>
      <w:tr w:rsidR="003340BE" w14:paraId="39D8FDEF"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184392A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Batch (Item details) </w:t>
            </w:r>
          </w:p>
        </w:tc>
        <w:tc>
          <w:tcPr>
            <w:tcW w:w="7895" w:type="dxa"/>
            <w:tcBorders>
              <w:top w:val="single" w:sz="4" w:space="0" w:color="auto"/>
              <w:left w:val="single" w:sz="4" w:space="0" w:color="auto"/>
              <w:bottom w:val="single" w:sz="4" w:space="0" w:color="auto"/>
              <w:right w:val="single" w:sz="4" w:space="0" w:color="auto"/>
            </w:tcBorders>
          </w:tcPr>
          <w:p w14:paraId="50D9330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Indicate that the selected item is a Batch Item or not. The user is not allowed to modify it. Batch Items are defined in the Item master. The user can specify the batch number the item needs to be transferred. </w:t>
            </w:r>
          </w:p>
        </w:tc>
      </w:tr>
      <w:tr w:rsidR="003340BE" w14:paraId="125458DC"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7A6FA94A" w14:textId="594AC48D"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Serial </w:t>
            </w:r>
            <w:r w:rsidR="256FA08A" w:rsidRPr="50D0F7E2">
              <w:rPr>
                <w:rFonts w:ascii="Segoe UI" w:eastAsia="Segoe UI" w:hAnsi="Segoe UI" w:cs="Segoe UI"/>
                <w:color w:val="101820"/>
                <w:sz w:val="22"/>
                <w:szCs w:val="22"/>
              </w:rPr>
              <w:t>No (</w:t>
            </w:r>
            <w:r w:rsidRPr="50D0F7E2">
              <w:rPr>
                <w:rFonts w:ascii="Segoe UI" w:eastAsia="Segoe UI" w:hAnsi="Segoe UI" w:cs="Segoe UI"/>
                <w:color w:val="101820"/>
                <w:sz w:val="22"/>
                <w:szCs w:val="22"/>
              </w:rPr>
              <w:t>Item details) </w:t>
            </w:r>
          </w:p>
        </w:tc>
        <w:tc>
          <w:tcPr>
            <w:tcW w:w="7895" w:type="dxa"/>
            <w:tcBorders>
              <w:top w:val="single" w:sz="4" w:space="0" w:color="auto"/>
              <w:left w:val="single" w:sz="4" w:space="0" w:color="auto"/>
              <w:bottom w:val="single" w:sz="4" w:space="0" w:color="auto"/>
              <w:right w:val="single" w:sz="4" w:space="0" w:color="auto"/>
            </w:tcBorders>
          </w:tcPr>
          <w:p w14:paraId="5E00F53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Indicate that the selected item has a serial number or not. Serial Item is defined in the Item master. An Item is usually tracked using serial numbers when the unit value of the Item is high. It is possible to specify the serial number to be transferred </w:t>
            </w:r>
          </w:p>
        </w:tc>
      </w:tr>
      <w:tr w:rsidR="003340BE" w14:paraId="2CA3FB6F"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46A0C92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Pick Batch (Item details) </w:t>
            </w:r>
          </w:p>
        </w:tc>
        <w:tc>
          <w:tcPr>
            <w:tcW w:w="7895" w:type="dxa"/>
            <w:tcBorders>
              <w:top w:val="single" w:sz="4" w:space="0" w:color="auto"/>
              <w:left w:val="single" w:sz="4" w:space="0" w:color="auto"/>
              <w:bottom w:val="single" w:sz="4" w:space="0" w:color="auto"/>
              <w:right w:val="single" w:sz="4" w:space="0" w:color="auto"/>
            </w:tcBorders>
          </w:tcPr>
          <w:p w14:paraId="732239A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Facilitates to pick batch number </w:t>
            </w:r>
          </w:p>
        </w:tc>
      </w:tr>
      <w:tr w:rsidR="003340BE" w14:paraId="052C4D00"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1C3F536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Pick Serial (Item details) </w:t>
            </w:r>
          </w:p>
        </w:tc>
        <w:tc>
          <w:tcPr>
            <w:tcW w:w="7895" w:type="dxa"/>
            <w:tcBorders>
              <w:top w:val="single" w:sz="4" w:space="0" w:color="auto"/>
              <w:left w:val="single" w:sz="4" w:space="0" w:color="auto"/>
              <w:bottom w:val="single" w:sz="4" w:space="0" w:color="auto"/>
              <w:right w:val="single" w:sz="4" w:space="0" w:color="auto"/>
            </w:tcBorders>
          </w:tcPr>
          <w:p w14:paraId="5DCD0FE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Facilitates to pick serial number  </w:t>
            </w:r>
          </w:p>
        </w:tc>
      </w:tr>
      <w:tr w:rsidR="003340BE" w14:paraId="08218830"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6DA4F1E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Alternate Item (Item details) </w:t>
            </w:r>
          </w:p>
        </w:tc>
        <w:tc>
          <w:tcPr>
            <w:tcW w:w="7895" w:type="dxa"/>
            <w:tcBorders>
              <w:top w:val="single" w:sz="4" w:space="0" w:color="auto"/>
              <w:left w:val="single" w:sz="4" w:space="0" w:color="auto"/>
              <w:bottom w:val="single" w:sz="4" w:space="0" w:color="auto"/>
              <w:right w:val="single" w:sz="4" w:space="0" w:color="auto"/>
            </w:tcBorders>
          </w:tcPr>
          <w:p w14:paraId="728D8E6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Facility to record items that alternate with/replace the item code entered during transactions. </w:t>
            </w:r>
          </w:p>
        </w:tc>
      </w:tr>
      <w:tr w:rsidR="003340BE" w14:paraId="3599AEC4"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2AD15F4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Multiple Delivery (Item details) </w:t>
            </w:r>
          </w:p>
        </w:tc>
        <w:tc>
          <w:tcPr>
            <w:tcW w:w="7895" w:type="dxa"/>
            <w:tcBorders>
              <w:top w:val="single" w:sz="4" w:space="0" w:color="auto"/>
              <w:left w:val="single" w:sz="4" w:space="0" w:color="auto"/>
              <w:bottom w:val="single" w:sz="4" w:space="0" w:color="auto"/>
              <w:right w:val="single" w:sz="4" w:space="0" w:color="auto"/>
            </w:tcBorders>
          </w:tcPr>
          <w:p w14:paraId="42E0DAE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Lists the Multiple delivery if available.  </w:t>
            </w:r>
          </w:p>
        </w:tc>
      </w:tr>
      <w:tr w:rsidR="003340BE" w14:paraId="4F6D755F"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5A48012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Item Status (Item details) </w:t>
            </w:r>
          </w:p>
        </w:tc>
        <w:tc>
          <w:tcPr>
            <w:tcW w:w="7895" w:type="dxa"/>
            <w:tcBorders>
              <w:top w:val="single" w:sz="4" w:space="0" w:color="auto"/>
              <w:left w:val="single" w:sz="4" w:space="0" w:color="auto"/>
              <w:bottom w:val="single" w:sz="4" w:space="0" w:color="auto"/>
              <w:right w:val="single" w:sz="4" w:space="0" w:color="auto"/>
            </w:tcBorders>
          </w:tcPr>
          <w:p w14:paraId="14160F8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Displays the Item Status for the Item from the new Item Status Dashboard.  </w:t>
            </w:r>
          </w:p>
        </w:tc>
      </w:tr>
      <w:tr w:rsidR="003340BE" w14:paraId="7A44648D"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7812D28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Bin (Item details) </w:t>
            </w:r>
          </w:p>
        </w:tc>
        <w:tc>
          <w:tcPr>
            <w:tcW w:w="7895" w:type="dxa"/>
            <w:tcBorders>
              <w:top w:val="single" w:sz="4" w:space="0" w:color="auto"/>
              <w:left w:val="single" w:sz="4" w:space="0" w:color="auto"/>
              <w:bottom w:val="single" w:sz="4" w:space="0" w:color="auto"/>
              <w:right w:val="single" w:sz="4" w:space="0" w:color="auto"/>
            </w:tcBorders>
          </w:tcPr>
          <w:p w14:paraId="37DB1A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Bins are physical containers, like shelves or drawers, designated for specific inventory items. They keep goods organized, accessible, and protected in warehouses and stockrooms. </w:t>
            </w:r>
          </w:p>
        </w:tc>
      </w:tr>
      <w:tr w:rsidR="003340BE" w14:paraId="7CAD7BC7" w14:textId="77777777" w:rsidTr="50D0F7E2">
        <w:trPr>
          <w:trHeight w:val="216"/>
        </w:trPr>
        <w:tc>
          <w:tcPr>
            <w:tcW w:w="2023" w:type="dxa"/>
            <w:tcBorders>
              <w:top w:val="single" w:sz="4" w:space="0" w:color="auto"/>
              <w:left w:val="single" w:sz="4" w:space="0" w:color="auto"/>
              <w:bottom w:val="single" w:sz="4" w:space="0" w:color="auto"/>
              <w:right w:val="single" w:sz="4" w:space="0" w:color="auto"/>
            </w:tcBorders>
          </w:tcPr>
          <w:p w14:paraId="2A140E6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FOC Items (Item details) </w:t>
            </w:r>
          </w:p>
        </w:tc>
        <w:tc>
          <w:tcPr>
            <w:tcW w:w="7895" w:type="dxa"/>
            <w:tcBorders>
              <w:top w:val="single" w:sz="4" w:space="0" w:color="auto"/>
              <w:left w:val="single" w:sz="4" w:space="0" w:color="auto"/>
              <w:bottom w:val="single" w:sz="4" w:space="0" w:color="auto"/>
              <w:right w:val="single" w:sz="4" w:space="0" w:color="auto"/>
            </w:tcBorders>
          </w:tcPr>
          <w:p w14:paraId="7D259BA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Free of cost item can be added </w:t>
            </w:r>
          </w:p>
        </w:tc>
      </w:tr>
      <w:tr w:rsidR="003340BE" w14:paraId="42A9BCAA" w14:textId="77777777" w:rsidTr="50D0F7E2">
        <w:trPr>
          <w:trHeight w:val="693"/>
        </w:trPr>
        <w:tc>
          <w:tcPr>
            <w:tcW w:w="2023" w:type="dxa"/>
            <w:tcBorders>
              <w:top w:val="single" w:sz="4" w:space="0" w:color="auto"/>
              <w:left w:val="single" w:sz="4" w:space="0" w:color="auto"/>
              <w:bottom w:val="single" w:sz="4" w:space="0" w:color="auto"/>
              <w:right w:val="single" w:sz="4" w:space="0" w:color="auto"/>
            </w:tcBorders>
          </w:tcPr>
          <w:p w14:paraId="0CEEB24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Parameter (Item details) </w:t>
            </w:r>
          </w:p>
        </w:tc>
        <w:tc>
          <w:tcPr>
            <w:tcW w:w="7895" w:type="dxa"/>
            <w:tcBorders>
              <w:top w:val="single" w:sz="4" w:space="0" w:color="auto"/>
              <w:left w:val="single" w:sz="4" w:space="0" w:color="auto"/>
              <w:bottom w:val="single" w:sz="4" w:space="0" w:color="auto"/>
              <w:right w:val="single" w:sz="4" w:space="0" w:color="auto"/>
            </w:tcBorders>
          </w:tcPr>
          <w:p w14:paraId="0A3883A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Parameter Code, Specification, Measurement Unit </w:t>
            </w:r>
          </w:p>
        </w:tc>
      </w:tr>
    </w:tbl>
    <w:p w14:paraId="36FEB5B0" w14:textId="77777777" w:rsidR="003340BE" w:rsidRDefault="003340BE">
      <w:pPr>
        <w:pStyle w:val="NormalWeb"/>
        <w:tabs>
          <w:tab w:val="left" w:pos="9214"/>
        </w:tabs>
        <w:spacing w:before="0" w:beforeAutospacing="0" w:after="0" w:afterAutospacing="0"/>
        <w:ind w:right="635"/>
        <w:textAlignment w:val="baseline"/>
        <w:rPr>
          <w:rFonts w:ascii="Segoe UI" w:eastAsia="Segoe UI" w:hAnsi="Segoe UI" w:cs="Segoe UI"/>
          <w:b/>
          <w:bCs/>
          <w:color w:val="101820"/>
          <w:sz w:val="22"/>
          <w:szCs w:val="22"/>
        </w:rPr>
      </w:pPr>
    </w:p>
    <w:p w14:paraId="3054903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b/>
          <w:bCs/>
          <w:color w:val="101820"/>
          <w:sz w:val="22"/>
          <w:szCs w:val="22"/>
        </w:rPr>
      </w:pPr>
      <w:r>
        <w:rPr>
          <w:rFonts w:ascii="Segoe UI" w:eastAsia="Segoe UI" w:hAnsi="Segoe UI" w:cs="Segoe UI"/>
          <w:b/>
          <w:bCs/>
          <w:color w:val="101820"/>
          <w:sz w:val="22"/>
          <w:szCs w:val="22"/>
        </w:rPr>
        <w:t>Transaction Parameter: Delivery Note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53"/>
        <w:gridCol w:w="2462"/>
        <w:gridCol w:w="2126"/>
        <w:gridCol w:w="3260"/>
      </w:tblGrid>
      <w:tr w:rsidR="003340BE" w14:paraId="08585774" w14:textId="77777777" w:rsidTr="50D0F7E2">
        <w:trPr>
          <w:cantSplit/>
          <w:trHeight w:val="240"/>
          <w:tblHeader/>
        </w:trPr>
        <w:tc>
          <w:tcPr>
            <w:tcW w:w="2353" w:type="dxa"/>
            <w:shd w:val="clear" w:color="auto" w:fill="003399"/>
          </w:tcPr>
          <w:p w14:paraId="5774DB9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Transaction parameter Type </w:t>
            </w:r>
          </w:p>
        </w:tc>
        <w:tc>
          <w:tcPr>
            <w:tcW w:w="2462" w:type="dxa"/>
            <w:shd w:val="clear" w:color="auto" w:fill="003399"/>
          </w:tcPr>
          <w:p w14:paraId="33A2AE0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Parameter </w:t>
            </w:r>
          </w:p>
        </w:tc>
        <w:tc>
          <w:tcPr>
            <w:tcW w:w="2126" w:type="dxa"/>
            <w:shd w:val="clear" w:color="auto" w:fill="003399"/>
          </w:tcPr>
          <w:p w14:paraId="01BA4E6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Value </w:t>
            </w:r>
          </w:p>
        </w:tc>
        <w:tc>
          <w:tcPr>
            <w:tcW w:w="3260" w:type="dxa"/>
            <w:shd w:val="clear" w:color="auto" w:fill="003399"/>
          </w:tcPr>
          <w:p w14:paraId="7E92EAF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465DB831" w14:textId="77777777" w:rsidTr="50D0F7E2">
        <w:trPr>
          <w:trHeight w:val="240"/>
        </w:trPr>
        <w:tc>
          <w:tcPr>
            <w:tcW w:w="2353" w:type="dxa"/>
          </w:tcPr>
          <w:p w14:paraId="69A5876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462" w:type="dxa"/>
          </w:tcPr>
          <w:p w14:paraId="57C8845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Vehicle Price List </w:t>
            </w:r>
          </w:p>
        </w:tc>
        <w:tc>
          <w:tcPr>
            <w:tcW w:w="2126" w:type="dxa"/>
          </w:tcPr>
          <w:p w14:paraId="52EED1D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Vehicle Price List </w:t>
            </w:r>
          </w:p>
        </w:tc>
        <w:tc>
          <w:tcPr>
            <w:tcW w:w="3260" w:type="dxa"/>
          </w:tcPr>
          <w:p w14:paraId="54092A0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This parameter allows to set default vehicle price list </w:t>
            </w:r>
          </w:p>
        </w:tc>
      </w:tr>
      <w:tr w:rsidR="003340BE" w14:paraId="470EB1DF" w14:textId="77777777" w:rsidTr="50D0F7E2">
        <w:trPr>
          <w:trHeight w:val="240"/>
        </w:trPr>
        <w:tc>
          <w:tcPr>
            <w:tcW w:w="2353" w:type="dxa"/>
          </w:tcPr>
          <w:p w14:paraId="059683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462" w:type="dxa"/>
          </w:tcPr>
          <w:p w14:paraId="078D42F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Receipt Transaction Code </w:t>
            </w:r>
          </w:p>
        </w:tc>
        <w:tc>
          <w:tcPr>
            <w:tcW w:w="2126" w:type="dxa"/>
          </w:tcPr>
          <w:p w14:paraId="72C5E1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Receipt Transaction Code </w:t>
            </w:r>
          </w:p>
        </w:tc>
        <w:tc>
          <w:tcPr>
            <w:tcW w:w="3260" w:type="dxa"/>
          </w:tcPr>
          <w:p w14:paraId="35DDDB6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Receipt transaction code can be set using this parameter </w:t>
            </w:r>
          </w:p>
        </w:tc>
      </w:tr>
      <w:tr w:rsidR="003340BE" w14:paraId="1643E2F0" w14:textId="77777777" w:rsidTr="50D0F7E2">
        <w:trPr>
          <w:trHeight w:val="240"/>
        </w:trPr>
        <w:tc>
          <w:tcPr>
            <w:tcW w:w="2353" w:type="dxa"/>
          </w:tcPr>
          <w:p w14:paraId="3085F19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Auto </w:t>
            </w:r>
          </w:p>
        </w:tc>
        <w:tc>
          <w:tcPr>
            <w:tcW w:w="2462" w:type="dxa"/>
          </w:tcPr>
          <w:p w14:paraId="60FC2EC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Trade in Transaction Code </w:t>
            </w:r>
          </w:p>
        </w:tc>
        <w:tc>
          <w:tcPr>
            <w:tcW w:w="2126" w:type="dxa"/>
          </w:tcPr>
          <w:p w14:paraId="35A37C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Receipt Transaction Code </w:t>
            </w:r>
          </w:p>
        </w:tc>
        <w:tc>
          <w:tcPr>
            <w:tcW w:w="3260" w:type="dxa"/>
          </w:tcPr>
          <w:p w14:paraId="276868C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trade in transaction code can be set using this parameter </w:t>
            </w:r>
          </w:p>
        </w:tc>
      </w:tr>
      <w:tr w:rsidR="003340BE" w14:paraId="10669B99" w14:textId="77777777" w:rsidTr="50D0F7E2">
        <w:trPr>
          <w:trHeight w:val="240"/>
        </w:trPr>
        <w:tc>
          <w:tcPr>
            <w:tcW w:w="2353" w:type="dxa"/>
          </w:tcPr>
          <w:p w14:paraId="05BEC28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462" w:type="dxa"/>
          </w:tcPr>
          <w:p w14:paraId="3BB45D2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 Receipt Required Yes OR No </w:t>
            </w:r>
          </w:p>
        </w:tc>
        <w:tc>
          <w:tcPr>
            <w:tcW w:w="2126" w:type="dxa"/>
          </w:tcPr>
          <w:p w14:paraId="3194732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 Receipt Required Yes OR No </w:t>
            </w:r>
          </w:p>
        </w:tc>
        <w:tc>
          <w:tcPr>
            <w:tcW w:w="3260" w:type="dxa"/>
          </w:tcPr>
          <w:p w14:paraId="5010FF6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multi receipt is required then the parameter can be set as Yes, if not required it can be No </w:t>
            </w:r>
          </w:p>
        </w:tc>
      </w:tr>
      <w:tr w:rsidR="003340BE" w14:paraId="2B6FCCFB" w14:textId="77777777" w:rsidTr="50D0F7E2">
        <w:trPr>
          <w:trHeight w:val="492"/>
        </w:trPr>
        <w:tc>
          <w:tcPr>
            <w:tcW w:w="2353" w:type="dxa"/>
          </w:tcPr>
          <w:p w14:paraId="378479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462" w:type="dxa"/>
          </w:tcPr>
          <w:p w14:paraId="1D88645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Vehicle price list level </w:t>
            </w:r>
          </w:p>
        </w:tc>
        <w:tc>
          <w:tcPr>
            <w:tcW w:w="2126" w:type="dxa"/>
          </w:tcPr>
          <w:p w14:paraId="085025F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Search Vehicle Price in Trans Currency, 2 Search Vehicle Price in Base Currency </w:t>
            </w:r>
          </w:p>
        </w:tc>
        <w:tc>
          <w:tcPr>
            <w:tcW w:w="3260" w:type="dxa"/>
          </w:tcPr>
          <w:p w14:paraId="44DA5C6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Vehicle price list level is based on the following parameters-1 Search Vehicle Price in Trans Currency, 2 Search Vehicle Price in Base Currency </w:t>
            </w:r>
          </w:p>
        </w:tc>
      </w:tr>
      <w:tr w:rsidR="003340BE" w14:paraId="331ABD5C" w14:textId="77777777" w:rsidTr="50D0F7E2">
        <w:trPr>
          <w:trHeight w:val="240"/>
        </w:trPr>
        <w:tc>
          <w:tcPr>
            <w:tcW w:w="2353" w:type="dxa"/>
          </w:tcPr>
          <w:p w14:paraId="3F71248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462" w:type="dxa"/>
          </w:tcPr>
          <w:p w14:paraId="1CA59DA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Trade In Required Yes or No </w:t>
            </w:r>
          </w:p>
        </w:tc>
        <w:tc>
          <w:tcPr>
            <w:tcW w:w="2126" w:type="dxa"/>
          </w:tcPr>
          <w:p w14:paraId="42ADDAA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5D08EC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trade in required then the parameter can be set as Yes, if not required No </w:t>
            </w:r>
          </w:p>
        </w:tc>
      </w:tr>
      <w:tr w:rsidR="003340BE" w14:paraId="1B55A5CD" w14:textId="77777777" w:rsidTr="50D0F7E2">
        <w:trPr>
          <w:trHeight w:val="492"/>
        </w:trPr>
        <w:tc>
          <w:tcPr>
            <w:tcW w:w="2353" w:type="dxa"/>
          </w:tcPr>
          <w:p w14:paraId="135A9FB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462" w:type="dxa"/>
          </w:tcPr>
          <w:p w14:paraId="6BCE3CA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Allow Multiple Document Pulling </w:t>
            </w:r>
          </w:p>
        </w:tc>
        <w:tc>
          <w:tcPr>
            <w:tcW w:w="2126" w:type="dxa"/>
          </w:tcPr>
          <w:p w14:paraId="4DECC68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7E87615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Multiple Document Pulling option is needed then parameter can be set as 'Yes', Multiple Document Pulling not required set as 'No' </w:t>
            </w:r>
          </w:p>
        </w:tc>
      </w:tr>
      <w:tr w:rsidR="003340BE" w14:paraId="1A9062C2" w14:textId="77777777" w:rsidTr="50D0F7E2">
        <w:trPr>
          <w:trHeight w:val="492"/>
        </w:trPr>
        <w:tc>
          <w:tcPr>
            <w:tcW w:w="2353" w:type="dxa"/>
          </w:tcPr>
          <w:p w14:paraId="0C91588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462" w:type="dxa"/>
          </w:tcPr>
          <w:p w14:paraId="277864A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after approval </w:t>
            </w:r>
          </w:p>
        </w:tc>
        <w:tc>
          <w:tcPr>
            <w:tcW w:w="2126" w:type="dxa"/>
          </w:tcPr>
          <w:p w14:paraId="4BA98F8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791D357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Amendment option is required after approval, then the parameter can be set as 'Yes', if Amendment after approval is not needed set as 'No' </w:t>
            </w:r>
          </w:p>
        </w:tc>
      </w:tr>
      <w:tr w:rsidR="003340BE" w14:paraId="307C68B3" w14:textId="77777777" w:rsidTr="50D0F7E2">
        <w:trPr>
          <w:trHeight w:val="240"/>
        </w:trPr>
        <w:tc>
          <w:tcPr>
            <w:tcW w:w="2353" w:type="dxa"/>
          </w:tcPr>
          <w:p w14:paraId="56A0852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462" w:type="dxa"/>
          </w:tcPr>
          <w:p w14:paraId="1EEB699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Reqd. </w:t>
            </w:r>
          </w:p>
        </w:tc>
        <w:tc>
          <w:tcPr>
            <w:tcW w:w="2126" w:type="dxa"/>
          </w:tcPr>
          <w:p w14:paraId="7222BA5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B75994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Authorization is required then it can be set as Yes, If the Authorization is not required then it can be changed as No </w:t>
            </w:r>
          </w:p>
        </w:tc>
      </w:tr>
      <w:tr w:rsidR="003340BE" w14:paraId="4A2FBDB7" w14:textId="77777777" w:rsidTr="50D0F7E2">
        <w:trPr>
          <w:trHeight w:val="492"/>
        </w:trPr>
        <w:tc>
          <w:tcPr>
            <w:tcW w:w="2353" w:type="dxa"/>
          </w:tcPr>
          <w:p w14:paraId="7741C8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462" w:type="dxa"/>
          </w:tcPr>
          <w:p w14:paraId="7B63F1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w:t>
            </w:r>
          </w:p>
        </w:tc>
        <w:tc>
          <w:tcPr>
            <w:tcW w:w="2126" w:type="dxa"/>
          </w:tcPr>
          <w:p w14:paraId="7EBCCF6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1 Horizontal Any, 2 Horizontal All,3 Vertical </w:t>
            </w:r>
            <w:r>
              <w:rPr>
                <w:rFonts w:ascii="Segoe UI" w:eastAsia="Segoe UI" w:hAnsi="Segoe UI" w:cs="Segoe UI"/>
                <w:color w:val="101820"/>
                <w:sz w:val="22"/>
                <w:szCs w:val="22"/>
              </w:rPr>
              <w:lastRenderedPageBreak/>
              <w:t>All,4 Vertical Bypass, 5 Value Based </w:t>
            </w:r>
          </w:p>
        </w:tc>
        <w:tc>
          <w:tcPr>
            <w:tcW w:w="3260" w:type="dxa"/>
          </w:tcPr>
          <w:p w14:paraId="24CCDC8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 xml:space="preserve">Authorization Type can be set from the following 5 options based on user preference. 1 Horizontal </w:t>
            </w:r>
            <w:r>
              <w:rPr>
                <w:rFonts w:ascii="Segoe UI" w:eastAsia="Segoe UI" w:hAnsi="Segoe UI" w:cs="Segoe UI"/>
                <w:color w:val="101820"/>
                <w:sz w:val="22"/>
                <w:szCs w:val="22"/>
              </w:rPr>
              <w:lastRenderedPageBreak/>
              <w:t>Any,2 Horizontal All,3 Vertical All,4 Vertical Bypass,5 Value Based </w:t>
            </w:r>
          </w:p>
        </w:tc>
      </w:tr>
      <w:tr w:rsidR="003340BE" w14:paraId="12C2F319" w14:textId="77777777" w:rsidTr="50D0F7E2">
        <w:trPr>
          <w:trHeight w:val="492"/>
        </w:trPr>
        <w:tc>
          <w:tcPr>
            <w:tcW w:w="2353" w:type="dxa"/>
          </w:tcPr>
          <w:p w14:paraId="04FD9CC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lastRenderedPageBreak/>
              <w:t>Documentflow</w:t>
            </w:r>
            <w:proofErr w:type="spellEnd"/>
            <w:r>
              <w:rPr>
                <w:rFonts w:ascii="Segoe UI" w:eastAsia="Segoe UI" w:hAnsi="Segoe UI" w:cs="Segoe UI"/>
                <w:color w:val="101820"/>
                <w:sz w:val="22"/>
                <w:szCs w:val="22"/>
              </w:rPr>
              <w:t> </w:t>
            </w:r>
          </w:p>
        </w:tc>
        <w:tc>
          <w:tcPr>
            <w:tcW w:w="2462" w:type="dxa"/>
          </w:tcPr>
          <w:p w14:paraId="7F87D20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Exception Based Approval Yes / No </w:t>
            </w:r>
          </w:p>
        </w:tc>
        <w:tc>
          <w:tcPr>
            <w:tcW w:w="2126" w:type="dxa"/>
          </w:tcPr>
          <w:p w14:paraId="6548F39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45BFC8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Exception Based on Approval is required then Yes parameter can be selected, like wise If Exception Based on Approval is not required select No </w:t>
            </w:r>
          </w:p>
        </w:tc>
      </w:tr>
      <w:tr w:rsidR="003340BE" w14:paraId="226501A8" w14:textId="77777777" w:rsidTr="50D0F7E2">
        <w:trPr>
          <w:trHeight w:val="972"/>
        </w:trPr>
        <w:tc>
          <w:tcPr>
            <w:tcW w:w="2353" w:type="dxa"/>
          </w:tcPr>
          <w:p w14:paraId="6C99FA7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462" w:type="dxa"/>
          </w:tcPr>
          <w:p w14:paraId="78EE7EB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 type (DOC/XLS/PDF/HTML/XML) </w:t>
            </w:r>
          </w:p>
        </w:tc>
        <w:tc>
          <w:tcPr>
            <w:tcW w:w="2126" w:type="dxa"/>
          </w:tcPr>
          <w:p w14:paraId="06F674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Doc- Document type for Send Mail on Approval, 2 XLS-Document type for Send Mail on Approval,3 PDF-Document type for Send Mail on Approval,4 HTML- Document type for Send Mail on Approval,5 XML Document type for Send Mail on Approval </w:t>
            </w:r>
          </w:p>
        </w:tc>
        <w:tc>
          <w:tcPr>
            <w:tcW w:w="3260" w:type="dxa"/>
          </w:tcPr>
          <w:p w14:paraId="476A379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 type (DOC/XLS/PDF/HTML/XML) can be selected using this parameter </w:t>
            </w:r>
          </w:p>
        </w:tc>
      </w:tr>
      <w:tr w:rsidR="003340BE" w14:paraId="13CC9215" w14:textId="77777777" w:rsidTr="50D0F7E2">
        <w:trPr>
          <w:trHeight w:val="240"/>
        </w:trPr>
        <w:tc>
          <w:tcPr>
            <w:tcW w:w="2353" w:type="dxa"/>
          </w:tcPr>
          <w:p w14:paraId="2D02A38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462" w:type="dxa"/>
          </w:tcPr>
          <w:p w14:paraId="30FB682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Posting after Confirmation </w:t>
            </w:r>
          </w:p>
        </w:tc>
        <w:tc>
          <w:tcPr>
            <w:tcW w:w="2126" w:type="dxa"/>
          </w:tcPr>
          <w:p w14:paraId="7EDE4CF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7DC4173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posting after confirmation is required then the parameter can be set as Yes, if not it can be No. </w:t>
            </w:r>
          </w:p>
        </w:tc>
      </w:tr>
      <w:tr w:rsidR="003340BE" w14:paraId="6D923BEC" w14:textId="77777777" w:rsidTr="50D0F7E2">
        <w:trPr>
          <w:trHeight w:val="240"/>
        </w:trPr>
        <w:tc>
          <w:tcPr>
            <w:tcW w:w="2353" w:type="dxa"/>
          </w:tcPr>
          <w:p w14:paraId="1802A68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lastRenderedPageBreak/>
              <w:t>Documentflow</w:t>
            </w:r>
            <w:proofErr w:type="spellEnd"/>
            <w:r>
              <w:rPr>
                <w:rFonts w:ascii="Segoe UI" w:eastAsia="Segoe UI" w:hAnsi="Segoe UI" w:cs="Segoe UI"/>
                <w:color w:val="101820"/>
                <w:sz w:val="22"/>
                <w:szCs w:val="22"/>
              </w:rPr>
              <w:t> </w:t>
            </w:r>
          </w:p>
        </w:tc>
        <w:tc>
          <w:tcPr>
            <w:tcW w:w="2462" w:type="dxa"/>
          </w:tcPr>
          <w:p w14:paraId="0B3AC46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Previous Level  </w:t>
            </w:r>
          </w:p>
        </w:tc>
        <w:tc>
          <w:tcPr>
            <w:tcW w:w="2126" w:type="dxa"/>
          </w:tcPr>
          <w:p w14:paraId="13C25A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Previous Level </w:t>
            </w:r>
          </w:p>
        </w:tc>
        <w:tc>
          <w:tcPr>
            <w:tcW w:w="3260" w:type="dxa"/>
          </w:tcPr>
          <w:p w14:paraId="34B4126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0C8B0AD2" w14:textId="77777777" w:rsidTr="50D0F7E2">
        <w:trPr>
          <w:trHeight w:val="240"/>
        </w:trPr>
        <w:tc>
          <w:tcPr>
            <w:tcW w:w="2353" w:type="dxa"/>
          </w:tcPr>
          <w:p w14:paraId="576BB4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462" w:type="dxa"/>
          </w:tcPr>
          <w:p w14:paraId="57D5A2E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Beginning </w:t>
            </w:r>
          </w:p>
        </w:tc>
        <w:tc>
          <w:tcPr>
            <w:tcW w:w="2126" w:type="dxa"/>
          </w:tcPr>
          <w:p w14:paraId="456A825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Beginning Level </w:t>
            </w:r>
          </w:p>
        </w:tc>
        <w:tc>
          <w:tcPr>
            <w:tcW w:w="3260" w:type="dxa"/>
          </w:tcPr>
          <w:p w14:paraId="3051762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610720DE" w14:textId="77777777" w:rsidTr="50D0F7E2">
        <w:trPr>
          <w:trHeight w:val="492"/>
        </w:trPr>
        <w:tc>
          <w:tcPr>
            <w:tcW w:w="2353" w:type="dxa"/>
          </w:tcPr>
          <w:p w14:paraId="2552B60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462" w:type="dxa"/>
          </w:tcPr>
          <w:p w14:paraId="44D194B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Send Mail for Approval on Submit </w:t>
            </w:r>
          </w:p>
        </w:tc>
        <w:tc>
          <w:tcPr>
            <w:tcW w:w="2126" w:type="dxa"/>
          </w:tcPr>
          <w:p w14:paraId="36F11DA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2C7CA4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mail has to be sent for approval after submission, then the parameter can be set as Yes, if not required it can be No  </w:t>
            </w:r>
          </w:p>
        </w:tc>
      </w:tr>
      <w:tr w:rsidR="003340BE" w14:paraId="68969FA2" w14:textId="77777777" w:rsidTr="50D0F7E2">
        <w:trPr>
          <w:trHeight w:val="240"/>
        </w:trPr>
        <w:tc>
          <w:tcPr>
            <w:tcW w:w="2353" w:type="dxa"/>
          </w:tcPr>
          <w:p w14:paraId="2AC2A83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462" w:type="dxa"/>
          </w:tcPr>
          <w:p w14:paraId="1AE53C7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Send Mail on Approval Y/N </w:t>
            </w:r>
          </w:p>
        </w:tc>
        <w:tc>
          <w:tcPr>
            <w:tcW w:w="2126" w:type="dxa"/>
          </w:tcPr>
          <w:p w14:paraId="697690B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1EE4CC5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Mail has to be set on approval, then the parameter can be set as Yes, if not it can be No. </w:t>
            </w:r>
          </w:p>
        </w:tc>
      </w:tr>
      <w:tr w:rsidR="003340BE" w14:paraId="350C1FBF" w14:textId="77777777" w:rsidTr="50D0F7E2">
        <w:trPr>
          <w:trHeight w:val="240"/>
        </w:trPr>
        <w:tc>
          <w:tcPr>
            <w:tcW w:w="2353" w:type="dxa"/>
          </w:tcPr>
          <w:p w14:paraId="7FC946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462" w:type="dxa"/>
          </w:tcPr>
          <w:p w14:paraId="4EDC3E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Modification required after Submission Yes/ No </w:t>
            </w:r>
          </w:p>
        </w:tc>
        <w:tc>
          <w:tcPr>
            <w:tcW w:w="2126" w:type="dxa"/>
          </w:tcPr>
          <w:p w14:paraId="4B8839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83B67C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required after Submission, then the parameter can be set as Yes, if not required it can be No  </w:t>
            </w:r>
          </w:p>
        </w:tc>
      </w:tr>
      <w:tr w:rsidR="003340BE" w14:paraId="2BFBA9B7" w14:textId="77777777" w:rsidTr="50D0F7E2">
        <w:trPr>
          <w:trHeight w:val="240"/>
        </w:trPr>
        <w:tc>
          <w:tcPr>
            <w:tcW w:w="2353" w:type="dxa"/>
          </w:tcPr>
          <w:p w14:paraId="64EB766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462" w:type="dxa"/>
          </w:tcPr>
          <w:p w14:paraId="75BA318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Submit for Approval Required Yes / No. </w:t>
            </w:r>
          </w:p>
        </w:tc>
        <w:tc>
          <w:tcPr>
            <w:tcW w:w="2126" w:type="dxa"/>
          </w:tcPr>
          <w:p w14:paraId="2418BFA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48B9CD3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submit for approval is required then the parameter can be set as Yes, if not it can be No. </w:t>
            </w:r>
          </w:p>
        </w:tc>
      </w:tr>
      <w:tr w:rsidR="003340BE" w14:paraId="063B3EC6" w14:textId="77777777" w:rsidTr="50D0F7E2">
        <w:trPr>
          <w:trHeight w:val="240"/>
        </w:trPr>
        <w:tc>
          <w:tcPr>
            <w:tcW w:w="2353" w:type="dxa"/>
          </w:tcPr>
          <w:p w14:paraId="79DA4BF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39AD29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priority code for Online Utilization </w:t>
            </w:r>
          </w:p>
        </w:tc>
        <w:tc>
          <w:tcPr>
            <w:tcW w:w="2126" w:type="dxa"/>
          </w:tcPr>
          <w:p w14:paraId="7DAEE90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Priority Code </w:t>
            </w:r>
          </w:p>
        </w:tc>
        <w:tc>
          <w:tcPr>
            <w:tcW w:w="3260" w:type="dxa"/>
          </w:tcPr>
          <w:p w14:paraId="573682A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default priority code for online utilization is required then the parameter as to be selected as Yes, if not required No  </w:t>
            </w:r>
          </w:p>
        </w:tc>
      </w:tr>
      <w:tr w:rsidR="003340BE" w14:paraId="1AB44FC4" w14:textId="77777777" w:rsidTr="50D0F7E2">
        <w:trPr>
          <w:trHeight w:val="492"/>
        </w:trPr>
        <w:tc>
          <w:tcPr>
            <w:tcW w:w="2353" w:type="dxa"/>
          </w:tcPr>
          <w:p w14:paraId="2B96B64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47F6DF7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Register Selection type - </w:t>
            </w:r>
            <w:r>
              <w:rPr>
                <w:rFonts w:ascii="Segoe UI" w:eastAsia="Segoe UI" w:hAnsi="Segoe UI" w:cs="Segoe UI"/>
                <w:color w:val="101820"/>
                <w:sz w:val="22"/>
                <w:szCs w:val="22"/>
              </w:rPr>
              <w:br/>
              <w:t>   Automatic PARTIAL </w:t>
            </w:r>
          </w:p>
        </w:tc>
        <w:tc>
          <w:tcPr>
            <w:tcW w:w="2126" w:type="dxa"/>
          </w:tcPr>
          <w:p w14:paraId="11CE411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AUTOMATIC-PARTIAL </w:t>
            </w:r>
          </w:p>
        </w:tc>
        <w:tc>
          <w:tcPr>
            <w:tcW w:w="3260" w:type="dxa"/>
          </w:tcPr>
          <w:p w14:paraId="0678874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Register Selection type can be selected based on the selection of the following parameter (Automatic -partial, Automatic- Full, Manual) </w:t>
            </w:r>
          </w:p>
        </w:tc>
      </w:tr>
      <w:tr w:rsidR="003340BE" w14:paraId="043A844F" w14:textId="77777777" w:rsidTr="50D0F7E2">
        <w:trPr>
          <w:trHeight w:val="240"/>
        </w:trPr>
        <w:tc>
          <w:tcPr>
            <w:tcW w:w="2353" w:type="dxa"/>
          </w:tcPr>
          <w:p w14:paraId="123CC6A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10F7C64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Register Selection type - Automatic FULL </w:t>
            </w:r>
          </w:p>
        </w:tc>
        <w:tc>
          <w:tcPr>
            <w:tcW w:w="2126" w:type="dxa"/>
          </w:tcPr>
          <w:p w14:paraId="12595DE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AUTOMATIC-FULL </w:t>
            </w:r>
          </w:p>
        </w:tc>
        <w:tc>
          <w:tcPr>
            <w:tcW w:w="3260" w:type="dxa"/>
          </w:tcPr>
          <w:p w14:paraId="0319532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Duty Register Selection type can be selected based on the selection of </w:t>
            </w:r>
            <w:r>
              <w:rPr>
                <w:rFonts w:ascii="Segoe UI" w:eastAsia="Segoe UI" w:hAnsi="Segoe UI" w:cs="Segoe UI"/>
                <w:color w:val="101820"/>
                <w:sz w:val="22"/>
                <w:szCs w:val="22"/>
              </w:rPr>
              <w:lastRenderedPageBreak/>
              <w:t>the following parameter (Automatic -partial, Automatic- Full, Manual) </w:t>
            </w:r>
          </w:p>
        </w:tc>
      </w:tr>
      <w:tr w:rsidR="003340BE" w14:paraId="4595AA8D" w14:textId="77777777" w:rsidTr="50D0F7E2">
        <w:trPr>
          <w:trHeight w:val="240"/>
        </w:trPr>
        <w:tc>
          <w:tcPr>
            <w:tcW w:w="2353" w:type="dxa"/>
          </w:tcPr>
          <w:p w14:paraId="54F7568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Excise </w:t>
            </w:r>
          </w:p>
        </w:tc>
        <w:tc>
          <w:tcPr>
            <w:tcW w:w="2462" w:type="dxa"/>
          </w:tcPr>
          <w:p w14:paraId="042B382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Register Selection type - Manual </w:t>
            </w:r>
          </w:p>
        </w:tc>
        <w:tc>
          <w:tcPr>
            <w:tcW w:w="2126" w:type="dxa"/>
          </w:tcPr>
          <w:p w14:paraId="0F36DAA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MANUAL </w:t>
            </w:r>
          </w:p>
        </w:tc>
        <w:tc>
          <w:tcPr>
            <w:tcW w:w="3260" w:type="dxa"/>
          </w:tcPr>
          <w:p w14:paraId="2F669DD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Register Selection type can be selected based on the selection of the following parameter (Automatic -partial, Automatic- Full, Manual) </w:t>
            </w:r>
          </w:p>
        </w:tc>
      </w:tr>
      <w:tr w:rsidR="003340BE" w14:paraId="0E0DD744" w14:textId="77777777" w:rsidTr="50D0F7E2">
        <w:trPr>
          <w:trHeight w:val="240"/>
        </w:trPr>
        <w:tc>
          <w:tcPr>
            <w:tcW w:w="2353" w:type="dxa"/>
          </w:tcPr>
          <w:p w14:paraId="7D616EF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238F397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Duty Register </w:t>
            </w:r>
            <w:proofErr w:type="spellStart"/>
            <w:r>
              <w:rPr>
                <w:rFonts w:ascii="Segoe UI" w:eastAsia="Segoe UI" w:hAnsi="Segoe UI" w:cs="Segoe UI"/>
                <w:color w:val="101820"/>
                <w:sz w:val="22"/>
                <w:szCs w:val="22"/>
              </w:rPr>
              <w:t>Updation</w:t>
            </w:r>
            <w:proofErr w:type="spellEnd"/>
            <w:r>
              <w:rPr>
                <w:rFonts w:ascii="Segoe UI" w:eastAsia="Segoe UI" w:hAnsi="Segoe UI" w:cs="Segoe UI"/>
                <w:color w:val="101820"/>
                <w:sz w:val="22"/>
                <w:szCs w:val="22"/>
              </w:rPr>
              <w:t xml:space="preserve"> type - Batch </w:t>
            </w:r>
          </w:p>
        </w:tc>
        <w:tc>
          <w:tcPr>
            <w:tcW w:w="2126" w:type="dxa"/>
          </w:tcPr>
          <w:p w14:paraId="7C83D54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w:t>
            </w:r>
          </w:p>
        </w:tc>
        <w:tc>
          <w:tcPr>
            <w:tcW w:w="3260" w:type="dxa"/>
          </w:tcPr>
          <w:p w14:paraId="1AF6F15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Duty Register </w:t>
            </w:r>
            <w:proofErr w:type="spellStart"/>
            <w:r>
              <w:rPr>
                <w:rFonts w:ascii="Segoe UI" w:eastAsia="Segoe UI" w:hAnsi="Segoe UI" w:cs="Segoe UI"/>
                <w:color w:val="101820"/>
                <w:sz w:val="22"/>
                <w:szCs w:val="22"/>
              </w:rPr>
              <w:t>updation</w:t>
            </w:r>
            <w:proofErr w:type="spellEnd"/>
            <w:r>
              <w:rPr>
                <w:rFonts w:ascii="Segoe UI" w:eastAsia="Segoe UI" w:hAnsi="Segoe UI" w:cs="Segoe UI"/>
                <w:color w:val="101820"/>
                <w:sz w:val="22"/>
                <w:szCs w:val="22"/>
              </w:rPr>
              <w:t xml:space="preserve"> type can be selected based on the selection of the following parameter-Batch, online </w:t>
            </w:r>
          </w:p>
        </w:tc>
      </w:tr>
      <w:tr w:rsidR="003340BE" w14:paraId="2C09F49C" w14:textId="77777777" w:rsidTr="50D0F7E2">
        <w:trPr>
          <w:trHeight w:val="240"/>
        </w:trPr>
        <w:tc>
          <w:tcPr>
            <w:tcW w:w="2353" w:type="dxa"/>
          </w:tcPr>
          <w:p w14:paraId="328083D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4A72FCA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Duty Register </w:t>
            </w:r>
            <w:proofErr w:type="spellStart"/>
            <w:r>
              <w:rPr>
                <w:rFonts w:ascii="Segoe UI" w:eastAsia="Segoe UI" w:hAnsi="Segoe UI" w:cs="Segoe UI"/>
                <w:color w:val="101820"/>
                <w:sz w:val="22"/>
                <w:szCs w:val="22"/>
              </w:rPr>
              <w:t>Updation</w:t>
            </w:r>
            <w:proofErr w:type="spellEnd"/>
            <w:r>
              <w:rPr>
                <w:rFonts w:ascii="Segoe UI" w:eastAsia="Segoe UI" w:hAnsi="Segoe UI" w:cs="Segoe UI"/>
                <w:color w:val="101820"/>
                <w:sz w:val="22"/>
                <w:szCs w:val="22"/>
              </w:rPr>
              <w:t xml:space="preserve"> type - Online </w:t>
            </w:r>
          </w:p>
        </w:tc>
        <w:tc>
          <w:tcPr>
            <w:tcW w:w="2126" w:type="dxa"/>
          </w:tcPr>
          <w:p w14:paraId="0DD52C5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ONLINE </w:t>
            </w:r>
          </w:p>
        </w:tc>
        <w:tc>
          <w:tcPr>
            <w:tcW w:w="3260" w:type="dxa"/>
          </w:tcPr>
          <w:p w14:paraId="1357C58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Duty Register </w:t>
            </w:r>
            <w:proofErr w:type="spellStart"/>
            <w:r>
              <w:rPr>
                <w:rFonts w:ascii="Segoe UI" w:eastAsia="Segoe UI" w:hAnsi="Segoe UI" w:cs="Segoe UI"/>
                <w:color w:val="101820"/>
                <w:sz w:val="22"/>
                <w:szCs w:val="22"/>
              </w:rPr>
              <w:t>updation</w:t>
            </w:r>
            <w:proofErr w:type="spellEnd"/>
            <w:r>
              <w:rPr>
                <w:rFonts w:ascii="Segoe UI" w:eastAsia="Segoe UI" w:hAnsi="Segoe UI" w:cs="Segoe UI"/>
                <w:color w:val="101820"/>
                <w:sz w:val="22"/>
                <w:szCs w:val="22"/>
              </w:rPr>
              <w:t xml:space="preserve"> type can be selected based on the selection of the following parameter-Batch, online </w:t>
            </w:r>
          </w:p>
        </w:tc>
      </w:tr>
      <w:tr w:rsidR="003340BE" w14:paraId="3EA8D57B" w14:textId="77777777" w:rsidTr="50D0F7E2">
        <w:trPr>
          <w:trHeight w:val="240"/>
        </w:trPr>
        <w:tc>
          <w:tcPr>
            <w:tcW w:w="2353" w:type="dxa"/>
          </w:tcPr>
          <w:p w14:paraId="617EC57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717AAE3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Edit Assessable Rate - No  </w:t>
            </w:r>
          </w:p>
        </w:tc>
        <w:tc>
          <w:tcPr>
            <w:tcW w:w="2126" w:type="dxa"/>
          </w:tcPr>
          <w:p w14:paraId="04DEAA2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3AED436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edit assessable rate option is required then the parameter as to be selected as Yes, if not required No  </w:t>
            </w:r>
          </w:p>
        </w:tc>
      </w:tr>
      <w:tr w:rsidR="003340BE" w14:paraId="2E7EB27B" w14:textId="77777777" w:rsidTr="50D0F7E2">
        <w:trPr>
          <w:trHeight w:val="240"/>
        </w:trPr>
        <w:tc>
          <w:tcPr>
            <w:tcW w:w="2353" w:type="dxa"/>
          </w:tcPr>
          <w:p w14:paraId="4F7E061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56DD859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Edit Assessable Rate - Yes  </w:t>
            </w:r>
          </w:p>
        </w:tc>
        <w:tc>
          <w:tcPr>
            <w:tcW w:w="2126" w:type="dxa"/>
          </w:tcPr>
          <w:p w14:paraId="0698C54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420F0D9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edit assessable rate option is required then the parameter as to be selected as Yes, if not required No  </w:t>
            </w:r>
          </w:p>
        </w:tc>
      </w:tr>
      <w:tr w:rsidR="003340BE" w14:paraId="321AB620" w14:textId="77777777" w:rsidTr="50D0F7E2">
        <w:trPr>
          <w:trHeight w:val="240"/>
        </w:trPr>
        <w:tc>
          <w:tcPr>
            <w:tcW w:w="2353" w:type="dxa"/>
          </w:tcPr>
          <w:p w14:paraId="63FD94F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5A4CE8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duty Mandatory - Yes </w:t>
            </w:r>
          </w:p>
        </w:tc>
        <w:tc>
          <w:tcPr>
            <w:tcW w:w="2126" w:type="dxa"/>
          </w:tcPr>
          <w:p w14:paraId="1D5C857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697CA7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duty is mandatory then the parameter as to be selected as Yes, if not required No  </w:t>
            </w:r>
          </w:p>
        </w:tc>
      </w:tr>
      <w:tr w:rsidR="003340BE" w14:paraId="25A05885" w14:textId="77777777" w:rsidTr="50D0F7E2">
        <w:trPr>
          <w:trHeight w:val="240"/>
        </w:trPr>
        <w:tc>
          <w:tcPr>
            <w:tcW w:w="2353" w:type="dxa"/>
          </w:tcPr>
          <w:p w14:paraId="491003B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1912C05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duty Mandatory -- No </w:t>
            </w:r>
          </w:p>
        </w:tc>
        <w:tc>
          <w:tcPr>
            <w:tcW w:w="2126" w:type="dxa"/>
          </w:tcPr>
          <w:p w14:paraId="53467BB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5A57D87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duty is mandatory then the parameter as to be selected as Yes, if not required No  </w:t>
            </w:r>
          </w:p>
        </w:tc>
      </w:tr>
      <w:tr w:rsidR="003340BE" w14:paraId="11FCE7C4" w14:textId="77777777" w:rsidTr="50D0F7E2">
        <w:trPr>
          <w:trHeight w:val="240"/>
        </w:trPr>
        <w:tc>
          <w:tcPr>
            <w:tcW w:w="2353" w:type="dxa"/>
          </w:tcPr>
          <w:p w14:paraId="26646C9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3E5F76D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Generate Excise Invoice - No  </w:t>
            </w:r>
          </w:p>
        </w:tc>
        <w:tc>
          <w:tcPr>
            <w:tcW w:w="2126" w:type="dxa"/>
          </w:tcPr>
          <w:p w14:paraId="5DB2FD2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54FF3E4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generate excise invoice is required then the </w:t>
            </w:r>
            <w:r>
              <w:rPr>
                <w:rFonts w:ascii="Segoe UI" w:eastAsia="Segoe UI" w:hAnsi="Segoe UI" w:cs="Segoe UI"/>
                <w:color w:val="101820"/>
                <w:sz w:val="22"/>
                <w:szCs w:val="22"/>
              </w:rPr>
              <w:lastRenderedPageBreak/>
              <w:t>parameter as to be selected as Yes, if not required No  </w:t>
            </w:r>
          </w:p>
        </w:tc>
      </w:tr>
      <w:tr w:rsidR="003340BE" w14:paraId="36E65DA2" w14:textId="77777777" w:rsidTr="50D0F7E2">
        <w:trPr>
          <w:trHeight w:val="240"/>
        </w:trPr>
        <w:tc>
          <w:tcPr>
            <w:tcW w:w="2353" w:type="dxa"/>
          </w:tcPr>
          <w:p w14:paraId="2E2FEA2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Excise </w:t>
            </w:r>
          </w:p>
        </w:tc>
        <w:tc>
          <w:tcPr>
            <w:tcW w:w="2462" w:type="dxa"/>
          </w:tcPr>
          <w:p w14:paraId="48A16E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Generate Excise Invoice - Yes </w:t>
            </w:r>
          </w:p>
        </w:tc>
        <w:tc>
          <w:tcPr>
            <w:tcW w:w="2126" w:type="dxa"/>
          </w:tcPr>
          <w:p w14:paraId="002129E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2D9004D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generate excise invoice is required then the parameter as to be selected as Yes, if not required No  </w:t>
            </w:r>
          </w:p>
        </w:tc>
      </w:tr>
      <w:tr w:rsidR="003340BE" w14:paraId="3D9C8864" w14:textId="77777777" w:rsidTr="50D0F7E2">
        <w:trPr>
          <w:trHeight w:val="240"/>
        </w:trPr>
        <w:tc>
          <w:tcPr>
            <w:tcW w:w="2353" w:type="dxa"/>
          </w:tcPr>
          <w:p w14:paraId="4BC535A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66AEC1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Invoice Number Generation on Approval </w:t>
            </w:r>
          </w:p>
        </w:tc>
        <w:tc>
          <w:tcPr>
            <w:tcW w:w="2126" w:type="dxa"/>
          </w:tcPr>
          <w:p w14:paraId="020F2F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44090BA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invoice number generation on approval is required then the parameter as to be selected as Yes, if not required No  </w:t>
            </w:r>
          </w:p>
        </w:tc>
      </w:tr>
      <w:tr w:rsidR="003340BE" w14:paraId="78FBCECF" w14:textId="77777777" w:rsidTr="50D0F7E2">
        <w:trPr>
          <w:trHeight w:val="240"/>
        </w:trPr>
        <w:tc>
          <w:tcPr>
            <w:tcW w:w="2353" w:type="dxa"/>
          </w:tcPr>
          <w:p w14:paraId="08975FB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084446C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Required No  </w:t>
            </w:r>
          </w:p>
        </w:tc>
        <w:tc>
          <w:tcPr>
            <w:tcW w:w="2126" w:type="dxa"/>
          </w:tcPr>
          <w:p w14:paraId="6E3172F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4D6287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required then the parameter as to be selected as Yes, if not required No  </w:t>
            </w:r>
          </w:p>
        </w:tc>
      </w:tr>
      <w:tr w:rsidR="003340BE" w14:paraId="328ED339" w14:textId="77777777" w:rsidTr="50D0F7E2">
        <w:trPr>
          <w:trHeight w:val="240"/>
        </w:trPr>
        <w:tc>
          <w:tcPr>
            <w:tcW w:w="2353" w:type="dxa"/>
          </w:tcPr>
          <w:p w14:paraId="40514C5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6E195E7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Required Yes  </w:t>
            </w:r>
          </w:p>
        </w:tc>
        <w:tc>
          <w:tcPr>
            <w:tcW w:w="2126" w:type="dxa"/>
          </w:tcPr>
          <w:p w14:paraId="3180AE9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B8BBFC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required then the parameter as to be selected as Yes, if not required No  </w:t>
            </w:r>
          </w:p>
        </w:tc>
      </w:tr>
      <w:tr w:rsidR="003340BE" w14:paraId="701760D8" w14:textId="77777777" w:rsidTr="50D0F7E2">
        <w:trPr>
          <w:trHeight w:val="240"/>
        </w:trPr>
        <w:tc>
          <w:tcPr>
            <w:tcW w:w="2353" w:type="dxa"/>
          </w:tcPr>
          <w:p w14:paraId="7F48C9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7FDC46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Stock Category - Both Duty Paid and Duty Not Paid </w:t>
            </w:r>
          </w:p>
        </w:tc>
        <w:tc>
          <w:tcPr>
            <w:tcW w:w="2126" w:type="dxa"/>
          </w:tcPr>
          <w:p w14:paraId="6B11762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BOTH </w:t>
            </w:r>
          </w:p>
        </w:tc>
        <w:tc>
          <w:tcPr>
            <w:tcW w:w="3260" w:type="dxa"/>
          </w:tcPr>
          <w:p w14:paraId="6151A2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stock category is based on the selection of the following parameter-Both duty paid and duty not paid, duty Paid, duty Not Paid </w:t>
            </w:r>
          </w:p>
        </w:tc>
      </w:tr>
      <w:tr w:rsidR="003340BE" w14:paraId="2630AC1E" w14:textId="77777777" w:rsidTr="50D0F7E2">
        <w:trPr>
          <w:trHeight w:val="240"/>
        </w:trPr>
        <w:tc>
          <w:tcPr>
            <w:tcW w:w="2353" w:type="dxa"/>
          </w:tcPr>
          <w:p w14:paraId="4836CB1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0F536CA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Stock Category - Duty Paid </w:t>
            </w:r>
          </w:p>
        </w:tc>
        <w:tc>
          <w:tcPr>
            <w:tcW w:w="2126" w:type="dxa"/>
          </w:tcPr>
          <w:p w14:paraId="55BFBFD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PAID </w:t>
            </w:r>
          </w:p>
        </w:tc>
        <w:tc>
          <w:tcPr>
            <w:tcW w:w="3260" w:type="dxa"/>
          </w:tcPr>
          <w:p w14:paraId="29E6197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stock category is based on the selection of the following parameter-Both duty paid and duty not paid, duty Paid, duty Not Paid </w:t>
            </w:r>
          </w:p>
        </w:tc>
      </w:tr>
      <w:tr w:rsidR="003340BE" w14:paraId="1C8AA314" w14:textId="77777777" w:rsidTr="50D0F7E2">
        <w:trPr>
          <w:trHeight w:val="240"/>
        </w:trPr>
        <w:tc>
          <w:tcPr>
            <w:tcW w:w="2353" w:type="dxa"/>
          </w:tcPr>
          <w:p w14:paraId="0572384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048799B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Stock Category - Duty Not Paid </w:t>
            </w:r>
          </w:p>
        </w:tc>
        <w:tc>
          <w:tcPr>
            <w:tcW w:w="2126" w:type="dxa"/>
          </w:tcPr>
          <w:p w14:paraId="42FBC64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NOT PAID </w:t>
            </w:r>
          </w:p>
        </w:tc>
        <w:tc>
          <w:tcPr>
            <w:tcW w:w="3260" w:type="dxa"/>
          </w:tcPr>
          <w:p w14:paraId="14BE10D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Excise stock category is based on the selection of the following parameter-Both duty paid and duty </w:t>
            </w:r>
            <w:r>
              <w:rPr>
                <w:rFonts w:ascii="Segoe UI" w:eastAsia="Segoe UI" w:hAnsi="Segoe UI" w:cs="Segoe UI"/>
                <w:color w:val="101820"/>
                <w:sz w:val="22"/>
                <w:szCs w:val="22"/>
              </w:rPr>
              <w:lastRenderedPageBreak/>
              <w:t>not paid, duty Paid, duty Not Paid </w:t>
            </w:r>
          </w:p>
        </w:tc>
      </w:tr>
      <w:tr w:rsidR="003340BE" w14:paraId="7988FF26" w14:textId="77777777" w:rsidTr="50D0F7E2">
        <w:trPr>
          <w:trHeight w:val="240"/>
        </w:trPr>
        <w:tc>
          <w:tcPr>
            <w:tcW w:w="2353" w:type="dxa"/>
          </w:tcPr>
          <w:p w14:paraId="0EBEF5A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Excise </w:t>
            </w:r>
          </w:p>
        </w:tc>
        <w:tc>
          <w:tcPr>
            <w:tcW w:w="2462" w:type="dxa"/>
          </w:tcPr>
          <w:p w14:paraId="51BF37A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Reprinting Excise Invoice Allowed - Yes </w:t>
            </w:r>
          </w:p>
        </w:tc>
        <w:tc>
          <w:tcPr>
            <w:tcW w:w="2126" w:type="dxa"/>
          </w:tcPr>
          <w:p w14:paraId="627016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3E9470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reprinting excise invoice allowed then the parameter as to be selected as Yes, if no allowed No  </w:t>
            </w:r>
          </w:p>
        </w:tc>
      </w:tr>
      <w:tr w:rsidR="003340BE" w14:paraId="033B4222" w14:textId="77777777" w:rsidTr="50D0F7E2">
        <w:trPr>
          <w:trHeight w:val="240"/>
        </w:trPr>
        <w:tc>
          <w:tcPr>
            <w:tcW w:w="2353" w:type="dxa"/>
          </w:tcPr>
          <w:p w14:paraId="5889AAC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74BD0A2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Reprinting Excise Invoice Allowed - No </w:t>
            </w:r>
          </w:p>
        </w:tc>
        <w:tc>
          <w:tcPr>
            <w:tcW w:w="2126" w:type="dxa"/>
          </w:tcPr>
          <w:p w14:paraId="24D2225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E2402D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reprinting excise invoice allowed then the parameter as to be selected as Yes, if no allowed No  </w:t>
            </w:r>
          </w:p>
        </w:tc>
      </w:tr>
      <w:tr w:rsidR="003340BE" w14:paraId="15BE5FFF" w14:textId="77777777" w:rsidTr="50D0F7E2">
        <w:trPr>
          <w:trHeight w:val="240"/>
        </w:trPr>
        <w:tc>
          <w:tcPr>
            <w:tcW w:w="2353" w:type="dxa"/>
          </w:tcPr>
          <w:p w14:paraId="2CA8E4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3DD6DB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Register details for Online Utilization Y/N </w:t>
            </w:r>
          </w:p>
        </w:tc>
        <w:tc>
          <w:tcPr>
            <w:tcW w:w="2126" w:type="dxa"/>
          </w:tcPr>
          <w:p w14:paraId="09F4C70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6FBA818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default register details for online utilization is required then the parameter as to be selected as Yes, if not required No  </w:t>
            </w:r>
          </w:p>
        </w:tc>
      </w:tr>
      <w:tr w:rsidR="003340BE" w14:paraId="263D45C4" w14:textId="77777777" w:rsidTr="50D0F7E2">
        <w:trPr>
          <w:trHeight w:val="240"/>
        </w:trPr>
        <w:tc>
          <w:tcPr>
            <w:tcW w:w="2353" w:type="dxa"/>
          </w:tcPr>
          <w:p w14:paraId="4CBD726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4E6CFBD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Validate Chapter </w:t>
            </w:r>
            <w:proofErr w:type="spellStart"/>
            <w:r>
              <w:rPr>
                <w:rFonts w:ascii="Segoe UI" w:eastAsia="Segoe UI" w:hAnsi="Segoe UI" w:cs="Segoe UI"/>
                <w:color w:val="101820"/>
                <w:sz w:val="22"/>
                <w:szCs w:val="22"/>
              </w:rPr>
              <w:t>SubHead</w:t>
            </w:r>
            <w:proofErr w:type="spellEnd"/>
            <w:r>
              <w:rPr>
                <w:rFonts w:ascii="Segoe UI" w:eastAsia="Segoe UI" w:hAnsi="Segoe UI" w:cs="Segoe UI"/>
                <w:color w:val="101820"/>
                <w:sz w:val="22"/>
                <w:szCs w:val="22"/>
              </w:rPr>
              <w:t xml:space="preserve"> - No </w:t>
            </w:r>
          </w:p>
        </w:tc>
        <w:tc>
          <w:tcPr>
            <w:tcW w:w="2126" w:type="dxa"/>
          </w:tcPr>
          <w:p w14:paraId="3159E28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6388CF8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validation on Chapter subhead is required then the parameter as to be selected as Yes, if not required No  </w:t>
            </w:r>
          </w:p>
        </w:tc>
      </w:tr>
      <w:tr w:rsidR="003340BE" w14:paraId="76C62205" w14:textId="77777777" w:rsidTr="50D0F7E2">
        <w:trPr>
          <w:trHeight w:val="240"/>
        </w:trPr>
        <w:tc>
          <w:tcPr>
            <w:tcW w:w="2353" w:type="dxa"/>
          </w:tcPr>
          <w:p w14:paraId="60C138C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w:t>
            </w:r>
          </w:p>
        </w:tc>
        <w:tc>
          <w:tcPr>
            <w:tcW w:w="2462" w:type="dxa"/>
          </w:tcPr>
          <w:p w14:paraId="6710461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Validate Chapter </w:t>
            </w:r>
            <w:proofErr w:type="spellStart"/>
            <w:r>
              <w:rPr>
                <w:rFonts w:ascii="Segoe UI" w:eastAsia="Segoe UI" w:hAnsi="Segoe UI" w:cs="Segoe UI"/>
                <w:color w:val="101820"/>
                <w:sz w:val="22"/>
                <w:szCs w:val="22"/>
              </w:rPr>
              <w:t>SubHead</w:t>
            </w:r>
            <w:proofErr w:type="spellEnd"/>
            <w:r>
              <w:rPr>
                <w:rFonts w:ascii="Segoe UI" w:eastAsia="Segoe UI" w:hAnsi="Segoe UI" w:cs="Segoe UI"/>
                <w:color w:val="101820"/>
                <w:sz w:val="22"/>
                <w:szCs w:val="22"/>
              </w:rPr>
              <w:t xml:space="preserve"> - Yes </w:t>
            </w:r>
          </w:p>
        </w:tc>
        <w:tc>
          <w:tcPr>
            <w:tcW w:w="2126" w:type="dxa"/>
          </w:tcPr>
          <w:p w14:paraId="73E4FB2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A76996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validation on Chapter subhead is required then the parameter as to be selected as Yes, if not required No  </w:t>
            </w:r>
          </w:p>
        </w:tc>
      </w:tr>
      <w:tr w:rsidR="003340BE" w14:paraId="3A10B7A6" w14:textId="77777777" w:rsidTr="50D0F7E2">
        <w:trPr>
          <w:trHeight w:val="492"/>
        </w:trPr>
        <w:tc>
          <w:tcPr>
            <w:tcW w:w="2353" w:type="dxa"/>
          </w:tcPr>
          <w:p w14:paraId="6A1D55E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638F306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Accounting Entry </w:t>
            </w:r>
          </w:p>
        </w:tc>
        <w:tc>
          <w:tcPr>
            <w:tcW w:w="2126" w:type="dxa"/>
          </w:tcPr>
          <w:p w14:paraId="6C3B952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Individual Entry, 2 Cumulative Entry </w:t>
            </w:r>
          </w:p>
        </w:tc>
        <w:tc>
          <w:tcPr>
            <w:tcW w:w="3260" w:type="dxa"/>
          </w:tcPr>
          <w:p w14:paraId="4798220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Accounting entry value check can be selected based on the following parameter 1 Individual Entry, 2 Cumulative Entry  </w:t>
            </w:r>
          </w:p>
        </w:tc>
      </w:tr>
      <w:tr w:rsidR="003340BE" w14:paraId="14EE8BD5" w14:textId="77777777" w:rsidTr="50D0F7E2">
        <w:trPr>
          <w:trHeight w:val="240"/>
        </w:trPr>
        <w:tc>
          <w:tcPr>
            <w:tcW w:w="2353" w:type="dxa"/>
          </w:tcPr>
          <w:p w14:paraId="619B8AC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3E59EA7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 Accounting Entry </w:t>
            </w:r>
          </w:p>
        </w:tc>
        <w:tc>
          <w:tcPr>
            <w:tcW w:w="2126" w:type="dxa"/>
          </w:tcPr>
          <w:p w14:paraId="5E1DC11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Individual Entry, 2 Cumulative Entry </w:t>
            </w:r>
          </w:p>
        </w:tc>
        <w:tc>
          <w:tcPr>
            <w:tcW w:w="3260" w:type="dxa"/>
          </w:tcPr>
          <w:p w14:paraId="799FF14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sales-accounting entry can be selected based on the following parameter 1 Individual Entry, 2 Cumulative Entry  </w:t>
            </w:r>
          </w:p>
        </w:tc>
      </w:tr>
      <w:tr w:rsidR="003340BE" w14:paraId="283D0DDE" w14:textId="77777777" w:rsidTr="50D0F7E2">
        <w:trPr>
          <w:trHeight w:val="240"/>
        </w:trPr>
        <w:tc>
          <w:tcPr>
            <w:tcW w:w="2353" w:type="dxa"/>
          </w:tcPr>
          <w:p w14:paraId="529E5F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Finance </w:t>
            </w:r>
          </w:p>
        </w:tc>
        <w:tc>
          <w:tcPr>
            <w:tcW w:w="2462" w:type="dxa"/>
          </w:tcPr>
          <w:p w14:paraId="79C8700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Expenses apportion to Item  </w:t>
            </w:r>
          </w:p>
        </w:tc>
        <w:tc>
          <w:tcPr>
            <w:tcW w:w="2126" w:type="dxa"/>
          </w:tcPr>
          <w:p w14:paraId="38C7F32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4BED50E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expenses apportion to item is required then the parameter as to be selected as Yes, if not required No   </w:t>
            </w:r>
          </w:p>
        </w:tc>
      </w:tr>
      <w:tr w:rsidR="003340BE" w14:paraId="244C540D" w14:textId="77777777" w:rsidTr="50D0F7E2">
        <w:trPr>
          <w:trHeight w:val="240"/>
        </w:trPr>
        <w:tc>
          <w:tcPr>
            <w:tcW w:w="2353" w:type="dxa"/>
          </w:tcPr>
          <w:p w14:paraId="59F149F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08DFABB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Buying/Selling Rate </w:t>
            </w:r>
          </w:p>
        </w:tc>
        <w:tc>
          <w:tcPr>
            <w:tcW w:w="2126" w:type="dxa"/>
          </w:tcPr>
          <w:p w14:paraId="281AB7F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Buying, 2 Selling </w:t>
            </w:r>
          </w:p>
        </w:tc>
        <w:tc>
          <w:tcPr>
            <w:tcW w:w="3260" w:type="dxa"/>
          </w:tcPr>
          <w:p w14:paraId="53FBA6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Select the rate type required from the following 1 Buying, 2 Selling </w:t>
            </w:r>
          </w:p>
        </w:tc>
      </w:tr>
      <w:tr w:rsidR="003340BE" w14:paraId="457DCA37" w14:textId="77777777" w:rsidTr="50D0F7E2">
        <w:trPr>
          <w:trHeight w:val="240"/>
        </w:trPr>
        <w:tc>
          <w:tcPr>
            <w:tcW w:w="2353" w:type="dxa"/>
          </w:tcPr>
          <w:p w14:paraId="4101A1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3B3F7DD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Consignment Reversal Posting  </w:t>
            </w:r>
          </w:p>
        </w:tc>
        <w:tc>
          <w:tcPr>
            <w:tcW w:w="2126" w:type="dxa"/>
          </w:tcPr>
          <w:p w14:paraId="72469FA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3416E97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consignment reversal posting is required then the parameter as to be selected as Yes, if not required No   </w:t>
            </w:r>
          </w:p>
        </w:tc>
      </w:tr>
      <w:tr w:rsidR="003340BE" w14:paraId="34886AE4" w14:textId="77777777" w:rsidTr="50D0F7E2">
        <w:trPr>
          <w:trHeight w:val="240"/>
        </w:trPr>
        <w:tc>
          <w:tcPr>
            <w:tcW w:w="2353" w:type="dxa"/>
          </w:tcPr>
          <w:p w14:paraId="4AF3527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036F946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Price List </w:t>
            </w:r>
          </w:p>
        </w:tc>
        <w:tc>
          <w:tcPr>
            <w:tcW w:w="2126" w:type="dxa"/>
          </w:tcPr>
          <w:p w14:paraId="16254C1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Price List </w:t>
            </w:r>
          </w:p>
        </w:tc>
        <w:tc>
          <w:tcPr>
            <w:tcW w:w="3260" w:type="dxa"/>
          </w:tcPr>
          <w:p w14:paraId="4124ED5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This parameter enables to set default price list </w:t>
            </w:r>
          </w:p>
        </w:tc>
      </w:tr>
      <w:tr w:rsidR="003340BE" w14:paraId="37D4AE51" w14:textId="77777777" w:rsidTr="50D0F7E2">
        <w:trPr>
          <w:trHeight w:val="240"/>
        </w:trPr>
        <w:tc>
          <w:tcPr>
            <w:tcW w:w="2353" w:type="dxa"/>
          </w:tcPr>
          <w:p w14:paraId="252D4C5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3DDA65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Discount Separate Account Y/N </w:t>
            </w:r>
          </w:p>
        </w:tc>
        <w:tc>
          <w:tcPr>
            <w:tcW w:w="2126" w:type="dxa"/>
          </w:tcPr>
          <w:p w14:paraId="7D43D9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A09786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discount separate account, then the parameter can be set as Yes, if not required it can be No  </w:t>
            </w:r>
          </w:p>
        </w:tc>
      </w:tr>
      <w:tr w:rsidR="003340BE" w14:paraId="6C6DD834" w14:textId="77777777" w:rsidTr="50D0F7E2">
        <w:trPr>
          <w:trHeight w:val="240"/>
        </w:trPr>
        <w:tc>
          <w:tcPr>
            <w:tcW w:w="2353" w:type="dxa"/>
          </w:tcPr>
          <w:p w14:paraId="69C51B7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223BFC2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Financial Cost of 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w:t>
            </w:r>
          </w:p>
        </w:tc>
        <w:tc>
          <w:tcPr>
            <w:tcW w:w="2126" w:type="dxa"/>
          </w:tcPr>
          <w:p w14:paraId="1CDE523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Cost Of 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Code </w:t>
            </w:r>
          </w:p>
        </w:tc>
        <w:tc>
          <w:tcPr>
            <w:tcW w:w="3260" w:type="dxa"/>
          </w:tcPr>
          <w:p w14:paraId="601C5B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cost of sales transaction can be set using this parameter </w:t>
            </w:r>
          </w:p>
        </w:tc>
      </w:tr>
      <w:tr w:rsidR="003340BE" w14:paraId="7720881F" w14:textId="77777777" w:rsidTr="50D0F7E2">
        <w:trPr>
          <w:trHeight w:val="240"/>
        </w:trPr>
        <w:tc>
          <w:tcPr>
            <w:tcW w:w="2353" w:type="dxa"/>
          </w:tcPr>
          <w:p w14:paraId="7157512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4B00ABE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Financial 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w:t>
            </w:r>
          </w:p>
        </w:tc>
        <w:tc>
          <w:tcPr>
            <w:tcW w:w="2126" w:type="dxa"/>
          </w:tcPr>
          <w:p w14:paraId="2DBBC90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Code  </w:t>
            </w:r>
          </w:p>
        </w:tc>
        <w:tc>
          <w:tcPr>
            <w:tcW w:w="3260" w:type="dxa"/>
          </w:tcPr>
          <w:p w14:paraId="690E5A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sales transaction can be set using this parameter </w:t>
            </w:r>
          </w:p>
        </w:tc>
      </w:tr>
      <w:tr w:rsidR="003340BE" w14:paraId="13B1EFAC" w14:textId="77777777" w:rsidTr="50D0F7E2">
        <w:trPr>
          <w:trHeight w:val="240"/>
        </w:trPr>
        <w:tc>
          <w:tcPr>
            <w:tcW w:w="2353" w:type="dxa"/>
          </w:tcPr>
          <w:p w14:paraId="619B46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086EEE5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Financial Settlement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w:t>
            </w:r>
          </w:p>
        </w:tc>
        <w:tc>
          <w:tcPr>
            <w:tcW w:w="2126" w:type="dxa"/>
          </w:tcPr>
          <w:p w14:paraId="0F1BA6F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Settlement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Code </w:t>
            </w:r>
          </w:p>
        </w:tc>
        <w:tc>
          <w:tcPr>
            <w:tcW w:w="3260" w:type="dxa"/>
          </w:tcPr>
          <w:p w14:paraId="127951D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settlement transaction can be set using this parameter </w:t>
            </w:r>
          </w:p>
        </w:tc>
      </w:tr>
      <w:tr w:rsidR="003340BE" w14:paraId="6DD5E3BC" w14:textId="77777777" w:rsidTr="50D0F7E2">
        <w:trPr>
          <w:trHeight w:val="240"/>
        </w:trPr>
        <w:tc>
          <w:tcPr>
            <w:tcW w:w="2353" w:type="dxa"/>
          </w:tcPr>
          <w:p w14:paraId="3C16103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7981748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GL Posting required Yes / No  </w:t>
            </w:r>
          </w:p>
        </w:tc>
        <w:tc>
          <w:tcPr>
            <w:tcW w:w="2126" w:type="dxa"/>
          </w:tcPr>
          <w:p w14:paraId="32472BD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4965DDF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GL Posting is required then the parameter can be set as Yes, if not required it can be No  </w:t>
            </w:r>
          </w:p>
        </w:tc>
      </w:tr>
      <w:tr w:rsidR="003340BE" w14:paraId="75005E64" w14:textId="77777777" w:rsidTr="50D0F7E2">
        <w:trPr>
          <w:trHeight w:val="240"/>
        </w:trPr>
        <w:tc>
          <w:tcPr>
            <w:tcW w:w="2353" w:type="dxa"/>
          </w:tcPr>
          <w:p w14:paraId="059C64E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6D5F646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Invoice Due Date Information to be modified Y/N </w:t>
            </w:r>
          </w:p>
        </w:tc>
        <w:tc>
          <w:tcPr>
            <w:tcW w:w="2126" w:type="dxa"/>
          </w:tcPr>
          <w:p w14:paraId="469496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48DF8AB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modify Invoice Due Date Information then the parameter as to be set Yes, if not No  </w:t>
            </w:r>
          </w:p>
        </w:tc>
      </w:tr>
      <w:tr w:rsidR="003340BE" w14:paraId="4E63D0B2" w14:textId="77777777" w:rsidTr="50D0F7E2">
        <w:trPr>
          <w:trHeight w:val="240"/>
        </w:trPr>
        <w:tc>
          <w:tcPr>
            <w:tcW w:w="2353" w:type="dxa"/>
          </w:tcPr>
          <w:p w14:paraId="369E050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Finance </w:t>
            </w:r>
          </w:p>
        </w:tc>
        <w:tc>
          <w:tcPr>
            <w:tcW w:w="2462" w:type="dxa"/>
          </w:tcPr>
          <w:p w14:paraId="6C6F044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Duplicate Payment mode allowed Yes/No </w:t>
            </w:r>
          </w:p>
        </w:tc>
        <w:tc>
          <w:tcPr>
            <w:tcW w:w="2126" w:type="dxa"/>
          </w:tcPr>
          <w:p w14:paraId="45F7EA2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5F94111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allow duplicate payment mode then the parameter as to be set Yes, if not No  </w:t>
            </w:r>
          </w:p>
        </w:tc>
      </w:tr>
      <w:tr w:rsidR="003340BE" w14:paraId="0D4F437C" w14:textId="77777777" w:rsidTr="50D0F7E2">
        <w:trPr>
          <w:trHeight w:val="240"/>
        </w:trPr>
        <w:tc>
          <w:tcPr>
            <w:tcW w:w="2353" w:type="dxa"/>
          </w:tcPr>
          <w:p w14:paraId="2042AE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7E8D7A6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 Due Date Required </w:t>
            </w:r>
          </w:p>
        </w:tc>
        <w:tc>
          <w:tcPr>
            <w:tcW w:w="2126" w:type="dxa"/>
          </w:tcPr>
          <w:p w14:paraId="24D6E1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496F37F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multi due date is required then the parameter can be set as Yes, if not required it can be No  </w:t>
            </w:r>
          </w:p>
        </w:tc>
      </w:tr>
      <w:tr w:rsidR="003340BE" w14:paraId="2702C663" w14:textId="77777777" w:rsidTr="50D0F7E2">
        <w:trPr>
          <w:trHeight w:val="492"/>
        </w:trPr>
        <w:tc>
          <w:tcPr>
            <w:tcW w:w="2353" w:type="dxa"/>
          </w:tcPr>
          <w:p w14:paraId="1EB7914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6544DFBE" w14:textId="4945544F"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If Net price goes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c>
          <w:tcPr>
            <w:tcW w:w="2126" w:type="dxa"/>
          </w:tcPr>
          <w:p w14:paraId="18DBF904" w14:textId="66C00EB4"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1 Price Below </w:t>
            </w:r>
            <w:r w:rsidR="11BCED7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Not Allowed, 2 Warn If Price Goes Below </w:t>
            </w:r>
            <w:r w:rsidR="34A95ABB"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Allow Price Below </w:t>
            </w:r>
            <w:r w:rsidR="34A95ABB"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c>
          <w:tcPr>
            <w:tcW w:w="3260" w:type="dxa"/>
          </w:tcPr>
          <w:p w14:paraId="330D13DB" w14:textId="4315FAAF"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If Net price goes below </w:t>
            </w:r>
            <w:r w:rsidR="549E734C"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based on the selection of the following parameter the validation takes place-1 Allow Net Price Below </w:t>
            </w:r>
            <w:r w:rsidR="4D8EA588"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2 Warn If Net Price Goes Below </w:t>
            </w:r>
            <w:r w:rsidR="4664D7E2"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Net Price Below </w:t>
            </w:r>
            <w:r w:rsidR="4664D7E2" w:rsidRPr="50D0F7E2">
              <w:rPr>
                <w:rFonts w:ascii="Segoe UI" w:eastAsia="Segoe UI" w:hAnsi="Segoe UI" w:cs="Segoe UI"/>
                <w:color w:val="101820"/>
                <w:sz w:val="22"/>
                <w:szCs w:val="22"/>
              </w:rPr>
              <w:t>WAC</w:t>
            </w:r>
            <w:r w:rsidR="4C333638" w:rsidRPr="50D0F7E2">
              <w:rPr>
                <w:rFonts w:ascii="Segoe UI" w:eastAsia="Segoe UI" w:hAnsi="Segoe UI" w:cs="Segoe UI"/>
                <w:color w:val="101820"/>
                <w:sz w:val="22"/>
                <w:szCs w:val="22"/>
              </w:rPr>
              <w:t xml:space="preserve"> </w:t>
            </w:r>
            <w:r w:rsidRPr="50D0F7E2">
              <w:rPr>
                <w:rFonts w:ascii="Segoe UI" w:eastAsia="Segoe UI" w:hAnsi="Segoe UI" w:cs="Segoe UI"/>
                <w:color w:val="101820"/>
                <w:sz w:val="22"/>
                <w:szCs w:val="22"/>
              </w:rPr>
              <w:t>Not Allowed </w:t>
            </w:r>
          </w:p>
        </w:tc>
      </w:tr>
      <w:tr w:rsidR="003340BE" w14:paraId="55AA62E5" w14:textId="77777777" w:rsidTr="50D0F7E2">
        <w:trPr>
          <w:trHeight w:val="240"/>
        </w:trPr>
        <w:tc>
          <w:tcPr>
            <w:tcW w:w="2353" w:type="dxa"/>
          </w:tcPr>
          <w:p w14:paraId="2DC71E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43420BC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PDC Transaction Code </w:t>
            </w:r>
          </w:p>
        </w:tc>
        <w:tc>
          <w:tcPr>
            <w:tcW w:w="2126" w:type="dxa"/>
          </w:tcPr>
          <w:p w14:paraId="712784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PDC Transaction Code </w:t>
            </w:r>
          </w:p>
        </w:tc>
        <w:tc>
          <w:tcPr>
            <w:tcW w:w="3260" w:type="dxa"/>
          </w:tcPr>
          <w:p w14:paraId="19BF482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For PDC transaction code select the required parameter  </w:t>
            </w:r>
          </w:p>
        </w:tc>
      </w:tr>
      <w:tr w:rsidR="003340BE" w14:paraId="2E4A2914" w14:textId="77777777" w:rsidTr="50D0F7E2">
        <w:trPr>
          <w:trHeight w:val="492"/>
        </w:trPr>
        <w:tc>
          <w:tcPr>
            <w:tcW w:w="2353" w:type="dxa"/>
          </w:tcPr>
          <w:p w14:paraId="465A74F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2E7CB3C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List TED pulling based on Customer master Search level Yes/N0 </w:t>
            </w:r>
          </w:p>
        </w:tc>
        <w:tc>
          <w:tcPr>
            <w:tcW w:w="2126" w:type="dxa"/>
          </w:tcPr>
          <w:p w14:paraId="0517217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276B7A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list TED pulling based on customer master search level is required then the parameter as to be selected as Yes, if not required No   </w:t>
            </w:r>
          </w:p>
        </w:tc>
      </w:tr>
      <w:tr w:rsidR="003340BE" w14:paraId="3F5150E8" w14:textId="77777777" w:rsidTr="50D0F7E2">
        <w:trPr>
          <w:trHeight w:val="492"/>
        </w:trPr>
        <w:tc>
          <w:tcPr>
            <w:tcW w:w="2353" w:type="dxa"/>
          </w:tcPr>
          <w:p w14:paraId="0D2BA5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1C7CE50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List TED pulling based on Customer master Search level Yes/No </w:t>
            </w:r>
          </w:p>
        </w:tc>
        <w:tc>
          <w:tcPr>
            <w:tcW w:w="2126" w:type="dxa"/>
          </w:tcPr>
          <w:p w14:paraId="2FA2C43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4168719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list TED pulling based on customer master search level is required then the parameter as to be selected as Yes, if not required No   </w:t>
            </w:r>
          </w:p>
        </w:tc>
      </w:tr>
      <w:tr w:rsidR="003340BE" w14:paraId="74FFAC0D" w14:textId="77777777" w:rsidTr="50D0F7E2">
        <w:trPr>
          <w:trHeight w:val="240"/>
        </w:trPr>
        <w:tc>
          <w:tcPr>
            <w:tcW w:w="2353" w:type="dxa"/>
          </w:tcPr>
          <w:p w14:paraId="5B6BF80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04CC9B5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Posting Based on Payment Mode </w:t>
            </w:r>
          </w:p>
        </w:tc>
        <w:tc>
          <w:tcPr>
            <w:tcW w:w="2126" w:type="dxa"/>
          </w:tcPr>
          <w:p w14:paraId="4FD5C94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29EBA8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finance posting is based on payment mode, then the parameter as to be selected as Yes, if not No </w:t>
            </w:r>
          </w:p>
        </w:tc>
      </w:tr>
      <w:tr w:rsidR="003340BE" w14:paraId="52B4B8CF" w14:textId="77777777" w:rsidTr="50D0F7E2">
        <w:trPr>
          <w:trHeight w:val="240"/>
        </w:trPr>
        <w:tc>
          <w:tcPr>
            <w:tcW w:w="2353" w:type="dxa"/>
          </w:tcPr>
          <w:p w14:paraId="75B200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1B1A16A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overwrites allowed  </w:t>
            </w:r>
          </w:p>
        </w:tc>
        <w:tc>
          <w:tcPr>
            <w:tcW w:w="2126" w:type="dxa"/>
          </w:tcPr>
          <w:p w14:paraId="16D15AF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6A667B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price overwrite allowed then the parameter as to </w:t>
            </w:r>
            <w:r>
              <w:rPr>
                <w:rFonts w:ascii="Segoe UI" w:eastAsia="Segoe UI" w:hAnsi="Segoe UI" w:cs="Segoe UI"/>
                <w:color w:val="101820"/>
                <w:sz w:val="22"/>
                <w:szCs w:val="22"/>
              </w:rPr>
              <w:lastRenderedPageBreak/>
              <w:t>be selected as Yes, if not No </w:t>
            </w:r>
          </w:p>
        </w:tc>
      </w:tr>
      <w:tr w:rsidR="003340BE" w14:paraId="209F425C" w14:textId="77777777" w:rsidTr="50D0F7E2">
        <w:trPr>
          <w:trHeight w:val="492"/>
        </w:trPr>
        <w:tc>
          <w:tcPr>
            <w:tcW w:w="2353" w:type="dxa"/>
          </w:tcPr>
          <w:p w14:paraId="681E314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Finance </w:t>
            </w:r>
          </w:p>
        </w:tc>
        <w:tc>
          <w:tcPr>
            <w:tcW w:w="2462" w:type="dxa"/>
          </w:tcPr>
          <w:p w14:paraId="7DDB55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goes below Min Rate </w:t>
            </w:r>
          </w:p>
        </w:tc>
        <w:tc>
          <w:tcPr>
            <w:tcW w:w="2126" w:type="dxa"/>
          </w:tcPr>
          <w:p w14:paraId="5940539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Price Below Min Rate Not Allowed, 2 Warn if Price Goes below Min Rate, 3 Allow Price Below Min Rate </w:t>
            </w:r>
          </w:p>
        </w:tc>
        <w:tc>
          <w:tcPr>
            <w:tcW w:w="3260" w:type="dxa"/>
          </w:tcPr>
          <w:p w14:paraId="4C48912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goes below min rate based on the selection of the following parameter the validation takes place-1 Price Below Min Rate Not Allowed, 2 Warn if Price Goes below Min Rate, 3 Allow Price Below Min Rate </w:t>
            </w:r>
          </w:p>
        </w:tc>
      </w:tr>
      <w:tr w:rsidR="003340BE" w14:paraId="5BB8E0B2" w14:textId="77777777" w:rsidTr="50D0F7E2">
        <w:trPr>
          <w:trHeight w:val="492"/>
        </w:trPr>
        <w:tc>
          <w:tcPr>
            <w:tcW w:w="2353" w:type="dxa"/>
          </w:tcPr>
          <w:p w14:paraId="5FE39B3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649377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goes bellow Min Rate </w:t>
            </w:r>
          </w:p>
        </w:tc>
        <w:tc>
          <w:tcPr>
            <w:tcW w:w="2126" w:type="dxa"/>
          </w:tcPr>
          <w:p w14:paraId="46C13F8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Price Below Min Rate Not Allowed, 2 Warn if Price Goes below Min Rate, 3 Allow Price Below Min Rate </w:t>
            </w:r>
          </w:p>
        </w:tc>
        <w:tc>
          <w:tcPr>
            <w:tcW w:w="3260" w:type="dxa"/>
          </w:tcPr>
          <w:p w14:paraId="38D7CB9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goes below min rate based on the selection of the following parameter the validation takes place-1 Price Below Min Rate Not Allowed, 2 Warn if Price Goes below Min Rate, 3 Allow Price Below Min Rate </w:t>
            </w:r>
          </w:p>
        </w:tc>
      </w:tr>
      <w:tr w:rsidR="003340BE" w14:paraId="0095BB83" w14:textId="77777777" w:rsidTr="50D0F7E2">
        <w:trPr>
          <w:trHeight w:val="240"/>
        </w:trPr>
        <w:tc>
          <w:tcPr>
            <w:tcW w:w="2353" w:type="dxa"/>
          </w:tcPr>
          <w:p w14:paraId="45A8DB4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0F4DA4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Redisplay price on Item code change </w:t>
            </w:r>
          </w:p>
        </w:tc>
        <w:tc>
          <w:tcPr>
            <w:tcW w:w="2126" w:type="dxa"/>
          </w:tcPr>
          <w:p w14:paraId="443C16A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4002EB0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Redisplay price on Item code change then the parameter can be set as Yes, if not required it can be No </w:t>
            </w:r>
          </w:p>
        </w:tc>
      </w:tr>
      <w:tr w:rsidR="003340BE" w14:paraId="681DD5BC" w14:textId="77777777" w:rsidTr="50D0F7E2">
        <w:trPr>
          <w:trHeight w:val="492"/>
        </w:trPr>
        <w:tc>
          <w:tcPr>
            <w:tcW w:w="2353" w:type="dxa"/>
          </w:tcPr>
          <w:p w14:paraId="0B2BAD6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3F243FE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price list level </w:t>
            </w:r>
          </w:p>
        </w:tc>
        <w:tc>
          <w:tcPr>
            <w:tcW w:w="2126" w:type="dxa"/>
          </w:tcPr>
          <w:p w14:paraId="170CF4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Search Price in Trans Currency, 2 Search Price in Base Currency, 3 Search in Trans Then Base Curr </w:t>
            </w:r>
          </w:p>
        </w:tc>
        <w:tc>
          <w:tcPr>
            <w:tcW w:w="3260" w:type="dxa"/>
          </w:tcPr>
          <w:p w14:paraId="4404A88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price list level is based on the following parameter selection- 1 Search Price in Trans Currency, 2 Search Price in Base Currency, 3 Search in Trans Then Base Curr </w:t>
            </w:r>
          </w:p>
        </w:tc>
      </w:tr>
      <w:tr w:rsidR="003340BE" w14:paraId="354DE2E0" w14:textId="77777777" w:rsidTr="50D0F7E2">
        <w:trPr>
          <w:trHeight w:val="240"/>
        </w:trPr>
        <w:tc>
          <w:tcPr>
            <w:tcW w:w="2353" w:type="dxa"/>
          </w:tcPr>
          <w:p w14:paraId="16313F0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746C4E7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Consider Advances in SO for Payment Yes/No </w:t>
            </w:r>
          </w:p>
        </w:tc>
        <w:tc>
          <w:tcPr>
            <w:tcW w:w="2126" w:type="dxa"/>
          </w:tcPr>
          <w:p w14:paraId="734BD5D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29CC604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consider advances in SO for payment then the parameter as to be selected as Yes, if not No </w:t>
            </w:r>
          </w:p>
        </w:tc>
      </w:tr>
      <w:tr w:rsidR="003340BE" w14:paraId="6A71292E" w14:textId="77777777" w:rsidTr="50D0F7E2">
        <w:trPr>
          <w:trHeight w:val="492"/>
        </w:trPr>
        <w:tc>
          <w:tcPr>
            <w:tcW w:w="2353" w:type="dxa"/>
          </w:tcPr>
          <w:p w14:paraId="1B78624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462" w:type="dxa"/>
          </w:tcPr>
          <w:p w14:paraId="7700CECD" w14:textId="57C51F42"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If price goes below </w:t>
            </w:r>
            <w:r w:rsidR="6FEB8A47"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c>
          <w:tcPr>
            <w:tcW w:w="2126" w:type="dxa"/>
          </w:tcPr>
          <w:p w14:paraId="41DE716D" w14:textId="0E8DA20F"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1 Price Below </w:t>
            </w:r>
            <w:r w:rsidR="6FEB8A47"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Not </w:t>
            </w:r>
            <w:r w:rsidRPr="50D0F7E2">
              <w:rPr>
                <w:rFonts w:ascii="Segoe UI" w:eastAsia="Segoe UI" w:hAnsi="Segoe UI" w:cs="Segoe UI"/>
                <w:color w:val="101820"/>
                <w:sz w:val="22"/>
                <w:szCs w:val="22"/>
              </w:rPr>
              <w:lastRenderedPageBreak/>
              <w:t xml:space="preserve">Allowed, 2 Warn If Price Goes Below </w:t>
            </w:r>
            <w:r w:rsidR="6410011E"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Allow Price Below </w:t>
            </w:r>
            <w:r w:rsidR="6410011E"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c>
          <w:tcPr>
            <w:tcW w:w="3260" w:type="dxa"/>
          </w:tcPr>
          <w:p w14:paraId="3ECDBAB9" w14:textId="34EA1213"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lastRenderedPageBreak/>
              <w:t xml:space="preserve">If price goes below </w:t>
            </w:r>
            <w:r w:rsidR="035557ED"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based on the selection of </w:t>
            </w:r>
            <w:r w:rsidRPr="50D0F7E2">
              <w:rPr>
                <w:rFonts w:ascii="Segoe UI" w:eastAsia="Segoe UI" w:hAnsi="Segoe UI" w:cs="Segoe UI"/>
                <w:color w:val="101820"/>
                <w:sz w:val="22"/>
                <w:szCs w:val="22"/>
              </w:rPr>
              <w:lastRenderedPageBreak/>
              <w:t xml:space="preserve">the following parameter the validation takes place - 1 Price Below </w:t>
            </w:r>
            <w:r w:rsidR="035557ED"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Not Allowed, 2 Warn If Price Goes Below </w:t>
            </w:r>
            <w:r w:rsidR="461D409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Allow Price Below </w:t>
            </w:r>
            <w:r w:rsidR="461D4093"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r>
      <w:tr w:rsidR="003340BE" w14:paraId="104806DE" w14:textId="77777777" w:rsidTr="50D0F7E2">
        <w:trPr>
          <w:trHeight w:val="240"/>
        </w:trPr>
        <w:tc>
          <w:tcPr>
            <w:tcW w:w="2353" w:type="dxa"/>
          </w:tcPr>
          <w:p w14:paraId="187D856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462" w:type="dxa"/>
          </w:tcPr>
          <w:p w14:paraId="587E9CD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Accept Job Number at Header YN </w:t>
            </w:r>
          </w:p>
        </w:tc>
        <w:tc>
          <w:tcPr>
            <w:tcW w:w="2126" w:type="dxa"/>
          </w:tcPr>
          <w:p w14:paraId="20465A1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5290F84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accept job number at header then the parameter can be set as Yes, if not required it can be set as No  </w:t>
            </w:r>
          </w:p>
        </w:tc>
      </w:tr>
      <w:tr w:rsidR="003340BE" w14:paraId="5FAF7A30" w14:textId="77777777" w:rsidTr="50D0F7E2">
        <w:trPr>
          <w:trHeight w:val="240"/>
        </w:trPr>
        <w:tc>
          <w:tcPr>
            <w:tcW w:w="2353" w:type="dxa"/>
          </w:tcPr>
          <w:p w14:paraId="08CF00E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028DBBA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Accept Job Number at NS Y/N </w:t>
            </w:r>
          </w:p>
        </w:tc>
        <w:tc>
          <w:tcPr>
            <w:tcW w:w="2126" w:type="dxa"/>
          </w:tcPr>
          <w:p w14:paraId="5B80E8D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3445F16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accept job number at NS then the parameter can be set as Yes, if not required it can be set as No  </w:t>
            </w:r>
          </w:p>
        </w:tc>
      </w:tr>
      <w:tr w:rsidR="003340BE" w14:paraId="2AC1A008" w14:textId="77777777" w:rsidTr="50D0F7E2">
        <w:trPr>
          <w:trHeight w:val="240"/>
        </w:trPr>
        <w:tc>
          <w:tcPr>
            <w:tcW w:w="2353" w:type="dxa"/>
          </w:tcPr>
          <w:p w14:paraId="690D330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21C0C1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based on Mapping (Manual) or Criteria (Automatic) </w:t>
            </w:r>
          </w:p>
        </w:tc>
        <w:tc>
          <w:tcPr>
            <w:tcW w:w="2126" w:type="dxa"/>
          </w:tcPr>
          <w:p w14:paraId="18D64C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Manual Workflow, 2 Automatic Workflow  </w:t>
            </w:r>
          </w:p>
        </w:tc>
        <w:tc>
          <w:tcPr>
            <w:tcW w:w="3260" w:type="dxa"/>
          </w:tcPr>
          <w:p w14:paraId="44FAE54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mapping can be selected based on Manual or Automatic </w:t>
            </w:r>
          </w:p>
        </w:tc>
      </w:tr>
      <w:tr w:rsidR="003340BE" w14:paraId="5CF0B9BE" w14:textId="77777777" w:rsidTr="50D0F7E2">
        <w:trPr>
          <w:trHeight w:val="240"/>
        </w:trPr>
        <w:tc>
          <w:tcPr>
            <w:tcW w:w="2353" w:type="dxa"/>
          </w:tcPr>
          <w:p w14:paraId="270BCD9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329EFC5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Checklist Required? </w:t>
            </w:r>
          </w:p>
        </w:tc>
        <w:tc>
          <w:tcPr>
            <w:tcW w:w="2126" w:type="dxa"/>
          </w:tcPr>
          <w:p w14:paraId="27F7E15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2FC090A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checklist is required then the parameter can be set as Yes, if not required it can be set as No  </w:t>
            </w:r>
          </w:p>
        </w:tc>
      </w:tr>
      <w:tr w:rsidR="003340BE" w14:paraId="2A7CAA6A" w14:textId="77777777" w:rsidTr="50D0F7E2">
        <w:trPr>
          <w:trHeight w:val="240"/>
        </w:trPr>
        <w:tc>
          <w:tcPr>
            <w:tcW w:w="2353" w:type="dxa"/>
          </w:tcPr>
          <w:p w14:paraId="43DC93C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5D6020F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Cost of Goods posting required Y/N </w:t>
            </w:r>
          </w:p>
        </w:tc>
        <w:tc>
          <w:tcPr>
            <w:tcW w:w="2126" w:type="dxa"/>
          </w:tcPr>
          <w:p w14:paraId="1D73172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Cost of Goods posting required N, 2 Cost of Goods posting required Y </w:t>
            </w:r>
          </w:p>
        </w:tc>
        <w:tc>
          <w:tcPr>
            <w:tcW w:w="3260" w:type="dxa"/>
          </w:tcPr>
          <w:p w14:paraId="7956DD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cost of goods posting is required then the parameter can be set as Yes, if not required it can be set as No  </w:t>
            </w:r>
          </w:p>
        </w:tc>
      </w:tr>
      <w:tr w:rsidR="003340BE" w14:paraId="2EA60866" w14:textId="77777777" w:rsidTr="50D0F7E2">
        <w:trPr>
          <w:trHeight w:val="240"/>
        </w:trPr>
        <w:tc>
          <w:tcPr>
            <w:tcW w:w="2353" w:type="dxa"/>
          </w:tcPr>
          <w:p w14:paraId="21E47D8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3CF5778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w:t>
            </w:r>
          </w:p>
        </w:tc>
        <w:tc>
          <w:tcPr>
            <w:tcW w:w="2126" w:type="dxa"/>
          </w:tcPr>
          <w:p w14:paraId="71AB67F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1B03A9F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option is required then the parameter can be Yes, if not required it can be No </w:t>
            </w:r>
          </w:p>
        </w:tc>
      </w:tr>
      <w:tr w:rsidR="003340BE" w14:paraId="38FC4F36" w14:textId="77777777" w:rsidTr="50D0F7E2">
        <w:trPr>
          <w:trHeight w:val="492"/>
        </w:trPr>
        <w:tc>
          <w:tcPr>
            <w:tcW w:w="2353" w:type="dxa"/>
          </w:tcPr>
          <w:p w14:paraId="1F7BEC3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27486A9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Validate documents uploaded in DMS </w:t>
            </w:r>
            <w:r>
              <w:rPr>
                <w:rFonts w:ascii="Segoe UI" w:eastAsia="Segoe UI" w:hAnsi="Segoe UI" w:cs="Segoe UI"/>
                <w:color w:val="101820"/>
                <w:sz w:val="22"/>
                <w:szCs w:val="22"/>
              </w:rPr>
              <w:lastRenderedPageBreak/>
              <w:t>or not during Workflow submit </w:t>
            </w:r>
          </w:p>
        </w:tc>
        <w:tc>
          <w:tcPr>
            <w:tcW w:w="2126" w:type="dxa"/>
          </w:tcPr>
          <w:p w14:paraId="55335E9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Yes/No </w:t>
            </w:r>
          </w:p>
        </w:tc>
        <w:tc>
          <w:tcPr>
            <w:tcW w:w="3260" w:type="dxa"/>
          </w:tcPr>
          <w:p w14:paraId="484609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Validate documents uploaded in DMS or not during Workflow submit, </w:t>
            </w:r>
            <w:r>
              <w:rPr>
                <w:rFonts w:ascii="Segoe UI" w:eastAsia="Segoe UI" w:hAnsi="Segoe UI" w:cs="Segoe UI"/>
                <w:color w:val="101820"/>
                <w:sz w:val="22"/>
                <w:szCs w:val="22"/>
              </w:rPr>
              <w:lastRenderedPageBreak/>
              <w:t>to enable this option the parameter has to be set as Yes. If not needed it can be no  </w:t>
            </w:r>
          </w:p>
        </w:tc>
      </w:tr>
      <w:tr w:rsidR="003340BE" w14:paraId="5454A9B6" w14:textId="77777777" w:rsidTr="50D0F7E2">
        <w:trPr>
          <w:trHeight w:val="492"/>
        </w:trPr>
        <w:tc>
          <w:tcPr>
            <w:tcW w:w="2353" w:type="dxa"/>
          </w:tcPr>
          <w:p w14:paraId="15D853E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462" w:type="dxa"/>
          </w:tcPr>
          <w:p w14:paraId="097DC69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Upload default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document in DMS after final approval </w:t>
            </w:r>
          </w:p>
        </w:tc>
        <w:tc>
          <w:tcPr>
            <w:tcW w:w="2126" w:type="dxa"/>
          </w:tcPr>
          <w:p w14:paraId="02CCCAF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12F6E1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Upload default transaction document in DMS after final approval, to enable this option the parameter has to be set as Yes. If not needed it can be no  </w:t>
            </w:r>
          </w:p>
        </w:tc>
      </w:tr>
      <w:tr w:rsidR="003340BE" w14:paraId="2C8DF915" w14:textId="77777777" w:rsidTr="50D0F7E2">
        <w:trPr>
          <w:trHeight w:val="240"/>
        </w:trPr>
        <w:tc>
          <w:tcPr>
            <w:tcW w:w="2353" w:type="dxa"/>
          </w:tcPr>
          <w:p w14:paraId="07913E2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5E9B94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DN to allow after Invoice  </w:t>
            </w:r>
          </w:p>
        </w:tc>
        <w:tc>
          <w:tcPr>
            <w:tcW w:w="2126" w:type="dxa"/>
          </w:tcPr>
          <w:p w14:paraId="403DF4A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186B002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DN to allow after Invoice then the parameter as to set Yes, if not No </w:t>
            </w:r>
          </w:p>
        </w:tc>
      </w:tr>
      <w:tr w:rsidR="003340BE" w14:paraId="508F6A9B" w14:textId="77777777" w:rsidTr="50D0F7E2">
        <w:trPr>
          <w:trHeight w:val="240"/>
        </w:trPr>
        <w:tc>
          <w:tcPr>
            <w:tcW w:w="2353" w:type="dxa"/>
          </w:tcPr>
          <w:p w14:paraId="136E4AB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6B9A79D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No Gen. at </w:t>
            </w:r>
          </w:p>
        </w:tc>
        <w:tc>
          <w:tcPr>
            <w:tcW w:w="2126" w:type="dxa"/>
          </w:tcPr>
          <w:p w14:paraId="5FE4E3F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Company, 2 Document Source Location, 3 Manual </w:t>
            </w:r>
          </w:p>
        </w:tc>
        <w:tc>
          <w:tcPr>
            <w:tcW w:w="3260" w:type="dxa"/>
          </w:tcPr>
          <w:p w14:paraId="693D27A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number generation can be selected from the following (1 Company, 2 Document Source Location, 3 Manual) </w:t>
            </w:r>
          </w:p>
        </w:tc>
      </w:tr>
      <w:tr w:rsidR="003340BE" w14:paraId="5724D3D7" w14:textId="77777777" w:rsidTr="50D0F7E2">
        <w:trPr>
          <w:trHeight w:val="720"/>
        </w:trPr>
        <w:tc>
          <w:tcPr>
            <w:tcW w:w="2353" w:type="dxa"/>
          </w:tcPr>
          <w:p w14:paraId="097567B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55D98BB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Type, (1) - Invoice, (2) - Delivery Note, (3) - Invoice cum Delivery Note, (4) - Supplementary Invoice </w:t>
            </w:r>
          </w:p>
        </w:tc>
        <w:tc>
          <w:tcPr>
            <w:tcW w:w="2126" w:type="dxa"/>
          </w:tcPr>
          <w:p w14:paraId="5518EFB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Document Type, (1) - Invoice, (2) - Delivery Note, 2. Document Type, (1) - Invoice, (2) - Delivery Note,3. Invoice Cum Delivery Note, 4. Supplementary Invoice  </w:t>
            </w:r>
          </w:p>
        </w:tc>
        <w:tc>
          <w:tcPr>
            <w:tcW w:w="3260" w:type="dxa"/>
          </w:tcPr>
          <w:p w14:paraId="2BD48C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Type can be selected using this parameter  </w:t>
            </w:r>
          </w:p>
        </w:tc>
      </w:tr>
      <w:tr w:rsidR="003340BE" w14:paraId="14B7B4C6" w14:textId="77777777" w:rsidTr="50D0F7E2">
        <w:trPr>
          <w:trHeight w:val="240"/>
        </w:trPr>
        <w:tc>
          <w:tcPr>
            <w:tcW w:w="2353" w:type="dxa"/>
          </w:tcPr>
          <w:p w14:paraId="55E3FA2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1CBEC12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Upload After Approval Yes/No </w:t>
            </w:r>
          </w:p>
        </w:tc>
        <w:tc>
          <w:tcPr>
            <w:tcW w:w="2126" w:type="dxa"/>
          </w:tcPr>
          <w:p w14:paraId="32EE3BB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1DB0AF4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document upload option is required after approval, then the parameter can be set as Yes, if not required it can be set as No </w:t>
            </w:r>
          </w:p>
        </w:tc>
      </w:tr>
      <w:tr w:rsidR="003340BE" w14:paraId="64BD713D" w14:textId="77777777" w:rsidTr="50D0F7E2">
        <w:trPr>
          <w:trHeight w:val="240"/>
        </w:trPr>
        <w:tc>
          <w:tcPr>
            <w:tcW w:w="2353" w:type="dxa"/>
          </w:tcPr>
          <w:p w14:paraId="55DBB09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2E527AC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Edit Selected Quantity in Batch </w:t>
            </w:r>
            <w:r>
              <w:rPr>
                <w:rFonts w:ascii="Segoe UI" w:eastAsia="Segoe UI" w:hAnsi="Segoe UI" w:cs="Segoe UI"/>
                <w:color w:val="101820"/>
                <w:sz w:val="22"/>
                <w:szCs w:val="22"/>
              </w:rPr>
              <w:lastRenderedPageBreak/>
              <w:t>Picking Screen Required Yes/No </w:t>
            </w:r>
          </w:p>
        </w:tc>
        <w:tc>
          <w:tcPr>
            <w:tcW w:w="2126" w:type="dxa"/>
          </w:tcPr>
          <w:p w14:paraId="0545E10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Yes/No </w:t>
            </w:r>
          </w:p>
        </w:tc>
        <w:tc>
          <w:tcPr>
            <w:tcW w:w="3260" w:type="dxa"/>
          </w:tcPr>
          <w:p w14:paraId="4E72CF2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To edit selected quantity in Batch Picking Screen </w:t>
            </w:r>
            <w:r>
              <w:rPr>
                <w:rFonts w:ascii="Segoe UI" w:eastAsia="Segoe UI" w:hAnsi="Segoe UI" w:cs="Segoe UI"/>
                <w:color w:val="101820"/>
                <w:sz w:val="22"/>
                <w:szCs w:val="22"/>
              </w:rPr>
              <w:lastRenderedPageBreak/>
              <w:t>then the parameter as to set Yes, if not required it can be set as No  </w:t>
            </w:r>
          </w:p>
        </w:tc>
      </w:tr>
      <w:tr w:rsidR="003340BE" w14:paraId="3AFBE3CC" w14:textId="77777777" w:rsidTr="50D0F7E2">
        <w:trPr>
          <w:trHeight w:val="492"/>
        </w:trPr>
        <w:tc>
          <w:tcPr>
            <w:tcW w:w="2353" w:type="dxa"/>
          </w:tcPr>
          <w:p w14:paraId="1DC61D3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462" w:type="dxa"/>
          </w:tcPr>
          <w:p w14:paraId="0F2040B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FIFO Utilization of Over Reserved Quantity in Invoice Yes/No </w:t>
            </w:r>
          </w:p>
        </w:tc>
        <w:tc>
          <w:tcPr>
            <w:tcW w:w="2126" w:type="dxa"/>
          </w:tcPr>
          <w:p w14:paraId="3D5FE18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FIFO Utilization of Over Reserved Quantity in Invoice-No,2 FIFO Utilization of Over Reserved Quantity in Invoice- Yes </w:t>
            </w:r>
          </w:p>
        </w:tc>
        <w:tc>
          <w:tcPr>
            <w:tcW w:w="3260" w:type="dxa"/>
          </w:tcPr>
          <w:p w14:paraId="210D349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FIFO utilization of over reserved quantity in invoice is required then the parameter can set as Yes, if not required it can be set as No  </w:t>
            </w:r>
          </w:p>
        </w:tc>
      </w:tr>
      <w:tr w:rsidR="003340BE" w14:paraId="53B69852" w14:textId="77777777" w:rsidTr="50D0F7E2">
        <w:trPr>
          <w:trHeight w:val="492"/>
        </w:trPr>
        <w:tc>
          <w:tcPr>
            <w:tcW w:w="2353" w:type="dxa"/>
          </w:tcPr>
          <w:p w14:paraId="4D8B71D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738030B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Flex After Submit/Approval Yes/No </w:t>
            </w:r>
          </w:p>
        </w:tc>
        <w:tc>
          <w:tcPr>
            <w:tcW w:w="2126" w:type="dxa"/>
          </w:tcPr>
          <w:p w14:paraId="289C5ED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5AD71FF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Flex fields details after submit/approval is required then the parameter can set as Yes, if not required it can be set as No  </w:t>
            </w:r>
          </w:p>
        </w:tc>
      </w:tr>
      <w:tr w:rsidR="003340BE" w14:paraId="571F73F8" w14:textId="77777777" w:rsidTr="50D0F7E2">
        <w:trPr>
          <w:trHeight w:val="240"/>
        </w:trPr>
        <w:tc>
          <w:tcPr>
            <w:tcW w:w="2353" w:type="dxa"/>
          </w:tcPr>
          <w:p w14:paraId="6969D5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7E369E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Incoterms Applicable Yes/No </w:t>
            </w:r>
          </w:p>
        </w:tc>
        <w:tc>
          <w:tcPr>
            <w:tcW w:w="2126" w:type="dxa"/>
          </w:tcPr>
          <w:p w14:paraId="297F51E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7B38AE0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Inco terms is applicable then the parameter can be set as Yes, if not required it can be set as No  </w:t>
            </w:r>
          </w:p>
        </w:tc>
      </w:tr>
      <w:tr w:rsidR="003340BE" w14:paraId="7856906C" w14:textId="77777777" w:rsidTr="50D0F7E2">
        <w:trPr>
          <w:trHeight w:val="240"/>
        </w:trPr>
        <w:tc>
          <w:tcPr>
            <w:tcW w:w="2353" w:type="dxa"/>
          </w:tcPr>
          <w:p w14:paraId="7AFE170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6D2AAF7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Invoice for Warehouse Order </w:t>
            </w:r>
          </w:p>
        </w:tc>
        <w:tc>
          <w:tcPr>
            <w:tcW w:w="2126" w:type="dxa"/>
          </w:tcPr>
          <w:p w14:paraId="6076969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643E1C8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invoice is required for warehouse order, then the parameter can be Yes, if not required it can be No </w:t>
            </w:r>
          </w:p>
        </w:tc>
      </w:tr>
      <w:tr w:rsidR="003340BE" w14:paraId="0D9063C9" w14:textId="77777777" w:rsidTr="50D0F7E2">
        <w:trPr>
          <w:trHeight w:val="240"/>
        </w:trPr>
        <w:tc>
          <w:tcPr>
            <w:tcW w:w="2353" w:type="dxa"/>
          </w:tcPr>
          <w:p w14:paraId="5A147B0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6774D8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Notes After Approval Yes/No </w:t>
            </w:r>
          </w:p>
        </w:tc>
        <w:tc>
          <w:tcPr>
            <w:tcW w:w="2126" w:type="dxa"/>
          </w:tcPr>
          <w:p w14:paraId="0EFB45C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1FE3A83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Notes after approval is required then the parameter can be set as Yes, if not required it can be set as No  </w:t>
            </w:r>
          </w:p>
        </w:tc>
      </w:tr>
      <w:tr w:rsidR="003340BE" w14:paraId="4B2A8069" w14:textId="77777777" w:rsidTr="50D0F7E2">
        <w:trPr>
          <w:trHeight w:val="240"/>
        </w:trPr>
        <w:tc>
          <w:tcPr>
            <w:tcW w:w="2353" w:type="dxa"/>
          </w:tcPr>
          <w:p w14:paraId="094B022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29FE0DB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Supplementary Invoice Type </w:t>
            </w:r>
          </w:p>
        </w:tc>
        <w:tc>
          <w:tcPr>
            <w:tcW w:w="2126" w:type="dxa"/>
          </w:tcPr>
          <w:p w14:paraId="4CF4292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NA,2 Supplementary Invoice, 3 Credit Note </w:t>
            </w:r>
          </w:p>
        </w:tc>
        <w:tc>
          <w:tcPr>
            <w:tcW w:w="3260" w:type="dxa"/>
          </w:tcPr>
          <w:p w14:paraId="128D72A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Supplementary invoice type can select based on the selection of following parameter-1 NA,2 Supplementary Invoice, 3 Credit Note </w:t>
            </w:r>
          </w:p>
        </w:tc>
      </w:tr>
      <w:tr w:rsidR="003340BE" w14:paraId="654C7198" w14:textId="77777777" w:rsidTr="50D0F7E2">
        <w:trPr>
          <w:trHeight w:val="240"/>
        </w:trPr>
        <w:tc>
          <w:tcPr>
            <w:tcW w:w="2353" w:type="dxa"/>
          </w:tcPr>
          <w:p w14:paraId="10411C8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462" w:type="dxa"/>
          </w:tcPr>
          <w:p w14:paraId="5EF1C45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w:t>
            </w:r>
          </w:p>
        </w:tc>
        <w:tc>
          <w:tcPr>
            <w:tcW w:w="2126" w:type="dxa"/>
          </w:tcPr>
          <w:p w14:paraId="2BA53AF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Normal, Vehicle </w:t>
            </w:r>
          </w:p>
        </w:tc>
        <w:tc>
          <w:tcPr>
            <w:tcW w:w="3260" w:type="dxa"/>
          </w:tcPr>
          <w:p w14:paraId="0721FCD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can be selected from the following two field, Normal / Vehicle </w:t>
            </w:r>
          </w:p>
        </w:tc>
      </w:tr>
      <w:tr w:rsidR="003340BE" w14:paraId="23A420DE" w14:textId="77777777" w:rsidTr="50D0F7E2">
        <w:trPr>
          <w:trHeight w:val="240"/>
        </w:trPr>
        <w:tc>
          <w:tcPr>
            <w:tcW w:w="2353" w:type="dxa"/>
          </w:tcPr>
          <w:p w14:paraId="395219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462" w:type="dxa"/>
          </w:tcPr>
          <w:p w14:paraId="6872E27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w:t>
            </w:r>
          </w:p>
        </w:tc>
        <w:tc>
          <w:tcPr>
            <w:tcW w:w="2126" w:type="dxa"/>
          </w:tcPr>
          <w:p w14:paraId="76C0DC0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(STDWF) </w:t>
            </w:r>
          </w:p>
        </w:tc>
        <w:tc>
          <w:tcPr>
            <w:tcW w:w="3260" w:type="dxa"/>
          </w:tcPr>
          <w:p w14:paraId="02BADF2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needed to be selected as standard workflow </w:t>
            </w:r>
          </w:p>
        </w:tc>
      </w:tr>
      <w:tr w:rsidR="003340BE" w14:paraId="5058203C" w14:textId="77777777" w:rsidTr="50D0F7E2">
        <w:trPr>
          <w:trHeight w:val="240"/>
        </w:trPr>
        <w:tc>
          <w:tcPr>
            <w:tcW w:w="2353" w:type="dxa"/>
          </w:tcPr>
          <w:p w14:paraId="61C8FB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16D90A6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Barcode Scan Required </w:t>
            </w:r>
          </w:p>
        </w:tc>
        <w:tc>
          <w:tcPr>
            <w:tcW w:w="2126" w:type="dxa"/>
          </w:tcPr>
          <w:p w14:paraId="35EC26A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Barcode Scan - No, 2. Barcode Scan - Yes </w:t>
            </w:r>
          </w:p>
        </w:tc>
        <w:tc>
          <w:tcPr>
            <w:tcW w:w="3260" w:type="dxa"/>
          </w:tcPr>
          <w:p w14:paraId="40A499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Barcode Scan required then the parameter can be set as Yes, if not required it can be No </w:t>
            </w:r>
          </w:p>
        </w:tc>
      </w:tr>
      <w:tr w:rsidR="003340BE" w14:paraId="4C0E9E9A" w14:textId="77777777" w:rsidTr="50D0F7E2">
        <w:trPr>
          <w:trHeight w:val="240"/>
        </w:trPr>
        <w:tc>
          <w:tcPr>
            <w:tcW w:w="2353" w:type="dxa"/>
          </w:tcPr>
          <w:p w14:paraId="14C39AC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0B59DDB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details to be entered manual/based on Item Master </w:t>
            </w:r>
          </w:p>
        </w:tc>
        <w:tc>
          <w:tcPr>
            <w:tcW w:w="2126" w:type="dxa"/>
          </w:tcPr>
          <w:p w14:paraId="344D30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Batch base - Manual, 2 Batch base - Item Master </w:t>
            </w:r>
          </w:p>
        </w:tc>
        <w:tc>
          <w:tcPr>
            <w:tcW w:w="3260" w:type="dxa"/>
          </w:tcPr>
          <w:p w14:paraId="0D75D1E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details can be selected based on the following parameter- manual/based on Item Master </w:t>
            </w:r>
          </w:p>
        </w:tc>
      </w:tr>
      <w:tr w:rsidR="003340BE" w14:paraId="2CB83EAB" w14:textId="77777777" w:rsidTr="50D0F7E2">
        <w:trPr>
          <w:trHeight w:val="240"/>
        </w:trPr>
        <w:tc>
          <w:tcPr>
            <w:tcW w:w="2353" w:type="dxa"/>
          </w:tcPr>
          <w:p w14:paraId="1157C0A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220CD0A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Close Days with Sign </w:t>
            </w:r>
          </w:p>
        </w:tc>
        <w:tc>
          <w:tcPr>
            <w:tcW w:w="2126" w:type="dxa"/>
          </w:tcPr>
          <w:p w14:paraId="0EB04C0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Close Days with Sign </w:t>
            </w:r>
          </w:p>
        </w:tc>
        <w:tc>
          <w:tcPr>
            <w:tcW w:w="3260" w:type="dxa"/>
          </w:tcPr>
          <w:p w14:paraId="52C3F10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close days with sign can be set using this parameter </w:t>
            </w:r>
          </w:p>
        </w:tc>
      </w:tr>
      <w:tr w:rsidR="003340BE" w14:paraId="2690CA78" w14:textId="77777777" w:rsidTr="50D0F7E2">
        <w:trPr>
          <w:trHeight w:val="492"/>
        </w:trPr>
        <w:tc>
          <w:tcPr>
            <w:tcW w:w="2353" w:type="dxa"/>
          </w:tcPr>
          <w:p w14:paraId="08FA6DC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06B4000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Level for Close Days </w:t>
            </w:r>
          </w:p>
        </w:tc>
        <w:tc>
          <w:tcPr>
            <w:tcW w:w="2126" w:type="dxa"/>
          </w:tcPr>
          <w:p w14:paraId="34736DC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Transaction level,2 Customer and Item level,3 Customer Level,4 Item Level </w:t>
            </w:r>
          </w:p>
        </w:tc>
        <w:tc>
          <w:tcPr>
            <w:tcW w:w="3260" w:type="dxa"/>
          </w:tcPr>
          <w:p w14:paraId="061639A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Level for Close Days can be set based on the selection of following parameters- 1 Transaction level,2 Customer and Item level,3 Customer Level,4 Item Level </w:t>
            </w:r>
          </w:p>
        </w:tc>
      </w:tr>
      <w:tr w:rsidR="003340BE" w14:paraId="056A4E25" w14:textId="77777777" w:rsidTr="50D0F7E2">
        <w:trPr>
          <w:trHeight w:val="240"/>
        </w:trPr>
        <w:tc>
          <w:tcPr>
            <w:tcW w:w="2353" w:type="dxa"/>
          </w:tcPr>
          <w:p w14:paraId="10D6902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61B5140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Confirmation after Approval </w:t>
            </w:r>
          </w:p>
        </w:tc>
        <w:tc>
          <w:tcPr>
            <w:tcW w:w="2126" w:type="dxa"/>
          </w:tcPr>
          <w:p w14:paraId="534E61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7C92A7F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confirmation after approval is required then the parameter can be set as Yes, if not required it can be No </w:t>
            </w:r>
          </w:p>
        </w:tc>
      </w:tr>
      <w:tr w:rsidR="003340BE" w14:paraId="0D41FB1F" w14:textId="77777777" w:rsidTr="50D0F7E2">
        <w:trPr>
          <w:trHeight w:val="240"/>
        </w:trPr>
        <w:tc>
          <w:tcPr>
            <w:tcW w:w="2353" w:type="dxa"/>
          </w:tcPr>
          <w:p w14:paraId="5B5A24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5CD75ED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Allow Multiple Delivery Locations in Single DN/INV </w:t>
            </w:r>
          </w:p>
        </w:tc>
        <w:tc>
          <w:tcPr>
            <w:tcW w:w="2126" w:type="dxa"/>
          </w:tcPr>
          <w:p w14:paraId="7D7A7E4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3EEDB9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multiple delivery locations in single DN/INV is required then the parameter can be set as Yes, if not required it can be No </w:t>
            </w:r>
          </w:p>
        </w:tc>
      </w:tr>
      <w:tr w:rsidR="003340BE" w14:paraId="373022C7" w14:textId="77777777" w:rsidTr="50D0F7E2">
        <w:trPr>
          <w:trHeight w:val="240"/>
        </w:trPr>
        <w:tc>
          <w:tcPr>
            <w:tcW w:w="2353" w:type="dxa"/>
          </w:tcPr>
          <w:p w14:paraId="207FFD1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6DDC855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Expired Item Allowed YN </w:t>
            </w:r>
          </w:p>
        </w:tc>
        <w:tc>
          <w:tcPr>
            <w:tcW w:w="2126" w:type="dxa"/>
          </w:tcPr>
          <w:p w14:paraId="4D53751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1 Expired Item Allowed, 2 </w:t>
            </w:r>
            <w:r>
              <w:rPr>
                <w:rFonts w:ascii="Segoe UI" w:eastAsia="Segoe UI" w:hAnsi="Segoe UI" w:cs="Segoe UI"/>
                <w:color w:val="101820"/>
                <w:sz w:val="22"/>
                <w:szCs w:val="22"/>
              </w:rPr>
              <w:lastRenderedPageBreak/>
              <w:t>Expired Item Not Allowed </w:t>
            </w:r>
          </w:p>
        </w:tc>
        <w:tc>
          <w:tcPr>
            <w:tcW w:w="3260" w:type="dxa"/>
          </w:tcPr>
          <w:p w14:paraId="0AFC410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 xml:space="preserve">If expired item allowed then the parameter can be </w:t>
            </w:r>
            <w:r>
              <w:rPr>
                <w:rFonts w:ascii="Segoe UI" w:eastAsia="Segoe UI" w:hAnsi="Segoe UI" w:cs="Segoe UI"/>
                <w:color w:val="101820"/>
                <w:sz w:val="22"/>
                <w:szCs w:val="22"/>
              </w:rPr>
              <w:lastRenderedPageBreak/>
              <w:t>set as Yes, if not allowed it can be No </w:t>
            </w:r>
          </w:p>
        </w:tc>
      </w:tr>
      <w:tr w:rsidR="003340BE" w14:paraId="76A69A9B" w14:textId="77777777" w:rsidTr="50D0F7E2">
        <w:trPr>
          <w:trHeight w:val="240"/>
        </w:trPr>
        <w:tc>
          <w:tcPr>
            <w:tcW w:w="2353" w:type="dxa"/>
          </w:tcPr>
          <w:p w14:paraId="56C9176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Inventory </w:t>
            </w:r>
          </w:p>
        </w:tc>
        <w:tc>
          <w:tcPr>
            <w:tcW w:w="2462" w:type="dxa"/>
          </w:tcPr>
          <w:p w14:paraId="53DE62F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Field Focus After Barcode </w:t>
            </w:r>
          </w:p>
        </w:tc>
        <w:tc>
          <w:tcPr>
            <w:tcW w:w="2126" w:type="dxa"/>
          </w:tcPr>
          <w:p w14:paraId="047BB63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QUANTITY, UOM </w:t>
            </w:r>
          </w:p>
        </w:tc>
        <w:tc>
          <w:tcPr>
            <w:tcW w:w="3260" w:type="dxa"/>
          </w:tcPr>
          <w:p w14:paraId="72E66EB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field focus after barcode can be selected based on the following parameter quantity/UOM </w:t>
            </w:r>
          </w:p>
        </w:tc>
      </w:tr>
      <w:tr w:rsidR="003340BE" w14:paraId="7D1A1CB0" w14:textId="77777777" w:rsidTr="50D0F7E2">
        <w:trPr>
          <w:trHeight w:val="240"/>
        </w:trPr>
        <w:tc>
          <w:tcPr>
            <w:tcW w:w="2353" w:type="dxa"/>
          </w:tcPr>
          <w:p w14:paraId="34310EF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52816DB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FOC items allowed to enter  </w:t>
            </w:r>
          </w:p>
        </w:tc>
        <w:tc>
          <w:tcPr>
            <w:tcW w:w="2126" w:type="dxa"/>
          </w:tcPr>
          <w:p w14:paraId="226066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7C90751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FOC items allowed to enter then the parameter can be set as Yes, if not required it can be No </w:t>
            </w:r>
          </w:p>
        </w:tc>
      </w:tr>
      <w:tr w:rsidR="003340BE" w14:paraId="62838A55" w14:textId="77777777" w:rsidTr="50D0F7E2">
        <w:trPr>
          <w:trHeight w:val="240"/>
        </w:trPr>
        <w:tc>
          <w:tcPr>
            <w:tcW w:w="2353" w:type="dxa"/>
          </w:tcPr>
          <w:p w14:paraId="19385D6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061963F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FOC items to be generated  </w:t>
            </w:r>
          </w:p>
        </w:tc>
        <w:tc>
          <w:tcPr>
            <w:tcW w:w="2126" w:type="dxa"/>
          </w:tcPr>
          <w:p w14:paraId="790CA25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3B18C6A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generate FOC items then the parameter can be set as Yes, if not required it can be No </w:t>
            </w:r>
          </w:p>
        </w:tc>
      </w:tr>
      <w:tr w:rsidR="003340BE" w14:paraId="3A83926A" w14:textId="77777777" w:rsidTr="50D0F7E2">
        <w:trPr>
          <w:trHeight w:val="240"/>
        </w:trPr>
        <w:tc>
          <w:tcPr>
            <w:tcW w:w="2353" w:type="dxa"/>
          </w:tcPr>
          <w:p w14:paraId="433C131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4B55F9A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FOC qty override allowed Y/N </w:t>
            </w:r>
          </w:p>
        </w:tc>
        <w:tc>
          <w:tcPr>
            <w:tcW w:w="2126" w:type="dxa"/>
          </w:tcPr>
          <w:p w14:paraId="4750F34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4B4CFF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override FOC quantity then the parameter can be set as Yes, if not required it can be No </w:t>
            </w:r>
          </w:p>
        </w:tc>
      </w:tr>
      <w:tr w:rsidR="003340BE" w14:paraId="3690D074" w14:textId="77777777" w:rsidTr="50D0F7E2">
        <w:trPr>
          <w:trHeight w:val="240"/>
        </w:trPr>
        <w:tc>
          <w:tcPr>
            <w:tcW w:w="2353" w:type="dxa"/>
          </w:tcPr>
          <w:p w14:paraId="4C2EE16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2240809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Inter Company GRN pull DISC YN </w:t>
            </w:r>
          </w:p>
        </w:tc>
        <w:tc>
          <w:tcPr>
            <w:tcW w:w="2126" w:type="dxa"/>
          </w:tcPr>
          <w:p w14:paraId="0D4DD2C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31DE75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To pull </w:t>
            </w:r>
            <w:proofErr w:type="spellStart"/>
            <w:r>
              <w:rPr>
                <w:rFonts w:ascii="Segoe UI" w:eastAsia="Segoe UI" w:hAnsi="Segoe UI" w:cs="Segoe UI"/>
                <w:color w:val="101820"/>
                <w:sz w:val="22"/>
                <w:szCs w:val="22"/>
              </w:rPr>
              <w:t>inter company</w:t>
            </w:r>
            <w:proofErr w:type="spellEnd"/>
            <w:r>
              <w:rPr>
                <w:rFonts w:ascii="Segoe UI" w:eastAsia="Segoe UI" w:hAnsi="Segoe UI" w:cs="Segoe UI"/>
                <w:color w:val="101820"/>
                <w:sz w:val="22"/>
                <w:szCs w:val="22"/>
              </w:rPr>
              <w:t xml:space="preserve"> GRN discount then the parameter can be set as Yes, if not required it can be No </w:t>
            </w:r>
          </w:p>
        </w:tc>
      </w:tr>
      <w:tr w:rsidR="003340BE" w14:paraId="5ED95F3B" w14:textId="77777777" w:rsidTr="50D0F7E2">
        <w:trPr>
          <w:trHeight w:val="240"/>
        </w:trPr>
        <w:tc>
          <w:tcPr>
            <w:tcW w:w="2353" w:type="dxa"/>
          </w:tcPr>
          <w:p w14:paraId="366A84D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2BB6F46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Inter Company GRN pull EXP YN </w:t>
            </w:r>
          </w:p>
        </w:tc>
        <w:tc>
          <w:tcPr>
            <w:tcW w:w="2126" w:type="dxa"/>
          </w:tcPr>
          <w:p w14:paraId="652ED7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2F17C53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To pull </w:t>
            </w:r>
            <w:proofErr w:type="spellStart"/>
            <w:r>
              <w:rPr>
                <w:rFonts w:ascii="Segoe UI" w:eastAsia="Segoe UI" w:hAnsi="Segoe UI" w:cs="Segoe UI"/>
                <w:color w:val="101820"/>
                <w:sz w:val="22"/>
                <w:szCs w:val="22"/>
              </w:rPr>
              <w:t>inter company</w:t>
            </w:r>
            <w:proofErr w:type="spellEnd"/>
            <w:r>
              <w:rPr>
                <w:rFonts w:ascii="Segoe UI" w:eastAsia="Segoe UI" w:hAnsi="Segoe UI" w:cs="Segoe UI"/>
                <w:color w:val="101820"/>
                <w:sz w:val="22"/>
                <w:szCs w:val="22"/>
              </w:rPr>
              <w:t xml:space="preserve"> GRN expense then the parameter can be set as Yes, if not required it can be No </w:t>
            </w:r>
          </w:p>
        </w:tc>
      </w:tr>
      <w:tr w:rsidR="003340BE" w14:paraId="0439F1F5" w14:textId="77777777" w:rsidTr="50D0F7E2">
        <w:trPr>
          <w:trHeight w:val="240"/>
        </w:trPr>
        <w:tc>
          <w:tcPr>
            <w:tcW w:w="2353" w:type="dxa"/>
          </w:tcPr>
          <w:p w14:paraId="6EC93AA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0C2796D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Inter Company GRN Allowed YN </w:t>
            </w:r>
          </w:p>
        </w:tc>
        <w:tc>
          <w:tcPr>
            <w:tcW w:w="2126" w:type="dxa"/>
          </w:tcPr>
          <w:p w14:paraId="7745840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6A8759C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w:t>
            </w:r>
            <w:proofErr w:type="spellStart"/>
            <w:r>
              <w:rPr>
                <w:rFonts w:ascii="Segoe UI" w:eastAsia="Segoe UI" w:hAnsi="Segoe UI" w:cs="Segoe UI"/>
                <w:color w:val="101820"/>
                <w:sz w:val="22"/>
                <w:szCs w:val="22"/>
              </w:rPr>
              <w:t>inter company</w:t>
            </w:r>
            <w:proofErr w:type="spellEnd"/>
            <w:r>
              <w:rPr>
                <w:rFonts w:ascii="Segoe UI" w:eastAsia="Segoe UI" w:hAnsi="Segoe UI" w:cs="Segoe UI"/>
                <w:color w:val="101820"/>
                <w:sz w:val="22"/>
                <w:szCs w:val="22"/>
              </w:rPr>
              <w:t xml:space="preserve"> GRN allowed hen the parameter can be set as Yes, if not allowed it can be No </w:t>
            </w:r>
          </w:p>
        </w:tc>
      </w:tr>
      <w:tr w:rsidR="003340BE" w14:paraId="42EC07B5" w14:textId="77777777" w:rsidTr="50D0F7E2">
        <w:trPr>
          <w:trHeight w:val="240"/>
        </w:trPr>
        <w:tc>
          <w:tcPr>
            <w:tcW w:w="2353" w:type="dxa"/>
          </w:tcPr>
          <w:p w14:paraId="76E2E73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5C066A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Inter Company GRN pull TED YN </w:t>
            </w:r>
          </w:p>
        </w:tc>
        <w:tc>
          <w:tcPr>
            <w:tcW w:w="2126" w:type="dxa"/>
          </w:tcPr>
          <w:p w14:paraId="4225547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1579D1C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To pull </w:t>
            </w:r>
            <w:proofErr w:type="spellStart"/>
            <w:r>
              <w:rPr>
                <w:rFonts w:ascii="Segoe UI" w:eastAsia="Segoe UI" w:hAnsi="Segoe UI" w:cs="Segoe UI"/>
                <w:color w:val="101820"/>
                <w:sz w:val="22"/>
                <w:szCs w:val="22"/>
              </w:rPr>
              <w:t>inter company</w:t>
            </w:r>
            <w:proofErr w:type="spellEnd"/>
            <w:r>
              <w:rPr>
                <w:rFonts w:ascii="Segoe UI" w:eastAsia="Segoe UI" w:hAnsi="Segoe UI" w:cs="Segoe UI"/>
                <w:color w:val="101820"/>
                <w:sz w:val="22"/>
                <w:szCs w:val="22"/>
              </w:rPr>
              <w:t xml:space="preserve"> GRN TED then the parameter can be set as Yes, if not required it can be No </w:t>
            </w:r>
          </w:p>
        </w:tc>
      </w:tr>
      <w:tr w:rsidR="003340BE" w14:paraId="44A01B81" w14:textId="77777777" w:rsidTr="50D0F7E2">
        <w:trPr>
          <w:trHeight w:val="240"/>
        </w:trPr>
        <w:tc>
          <w:tcPr>
            <w:tcW w:w="2353" w:type="dxa"/>
          </w:tcPr>
          <w:p w14:paraId="346C230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176E78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Manual FOC Allowed Yes / No </w:t>
            </w:r>
          </w:p>
        </w:tc>
        <w:tc>
          <w:tcPr>
            <w:tcW w:w="2126" w:type="dxa"/>
          </w:tcPr>
          <w:p w14:paraId="229109A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1 Manual FOC Not Allowed, 2 </w:t>
            </w:r>
            <w:r>
              <w:rPr>
                <w:rFonts w:ascii="Segoe UI" w:eastAsia="Segoe UI" w:hAnsi="Segoe UI" w:cs="Segoe UI"/>
                <w:color w:val="101820"/>
                <w:sz w:val="22"/>
                <w:szCs w:val="22"/>
              </w:rPr>
              <w:lastRenderedPageBreak/>
              <w:t>Manual FOC Not Allowed </w:t>
            </w:r>
          </w:p>
        </w:tc>
        <w:tc>
          <w:tcPr>
            <w:tcW w:w="3260" w:type="dxa"/>
          </w:tcPr>
          <w:p w14:paraId="453DE79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 xml:space="preserve">If manual FOC allowed then the parameter can be </w:t>
            </w:r>
            <w:r>
              <w:rPr>
                <w:rFonts w:ascii="Segoe UI" w:eastAsia="Segoe UI" w:hAnsi="Segoe UI" w:cs="Segoe UI"/>
                <w:color w:val="101820"/>
                <w:sz w:val="22"/>
                <w:szCs w:val="22"/>
              </w:rPr>
              <w:lastRenderedPageBreak/>
              <w:t>set as Yes, if not allowed it can be No </w:t>
            </w:r>
          </w:p>
        </w:tc>
      </w:tr>
      <w:tr w:rsidR="003340BE" w14:paraId="4EFFB3B7" w14:textId="77777777" w:rsidTr="50D0F7E2">
        <w:trPr>
          <w:trHeight w:val="240"/>
        </w:trPr>
        <w:tc>
          <w:tcPr>
            <w:tcW w:w="2353" w:type="dxa"/>
          </w:tcPr>
          <w:p w14:paraId="3B51742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Inventory </w:t>
            </w:r>
          </w:p>
        </w:tc>
        <w:tc>
          <w:tcPr>
            <w:tcW w:w="2462" w:type="dxa"/>
          </w:tcPr>
          <w:p w14:paraId="6FF2343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Non-Stock required </w:t>
            </w:r>
          </w:p>
        </w:tc>
        <w:tc>
          <w:tcPr>
            <w:tcW w:w="2126" w:type="dxa"/>
          </w:tcPr>
          <w:p w14:paraId="56F0C45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3C6890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non-stock item is required then the parameter can be set as Yes, if not required it can be No </w:t>
            </w:r>
          </w:p>
        </w:tc>
      </w:tr>
      <w:tr w:rsidR="003340BE" w14:paraId="1832EB36" w14:textId="77777777" w:rsidTr="50D0F7E2">
        <w:trPr>
          <w:trHeight w:val="240"/>
        </w:trPr>
        <w:tc>
          <w:tcPr>
            <w:tcW w:w="2353" w:type="dxa"/>
          </w:tcPr>
          <w:p w14:paraId="759BA62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457099E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Batch/Serial Number Pick Option Required Yes/No </w:t>
            </w:r>
          </w:p>
        </w:tc>
        <w:tc>
          <w:tcPr>
            <w:tcW w:w="2126" w:type="dxa"/>
          </w:tcPr>
          <w:p w14:paraId="0E7D03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6A52A59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batch/ serial number pick option is required then the parameter can be set as Yes, if not required it can be No </w:t>
            </w:r>
          </w:p>
        </w:tc>
      </w:tr>
      <w:tr w:rsidR="003340BE" w14:paraId="17973283" w14:textId="77777777" w:rsidTr="50D0F7E2">
        <w:trPr>
          <w:trHeight w:val="240"/>
        </w:trPr>
        <w:tc>
          <w:tcPr>
            <w:tcW w:w="2353" w:type="dxa"/>
          </w:tcPr>
          <w:p w14:paraId="34416AE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6CFDBFC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Pull Reservation quantity only Y/N </w:t>
            </w:r>
          </w:p>
        </w:tc>
        <w:tc>
          <w:tcPr>
            <w:tcW w:w="2126" w:type="dxa"/>
          </w:tcPr>
          <w:p w14:paraId="6524258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A29354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pull reservation quantity only then the parameter can be set as Yes, if not it can be No </w:t>
            </w:r>
          </w:p>
        </w:tc>
      </w:tr>
      <w:tr w:rsidR="003340BE" w14:paraId="7D5DF746" w14:textId="77777777" w:rsidTr="50D0F7E2">
        <w:trPr>
          <w:trHeight w:val="492"/>
        </w:trPr>
        <w:tc>
          <w:tcPr>
            <w:tcW w:w="2353" w:type="dxa"/>
          </w:tcPr>
          <w:p w14:paraId="715FD54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1F05F94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Pull Stock/Non stock/Both </w:t>
            </w:r>
          </w:p>
        </w:tc>
        <w:tc>
          <w:tcPr>
            <w:tcW w:w="2126" w:type="dxa"/>
          </w:tcPr>
          <w:p w14:paraId="7CE9222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Pull Only Stock Items, 2 Pull Only Non-Stock Items, 3 Pull Stock and Non-Stock Items </w:t>
            </w:r>
          </w:p>
        </w:tc>
        <w:tc>
          <w:tcPr>
            <w:tcW w:w="3260" w:type="dxa"/>
          </w:tcPr>
          <w:p w14:paraId="65BFD93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Type of stock to be pulled is based on the selection of the following parameter 1 Pull Only Stock Items, 2 Pull Only Non-Stock Items, 3 Pull Stock and Non-Stock Items </w:t>
            </w:r>
          </w:p>
        </w:tc>
      </w:tr>
      <w:tr w:rsidR="003340BE" w14:paraId="2D162434" w14:textId="77777777" w:rsidTr="50D0F7E2">
        <w:trPr>
          <w:trHeight w:val="240"/>
        </w:trPr>
        <w:tc>
          <w:tcPr>
            <w:tcW w:w="2353" w:type="dxa"/>
          </w:tcPr>
          <w:p w14:paraId="37360FC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68A3C3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Stock Reservation allowed  </w:t>
            </w:r>
          </w:p>
        </w:tc>
        <w:tc>
          <w:tcPr>
            <w:tcW w:w="2126" w:type="dxa"/>
          </w:tcPr>
          <w:p w14:paraId="512998E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7962D72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Stock Reservation is allowed then the parameter can be set as Yes, if not required it can be No </w:t>
            </w:r>
          </w:p>
        </w:tc>
      </w:tr>
      <w:tr w:rsidR="003340BE" w14:paraId="67545FAC" w14:textId="77777777" w:rsidTr="50D0F7E2">
        <w:trPr>
          <w:trHeight w:val="240"/>
        </w:trPr>
        <w:tc>
          <w:tcPr>
            <w:tcW w:w="2353" w:type="dxa"/>
          </w:tcPr>
          <w:p w14:paraId="431A1EE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22CE08F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Reservation level  </w:t>
            </w:r>
          </w:p>
        </w:tc>
        <w:tc>
          <w:tcPr>
            <w:tcW w:w="2126" w:type="dxa"/>
          </w:tcPr>
          <w:p w14:paraId="0E00EDD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Location </w:t>
            </w:r>
          </w:p>
        </w:tc>
        <w:tc>
          <w:tcPr>
            <w:tcW w:w="3260" w:type="dxa"/>
          </w:tcPr>
          <w:p w14:paraId="7559D41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Reservation level can be set using this parameter  </w:t>
            </w:r>
          </w:p>
        </w:tc>
      </w:tr>
      <w:tr w:rsidR="003340BE" w14:paraId="34498FE9" w14:textId="77777777" w:rsidTr="50D0F7E2">
        <w:trPr>
          <w:trHeight w:val="240"/>
        </w:trPr>
        <w:tc>
          <w:tcPr>
            <w:tcW w:w="2353" w:type="dxa"/>
          </w:tcPr>
          <w:p w14:paraId="7DED54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1022900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Serial No./Batch Qty to be Equal to Item Qty while Saving </w:t>
            </w:r>
          </w:p>
        </w:tc>
        <w:tc>
          <w:tcPr>
            <w:tcW w:w="2126" w:type="dxa"/>
          </w:tcPr>
          <w:p w14:paraId="2E3FDEF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1C88326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Serial No./Batch Qty to be Equal to Item Qty while Saving then the parameter can be set as Yes, if not required it can be No </w:t>
            </w:r>
          </w:p>
        </w:tc>
      </w:tr>
      <w:tr w:rsidR="003340BE" w14:paraId="4C2F4AAD" w14:textId="77777777" w:rsidTr="50D0F7E2">
        <w:trPr>
          <w:trHeight w:val="240"/>
        </w:trPr>
        <w:tc>
          <w:tcPr>
            <w:tcW w:w="2353" w:type="dxa"/>
          </w:tcPr>
          <w:p w14:paraId="26A4F82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70301BB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Superseded Items </w:t>
            </w:r>
          </w:p>
        </w:tc>
        <w:tc>
          <w:tcPr>
            <w:tcW w:w="2126" w:type="dxa"/>
          </w:tcPr>
          <w:p w14:paraId="11AB92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IGNORE, 2 WARNING, 3 STOP </w:t>
            </w:r>
          </w:p>
        </w:tc>
        <w:tc>
          <w:tcPr>
            <w:tcW w:w="3260" w:type="dxa"/>
          </w:tcPr>
          <w:p w14:paraId="1CE931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For superseded items error pops, up (1 IGNORE, 2 WARNING, 3 STOP based) </w:t>
            </w:r>
            <w:r>
              <w:rPr>
                <w:rFonts w:ascii="Segoe UI" w:eastAsia="Segoe UI" w:hAnsi="Segoe UI" w:cs="Segoe UI"/>
                <w:color w:val="101820"/>
                <w:sz w:val="22"/>
                <w:szCs w:val="22"/>
              </w:rPr>
              <w:lastRenderedPageBreak/>
              <w:t>on the selection of parameter </w:t>
            </w:r>
          </w:p>
        </w:tc>
      </w:tr>
      <w:tr w:rsidR="003340BE" w14:paraId="4E8625E8" w14:textId="77777777" w:rsidTr="50D0F7E2">
        <w:trPr>
          <w:trHeight w:val="240"/>
        </w:trPr>
        <w:tc>
          <w:tcPr>
            <w:tcW w:w="2353" w:type="dxa"/>
          </w:tcPr>
          <w:p w14:paraId="56174D5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Inventory </w:t>
            </w:r>
          </w:p>
        </w:tc>
        <w:tc>
          <w:tcPr>
            <w:tcW w:w="2462" w:type="dxa"/>
          </w:tcPr>
          <w:p w14:paraId="65E6F9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UOM can be modified </w:t>
            </w:r>
          </w:p>
        </w:tc>
        <w:tc>
          <w:tcPr>
            <w:tcW w:w="2126" w:type="dxa"/>
          </w:tcPr>
          <w:p w14:paraId="361B21C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0785E8C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UOM is required then the parameter can be set as Yes, if not required it can be No </w:t>
            </w:r>
          </w:p>
        </w:tc>
      </w:tr>
      <w:tr w:rsidR="003340BE" w14:paraId="041E2D9A" w14:textId="77777777" w:rsidTr="50D0F7E2">
        <w:trPr>
          <w:trHeight w:val="240"/>
        </w:trPr>
        <w:tc>
          <w:tcPr>
            <w:tcW w:w="2353" w:type="dxa"/>
          </w:tcPr>
          <w:p w14:paraId="6C0FE5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462" w:type="dxa"/>
          </w:tcPr>
          <w:p w14:paraId="5DBCBC4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User wise control required to modify Exchange Rate (Y/N) </w:t>
            </w:r>
          </w:p>
        </w:tc>
        <w:tc>
          <w:tcPr>
            <w:tcW w:w="2126" w:type="dxa"/>
          </w:tcPr>
          <w:p w14:paraId="15748DF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5CA1614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user wise control required to modify Exchange Rate, then the parameter can be set as Yes, if not required it can be No </w:t>
            </w:r>
          </w:p>
        </w:tc>
      </w:tr>
      <w:tr w:rsidR="003340BE" w14:paraId="71821144" w14:textId="77777777" w:rsidTr="50D0F7E2">
        <w:trPr>
          <w:trHeight w:val="240"/>
        </w:trPr>
        <w:tc>
          <w:tcPr>
            <w:tcW w:w="2353" w:type="dxa"/>
          </w:tcPr>
          <w:p w14:paraId="0CCD98C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Statutory </w:t>
            </w:r>
          </w:p>
        </w:tc>
        <w:tc>
          <w:tcPr>
            <w:tcW w:w="2462" w:type="dxa"/>
          </w:tcPr>
          <w:p w14:paraId="47EC653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Road Permit Required </w:t>
            </w:r>
          </w:p>
        </w:tc>
        <w:tc>
          <w:tcPr>
            <w:tcW w:w="2126" w:type="dxa"/>
          </w:tcPr>
          <w:p w14:paraId="1573B6C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5219CB7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road permit is required then the parameter can set as Yes, if not required it can be set as No  </w:t>
            </w:r>
          </w:p>
        </w:tc>
      </w:tr>
      <w:tr w:rsidR="003340BE" w14:paraId="62131B5F" w14:textId="77777777" w:rsidTr="50D0F7E2">
        <w:trPr>
          <w:trHeight w:val="240"/>
        </w:trPr>
        <w:tc>
          <w:tcPr>
            <w:tcW w:w="2353" w:type="dxa"/>
          </w:tcPr>
          <w:p w14:paraId="676475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Statutory </w:t>
            </w:r>
          </w:p>
        </w:tc>
        <w:tc>
          <w:tcPr>
            <w:tcW w:w="2462" w:type="dxa"/>
          </w:tcPr>
          <w:p w14:paraId="496A5D9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TCS Applicable - Yes/No </w:t>
            </w:r>
          </w:p>
        </w:tc>
        <w:tc>
          <w:tcPr>
            <w:tcW w:w="2126" w:type="dxa"/>
          </w:tcPr>
          <w:p w14:paraId="7D546D0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3260" w:type="dxa"/>
          </w:tcPr>
          <w:p w14:paraId="6381157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TCS is required then the parameter can set as Yes, if not required it can be set as No </w:t>
            </w:r>
          </w:p>
        </w:tc>
      </w:tr>
    </w:tbl>
    <w:p w14:paraId="4B8484D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w:t>
      </w:r>
    </w:p>
    <w:p w14:paraId="4DE0DB48" w14:textId="77777777" w:rsidR="003340BE" w:rsidRDefault="061979AA" w:rsidP="52C74C1D">
      <w:pPr>
        <w:pStyle w:val="Heading2"/>
        <w:tabs>
          <w:tab w:val="left" w:pos="9214"/>
        </w:tabs>
        <w:rPr>
          <w:rFonts w:eastAsia="Segoe UI" w:cs="Segoe UI"/>
        </w:rPr>
      </w:pPr>
      <w:bookmarkStart w:id="62" w:name="_Toc161829091"/>
      <w:r>
        <w:t>Sales Invoice</w:t>
      </w:r>
      <w:bookmarkEnd w:id="62"/>
    </w:p>
    <w:p w14:paraId="3EB10FD8"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The Sales Invoice normally succeeds the Delivery Note in the Sales Cycle. This transaction enables you to create and print Invoices.</w:t>
      </w:r>
    </w:p>
    <w:p w14:paraId="54E8AC49"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The business flows possible are:</w:t>
      </w:r>
    </w:p>
    <w:p w14:paraId="6D79D1E9"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 xml:space="preserve">Invoice before Delivery Note </w:t>
      </w:r>
    </w:p>
    <w:p w14:paraId="2D493E86"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Invoice after Delivery Note</w:t>
      </w:r>
    </w:p>
    <w:p w14:paraId="2058FB18"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Invoice-cum-Delivery Note where the Invoice also plays the role of the Delivery Note</w:t>
      </w:r>
    </w:p>
    <w:p w14:paraId="43A808E7"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Sales Invoice transaction requires Stock Confirmation for reducing the Confirmed Stock and financial posting to pass the Sales entries to the Financial module.</w:t>
      </w:r>
    </w:p>
    <w:p w14:paraId="30D7AA69" w14:textId="77777777" w:rsidR="003340BE" w:rsidRDefault="003340BE">
      <w:pPr>
        <w:tabs>
          <w:tab w:val="left" w:pos="9214"/>
        </w:tabs>
        <w:ind w:right="635"/>
        <w:jc w:val="both"/>
        <w:rPr>
          <w:rFonts w:ascii="Segoe UI" w:eastAsia="Segoe UI" w:hAnsi="Segoe UI" w:cs="Segoe UI"/>
          <w:color w:val="101820"/>
          <w:sz w:val="22"/>
          <w:szCs w:val="22"/>
        </w:rPr>
      </w:pPr>
    </w:p>
    <w:p w14:paraId="707C964C" w14:textId="77777777" w:rsidR="003340BE" w:rsidRDefault="0032391C">
      <w:pPr>
        <w:tabs>
          <w:tab w:val="left" w:pos="9214"/>
        </w:tabs>
        <w:spacing w:after="120"/>
        <w:ind w:right="635"/>
        <w:contextualSpacing/>
        <w:jc w:val="both"/>
        <w:rPr>
          <w:rFonts w:ascii="Segoe UI" w:eastAsia="Segoe UI" w:hAnsi="Segoe UI" w:cs="Segoe UI"/>
          <w:color w:val="003399"/>
          <w:sz w:val="22"/>
          <w:szCs w:val="22"/>
        </w:rPr>
      </w:pPr>
      <w:r>
        <w:rPr>
          <w:rFonts w:ascii="Segoe UI" w:eastAsia="Segoe UI" w:hAnsi="Segoe UI" w:cs="Segoe UI"/>
          <w:b/>
          <w:bCs/>
          <w:color w:val="003399"/>
          <w:sz w:val="22"/>
          <w:szCs w:val="22"/>
        </w:rPr>
        <w:t>Functional Features</w:t>
      </w:r>
    </w:p>
    <w:p w14:paraId="0A579CCC"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Note: Along with the operation common features the following features are applicable for Sales Invoice.</w:t>
      </w:r>
    </w:p>
    <w:p w14:paraId="1391E5F7"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Price for an item can be searched based on the customer or transaction level definition</w:t>
      </w:r>
    </w:p>
    <w:p w14:paraId="2DDC77AD"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Re-display price on Item code change</w:t>
      </w:r>
    </w:p>
    <w:p w14:paraId="7C867936"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Financial posting happens automatically after confirmation</w:t>
      </w:r>
    </w:p>
    <w:p w14:paraId="573B1FF8"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On posting allows expenses apportion at item level</w:t>
      </w:r>
    </w:p>
    <w:p w14:paraId="4B632FC2"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lastRenderedPageBreak/>
        <w:t>Facility to enable exchange rate (Buying/Selling)</w:t>
      </w:r>
    </w:p>
    <w:p w14:paraId="79F83AA3"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Default Price List</w:t>
      </w:r>
    </w:p>
    <w:p w14:paraId="29ABC0B0"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Maintains separate account for discount in financial posting</w:t>
      </w:r>
    </w:p>
    <w:p w14:paraId="558B36FB"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Define financial Sales transaction code sales transaction code</w:t>
      </w:r>
    </w:p>
    <w:p w14:paraId="04064C75"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Define financial Cost of Sales transaction code sales transaction code</w:t>
      </w:r>
    </w:p>
    <w:p w14:paraId="10E937BF"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Financial Settlement Transaction</w:t>
      </w:r>
    </w:p>
    <w:p w14:paraId="7903F0DB"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Allows modification in invoice due date</w:t>
      </w:r>
    </w:p>
    <w:p w14:paraId="2AC4E47B"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PDC Transaction Code</w:t>
      </w:r>
    </w:p>
    <w:p w14:paraId="59AF03C4"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Finance Posting Based on Payment Mode</w:t>
      </w:r>
    </w:p>
    <w:p w14:paraId="12EDD6F9"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Allows to overwrite the price value</w:t>
      </w:r>
    </w:p>
    <w:p w14:paraId="613D3E21"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Holds the transaction if Price goes below the defined minimum rate</w:t>
      </w:r>
    </w:p>
    <w:p w14:paraId="208F73F7" w14:textId="31958386"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Holds the transaction if price goes below </w:t>
      </w:r>
      <w:r w:rsidR="16FA9660" w:rsidRPr="50D0F7E2">
        <w:rPr>
          <w:rFonts w:ascii="Segoe UI" w:eastAsia="Segoe UI" w:hAnsi="Segoe UI" w:cs="Segoe UI"/>
          <w:color w:val="101820"/>
          <w:sz w:val="22"/>
          <w:szCs w:val="22"/>
        </w:rPr>
        <w:t>WAC</w:t>
      </w:r>
    </w:p>
    <w:p w14:paraId="67399EA6"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Enables financial posting for Cost of Goods</w:t>
      </w:r>
    </w:p>
    <w:p w14:paraId="1C128F53"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Options to enable delivery note processing after invoice creation</w:t>
      </w:r>
    </w:p>
    <w:p w14:paraId="29E46F2F"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Document Type, (1) - Invoice, (2) - Delivery Note, (3) - Invoice cum Delivery Note, (4) - Supplementary Invoice</w:t>
      </w:r>
    </w:p>
    <w:p w14:paraId="6F89CB77"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edit the selected quantity in batch picking</w:t>
      </w:r>
    </w:p>
    <w:p w14:paraId="74BD4A1F"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FIFO Utilization of Over Reserved Quantity in Invoice Yes/No</w:t>
      </w:r>
    </w:p>
    <w:p w14:paraId="0D9DB740"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 xml:space="preserve">Batch details to be entered manual/based on Item </w:t>
      </w:r>
    </w:p>
    <w:p w14:paraId="7329F27C"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Options to control the batch close date for the past or future period</w:t>
      </w:r>
    </w:p>
    <w:p w14:paraId="4E714925"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 xml:space="preserve">Allows to control near to expire period for batch items  </w:t>
      </w:r>
    </w:p>
    <w:p w14:paraId="58D55A5E"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On approval automates stock confirmation</w:t>
      </w:r>
    </w:p>
    <w:p w14:paraId="36F16A76"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Allows multiple delivery locations in single DN/INV</w:t>
      </w:r>
    </w:p>
    <w:p w14:paraId="4F85F33D"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allow near to expiry items</w:t>
      </w:r>
    </w:p>
    <w:p w14:paraId="40D027D4"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Allows to enter Free of Cost items</w:t>
      </w:r>
    </w:p>
    <w:p w14:paraId="25C9BE6B"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FOC items to be generated</w:t>
      </w:r>
    </w:p>
    <w:p w14:paraId="2925489C"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Options to override FOC quantity</w:t>
      </w:r>
    </w:p>
    <w:p w14:paraId="287E17F6"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Inter Company GRN Allowed</w:t>
      </w:r>
    </w:p>
    <w:p w14:paraId="187A064F"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Inter Company GRN pull TED</w:t>
      </w:r>
    </w:p>
    <w:p w14:paraId="07DE156E"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Allows manual entry for FOC items</w:t>
      </w:r>
    </w:p>
    <w:p w14:paraId="47C6AD6D"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Manual entry for pick batch/ serial number</w:t>
      </w:r>
    </w:p>
    <w:p w14:paraId="6EEF711F"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Enables stock reservation for the transaction</w:t>
      </w:r>
    </w:p>
    <w:p w14:paraId="72D39CD8"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save transaction even though there is a mismatch between Serial No./Batch Qty and Item Qty</w:t>
      </w:r>
    </w:p>
    <w:p w14:paraId="08A0B41D"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Sale Invoice Auto Adjustment</w:t>
      </w:r>
    </w:p>
    <w:p w14:paraId="0A6AC2E1"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Item Status Enablement</w:t>
      </w:r>
    </w:p>
    <w:tbl>
      <w:tblPr>
        <w:tblW w:w="10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23"/>
        <w:gridCol w:w="8235"/>
      </w:tblGrid>
      <w:tr w:rsidR="003340BE" w14:paraId="51C1D67B" w14:textId="77777777" w:rsidTr="1B6367EA">
        <w:trPr>
          <w:cantSplit/>
          <w:trHeight w:val="528"/>
          <w:tblHeader/>
        </w:trPr>
        <w:tc>
          <w:tcPr>
            <w:tcW w:w="1644" w:type="dxa"/>
            <w:tcBorders>
              <w:top w:val="single" w:sz="4" w:space="0" w:color="auto"/>
              <w:left w:val="single" w:sz="4" w:space="0" w:color="auto"/>
              <w:bottom w:val="single" w:sz="4" w:space="0" w:color="auto"/>
              <w:right w:val="single" w:sz="4" w:space="0" w:color="auto"/>
            </w:tcBorders>
            <w:shd w:val="clear" w:color="auto" w:fill="003399"/>
          </w:tcPr>
          <w:p w14:paraId="6F9D5CC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Hyperlink </w:t>
            </w:r>
          </w:p>
        </w:tc>
        <w:tc>
          <w:tcPr>
            <w:tcW w:w="8614" w:type="dxa"/>
            <w:tcBorders>
              <w:top w:val="single" w:sz="4" w:space="0" w:color="auto"/>
              <w:left w:val="single" w:sz="4" w:space="0" w:color="auto"/>
              <w:bottom w:val="single" w:sz="4" w:space="0" w:color="auto"/>
              <w:right w:val="single" w:sz="4" w:space="0" w:color="auto"/>
            </w:tcBorders>
            <w:shd w:val="clear" w:color="auto" w:fill="003399"/>
          </w:tcPr>
          <w:p w14:paraId="252B0D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53505D5F"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28EA072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8614" w:type="dxa"/>
            <w:tcBorders>
              <w:top w:val="single" w:sz="4" w:space="0" w:color="auto"/>
              <w:left w:val="single" w:sz="4" w:space="0" w:color="auto"/>
              <w:bottom w:val="single" w:sz="4" w:space="0" w:color="auto"/>
              <w:right w:val="single" w:sz="4" w:space="0" w:color="auto"/>
            </w:tcBorders>
          </w:tcPr>
          <w:p w14:paraId="44C34D08" w14:textId="77777777" w:rsidR="003340BE" w:rsidRDefault="1B6367EA" w:rsidP="1B6367EA">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5C1B64BE"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14F183E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More </w:t>
            </w:r>
          </w:p>
        </w:tc>
        <w:tc>
          <w:tcPr>
            <w:tcW w:w="8614" w:type="dxa"/>
            <w:tcBorders>
              <w:top w:val="single" w:sz="4" w:space="0" w:color="auto"/>
              <w:left w:val="single" w:sz="4" w:space="0" w:color="auto"/>
              <w:bottom w:val="single" w:sz="4" w:space="0" w:color="auto"/>
              <w:right w:val="single" w:sz="4" w:space="0" w:color="auto"/>
            </w:tcBorders>
          </w:tcPr>
          <w:p w14:paraId="299C90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the optional information for header details </w:t>
            </w:r>
          </w:p>
        </w:tc>
      </w:tr>
      <w:tr w:rsidR="003340BE" w14:paraId="44F79D85"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1BF930B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Terms </w:t>
            </w:r>
          </w:p>
        </w:tc>
        <w:tc>
          <w:tcPr>
            <w:tcW w:w="8614" w:type="dxa"/>
            <w:tcBorders>
              <w:top w:val="single" w:sz="4" w:space="0" w:color="auto"/>
              <w:left w:val="single" w:sz="4" w:space="0" w:color="auto"/>
              <w:bottom w:val="single" w:sz="4" w:space="0" w:color="auto"/>
              <w:right w:val="single" w:sz="4" w:space="0" w:color="auto"/>
            </w:tcBorders>
          </w:tcPr>
          <w:p w14:paraId="75FF0AC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Terms is a feature where specific details or exceptions relevant to this record, ensuring both parties are on the same page </w:t>
            </w:r>
          </w:p>
        </w:tc>
      </w:tr>
      <w:tr w:rsidR="003340BE" w14:paraId="1152CE73"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08DECAF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Reference </w:t>
            </w:r>
          </w:p>
        </w:tc>
        <w:tc>
          <w:tcPr>
            <w:tcW w:w="8614" w:type="dxa"/>
            <w:tcBorders>
              <w:top w:val="single" w:sz="4" w:space="0" w:color="auto"/>
              <w:left w:val="single" w:sz="4" w:space="0" w:color="auto"/>
              <w:bottom w:val="single" w:sz="4" w:space="0" w:color="auto"/>
              <w:right w:val="single" w:sz="4" w:space="0" w:color="auto"/>
            </w:tcBorders>
          </w:tcPr>
          <w:p w14:paraId="4690DF9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Shows the Reference Document number from where the Purchase Enquiry is created.  </w:t>
            </w:r>
          </w:p>
        </w:tc>
      </w:tr>
      <w:tr w:rsidR="003340BE" w14:paraId="7E2DAA08" w14:textId="77777777" w:rsidTr="1B6367EA">
        <w:trPr>
          <w:trHeight w:val="264"/>
        </w:trPr>
        <w:tc>
          <w:tcPr>
            <w:tcW w:w="1644" w:type="dxa"/>
            <w:tcBorders>
              <w:top w:val="single" w:sz="4" w:space="0" w:color="auto"/>
              <w:left w:val="single" w:sz="4" w:space="0" w:color="auto"/>
              <w:bottom w:val="single" w:sz="4" w:space="0" w:color="auto"/>
              <w:right w:val="single" w:sz="4" w:space="0" w:color="auto"/>
            </w:tcBorders>
          </w:tcPr>
          <w:p w14:paraId="606C3C1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Attachments </w:t>
            </w:r>
          </w:p>
        </w:tc>
        <w:tc>
          <w:tcPr>
            <w:tcW w:w="8614" w:type="dxa"/>
            <w:tcBorders>
              <w:top w:val="single" w:sz="4" w:space="0" w:color="auto"/>
              <w:left w:val="single" w:sz="4" w:space="0" w:color="auto"/>
              <w:bottom w:val="single" w:sz="4" w:space="0" w:color="auto"/>
              <w:right w:val="single" w:sz="4" w:space="0" w:color="auto"/>
            </w:tcBorders>
          </w:tcPr>
          <w:p w14:paraId="2579437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attach documents that is related to the transaction. </w:t>
            </w:r>
          </w:p>
        </w:tc>
      </w:tr>
      <w:tr w:rsidR="003340BE" w14:paraId="7D3F5813"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59DDFC7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Tax, Expense, Discount </w:t>
            </w:r>
          </w:p>
        </w:tc>
        <w:tc>
          <w:tcPr>
            <w:tcW w:w="8614" w:type="dxa"/>
            <w:tcBorders>
              <w:top w:val="single" w:sz="4" w:space="0" w:color="auto"/>
              <w:left w:val="single" w:sz="4" w:space="0" w:color="auto"/>
              <w:bottom w:val="single" w:sz="4" w:space="0" w:color="auto"/>
              <w:right w:val="single" w:sz="4" w:space="0" w:color="auto"/>
            </w:tcBorders>
          </w:tcPr>
          <w:p w14:paraId="765CFF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Tax, Expense and Discount details as applicable </w:t>
            </w:r>
          </w:p>
        </w:tc>
      </w:tr>
      <w:tr w:rsidR="003340BE" w14:paraId="00EED8C8" w14:textId="77777777" w:rsidTr="1B6367EA">
        <w:trPr>
          <w:trHeight w:val="264"/>
        </w:trPr>
        <w:tc>
          <w:tcPr>
            <w:tcW w:w="1644" w:type="dxa"/>
            <w:tcBorders>
              <w:top w:val="single" w:sz="4" w:space="0" w:color="auto"/>
              <w:left w:val="single" w:sz="4" w:space="0" w:color="auto"/>
              <w:bottom w:val="single" w:sz="4" w:space="0" w:color="auto"/>
              <w:right w:val="single" w:sz="4" w:space="0" w:color="auto"/>
            </w:tcBorders>
          </w:tcPr>
          <w:p w14:paraId="0DA95F5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w:t>
            </w:r>
          </w:p>
        </w:tc>
        <w:tc>
          <w:tcPr>
            <w:tcW w:w="8614" w:type="dxa"/>
            <w:tcBorders>
              <w:top w:val="single" w:sz="4" w:space="0" w:color="auto"/>
              <w:left w:val="single" w:sz="4" w:space="0" w:color="auto"/>
              <w:bottom w:val="single" w:sz="4" w:space="0" w:color="auto"/>
              <w:right w:val="single" w:sz="4" w:space="0" w:color="auto"/>
            </w:tcBorders>
          </w:tcPr>
          <w:p w14:paraId="00547D0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transaction amendment history details if any </w:t>
            </w:r>
          </w:p>
        </w:tc>
      </w:tr>
      <w:tr w:rsidR="003340BE" w14:paraId="2F85E4FA"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7144203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8614" w:type="dxa"/>
            <w:tcBorders>
              <w:top w:val="single" w:sz="4" w:space="0" w:color="auto"/>
              <w:left w:val="single" w:sz="4" w:space="0" w:color="auto"/>
              <w:bottom w:val="single" w:sz="4" w:space="0" w:color="auto"/>
              <w:right w:val="single" w:sz="4" w:space="0" w:color="auto"/>
            </w:tcBorders>
          </w:tcPr>
          <w:p w14:paraId="4AC0A49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340BE" w14:paraId="5BA10F56"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4D30A7A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Create GRN </w:t>
            </w:r>
          </w:p>
        </w:tc>
        <w:tc>
          <w:tcPr>
            <w:tcW w:w="8614" w:type="dxa"/>
            <w:tcBorders>
              <w:top w:val="single" w:sz="4" w:space="0" w:color="auto"/>
              <w:left w:val="single" w:sz="4" w:space="0" w:color="auto"/>
              <w:bottom w:val="single" w:sz="4" w:space="0" w:color="auto"/>
              <w:right w:val="single" w:sz="4" w:space="0" w:color="auto"/>
            </w:tcBorders>
          </w:tcPr>
          <w:p w14:paraId="7247C53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olor w:val="101820"/>
                <w:sz w:val="22"/>
                <w:szCs w:val="22"/>
              </w:rPr>
              <w:t>Facilitates to create Inter-company GRN</w:t>
            </w:r>
            <w:r>
              <w:rPr>
                <w:rFonts w:ascii="Segoe UI" w:eastAsia="Segoe UI" w:hAnsi="Segoe UI" w:cs="Segoe UI"/>
                <w:color w:val="101820"/>
                <w:sz w:val="22"/>
                <w:szCs w:val="22"/>
              </w:rPr>
              <w:t> </w:t>
            </w:r>
          </w:p>
        </w:tc>
      </w:tr>
      <w:tr w:rsidR="003340BE" w14:paraId="2B78E947" w14:textId="77777777" w:rsidTr="1B6367EA">
        <w:trPr>
          <w:trHeight w:val="240"/>
        </w:trPr>
        <w:tc>
          <w:tcPr>
            <w:tcW w:w="1644" w:type="dxa"/>
            <w:tcBorders>
              <w:top w:val="single" w:sz="4" w:space="0" w:color="auto"/>
              <w:left w:val="single" w:sz="4" w:space="0" w:color="auto"/>
              <w:bottom w:val="single" w:sz="4" w:space="0" w:color="auto"/>
              <w:right w:val="single" w:sz="4" w:space="0" w:color="auto"/>
            </w:tcBorders>
          </w:tcPr>
          <w:p w14:paraId="447455C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Due Date </w:t>
            </w:r>
          </w:p>
        </w:tc>
        <w:tc>
          <w:tcPr>
            <w:tcW w:w="8614" w:type="dxa"/>
            <w:tcBorders>
              <w:top w:val="single" w:sz="4" w:space="0" w:color="auto"/>
              <w:left w:val="single" w:sz="4" w:space="0" w:color="auto"/>
              <w:bottom w:val="single" w:sz="4" w:space="0" w:color="auto"/>
              <w:right w:val="single" w:sz="4" w:space="0" w:color="auto"/>
            </w:tcBorders>
          </w:tcPr>
          <w:p w14:paraId="57219CF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Lists the Due date if available.  </w:t>
            </w:r>
          </w:p>
        </w:tc>
      </w:tr>
      <w:tr w:rsidR="003340BE" w14:paraId="68771F3E" w14:textId="77777777" w:rsidTr="1B6367EA">
        <w:trPr>
          <w:trHeight w:val="240"/>
        </w:trPr>
        <w:tc>
          <w:tcPr>
            <w:tcW w:w="1644" w:type="dxa"/>
            <w:tcBorders>
              <w:top w:val="single" w:sz="4" w:space="0" w:color="auto"/>
              <w:left w:val="single" w:sz="4" w:space="0" w:color="auto"/>
              <w:bottom w:val="single" w:sz="4" w:space="0" w:color="auto"/>
              <w:right w:val="single" w:sz="4" w:space="0" w:color="auto"/>
            </w:tcBorders>
          </w:tcPr>
          <w:p w14:paraId="2FBD45F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Payment </w:t>
            </w:r>
          </w:p>
        </w:tc>
        <w:tc>
          <w:tcPr>
            <w:tcW w:w="8614" w:type="dxa"/>
            <w:tcBorders>
              <w:top w:val="single" w:sz="4" w:space="0" w:color="auto"/>
              <w:left w:val="single" w:sz="4" w:space="0" w:color="auto"/>
              <w:bottom w:val="single" w:sz="4" w:space="0" w:color="auto"/>
              <w:right w:val="single" w:sz="4" w:space="0" w:color="auto"/>
            </w:tcBorders>
          </w:tcPr>
          <w:p w14:paraId="39E877D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Payment details </w:t>
            </w:r>
          </w:p>
        </w:tc>
      </w:tr>
      <w:tr w:rsidR="003340BE" w14:paraId="77BC6C0D"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351F881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Parameter </w:t>
            </w:r>
          </w:p>
        </w:tc>
        <w:tc>
          <w:tcPr>
            <w:tcW w:w="8614" w:type="dxa"/>
            <w:tcBorders>
              <w:top w:val="single" w:sz="4" w:space="0" w:color="auto"/>
              <w:left w:val="single" w:sz="4" w:space="0" w:color="auto"/>
              <w:bottom w:val="single" w:sz="4" w:space="0" w:color="auto"/>
              <w:right w:val="single" w:sz="4" w:space="0" w:color="auto"/>
            </w:tcBorders>
          </w:tcPr>
          <w:p w14:paraId="634389F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Parameter Code, Specification, Measurement Unit </w:t>
            </w:r>
          </w:p>
        </w:tc>
      </w:tr>
      <w:tr w:rsidR="003340BE" w14:paraId="4E319A16"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6014B63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Total </w:t>
            </w:r>
          </w:p>
        </w:tc>
        <w:tc>
          <w:tcPr>
            <w:tcW w:w="8614" w:type="dxa"/>
            <w:tcBorders>
              <w:top w:val="single" w:sz="4" w:space="0" w:color="auto"/>
              <w:left w:val="single" w:sz="4" w:space="0" w:color="auto"/>
              <w:bottom w:val="single" w:sz="4" w:space="0" w:color="auto"/>
              <w:right w:val="single" w:sz="4" w:space="0" w:color="auto"/>
            </w:tcBorders>
          </w:tcPr>
          <w:p w14:paraId="2094C96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document value details based on the defined currency type </w:t>
            </w:r>
          </w:p>
        </w:tc>
      </w:tr>
      <w:tr w:rsidR="003340BE" w14:paraId="40094658"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492EC6B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w:t>
            </w:r>
          </w:p>
        </w:tc>
        <w:tc>
          <w:tcPr>
            <w:tcW w:w="8614" w:type="dxa"/>
            <w:tcBorders>
              <w:top w:val="single" w:sz="4" w:space="0" w:color="auto"/>
              <w:left w:val="single" w:sz="4" w:space="0" w:color="auto"/>
              <w:bottom w:val="single" w:sz="4" w:space="0" w:color="auto"/>
              <w:right w:val="single" w:sz="4" w:space="0" w:color="auto"/>
            </w:tcBorders>
          </w:tcPr>
          <w:p w14:paraId="5BC18C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is a feature where comments/remarks can be added &amp; assigned to users to take necessary actions on the same </w:t>
            </w:r>
          </w:p>
        </w:tc>
      </w:tr>
      <w:tr w:rsidR="003340BE" w14:paraId="69783C43" w14:textId="77777777" w:rsidTr="1B6367EA">
        <w:trPr>
          <w:trHeight w:val="264"/>
        </w:trPr>
        <w:tc>
          <w:tcPr>
            <w:tcW w:w="1644" w:type="dxa"/>
            <w:tcBorders>
              <w:top w:val="single" w:sz="4" w:space="0" w:color="auto"/>
              <w:left w:val="single" w:sz="4" w:space="0" w:color="auto"/>
              <w:bottom w:val="single" w:sz="4" w:space="0" w:color="auto"/>
              <w:right w:val="single" w:sz="4" w:space="0" w:color="auto"/>
            </w:tcBorders>
          </w:tcPr>
          <w:p w14:paraId="02B78AB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w:t>
            </w:r>
          </w:p>
        </w:tc>
        <w:tc>
          <w:tcPr>
            <w:tcW w:w="8614" w:type="dxa"/>
            <w:tcBorders>
              <w:top w:val="single" w:sz="4" w:space="0" w:color="auto"/>
              <w:left w:val="single" w:sz="4" w:space="0" w:color="auto"/>
              <w:bottom w:val="single" w:sz="4" w:space="0" w:color="auto"/>
              <w:right w:val="single" w:sz="4" w:space="0" w:color="auto"/>
            </w:tcBorders>
          </w:tcPr>
          <w:p w14:paraId="41C2436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Displays the Current Workflow status as Pending, Current, Completed.  </w:t>
            </w:r>
          </w:p>
        </w:tc>
      </w:tr>
      <w:tr w:rsidR="003340BE" w14:paraId="5B766B2D"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2E1165F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(Item details) </w:t>
            </w:r>
          </w:p>
        </w:tc>
        <w:tc>
          <w:tcPr>
            <w:tcW w:w="8614" w:type="dxa"/>
            <w:tcBorders>
              <w:top w:val="single" w:sz="4" w:space="0" w:color="auto"/>
              <w:left w:val="single" w:sz="4" w:space="0" w:color="auto"/>
              <w:bottom w:val="single" w:sz="4" w:space="0" w:color="auto"/>
              <w:right w:val="single" w:sz="4" w:space="0" w:color="auto"/>
            </w:tcBorders>
          </w:tcPr>
          <w:p w14:paraId="7EC2EBD0" w14:textId="77777777" w:rsidR="003340BE" w:rsidRDefault="1B6367EA" w:rsidP="1B6367EA">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0B6E3E28"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6CA59F6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More (Item details) </w:t>
            </w:r>
          </w:p>
        </w:tc>
        <w:tc>
          <w:tcPr>
            <w:tcW w:w="8614" w:type="dxa"/>
            <w:tcBorders>
              <w:top w:val="single" w:sz="4" w:space="0" w:color="auto"/>
              <w:left w:val="single" w:sz="4" w:space="0" w:color="auto"/>
              <w:bottom w:val="single" w:sz="4" w:space="0" w:color="auto"/>
              <w:right w:val="single" w:sz="4" w:space="0" w:color="auto"/>
            </w:tcBorders>
          </w:tcPr>
          <w:p w14:paraId="0AF71F7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the optional information for header details </w:t>
            </w:r>
          </w:p>
        </w:tc>
      </w:tr>
      <w:tr w:rsidR="003340BE" w14:paraId="07782863"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6B8E78A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Virtual Kit (Item details) </w:t>
            </w:r>
          </w:p>
        </w:tc>
        <w:tc>
          <w:tcPr>
            <w:tcW w:w="8614" w:type="dxa"/>
            <w:tcBorders>
              <w:top w:val="single" w:sz="4" w:space="0" w:color="auto"/>
              <w:left w:val="single" w:sz="4" w:space="0" w:color="auto"/>
              <w:bottom w:val="single" w:sz="4" w:space="0" w:color="auto"/>
              <w:right w:val="single" w:sz="4" w:space="0" w:color="auto"/>
            </w:tcBorders>
          </w:tcPr>
          <w:p w14:paraId="3E5AA69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Virtual Kit allows the user to create Virtual kit and bundle the component manually and define the price while performing the transactions. This Kit can be used at Sale Order or Invoice level screen and discount matrix screen to handle this process. </w:t>
            </w:r>
          </w:p>
        </w:tc>
      </w:tr>
      <w:tr w:rsidR="003340BE" w14:paraId="6503FDCA"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1DA97E6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TCS (Item details) </w:t>
            </w:r>
          </w:p>
        </w:tc>
        <w:tc>
          <w:tcPr>
            <w:tcW w:w="8614" w:type="dxa"/>
            <w:tcBorders>
              <w:top w:val="single" w:sz="4" w:space="0" w:color="auto"/>
              <w:left w:val="single" w:sz="4" w:space="0" w:color="auto"/>
              <w:bottom w:val="single" w:sz="4" w:space="0" w:color="auto"/>
              <w:right w:val="single" w:sz="4" w:space="0" w:color="auto"/>
            </w:tcBorders>
          </w:tcPr>
          <w:p w14:paraId="3E348C6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TCS Details </w:t>
            </w:r>
          </w:p>
        </w:tc>
      </w:tr>
      <w:tr w:rsidR="003340BE" w14:paraId="0FBBB9DA"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58BB030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Tax, Expense, Discount (Item details) </w:t>
            </w:r>
          </w:p>
        </w:tc>
        <w:tc>
          <w:tcPr>
            <w:tcW w:w="8614" w:type="dxa"/>
            <w:tcBorders>
              <w:top w:val="single" w:sz="4" w:space="0" w:color="auto"/>
              <w:left w:val="single" w:sz="4" w:space="0" w:color="auto"/>
              <w:bottom w:val="single" w:sz="4" w:space="0" w:color="auto"/>
              <w:right w:val="single" w:sz="4" w:space="0" w:color="auto"/>
            </w:tcBorders>
          </w:tcPr>
          <w:p w14:paraId="3649491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Tax, Expense and Discount details as applicable </w:t>
            </w:r>
          </w:p>
        </w:tc>
      </w:tr>
      <w:tr w:rsidR="003340BE" w14:paraId="1C0052D9" w14:textId="77777777" w:rsidTr="1B6367EA">
        <w:trPr>
          <w:trHeight w:val="528"/>
        </w:trPr>
        <w:tc>
          <w:tcPr>
            <w:tcW w:w="1644" w:type="dxa"/>
            <w:tcBorders>
              <w:top w:val="single" w:sz="4" w:space="0" w:color="auto"/>
              <w:left w:val="single" w:sz="4" w:space="0" w:color="auto"/>
              <w:bottom w:val="single" w:sz="4" w:space="0" w:color="auto"/>
              <w:right w:val="single" w:sz="4" w:space="0" w:color="auto"/>
            </w:tcBorders>
          </w:tcPr>
          <w:p w14:paraId="50B674A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Delivery Schedule (Item details) </w:t>
            </w:r>
          </w:p>
        </w:tc>
        <w:tc>
          <w:tcPr>
            <w:tcW w:w="8614" w:type="dxa"/>
            <w:tcBorders>
              <w:top w:val="single" w:sz="4" w:space="0" w:color="auto"/>
              <w:left w:val="single" w:sz="4" w:space="0" w:color="auto"/>
              <w:bottom w:val="single" w:sz="4" w:space="0" w:color="auto"/>
              <w:right w:val="single" w:sz="4" w:space="0" w:color="auto"/>
            </w:tcBorders>
          </w:tcPr>
          <w:p w14:paraId="40C1A97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Delivery Schedule of order. This is required in case the System generated Delivery schedule </w:t>
            </w:r>
            <w:r>
              <w:rPr>
                <w:rFonts w:ascii="Segoe UI" w:eastAsia="Segoe UI" w:hAnsi="Segoe UI" w:cs="Segoe UI"/>
                <w:color w:val="101820"/>
                <w:sz w:val="22"/>
                <w:szCs w:val="22"/>
              </w:rPr>
              <w:br/>
              <w:t>needs to be broken into multiple levels </w:t>
            </w:r>
          </w:p>
        </w:tc>
      </w:tr>
      <w:tr w:rsidR="003340BE" w14:paraId="7EEB4965"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134D11B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(Item details) </w:t>
            </w:r>
          </w:p>
        </w:tc>
        <w:tc>
          <w:tcPr>
            <w:tcW w:w="8614" w:type="dxa"/>
            <w:tcBorders>
              <w:top w:val="single" w:sz="4" w:space="0" w:color="auto"/>
              <w:left w:val="single" w:sz="4" w:space="0" w:color="auto"/>
              <w:bottom w:val="single" w:sz="4" w:space="0" w:color="auto"/>
              <w:right w:val="single" w:sz="4" w:space="0" w:color="auto"/>
            </w:tcBorders>
          </w:tcPr>
          <w:p w14:paraId="03E7CC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Indicate that the selected item is a Batch Item or not. The user is not allowed to modify it. Batch Items are defined in the Item master. The user can specify the batch number the item needs to be transferred. </w:t>
            </w:r>
          </w:p>
        </w:tc>
      </w:tr>
      <w:tr w:rsidR="003340BE" w14:paraId="314E5C09"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66F436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Serial No (Item details) </w:t>
            </w:r>
          </w:p>
        </w:tc>
        <w:tc>
          <w:tcPr>
            <w:tcW w:w="8614" w:type="dxa"/>
            <w:tcBorders>
              <w:top w:val="single" w:sz="4" w:space="0" w:color="auto"/>
              <w:left w:val="single" w:sz="4" w:space="0" w:color="auto"/>
              <w:bottom w:val="single" w:sz="4" w:space="0" w:color="auto"/>
              <w:right w:val="single" w:sz="4" w:space="0" w:color="auto"/>
            </w:tcBorders>
          </w:tcPr>
          <w:p w14:paraId="422625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Indicate that the selected item has a serial number or not. Serial Item is defined in the Item master. An Item is usually tracked using serial numbers when the unit value of the Item is high. It is possible to specify the serial number to be transferred </w:t>
            </w:r>
          </w:p>
        </w:tc>
      </w:tr>
      <w:tr w:rsidR="003340BE" w14:paraId="6C42050D"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4541BF7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Pick Batch (Item details) </w:t>
            </w:r>
          </w:p>
        </w:tc>
        <w:tc>
          <w:tcPr>
            <w:tcW w:w="8614" w:type="dxa"/>
            <w:tcBorders>
              <w:top w:val="single" w:sz="4" w:space="0" w:color="auto"/>
              <w:left w:val="single" w:sz="4" w:space="0" w:color="auto"/>
              <w:bottom w:val="single" w:sz="4" w:space="0" w:color="auto"/>
              <w:right w:val="single" w:sz="4" w:space="0" w:color="auto"/>
            </w:tcBorders>
          </w:tcPr>
          <w:p w14:paraId="1EB842A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Facilitates to pick batch number </w:t>
            </w:r>
          </w:p>
        </w:tc>
      </w:tr>
      <w:tr w:rsidR="003340BE" w14:paraId="0263C8BF"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7EBDDCD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Pick Serial (Item details) </w:t>
            </w:r>
          </w:p>
        </w:tc>
        <w:tc>
          <w:tcPr>
            <w:tcW w:w="8614" w:type="dxa"/>
            <w:tcBorders>
              <w:top w:val="single" w:sz="4" w:space="0" w:color="auto"/>
              <w:left w:val="single" w:sz="4" w:space="0" w:color="auto"/>
              <w:bottom w:val="single" w:sz="4" w:space="0" w:color="auto"/>
              <w:right w:val="single" w:sz="4" w:space="0" w:color="auto"/>
            </w:tcBorders>
          </w:tcPr>
          <w:p w14:paraId="0D37E5B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Facilitates to pick serial number </w:t>
            </w:r>
          </w:p>
        </w:tc>
      </w:tr>
      <w:tr w:rsidR="003340BE" w14:paraId="6996D14B"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7723121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Alternate Item (Item details) </w:t>
            </w:r>
          </w:p>
        </w:tc>
        <w:tc>
          <w:tcPr>
            <w:tcW w:w="8614" w:type="dxa"/>
            <w:tcBorders>
              <w:top w:val="single" w:sz="4" w:space="0" w:color="auto"/>
              <w:left w:val="single" w:sz="4" w:space="0" w:color="auto"/>
              <w:bottom w:val="single" w:sz="4" w:space="0" w:color="auto"/>
              <w:right w:val="single" w:sz="4" w:space="0" w:color="auto"/>
            </w:tcBorders>
          </w:tcPr>
          <w:p w14:paraId="3C4821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Facility to record items that alternate with/replace the item code entered during transactions. </w:t>
            </w:r>
          </w:p>
        </w:tc>
      </w:tr>
      <w:tr w:rsidR="003340BE" w14:paraId="5D5EBD7D"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2423DBA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Multiple Delivery (Item details) </w:t>
            </w:r>
          </w:p>
        </w:tc>
        <w:tc>
          <w:tcPr>
            <w:tcW w:w="8614" w:type="dxa"/>
            <w:tcBorders>
              <w:top w:val="single" w:sz="4" w:space="0" w:color="auto"/>
              <w:left w:val="single" w:sz="4" w:space="0" w:color="auto"/>
              <w:bottom w:val="single" w:sz="4" w:space="0" w:color="auto"/>
              <w:right w:val="single" w:sz="4" w:space="0" w:color="auto"/>
            </w:tcBorders>
          </w:tcPr>
          <w:p w14:paraId="78777F6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Lists the Multiple delivery if available.  </w:t>
            </w:r>
          </w:p>
        </w:tc>
      </w:tr>
      <w:tr w:rsidR="003340BE" w14:paraId="6A912728"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32C4962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Item Status (Item details) </w:t>
            </w:r>
          </w:p>
        </w:tc>
        <w:tc>
          <w:tcPr>
            <w:tcW w:w="8614" w:type="dxa"/>
            <w:tcBorders>
              <w:top w:val="single" w:sz="4" w:space="0" w:color="auto"/>
              <w:left w:val="single" w:sz="4" w:space="0" w:color="auto"/>
              <w:bottom w:val="single" w:sz="4" w:space="0" w:color="auto"/>
              <w:right w:val="single" w:sz="4" w:space="0" w:color="auto"/>
            </w:tcBorders>
          </w:tcPr>
          <w:p w14:paraId="450B3F7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Displays the Item Status for the Item from the new Item Status Dashboard.  </w:t>
            </w:r>
          </w:p>
        </w:tc>
      </w:tr>
      <w:tr w:rsidR="003340BE" w14:paraId="031A7DE3"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04E03C8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Bin (Item details) </w:t>
            </w:r>
          </w:p>
        </w:tc>
        <w:tc>
          <w:tcPr>
            <w:tcW w:w="8614" w:type="dxa"/>
            <w:tcBorders>
              <w:top w:val="single" w:sz="4" w:space="0" w:color="auto"/>
              <w:left w:val="single" w:sz="4" w:space="0" w:color="auto"/>
              <w:bottom w:val="single" w:sz="4" w:space="0" w:color="auto"/>
              <w:right w:val="single" w:sz="4" w:space="0" w:color="auto"/>
            </w:tcBorders>
          </w:tcPr>
          <w:p w14:paraId="7F26D88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Bins are physical containers, like shelves or drawers, designated for specific inventory items. They keep goods organized, accessible, and protected in warehouses and stockrooms. </w:t>
            </w:r>
          </w:p>
        </w:tc>
      </w:tr>
      <w:tr w:rsidR="003340BE" w14:paraId="392F4070"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22FAE81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FOC Items (Item details) </w:t>
            </w:r>
          </w:p>
        </w:tc>
        <w:tc>
          <w:tcPr>
            <w:tcW w:w="8614" w:type="dxa"/>
            <w:tcBorders>
              <w:top w:val="single" w:sz="4" w:space="0" w:color="auto"/>
              <w:left w:val="single" w:sz="4" w:space="0" w:color="auto"/>
              <w:bottom w:val="single" w:sz="4" w:space="0" w:color="auto"/>
              <w:right w:val="single" w:sz="4" w:space="0" w:color="auto"/>
            </w:tcBorders>
          </w:tcPr>
          <w:p w14:paraId="48D8124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Free of cost item can be added </w:t>
            </w:r>
          </w:p>
        </w:tc>
      </w:tr>
      <w:tr w:rsidR="003340BE" w14:paraId="621F5B0A" w14:textId="77777777" w:rsidTr="1B6367EA">
        <w:trPr>
          <w:trHeight w:val="216"/>
        </w:trPr>
        <w:tc>
          <w:tcPr>
            <w:tcW w:w="1644" w:type="dxa"/>
            <w:tcBorders>
              <w:top w:val="single" w:sz="4" w:space="0" w:color="auto"/>
              <w:left w:val="single" w:sz="4" w:space="0" w:color="auto"/>
              <w:bottom w:val="single" w:sz="4" w:space="0" w:color="auto"/>
              <w:right w:val="single" w:sz="4" w:space="0" w:color="auto"/>
            </w:tcBorders>
          </w:tcPr>
          <w:p w14:paraId="326B3FA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Parameter (Item details) </w:t>
            </w:r>
          </w:p>
        </w:tc>
        <w:tc>
          <w:tcPr>
            <w:tcW w:w="8614" w:type="dxa"/>
            <w:tcBorders>
              <w:top w:val="single" w:sz="4" w:space="0" w:color="auto"/>
              <w:left w:val="single" w:sz="4" w:space="0" w:color="auto"/>
              <w:bottom w:val="single" w:sz="4" w:space="0" w:color="auto"/>
              <w:right w:val="single" w:sz="4" w:space="0" w:color="auto"/>
            </w:tcBorders>
          </w:tcPr>
          <w:p w14:paraId="25BF6FA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Parameter Code, Specification, Measurement Unit </w:t>
            </w:r>
          </w:p>
        </w:tc>
      </w:tr>
    </w:tbl>
    <w:p w14:paraId="7196D064" w14:textId="77777777" w:rsidR="003340BE" w:rsidRDefault="003340BE">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
    <w:p w14:paraId="37B5767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b/>
          <w:bCs/>
          <w:color w:val="101820"/>
          <w:sz w:val="22"/>
          <w:szCs w:val="22"/>
        </w:rPr>
      </w:pPr>
      <w:r>
        <w:rPr>
          <w:rFonts w:ascii="Segoe UI" w:eastAsia="Segoe UI" w:hAnsi="Segoe UI" w:cs="Segoe UI"/>
          <w:b/>
          <w:bCs/>
          <w:color w:val="101820"/>
          <w:sz w:val="22"/>
          <w:szCs w:val="22"/>
        </w:rPr>
        <w:t>Transaction Parameter: Invoice to customer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53"/>
        <w:gridCol w:w="3197"/>
        <w:gridCol w:w="2000"/>
        <w:gridCol w:w="2651"/>
      </w:tblGrid>
      <w:tr w:rsidR="003340BE" w14:paraId="72209994" w14:textId="77777777" w:rsidTr="50D0F7E2">
        <w:trPr>
          <w:cantSplit/>
          <w:trHeight w:val="240"/>
          <w:tblHeader/>
        </w:trPr>
        <w:tc>
          <w:tcPr>
            <w:tcW w:w="2353" w:type="dxa"/>
            <w:tcBorders>
              <w:top w:val="single" w:sz="4" w:space="0" w:color="auto"/>
              <w:left w:val="single" w:sz="4" w:space="0" w:color="auto"/>
              <w:bottom w:val="single" w:sz="4" w:space="0" w:color="auto"/>
              <w:right w:val="single" w:sz="4" w:space="0" w:color="auto"/>
            </w:tcBorders>
            <w:shd w:val="clear" w:color="auto" w:fill="003399"/>
          </w:tcPr>
          <w:p w14:paraId="383C058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Transaction parameter Type </w:t>
            </w:r>
          </w:p>
        </w:tc>
        <w:tc>
          <w:tcPr>
            <w:tcW w:w="3197" w:type="dxa"/>
            <w:tcBorders>
              <w:top w:val="single" w:sz="4" w:space="0" w:color="auto"/>
              <w:left w:val="single" w:sz="4" w:space="0" w:color="auto"/>
              <w:bottom w:val="single" w:sz="4" w:space="0" w:color="auto"/>
              <w:right w:val="single" w:sz="4" w:space="0" w:color="auto"/>
            </w:tcBorders>
            <w:shd w:val="clear" w:color="auto" w:fill="003399"/>
          </w:tcPr>
          <w:p w14:paraId="2DF1D35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Parameter </w:t>
            </w:r>
          </w:p>
        </w:tc>
        <w:tc>
          <w:tcPr>
            <w:tcW w:w="2000" w:type="dxa"/>
            <w:tcBorders>
              <w:top w:val="single" w:sz="4" w:space="0" w:color="auto"/>
              <w:left w:val="single" w:sz="4" w:space="0" w:color="auto"/>
              <w:bottom w:val="single" w:sz="4" w:space="0" w:color="auto"/>
              <w:right w:val="single" w:sz="4" w:space="0" w:color="auto"/>
            </w:tcBorders>
            <w:shd w:val="clear" w:color="auto" w:fill="003399"/>
          </w:tcPr>
          <w:p w14:paraId="3EF2093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Value </w:t>
            </w:r>
          </w:p>
        </w:tc>
        <w:tc>
          <w:tcPr>
            <w:tcW w:w="2651" w:type="dxa"/>
            <w:tcBorders>
              <w:top w:val="single" w:sz="4" w:space="0" w:color="auto"/>
              <w:left w:val="single" w:sz="4" w:space="0" w:color="auto"/>
              <w:bottom w:val="single" w:sz="4" w:space="0" w:color="auto"/>
              <w:right w:val="single" w:sz="4" w:space="0" w:color="auto"/>
            </w:tcBorders>
            <w:shd w:val="clear" w:color="auto" w:fill="003399"/>
          </w:tcPr>
          <w:p w14:paraId="5323707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17DA8EC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8AF3FA6"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Auto </w:t>
            </w:r>
          </w:p>
        </w:tc>
        <w:tc>
          <w:tcPr>
            <w:tcW w:w="3197" w:type="dxa"/>
            <w:tcBorders>
              <w:top w:val="single" w:sz="4" w:space="0" w:color="auto"/>
              <w:left w:val="single" w:sz="4" w:space="0" w:color="auto"/>
              <w:bottom w:val="single" w:sz="4" w:space="0" w:color="auto"/>
              <w:right w:val="single" w:sz="4" w:space="0" w:color="auto"/>
            </w:tcBorders>
          </w:tcPr>
          <w:p w14:paraId="070939D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Vehicle Price List </w:t>
            </w:r>
          </w:p>
        </w:tc>
        <w:tc>
          <w:tcPr>
            <w:tcW w:w="2000" w:type="dxa"/>
            <w:tcBorders>
              <w:top w:val="single" w:sz="4" w:space="0" w:color="auto"/>
              <w:left w:val="single" w:sz="4" w:space="0" w:color="auto"/>
              <w:bottom w:val="single" w:sz="4" w:space="0" w:color="auto"/>
              <w:right w:val="single" w:sz="4" w:space="0" w:color="auto"/>
            </w:tcBorders>
          </w:tcPr>
          <w:p w14:paraId="4B4159B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Vehicle Price List </w:t>
            </w:r>
          </w:p>
        </w:tc>
        <w:tc>
          <w:tcPr>
            <w:tcW w:w="2651" w:type="dxa"/>
            <w:tcBorders>
              <w:top w:val="single" w:sz="4" w:space="0" w:color="auto"/>
              <w:left w:val="single" w:sz="4" w:space="0" w:color="auto"/>
              <w:bottom w:val="single" w:sz="4" w:space="0" w:color="auto"/>
              <w:right w:val="single" w:sz="4" w:space="0" w:color="auto"/>
            </w:tcBorders>
          </w:tcPr>
          <w:p w14:paraId="75253CB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This parameter allows to set default vehicle price list </w:t>
            </w:r>
          </w:p>
        </w:tc>
      </w:tr>
      <w:tr w:rsidR="003340BE" w14:paraId="4ADD3403"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01780046"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Auto </w:t>
            </w:r>
          </w:p>
        </w:tc>
        <w:tc>
          <w:tcPr>
            <w:tcW w:w="3197" w:type="dxa"/>
            <w:tcBorders>
              <w:top w:val="single" w:sz="4" w:space="0" w:color="auto"/>
              <w:left w:val="single" w:sz="4" w:space="0" w:color="auto"/>
              <w:bottom w:val="single" w:sz="4" w:space="0" w:color="auto"/>
              <w:right w:val="single" w:sz="4" w:space="0" w:color="auto"/>
            </w:tcBorders>
          </w:tcPr>
          <w:p w14:paraId="4CAF042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Receipt Transaction Code </w:t>
            </w:r>
          </w:p>
        </w:tc>
        <w:tc>
          <w:tcPr>
            <w:tcW w:w="2000" w:type="dxa"/>
            <w:tcBorders>
              <w:top w:val="single" w:sz="4" w:space="0" w:color="auto"/>
              <w:left w:val="single" w:sz="4" w:space="0" w:color="auto"/>
              <w:bottom w:val="single" w:sz="4" w:space="0" w:color="auto"/>
              <w:right w:val="single" w:sz="4" w:space="0" w:color="auto"/>
            </w:tcBorders>
          </w:tcPr>
          <w:p w14:paraId="3AC76C0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Receipt Transaction Code </w:t>
            </w:r>
          </w:p>
        </w:tc>
        <w:tc>
          <w:tcPr>
            <w:tcW w:w="2651" w:type="dxa"/>
            <w:tcBorders>
              <w:top w:val="single" w:sz="4" w:space="0" w:color="auto"/>
              <w:left w:val="single" w:sz="4" w:space="0" w:color="auto"/>
              <w:bottom w:val="single" w:sz="4" w:space="0" w:color="auto"/>
              <w:right w:val="single" w:sz="4" w:space="0" w:color="auto"/>
            </w:tcBorders>
          </w:tcPr>
          <w:p w14:paraId="2AFFF3E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Receipt transaction code can be set using this parameter </w:t>
            </w:r>
          </w:p>
        </w:tc>
      </w:tr>
      <w:tr w:rsidR="003340BE" w14:paraId="5F2F7A27"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09026F44"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Auto </w:t>
            </w:r>
          </w:p>
        </w:tc>
        <w:tc>
          <w:tcPr>
            <w:tcW w:w="3197" w:type="dxa"/>
            <w:tcBorders>
              <w:top w:val="single" w:sz="4" w:space="0" w:color="auto"/>
              <w:left w:val="single" w:sz="4" w:space="0" w:color="auto"/>
              <w:bottom w:val="single" w:sz="4" w:space="0" w:color="auto"/>
              <w:right w:val="single" w:sz="4" w:space="0" w:color="auto"/>
            </w:tcBorders>
          </w:tcPr>
          <w:p w14:paraId="7CC2C8C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Trade in Transaction Code </w:t>
            </w:r>
          </w:p>
        </w:tc>
        <w:tc>
          <w:tcPr>
            <w:tcW w:w="2000" w:type="dxa"/>
            <w:tcBorders>
              <w:top w:val="single" w:sz="4" w:space="0" w:color="auto"/>
              <w:left w:val="single" w:sz="4" w:space="0" w:color="auto"/>
              <w:bottom w:val="single" w:sz="4" w:space="0" w:color="auto"/>
              <w:right w:val="single" w:sz="4" w:space="0" w:color="auto"/>
            </w:tcBorders>
          </w:tcPr>
          <w:p w14:paraId="55F0909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Receipt Transaction Code </w:t>
            </w:r>
          </w:p>
        </w:tc>
        <w:tc>
          <w:tcPr>
            <w:tcW w:w="2651" w:type="dxa"/>
            <w:tcBorders>
              <w:top w:val="single" w:sz="4" w:space="0" w:color="auto"/>
              <w:left w:val="single" w:sz="4" w:space="0" w:color="auto"/>
              <w:bottom w:val="single" w:sz="4" w:space="0" w:color="auto"/>
              <w:right w:val="single" w:sz="4" w:space="0" w:color="auto"/>
            </w:tcBorders>
          </w:tcPr>
          <w:p w14:paraId="757CDCF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trade in transaction code can be set using this parameter </w:t>
            </w:r>
          </w:p>
        </w:tc>
      </w:tr>
      <w:tr w:rsidR="003340BE" w14:paraId="4BDB6663"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E713725"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Auto </w:t>
            </w:r>
          </w:p>
        </w:tc>
        <w:tc>
          <w:tcPr>
            <w:tcW w:w="3197" w:type="dxa"/>
            <w:tcBorders>
              <w:top w:val="single" w:sz="4" w:space="0" w:color="auto"/>
              <w:left w:val="single" w:sz="4" w:space="0" w:color="auto"/>
              <w:bottom w:val="single" w:sz="4" w:space="0" w:color="auto"/>
              <w:right w:val="single" w:sz="4" w:space="0" w:color="auto"/>
            </w:tcBorders>
          </w:tcPr>
          <w:p w14:paraId="2DA702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 Receipt Required Yes OR No </w:t>
            </w:r>
          </w:p>
        </w:tc>
        <w:tc>
          <w:tcPr>
            <w:tcW w:w="2000" w:type="dxa"/>
            <w:tcBorders>
              <w:top w:val="single" w:sz="4" w:space="0" w:color="auto"/>
              <w:left w:val="single" w:sz="4" w:space="0" w:color="auto"/>
              <w:bottom w:val="single" w:sz="4" w:space="0" w:color="auto"/>
              <w:right w:val="single" w:sz="4" w:space="0" w:color="auto"/>
            </w:tcBorders>
          </w:tcPr>
          <w:p w14:paraId="4C323ED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 Receipt Required Yes OR No </w:t>
            </w:r>
          </w:p>
        </w:tc>
        <w:tc>
          <w:tcPr>
            <w:tcW w:w="2651" w:type="dxa"/>
            <w:tcBorders>
              <w:top w:val="single" w:sz="4" w:space="0" w:color="auto"/>
              <w:left w:val="single" w:sz="4" w:space="0" w:color="auto"/>
              <w:bottom w:val="single" w:sz="4" w:space="0" w:color="auto"/>
              <w:right w:val="single" w:sz="4" w:space="0" w:color="auto"/>
            </w:tcBorders>
          </w:tcPr>
          <w:p w14:paraId="3593AB2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multi receipt is required then the parameter can be set as Yes, if not required it can be No </w:t>
            </w:r>
          </w:p>
        </w:tc>
      </w:tr>
      <w:tr w:rsidR="003340BE" w14:paraId="606EA85E"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779857B8"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Auto </w:t>
            </w:r>
          </w:p>
        </w:tc>
        <w:tc>
          <w:tcPr>
            <w:tcW w:w="3197" w:type="dxa"/>
            <w:tcBorders>
              <w:top w:val="single" w:sz="4" w:space="0" w:color="auto"/>
              <w:left w:val="single" w:sz="4" w:space="0" w:color="auto"/>
              <w:bottom w:val="single" w:sz="4" w:space="0" w:color="auto"/>
              <w:right w:val="single" w:sz="4" w:space="0" w:color="auto"/>
            </w:tcBorders>
          </w:tcPr>
          <w:p w14:paraId="7E3C9E3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Vehicle price list level </w:t>
            </w:r>
          </w:p>
        </w:tc>
        <w:tc>
          <w:tcPr>
            <w:tcW w:w="2000" w:type="dxa"/>
            <w:tcBorders>
              <w:top w:val="single" w:sz="4" w:space="0" w:color="auto"/>
              <w:left w:val="single" w:sz="4" w:space="0" w:color="auto"/>
              <w:bottom w:val="single" w:sz="4" w:space="0" w:color="auto"/>
              <w:right w:val="single" w:sz="4" w:space="0" w:color="auto"/>
            </w:tcBorders>
          </w:tcPr>
          <w:p w14:paraId="105BC30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Search Vehicle Price in Trans Currency, 2 Search Vehicle Price in Base Currency </w:t>
            </w:r>
          </w:p>
        </w:tc>
        <w:tc>
          <w:tcPr>
            <w:tcW w:w="2651" w:type="dxa"/>
            <w:tcBorders>
              <w:top w:val="single" w:sz="4" w:space="0" w:color="auto"/>
              <w:left w:val="single" w:sz="4" w:space="0" w:color="auto"/>
              <w:bottom w:val="single" w:sz="4" w:space="0" w:color="auto"/>
              <w:right w:val="single" w:sz="4" w:space="0" w:color="auto"/>
            </w:tcBorders>
          </w:tcPr>
          <w:p w14:paraId="202C9AE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Vehicle price list level is based on the following parameters-1 Search Vehicle Price in Trans Currency, 2 Search Vehicle Price in Base Currency </w:t>
            </w:r>
          </w:p>
        </w:tc>
      </w:tr>
      <w:tr w:rsidR="003340BE" w14:paraId="122CE538"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952D483"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Auto </w:t>
            </w:r>
          </w:p>
        </w:tc>
        <w:tc>
          <w:tcPr>
            <w:tcW w:w="3197" w:type="dxa"/>
            <w:tcBorders>
              <w:top w:val="single" w:sz="4" w:space="0" w:color="auto"/>
              <w:left w:val="single" w:sz="4" w:space="0" w:color="auto"/>
              <w:bottom w:val="single" w:sz="4" w:space="0" w:color="auto"/>
              <w:right w:val="single" w:sz="4" w:space="0" w:color="auto"/>
            </w:tcBorders>
          </w:tcPr>
          <w:p w14:paraId="278380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Trade In Required Yes or No </w:t>
            </w:r>
          </w:p>
        </w:tc>
        <w:tc>
          <w:tcPr>
            <w:tcW w:w="2000" w:type="dxa"/>
            <w:tcBorders>
              <w:top w:val="single" w:sz="4" w:space="0" w:color="auto"/>
              <w:left w:val="single" w:sz="4" w:space="0" w:color="auto"/>
              <w:bottom w:val="single" w:sz="4" w:space="0" w:color="auto"/>
              <w:right w:val="single" w:sz="4" w:space="0" w:color="auto"/>
            </w:tcBorders>
          </w:tcPr>
          <w:p w14:paraId="08646BD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881C78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trade in required then the parameter can be set as Yes, if not required No </w:t>
            </w:r>
          </w:p>
        </w:tc>
      </w:tr>
      <w:tr w:rsidR="003340BE" w14:paraId="1A6A5B8E"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CB27B3B"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342FC81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Allow Multiple Document Pulling </w:t>
            </w:r>
          </w:p>
        </w:tc>
        <w:tc>
          <w:tcPr>
            <w:tcW w:w="2000" w:type="dxa"/>
            <w:tcBorders>
              <w:top w:val="single" w:sz="4" w:space="0" w:color="auto"/>
              <w:left w:val="single" w:sz="4" w:space="0" w:color="auto"/>
              <w:bottom w:val="single" w:sz="4" w:space="0" w:color="auto"/>
              <w:right w:val="single" w:sz="4" w:space="0" w:color="auto"/>
            </w:tcBorders>
          </w:tcPr>
          <w:p w14:paraId="0B38D1F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505E26B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Multiple Document Pulling option is needed then parameter can be set as 'Yes', Multiple Document Pulling not required set as 'No' </w:t>
            </w:r>
          </w:p>
        </w:tc>
      </w:tr>
      <w:tr w:rsidR="003340BE" w14:paraId="7763EE2E"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7C490C73"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3A03CE5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after approval </w:t>
            </w:r>
          </w:p>
        </w:tc>
        <w:tc>
          <w:tcPr>
            <w:tcW w:w="2000" w:type="dxa"/>
            <w:tcBorders>
              <w:top w:val="single" w:sz="4" w:space="0" w:color="auto"/>
              <w:left w:val="single" w:sz="4" w:space="0" w:color="auto"/>
              <w:bottom w:val="single" w:sz="4" w:space="0" w:color="auto"/>
              <w:right w:val="single" w:sz="4" w:space="0" w:color="auto"/>
            </w:tcBorders>
          </w:tcPr>
          <w:p w14:paraId="305CCFB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72E65B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Amendment option is required after approval, then the parameter can be set as 'Yes', if Amendment after approval is not needed set as 'No' </w:t>
            </w:r>
          </w:p>
        </w:tc>
      </w:tr>
      <w:tr w:rsidR="003340BE" w14:paraId="2D441F83"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BE873EF"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778CA47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Reqd. </w:t>
            </w:r>
          </w:p>
        </w:tc>
        <w:tc>
          <w:tcPr>
            <w:tcW w:w="2000" w:type="dxa"/>
            <w:tcBorders>
              <w:top w:val="single" w:sz="4" w:space="0" w:color="auto"/>
              <w:left w:val="single" w:sz="4" w:space="0" w:color="auto"/>
              <w:bottom w:val="single" w:sz="4" w:space="0" w:color="auto"/>
              <w:right w:val="single" w:sz="4" w:space="0" w:color="auto"/>
            </w:tcBorders>
          </w:tcPr>
          <w:p w14:paraId="6F15D7A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F5CB5D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Authorization is required then it can be set as Yes, If the Authorization is not </w:t>
            </w:r>
            <w:r>
              <w:rPr>
                <w:rFonts w:ascii="Segoe UI" w:eastAsia="Segoe UI" w:hAnsi="Segoe UI" w:cs="Segoe UI"/>
                <w:color w:val="101820"/>
                <w:sz w:val="22"/>
                <w:szCs w:val="22"/>
              </w:rPr>
              <w:lastRenderedPageBreak/>
              <w:t>required then it can be changed as No </w:t>
            </w:r>
          </w:p>
        </w:tc>
      </w:tr>
      <w:tr w:rsidR="003340BE" w14:paraId="2E0B278A"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044DB6DF"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lastRenderedPageBreak/>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019430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w:t>
            </w:r>
          </w:p>
        </w:tc>
        <w:tc>
          <w:tcPr>
            <w:tcW w:w="2000" w:type="dxa"/>
            <w:tcBorders>
              <w:top w:val="single" w:sz="4" w:space="0" w:color="auto"/>
              <w:left w:val="single" w:sz="4" w:space="0" w:color="auto"/>
              <w:bottom w:val="single" w:sz="4" w:space="0" w:color="auto"/>
              <w:right w:val="single" w:sz="4" w:space="0" w:color="auto"/>
            </w:tcBorders>
          </w:tcPr>
          <w:p w14:paraId="532AA02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Horizontal Any, 2 Horizontal All,3 Vertical All,4 Vertical Bypass, 5 Value Based </w:t>
            </w:r>
          </w:p>
        </w:tc>
        <w:tc>
          <w:tcPr>
            <w:tcW w:w="2651" w:type="dxa"/>
            <w:tcBorders>
              <w:top w:val="single" w:sz="4" w:space="0" w:color="auto"/>
              <w:left w:val="single" w:sz="4" w:space="0" w:color="auto"/>
              <w:bottom w:val="single" w:sz="4" w:space="0" w:color="auto"/>
              <w:right w:val="single" w:sz="4" w:space="0" w:color="auto"/>
            </w:tcBorders>
          </w:tcPr>
          <w:p w14:paraId="34979D8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can be set from the following 5 options based on user preference. 1 Horizontal Any,2 Horizontal All,3 Vertical All,4 Vertical Bypass,5 Value Based </w:t>
            </w:r>
          </w:p>
        </w:tc>
      </w:tr>
      <w:tr w:rsidR="003340BE" w14:paraId="51FA0210"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5DD9EAA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5D77EDF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Exception Based Approval Yes / No </w:t>
            </w:r>
          </w:p>
        </w:tc>
        <w:tc>
          <w:tcPr>
            <w:tcW w:w="2000" w:type="dxa"/>
            <w:tcBorders>
              <w:top w:val="single" w:sz="4" w:space="0" w:color="auto"/>
              <w:left w:val="single" w:sz="4" w:space="0" w:color="auto"/>
              <w:bottom w:val="single" w:sz="4" w:space="0" w:color="auto"/>
              <w:right w:val="single" w:sz="4" w:space="0" w:color="auto"/>
            </w:tcBorders>
          </w:tcPr>
          <w:p w14:paraId="4084EFC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1E5E28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Exception Based on Approval is required then Yes parameter can be selected, like wise If Exception Based on Approval is not required select No </w:t>
            </w:r>
          </w:p>
        </w:tc>
      </w:tr>
      <w:tr w:rsidR="003340BE" w14:paraId="05EC36C5" w14:textId="77777777" w:rsidTr="50D0F7E2">
        <w:trPr>
          <w:trHeight w:val="972"/>
        </w:trPr>
        <w:tc>
          <w:tcPr>
            <w:tcW w:w="2353" w:type="dxa"/>
            <w:tcBorders>
              <w:top w:val="single" w:sz="4" w:space="0" w:color="auto"/>
              <w:left w:val="single" w:sz="4" w:space="0" w:color="auto"/>
              <w:bottom w:val="single" w:sz="4" w:space="0" w:color="auto"/>
              <w:right w:val="single" w:sz="4" w:space="0" w:color="auto"/>
            </w:tcBorders>
          </w:tcPr>
          <w:p w14:paraId="12162D54"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4A36683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 type (DOC/XLS/PDF/HTML/XML) </w:t>
            </w:r>
          </w:p>
        </w:tc>
        <w:tc>
          <w:tcPr>
            <w:tcW w:w="2000" w:type="dxa"/>
            <w:tcBorders>
              <w:top w:val="single" w:sz="4" w:space="0" w:color="auto"/>
              <w:left w:val="single" w:sz="4" w:space="0" w:color="auto"/>
              <w:bottom w:val="single" w:sz="4" w:space="0" w:color="auto"/>
              <w:right w:val="single" w:sz="4" w:space="0" w:color="auto"/>
            </w:tcBorders>
          </w:tcPr>
          <w:p w14:paraId="1009BA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1 Document type for Send Mail on Approval, 2 Document type for Send Mail on Approval,3 Document type for Send Mail on Approval,4 Document type for Send Mail on Approval,5 Document type for Send </w:t>
            </w:r>
            <w:r>
              <w:rPr>
                <w:rFonts w:ascii="Segoe UI" w:eastAsia="Segoe UI" w:hAnsi="Segoe UI" w:cs="Segoe UI"/>
                <w:color w:val="101820"/>
                <w:sz w:val="22"/>
                <w:szCs w:val="22"/>
              </w:rPr>
              <w:lastRenderedPageBreak/>
              <w:t>Mail on Approval </w:t>
            </w:r>
          </w:p>
        </w:tc>
        <w:tc>
          <w:tcPr>
            <w:tcW w:w="2651" w:type="dxa"/>
            <w:tcBorders>
              <w:top w:val="single" w:sz="4" w:space="0" w:color="auto"/>
              <w:left w:val="single" w:sz="4" w:space="0" w:color="auto"/>
              <w:bottom w:val="single" w:sz="4" w:space="0" w:color="auto"/>
              <w:right w:val="single" w:sz="4" w:space="0" w:color="auto"/>
            </w:tcBorders>
          </w:tcPr>
          <w:p w14:paraId="038278E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Doc type (DOC/XLS/PDF/HTML/XML) can be selected using this parameter </w:t>
            </w:r>
          </w:p>
        </w:tc>
      </w:tr>
      <w:tr w:rsidR="003340BE" w14:paraId="7AEC2D0D"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CE5549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315D2CB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Posting after Confirmation </w:t>
            </w:r>
          </w:p>
        </w:tc>
        <w:tc>
          <w:tcPr>
            <w:tcW w:w="2000" w:type="dxa"/>
            <w:tcBorders>
              <w:top w:val="single" w:sz="4" w:space="0" w:color="auto"/>
              <w:left w:val="single" w:sz="4" w:space="0" w:color="auto"/>
              <w:bottom w:val="single" w:sz="4" w:space="0" w:color="auto"/>
              <w:right w:val="single" w:sz="4" w:space="0" w:color="auto"/>
            </w:tcBorders>
          </w:tcPr>
          <w:p w14:paraId="7E49C0D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7B08B1E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posting after confirmation is required then the parameter can be set as Yes, if not it can be No. </w:t>
            </w:r>
          </w:p>
        </w:tc>
      </w:tr>
      <w:tr w:rsidR="003340BE" w14:paraId="7EAA6741"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04D7D09B"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0E1B244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Previous Level  </w:t>
            </w:r>
          </w:p>
        </w:tc>
        <w:tc>
          <w:tcPr>
            <w:tcW w:w="2000" w:type="dxa"/>
            <w:tcBorders>
              <w:top w:val="single" w:sz="4" w:space="0" w:color="auto"/>
              <w:left w:val="single" w:sz="4" w:space="0" w:color="auto"/>
              <w:bottom w:val="single" w:sz="4" w:space="0" w:color="auto"/>
              <w:right w:val="single" w:sz="4" w:space="0" w:color="auto"/>
            </w:tcBorders>
          </w:tcPr>
          <w:p w14:paraId="5B55C6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Previous Level </w:t>
            </w:r>
          </w:p>
        </w:tc>
        <w:tc>
          <w:tcPr>
            <w:tcW w:w="2651" w:type="dxa"/>
            <w:tcBorders>
              <w:top w:val="single" w:sz="4" w:space="0" w:color="auto"/>
              <w:left w:val="single" w:sz="4" w:space="0" w:color="auto"/>
              <w:bottom w:val="single" w:sz="4" w:space="0" w:color="auto"/>
              <w:right w:val="single" w:sz="4" w:space="0" w:color="auto"/>
            </w:tcBorders>
          </w:tcPr>
          <w:p w14:paraId="5253FF7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64541DFE"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120AB83F"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739F82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Beginning </w:t>
            </w:r>
          </w:p>
        </w:tc>
        <w:tc>
          <w:tcPr>
            <w:tcW w:w="2000" w:type="dxa"/>
            <w:tcBorders>
              <w:top w:val="single" w:sz="4" w:space="0" w:color="auto"/>
              <w:left w:val="single" w:sz="4" w:space="0" w:color="auto"/>
              <w:bottom w:val="single" w:sz="4" w:space="0" w:color="auto"/>
              <w:right w:val="single" w:sz="4" w:space="0" w:color="auto"/>
            </w:tcBorders>
          </w:tcPr>
          <w:p w14:paraId="52AE35A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Beginning Level </w:t>
            </w:r>
          </w:p>
        </w:tc>
        <w:tc>
          <w:tcPr>
            <w:tcW w:w="2651" w:type="dxa"/>
            <w:tcBorders>
              <w:top w:val="single" w:sz="4" w:space="0" w:color="auto"/>
              <w:left w:val="single" w:sz="4" w:space="0" w:color="auto"/>
              <w:bottom w:val="single" w:sz="4" w:space="0" w:color="auto"/>
              <w:right w:val="single" w:sz="4" w:space="0" w:color="auto"/>
            </w:tcBorders>
          </w:tcPr>
          <w:p w14:paraId="26F72D0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34307087"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B50764A"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701D87E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Send Mail for Approval on Submit </w:t>
            </w:r>
          </w:p>
        </w:tc>
        <w:tc>
          <w:tcPr>
            <w:tcW w:w="2000" w:type="dxa"/>
            <w:tcBorders>
              <w:top w:val="single" w:sz="4" w:space="0" w:color="auto"/>
              <w:left w:val="single" w:sz="4" w:space="0" w:color="auto"/>
              <w:bottom w:val="single" w:sz="4" w:space="0" w:color="auto"/>
              <w:right w:val="single" w:sz="4" w:space="0" w:color="auto"/>
            </w:tcBorders>
          </w:tcPr>
          <w:p w14:paraId="54ABF35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24A0990F" w14:textId="2C3C19CB"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mail </w:t>
            </w:r>
            <w:r w:rsidR="002E12FB">
              <w:rPr>
                <w:rFonts w:ascii="Segoe UI" w:eastAsia="Segoe UI" w:hAnsi="Segoe UI" w:cs="Segoe UI"/>
                <w:color w:val="101820"/>
                <w:sz w:val="22"/>
                <w:szCs w:val="22"/>
              </w:rPr>
              <w:t>must</w:t>
            </w:r>
            <w:r>
              <w:rPr>
                <w:rFonts w:ascii="Segoe UI" w:eastAsia="Segoe UI" w:hAnsi="Segoe UI" w:cs="Segoe UI"/>
                <w:color w:val="101820"/>
                <w:sz w:val="22"/>
                <w:szCs w:val="22"/>
              </w:rPr>
              <w:t xml:space="preserve"> be sent for approval after submission, then the parameter can be set as Yes, if not required it can be No  </w:t>
            </w:r>
          </w:p>
        </w:tc>
      </w:tr>
      <w:tr w:rsidR="003340BE" w14:paraId="62862C0C"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D9D7931"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50E4DE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Send Mail on Approval Y/N </w:t>
            </w:r>
          </w:p>
        </w:tc>
        <w:tc>
          <w:tcPr>
            <w:tcW w:w="2000" w:type="dxa"/>
            <w:tcBorders>
              <w:top w:val="single" w:sz="4" w:space="0" w:color="auto"/>
              <w:left w:val="single" w:sz="4" w:space="0" w:color="auto"/>
              <w:bottom w:val="single" w:sz="4" w:space="0" w:color="auto"/>
              <w:right w:val="single" w:sz="4" w:space="0" w:color="auto"/>
            </w:tcBorders>
          </w:tcPr>
          <w:p w14:paraId="4DC0D23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0FB00B5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Mail has to be set on approval, then the parameter can be set as Yes, if not it can be No. </w:t>
            </w:r>
          </w:p>
        </w:tc>
      </w:tr>
      <w:tr w:rsidR="003340BE" w14:paraId="177B54EE"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F213803"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12B2D06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Modification required after Submission Yes/ No </w:t>
            </w:r>
          </w:p>
        </w:tc>
        <w:tc>
          <w:tcPr>
            <w:tcW w:w="2000" w:type="dxa"/>
            <w:tcBorders>
              <w:top w:val="single" w:sz="4" w:space="0" w:color="auto"/>
              <w:left w:val="single" w:sz="4" w:space="0" w:color="auto"/>
              <w:bottom w:val="single" w:sz="4" w:space="0" w:color="auto"/>
              <w:right w:val="single" w:sz="4" w:space="0" w:color="auto"/>
            </w:tcBorders>
          </w:tcPr>
          <w:p w14:paraId="708B0D6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171B1BB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required after Submission, then the parameter can be set as Yes, if not required it can be No  </w:t>
            </w:r>
          </w:p>
        </w:tc>
      </w:tr>
      <w:tr w:rsidR="003340BE" w14:paraId="35F62794"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45B6FF2"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sidRPr="7557A3AF">
              <w:rPr>
                <w:rFonts w:ascii="Segoe UI" w:eastAsia="Segoe UI" w:hAnsi="Segoe UI" w:cs="Segoe UI"/>
                <w:color w:val="101820"/>
                <w:sz w:val="22"/>
                <w:szCs w:val="22"/>
              </w:rPr>
              <w:t>Documentflow</w:t>
            </w:r>
            <w:proofErr w:type="spellEnd"/>
            <w:r w:rsidRPr="7557A3AF">
              <w:rPr>
                <w:rFonts w:ascii="Segoe UI" w:eastAsia="Segoe UI" w:hAnsi="Segoe UI" w:cs="Segoe UI"/>
                <w:color w:val="101820"/>
                <w:sz w:val="22"/>
                <w:szCs w:val="22"/>
              </w:rPr>
              <w:t> </w:t>
            </w:r>
          </w:p>
        </w:tc>
        <w:tc>
          <w:tcPr>
            <w:tcW w:w="3197" w:type="dxa"/>
            <w:tcBorders>
              <w:top w:val="single" w:sz="4" w:space="0" w:color="auto"/>
              <w:left w:val="single" w:sz="4" w:space="0" w:color="auto"/>
              <w:bottom w:val="single" w:sz="4" w:space="0" w:color="auto"/>
              <w:right w:val="single" w:sz="4" w:space="0" w:color="auto"/>
            </w:tcBorders>
          </w:tcPr>
          <w:p w14:paraId="4987B87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Submit for Approval Required Yes / No. </w:t>
            </w:r>
          </w:p>
        </w:tc>
        <w:tc>
          <w:tcPr>
            <w:tcW w:w="2000" w:type="dxa"/>
            <w:tcBorders>
              <w:top w:val="single" w:sz="4" w:space="0" w:color="auto"/>
              <w:left w:val="single" w:sz="4" w:space="0" w:color="auto"/>
              <w:bottom w:val="single" w:sz="4" w:space="0" w:color="auto"/>
              <w:right w:val="single" w:sz="4" w:space="0" w:color="auto"/>
            </w:tcBorders>
          </w:tcPr>
          <w:p w14:paraId="006C504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3390B76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submit for approval is required </w:t>
            </w:r>
            <w:r>
              <w:rPr>
                <w:rFonts w:ascii="Segoe UI" w:eastAsia="Segoe UI" w:hAnsi="Segoe UI" w:cs="Segoe UI"/>
                <w:color w:val="101820"/>
                <w:sz w:val="22"/>
                <w:szCs w:val="22"/>
              </w:rPr>
              <w:lastRenderedPageBreak/>
              <w:t>then the parameter can be set as Yes, if not it can be No. </w:t>
            </w:r>
          </w:p>
        </w:tc>
      </w:tr>
      <w:tr w:rsidR="003340BE" w14:paraId="655E0313"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34F71E51"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Excise </w:t>
            </w:r>
          </w:p>
        </w:tc>
        <w:tc>
          <w:tcPr>
            <w:tcW w:w="3197" w:type="dxa"/>
            <w:tcBorders>
              <w:top w:val="single" w:sz="4" w:space="0" w:color="auto"/>
              <w:left w:val="single" w:sz="4" w:space="0" w:color="auto"/>
              <w:bottom w:val="single" w:sz="4" w:space="0" w:color="auto"/>
              <w:right w:val="single" w:sz="4" w:space="0" w:color="auto"/>
            </w:tcBorders>
          </w:tcPr>
          <w:p w14:paraId="6B2C0B2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priority code for Online Utilization </w:t>
            </w:r>
          </w:p>
        </w:tc>
        <w:tc>
          <w:tcPr>
            <w:tcW w:w="2000" w:type="dxa"/>
            <w:tcBorders>
              <w:top w:val="single" w:sz="4" w:space="0" w:color="auto"/>
              <w:left w:val="single" w:sz="4" w:space="0" w:color="auto"/>
              <w:bottom w:val="single" w:sz="4" w:space="0" w:color="auto"/>
              <w:right w:val="single" w:sz="4" w:space="0" w:color="auto"/>
            </w:tcBorders>
          </w:tcPr>
          <w:p w14:paraId="645F926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Priority Code </w:t>
            </w:r>
          </w:p>
        </w:tc>
        <w:tc>
          <w:tcPr>
            <w:tcW w:w="2651" w:type="dxa"/>
            <w:tcBorders>
              <w:top w:val="single" w:sz="4" w:space="0" w:color="auto"/>
              <w:left w:val="single" w:sz="4" w:space="0" w:color="auto"/>
              <w:bottom w:val="single" w:sz="4" w:space="0" w:color="auto"/>
              <w:right w:val="single" w:sz="4" w:space="0" w:color="auto"/>
            </w:tcBorders>
          </w:tcPr>
          <w:p w14:paraId="43515EE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default priority code for online utilization is required then the parameter as to be selected as Yes, if not required No  </w:t>
            </w:r>
          </w:p>
        </w:tc>
      </w:tr>
      <w:tr w:rsidR="003340BE" w14:paraId="3A4885B7"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0E6B892"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0F8A4E2A"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Register Selection type -    Automatic PARTIAL </w:t>
            </w:r>
          </w:p>
        </w:tc>
        <w:tc>
          <w:tcPr>
            <w:tcW w:w="2000" w:type="dxa"/>
            <w:tcBorders>
              <w:top w:val="single" w:sz="4" w:space="0" w:color="auto"/>
              <w:left w:val="single" w:sz="4" w:space="0" w:color="auto"/>
              <w:bottom w:val="single" w:sz="4" w:space="0" w:color="auto"/>
              <w:right w:val="single" w:sz="4" w:space="0" w:color="auto"/>
            </w:tcBorders>
          </w:tcPr>
          <w:p w14:paraId="5210C2A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AUTOMATIC-PARTIAL </w:t>
            </w:r>
          </w:p>
        </w:tc>
        <w:tc>
          <w:tcPr>
            <w:tcW w:w="2651" w:type="dxa"/>
            <w:tcBorders>
              <w:top w:val="single" w:sz="4" w:space="0" w:color="auto"/>
              <w:left w:val="single" w:sz="4" w:space="0" w:color="auto"/>
              <w:bottom w:val="single" w:sz="4" w:space="0" w:color="auto"/>
              <w:right w:val="single" w:sz="4" w:space="0" w:color="auto"/>
            </w:tcBorders>
          </w:tcPr>
          <w:p w14:paraId="3ABE1B9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Register Selection type can be selected based on the selection of the following parameter (Automatic -partial, Automatic- Full, Manual) </w:t>
            </w:r>
          </w:p>
        </w:tc>
      </w:tr>
      <w:tr w:rsidR="003340BE" w14:paraId="0ABA239F"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94AC4AB"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16497D8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Register Selection type - Automatic FULL </w:t>
            </w:r>
          </w:p>
        </w:tc>
        <w:tc>
          <w:tcPr>
            <w:tcW w:w="2000" w:type="dxa"/>
            <w:tcBorders>
              <w:top w:val="single" w:sz="4" w:space="0" w:color="auto"/>
              <w:left w:val="single" w:sz="4" w:space="0" w:color="auto"/>
              <w:bottom w:val="single" w:sz="4" w:space="0" w:color="auto"/>
              <w:right w:val="single" w:sz="4" w:space="0" w:color="auto"/>
            </w:tcBorders>
          </w:tcPr>
          <w:p w14:paraId="53B4697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AUTOMATIC-FULL </w:t>
            </w:r>
          </w:p>
        </w:tc>
        <w:tc>
          <w:tcPr>
            <w:tcW w:w="2651" w:type="dxa"/>
            <w:tcBorders>
              <w:top w:val="single" w:sz="4" w:space="0" w:color="auto"/>
              <w:left w:val="single" w:sz="4" w:space="0" w:color="auto"/>
              <w:bottom w:val="single" w:sz="4" w:space="0" w:color="auto"/>
              <w:right w:val="single" w:sz="4" w:space="0" w:color="auto"/>
            </w:tcBorders>
          </w:tcPr>
          <w:p w14:paraId="02F7B10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Register Selection type can be selected based on the selection of the following parameter (Automatic -partial, Automatic- Full, Manual) </w:t>
            </w:r>
          </w:p>
        </w:tc>
      </w:tr>
      <w:tr w:rsidR="003340BE" w14:paraId="38EA2FC5"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734266C"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53946D0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Register Selection type - Manual </w:t>
            </w:r>
          </w:p>
        </w:tc>
        <w:tc>
          <w:tcPr>
            <w:tcW w:w="2000" w:type="dxa"/>
            <w:tcBorders>
              <w:top w:val="single" w:sz="4" w:space="0" w:color="auto"/>
              <w:left w:val="single" w:sz="4" w:space="0" w:color="auto"/>
              <w:bottom w:val="single" w:sz="4" w:space="0" w:color="auto"/>
              <w:right w:val="single" w:sz="4" w:space="0" w:color="auto"/>
            </w:tcBorders>
          </w:tcPr>
          <w:p w14:paraId="1A26B85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MANUAL </w:t>
            </w:r>
          </w:p>
        </w:tc>
        <w:tc>
          <w:tcPr>
            <w:tcW w:w="2651" w:type="dxa"/>
            <w:tcBorders>
              <w:top w:val="single" w:sz="4" w:space="0" w:color="auto"/>
              <w:left w:val="single" w:sz="4" w:space="0" w:color="auto"/>
              <w:bottom w:val="single" w:sz="4" w:space="0" w:color="auto"/>
              <w:right w:val="single" w:sz="4" w:space="0" w:color="auto"/>
            </w:tcBorders>
          </w:tcPr>
          <w:p w14:paraId="0429E7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Register Selection type can be selected based on the selection of the following parameter (Automatic -partial, Automatic- Full, Manual) </w:t>
            </w:r>
          </w:p>
        </w:tc>
      </w:tr>
      <w:tr w:rsidR="003340BE" w14:paraId="34694BC1"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DB256E0"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7AD9DB0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Duty Register </w:t>
            </w:r>
            <w:proofErr w:type="spellStart"/>
            <w:r>
              <w:rPr>
                <w:rFonts w:ascii="Segoe UI" w:eastAsia="Segoe UI" w:hAnsi="Segoe UI" w:cs="Segoe UI"/>
                <w:color w:val="101820"/>
                <w:sz w:val="22"/>
                <w:szCs w:val="22"/>
              </w:rPr>
              <w:t>Updation</w:t>
            </w:r>
            <w:proofErr w:type="spellEnd"/>
            <w:r>
              <w:rPr>
                <w:rFonts w:ascii="Segoe UI" w:eastAsia="Segoe UI" w:hAnsi="Segoe UI" w:cs="Segoe UI"/>
                <w:color w:val="101820"/>
                <w:sz w:val="22"/>
                <w:szCs w:val="22"/>
              </w:rPr>
              <w:t xml:space="preserve"> type - Batch </w:t>
            </w:r>
          </w:p>
        </w:tc>
        <w:tc>
          <w:tcPr>
            <w:tcW w:w="2000" w:type="dxa"/>
            <w:tcBorders>
              <w:top w:val="single" w:sz="4" w:space="0" w:color="auto"/>
              <w:left w:val="single" w:sz="4" w:space="0" w:color="auto"/>
              <w:bottom w:val="single" w:sz="4" w:space="0" w:color="auto"/>
              <w:right w:val="single" w:sz="4" w:space="0" w:color="auto"/>
            </w:tcBorders>
          </w:tcPr>
          <w:p w14:paraId="512A9D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w:t>
            </w:r>
          </w:p>
        </w:tc>
        <w:tc>
          <w:tcPr>
            <w:tcW w:w="2651" w:type="dxa"/>
            <w:tcBorders>
              <w:top w:val="single" w:sz="4" w:space="0" w:color="auto"/>
              <w:left w:val="single" w:sz="4" w:space="0" w:color="auto"/>
              <w:bottom w:val="single" w:sz="4" w:space="0" w:color="auto"/>
              <w:right w:val="single" w:sz="4" w:space="0" w:color="auto"/>
            </w:tcBorders>
          </w:tcPr>
          <w:p w14:paraId="2E6AB09A" w14:textId="35A98916"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Duty Register </w:t>
            </w:r>
            <w:r w:rsidR="002E12FB">
              <w:rPr>
                <w:rFonts w:ascii="Segoe UI" w:eastAsia="Segoe UI" w:hAnsi="Segoe UI" w:cs="Segoe UI"/>
                <w:color w:val="101820"/>
                <w:sz w:val="22"/>
                <w:szCs w:val="22"/>
              </w:rPr>
              <w:t>updating</w:t>
            </w:r>
            <w:r>
              <w:rPr>
                <w:rFonts w:ascii="Segoe UI" w:eastAsia="Segoe UI" w:hAnsi="Segoe UI" w:cs="Segoe UI"/>
                <w:color w:val="101820"/>
                <w:sz w:val="22"/>
                <w:szCs w:val="22"/>
              </w:rPr>
              <w:t xml:space="preserve"> type can </w:t>
            </w:r>
            <w:r>
              <w:rPr>
                <w:rFonts w:ascii="Segoe UI" w:eastAsia="Segoe UI" w:hAnsi="Segoe UI" w:cs="Segoe UI"/>
                <w:color w:val="101820"/>
                <w:sz w:val="22"/>
                <w:szCs w:val="22"/>
              </w:rPr>
              <w:lastRenderedPageBreak/>
              <w:t>be selected based on the selection of the following parameter-Batch, online </w:t>
            </w:r>
          </w:p>
        </w:tc>
      </w:tr>
      <w:tr w:rsidR="003340BE" w14:paraId="24A921F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1C7539C"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Excise </w:t>
            </w:r>
          </w:p>
        </w:tc>
        <w:tc>
          <w:tcPr>
            <w:tcW w:w="3197" w:type="dxa"/>
            <w:tcBorders>
              <w:top w:val="single" w:sz="4" w:space="0" w:color="auto"/>
              <w:left w:val="single" w:sz="4" w:space="0" w:color="auto"/>
              <w:bottom w:val="single" w:sz="4" w:space="0" w:color="auto"/>
              <w:right w:val="single" w:sz="4" w:space="0" w:color="auto"/>
            </w:tcBorders>
          </w:tcPr>
          <w:p w14:paraId="6EE82A9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Duty Register </w:t>
            </w:r>
            <w:proofErr w:type="spellStart"/>
            <w:r>
              <w:rPr>
                <w:rFonts w:ascii="Segoe UI" w:eastAsia="Segoe UI" w:hAnsi="Segoe UI" w:cs="Segoe UI"/>
                <w:color w:val="101820"/>
                <w:sz w:val="22"/>
                <w:szCs w:val="22"/>
              </w:rPr>
              <w:t>Updation</w:t>
            </w:r>
            <w:proofErr w:type="spellEnd"/>
            <w:r>
              <w:rPr>
                <w:rFonts w:ascii="Segoe UI" w:eastAsia="Segoe UI" w:hAnsi="Segoe UI" w:cs="Segoe UI"/>
                <w:color w:val="101820"/>
                <w:sz w:val="22"/>
                <w:szCs w:val="22"/>
              </w:rPr>
              <w:t xml:space="preserve"> type - Online </w:t>
            </w:r>
          </w:p>
        </w:tc>
        <w:tc>
          <w:tcPr>
            <w:tcW w:w="2000" w:type="dxa"/>
            <w:tcBorders>
              <w:top w:val="single" w:sz="4" w:space="0" w:color="auto"/>
              <w:left w:val="single" w:sz="4" w:space="0" w:color="auto"/>
              <w:bottom w:val="single" w:sz="4" w:space="0" w:color="auto"/>
              <w:right w:val="single" w:sz="4" w:space="0" w:color="auto"/>
            </w:tcBorders>
          </w:tcPr>
          <w:p w14:paraId="5767554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ONLINE </w:t>
            </w:r>
          </w:p>
        </w:tc>
        <w:tc>
          <w:tcPr>
            <w:tcW w:w="2651" w:type="dxa"/>
            <w:tcBorders>
              <w:top w:val="single" w:sz="4" w:space="0" w:color="auto"/>
              <w:left w:val="single" w:sz="4" w:space="0" w:color="auto"/>
              <w:bottom w:val="single" w:sz="4" w:space="0" w:color="auto"/>
              <w:right w:val="single" w:sz="4" w:space="0" w:color="auto"/>
            </w:tcBorders>
          </w:tcPr>
          <w:p w14:paraId="54D6358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Duty Register </w:t>
            </w:r>
            <w:proofErr w:type="spellStart"/>
            <w:r>
              <w:rPr>
                <w:rFonts w:ascii="Segoe UI" w:eastAsia="Segoe UI" w:hAnsi="Segoe UI" w:cs="Segoe UI"/>
                <w:color w:val="101820"/>
                <w:sz w:val="22"/>
                <w:szCs w:val="22"/>
              </w:rPr>
              <w:t>updation</w:t>
            </w:r>
            <w:proofErr w:type="spellEnd"/>
            <w:r>
              <w:rPr>
                <w:rFonts w:ascii="Segoe UI" w:eastAsia="Segoe UI" w:hAnsi="Segoe UI" w:cs="Segoe UI"/>
                <w:color w:val="101820"/>
                <w:sz w:val="22"/>
                <w:szCs w:val="22"/>
              </w:rPr>
              <w:t xml:space="preserve"> type can be selected based on the selection of the following parameter-Batch, online </w:t>
            </w:r>
          </w:p>
        </w:tc>
      </w:tr>
      <w:tr w:rsidR="003340BE" w14:paraId="0FC0B0FB"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C3FA51F"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32CC852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Edit Assessable Rate - No  </w:t>
            </w:r>
          </w:p>
        </w:tc>
        <w:tc>
          <w:tcPr>
            <w:tcW w:w="2000" w:type="dxa"/>
            <w:tcBorders>
              <w:top w:val="single" w:sz="4" w:space="0" w:color="auto"/>
              <w:left w:val="single" w:sz="4" w:space="0" w:color="auto"/>
              <w:bottom w:val="single" w:sz="4" w:space="0" w:color="auto"/>
              <w:right w:val="single" w:sz="4" w:space="0" w:color="auto"/>
            </w:tcBorders>
          </w:tcPr>
          <w:p w14:paraId="1BFA399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FBD520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edit assessable rate option is required then the parameter as to be selected as Yes, if not required No  </w:t>
            </w:r>
          </w:p>
        </w:tc>
      </w:tr>
      <w:tr w:rsidR="003340BE" w14:paraId="2095068A"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086FE3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1EC3AA0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Edit Assessable Rate - Yes  </w:t>
            </w:r>
          </w:p>
        </w:tc>
        <w:tc>
          <w:tcPr>
            <w:tcW w:w="2000" w:type="dxa"/>
            <w:tcBorders>
              <w:top w:val="single" w:sz="4" w:space="0" w:color="auto"/>
              <w:left w:val="single" w:sz="4" w:space="0" w:color="auto"/>
              <w:bottom w:val="single" w:sz="4" w:space="0" w:color="auto"/>
              <w:right w:val="single" w:sz="4" w:space="0" w:color="auto"/>
            </w:tcBorders>
          </w:tcPr>
          <w:p w14:paraId="1539E1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0047914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edit assessable rate option is required then the parameter as to be selected as Yes, if not required No  </w:t>
            </w:r>
          </w:p>
        </w:tc>
      </w:tr>
      <w:tr w:rsidR="003340BE" w14:paraId="61985935"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08069582"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20929C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duty Mandatory - Yes </w:t>
            </w:r>
          </w:p>
        </w:tc>
        <w:tc>
          <w:tcPr>
            <w:tcW w:w="2000" w:type="dxa"/>
            <w:tcBorders>
              <w:top w:val="single" w:sz="4" w:space="0" w:color="auto"/>
              <w:left w:val="single" w:sz="4" w:space="0" w:color="auto"/>
              <w:bottom w:val="single" w:sz="4" w:space="0" w:color="auto"/>
              <w:right w:val="single" w:sz="4" w:space="0" w:color="auto"/>
            </w:tcBorders>
          </w:tcPr>
          <w:p w14:paraId="6526B8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18DBE8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duty is mandatory then the parameter as to be selected as Yes, if not required No  </w:t>
            </w:r>
          </w:p>
        </w:tc>
      </w:tr>
      <w:tr w:rsidR="003340BE" w14:paraId="7256646E"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1945AD93"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0631C0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duty Mandatory -- No </w:t>
            </w:r>
          </w:p>
        </w:tc>
        <w:tc>
          <w:tcPr>
            <w:tcW w:w="2000" w:type="dxa"/>
            <w:tcBorders>
              <w:top w:val="single" w:sz="4" w:space="0" w:color="auto"/>
              <w:left w:val="single" w:sz="4" w:space="0" w:color="auto"/>
              <w:bottom w:val="single" w:sz="4" w:space="0" w:color="auto"/>
              <w:right w:val="single" w:sz="4" w:space="0" w:color="auto"/>
            </w:tcBorders>
          </w:tcPr>
          <w:p w14:paraId="5B84253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5C385F1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duty is mandatory then the parameter as to be selected as Yes, if not required No  </w:t>
            </w:r>
          </w:p>
        </w:tc>
      </w:tr>
      <w:tr w:rsidR="003340BE" w14:paraId="5CF6BA56"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1545AC7D"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10C772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Generate Excise Invoice - No  </w:t>
            </w:r>
          </w:p>
        </w:tc>
        <w:tc>
          <w:tcPr>
            <w:tcW w:w="2000" w:type="dxa"/>
            <w:tcBorders>
              <w:top w:val="single" w:sz="4" w:space="0" w:color="auto"/>
              <w:left w:val="single" w:sz="4" w:space="0" w:color="auto"/>
              <w:bottom w:val="single" w:sz="4" w:space="0" w:color="auto"/>
              <w:right w:val="single" w:sz="4" w:space="0" w:color="auto"/>
            </w:tcBorders>
          </w:tcPr>
          <w:p w14:paraId="49D768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5B155F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generate excise invoice is required then the parameter as to be selected as </w:t>
            </w:r>
            <w:r>
              <w:rPr>
                <w:rFonts w:ascii="Segoe UI" w:eastAsia="Segoe UI" w:hAnsi="Segoe UI" w:cs="Segoe UI"/>
                <w:color w:val="101820"/>
                <w:sz w:val="22"/>
                <w:szCs w:val="22"/>
              </w:rPr>
              <w:lastRenderedPageBreak/>
              <w:t>Yes, if not required No  </w:t>
            </w:r>
          </w:p>
        </w:tc>
      </w:tr>
      <w:tr w:rsidR="003340BE" w14:paraId="74EDDD3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A9764EF"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Excise </w:t>
            </w:r>
          </w:p>
        </w:tc>
        <w:tc>
          <w:tcPr>
            <w:tcW w:w="3197" w:type="dxa"/>
            <w:tcBorders>
              <w:top w:val="single" w:sz="4" w:space="0" w:color="auto"/>
              <w:left w:val="single" w:sz="4" w:space="0" w:color="auto"/>
              <w:bottom w:val="single" w:sz="4" w:space="0" w:color="auto"/>
              <w:right w:val="single" w:sz="4" w:space="0" w:color="auto"/>
            </w:tcBorders>
          </w:tcPr>
          <w:p w14:paraId="36C52F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Generate Excise Invoice - Yes </w:t>
            </w:r>
          </w:p>
        </w:tc>
        <w:tc>
          <w:tcPr>
            <w:tcW w:w="2000" w:type="dxa"/>
            <w:tcBorders>
              <w:top w:val="single" w:sz="4" w:space="0" w:color="auto"/>
              <w:left w:val="single" w:sz="4" w:space="0" w:color="auto"/>
              <w:bottom w:val="single" w:sz="4" w:space="0" w:color="auto"/>
              <w:right w:val="single" w:sz="4" w:space="0" w:color="auto"/>
            </w:tcBorders>
          </w:tcPr>
          <w:p w14:paraId="0400017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963904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generate excise invoice is required then the parameter as to be selected as Yes, if not required No  </w:t>
            </w:r>
          </w:p>
        </w:tc>
      </w:tr>
      <w:tr w:rsidR="003340BE" w14:paraId="38772D41"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008FFF2F"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54543E0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Invoice Number Generation on Approval </w:t>
            </w:r>
          </w:p>
        </w:tc>
        <w:tc>
          <w:tcPr>
            <w:tcW w:w="2000" w:type="dxa"/>
            <w:tcBorders>
              <w:top w:val="single" w:sz="4" w:space="0" w:color="auto"/>
              <w:left w:val="single" w:sz="4" w:space="0" w:color="auto"/>
              <w:bottom w:val="single" w:sz="4" w:space="0" w:color="auto"/>
              <w:right w:val="single" w:sz="4" w:space="0" w:color="auto"/>
            </w:tcBorders>
          </w:tcPr>
          <w:p w14:paraId="61357E1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0D8156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invoice number generation on approval is required then the parameter as to be selected as Yes, if not required No  </w:t>
            </w:r>
          </w:p>
        </w:tc>
      </w:tr>
      <w:tr w:rsidR="003340BE" w14:paraId="4B656CD4"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29C21F9"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48E9EC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Required No  </w:t>
            </w:r>
          </w:p>
        </w:tc>
        <w:tc>
          <w:tcPr>
            <w:tcW w:w="2000" w:type="dxa"/>
            <w:tcBorders>
              <w:top w:val="single" w:sz="4" w:space="0" w:color="auto"/>
              <w:left w:val="single" w:sz="4" w:space="0" w:color="auto"/>
              <w:bottom w:val="single" w:sz="4" w:space="0" w:color="auto"/>
              <w:right w:val="single" w:sz="4" w:space="0" w:color="auto"/>
            </w:tcBorders>
          </w:tcPr>
          <w:p w14:paraId="42E3B14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0111053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required then the parameter as to be selected as Yes, if not required No  </w:t>
            </w:r>
          </w:p>
        </w:tc>
      </w:tr>
      <w:tr w:rsidR="003340BE" w14:paraId="1A39F8D4"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35973C8B"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73F40FA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Required Yes  </w:t>
            </w:r>
          </w:p>
        </w:tc>
        <w:tc>
          <w:tcPr>
            <w:tcW w:w="2000" w:type="dxa"/>
            <w:tcBorders>
              <w:top w:val="single" w:sz="4" w:space="0" w:color="auto"/>
              <w:left w:val="single" w:sz="4" w:space="0" w:color="auto"/>
              <w:bottom w:val="single" w:sz="4" w:space="0" w:color="auto"/>
              <w:right w:val="single" w:sz="4" w:space="0" w:color="auto"/>
            </w:tcBorders>
          </w:tcPr>
          <w:p w14:paraId="1C987B5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4977AB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required then the parameter as to be selected as Yes, if not required No  </w:t>
            </w:r>
          </w:p>
        </w:tc>
      </w:tr>
      <w:tr w:rsidR="003340BE" w14:paraId="6A9A0393"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A243F6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7896575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Stock Category - Both Duty Paid and Duty Not Paid </w:t>
            </w:r>
          </w:p>
        </w:tc>
        <w:tc>
          <w:tcPr>
            <w:tcW w:w="2000" w:type="dxa"/>
            <w:tcBorders>
              <w:top w:val="single" w:sz="4" w:space="0" w:color="auto"/>
              <w:left w:val="single" w:sz="4" w:space="0" w:color="auto"/>
              <w:bottom w:val="single" w:sz="4" w:space="0" w:color="auto"/>
              <w:right w:val="single" w:sz="4" w:space="0" w:color="auto"/>
            </w:tcBorders>
          </w:tcPr>
          <w:p w14:paraId="6201734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BOTH </w:t>
            </w:r>
          </w:p>
        </w:tc>
        <w:tc>
          <w:tcPr>
            <w:tcW w:w="2651" w:type="dxa"/>
            <w:tcBorders>
              <w:top w:val="single" w:sz="4" w:space="0" w:color="auto"/>
              <w:left w:val="single" w:sz="4" w:space="0" w:color="auto"/>
              <w:bottom w:val="single" w:sz="4" w:space="0" w:color="auto"/>
              <w:right w:val="single" w:sz="4" w:space="0" w:color="auto"/>
            </w:tcBorders>
          </w:tcPr>
          <w:p w14:paraId="78C8451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stock category is based on the selection of the following parameter-Both duty paid and duty not paid, duty Paid, duty Not Paid </w:t>
            </w:r>
          </w:p>
        </w:tc>
      </w:tr>
      <w:tr w:rsidR="003340BE" w14:paraId="055F3E38"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12B81C8"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0F0EC69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Stock Category - Duty Paid </w:t>
            </w:r>
          </w:p>
        </w:tc>
        <w:tc>
          <w:tcPr>
            <w:tcW w:w="2000" w:type="dxa"/>
            <w:tcBorders>
              <w:top w:val="single" w:sz="4" w:space="0" w:color="auto"/>
              <w:left w:val="single" w:sz="4" w:space="0" w:color="auto"/>
              <w:bottom w:val="single" w:sz="4" w:space="0" w:color="auto"/>
              <w:right w:val="single" w:sz="4" w:space="0" w:color="auto"/>
            </w:tcBorders>
          </w:tcPr>
          <w:p w14:paraId="0BB1704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PAID </w:t>
            </w:r>
          </w:p>
        </w:tc>
        <w:tc>
          <w:tcPr>
            <w:tcW w:w="2651" w:type="dxa"/>
            <w:tcBorders>
              <w:top w:val="single" w:sz="4" w:space="0" w:color="auto"/>
              <w:left w:val="single" w:sz="4" w:space="0" w:color="auto"/>
              <w:bottom w:val="single" w:sz="4" w:space="0" w:color="auto"/>
              <w:right w:val="single" w:sz="4" w:space="0" w:color="auto"/>
            </w:tcBorders>
          </w:tcPr>
          <w:p w14:paraId="36F3336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Excise stock category is based on the selection of the following parameter-Both duty paid and duty </w:t>
            </w:r>
            <w:r>
              <w:rPr>
                <w:rFonts w:ascii="Segoe UI" w:eastAsia="Segoe UI" w:hAnsi="Segoe UI" w:cs="Segoe UI"/>
                <w:color w:val="101820"/>
                <w:sz w:val="22"/>
                <w:szCs w:val="22"/>
              </w:rPr>
              <w:lastRenderedPageBreak/>
              <w:t>not paid, duty Paid, duty Not Paid </w:t>
            </w:r>
          </w:p>
        </w:tc>
      </w:tr>
      <w:tr w:rsidR="003340BE" w14:paraId="63A8675A"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6FFBC3D"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Excise </w:t>
            </w:r>
          </w:p>
        </w:tc>
        <w:tc>
          <w:tcPr>
            <w:tcW w:w="3197" w:type="dxa"/>
            <w:tcBorders>
              <w:top w:val="single" w:sz="4" w:space="0" w:color="auto"/>
              <w:left w:val="single" w:sz="4" w:space="0" w:color="auto"/>
              <w:bottom w:val="single" w:sz="4" w:space="0" w:color="auto"/>
              <w:right w:val="single" w:sz="4" w:space="0" w:color="auto"/>
            </w:tcBorders>
          </w:tcPr>
          <w:p w14:paraId="17A725F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Stock Category - Duty Not Paid </w:t>
            </w:r>
          </w:p>
        </w:tc>
        <w:tc>
          <w:tcPr>
            <w:tcW w:w="2000" w:type="dxa"/>
            <w:tcBorders>
              <w:top w:val="single" w:sz="4" w:space="0" w:color="auto"/>
              <w:left w:val="single" w:sz="4" w:space="0" w:color="auto"/>
              <w:bottom w:val="single" w:sz="4" w:space="0" w:color="auto"/>
              <w:right w:val="single" w:sz="4" w:space="0" w:color="auto"/>
            </w:tcBorders>
          </w:tcPr>
          <w:p w14:paraId="2383168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DUTY NOT PAID </w:t>
            </w:r>
          </w:p>
        </w:tc>
        <w:tc>
          <w:tcPr>
            <w:tcW w:w="2651" w:type="dxa"/>
            <w:tcBorders>
              <w:top w:val="single" w:sz="4" w:space="0" w:color="auto"/>
              <w:left w:val="single" w:sz="4" w:space="0" w:color="auto"/>
              <w:bottom w:val="single" w:sz="4" w:space="0" w:color="auto"/>
              <w:right w:val="single" w:sz="4" w:space="0" w:color="auto"/>
            </w:tcBorders>
          </w:tcPr>
          <w:p w14:paraId="4B07884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stock category is based on the selection of the following parameter-Both duty paid and duty not paid, duty Paid, duty Not Paid </w:t>
            </w:r>
          </w:p>
        </w:tc>
      </w:tr>
      <w:tr w:rsidR="003340BE" w14:paraId="19E19981"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0027852D"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5AD77B1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Reprinting Excise Invoice Allowed - Yes </w:t>
            </w:r>
          </w:p>
        </w:tc>
        <w:tc>
          <w:tcPr>
            <w:tcW w:w="2000" w:type="dxa"/>
            <w:tcBorders>
              <w:top w:val="single" w:sz="4" w:space="0" w:color="auto"/>
              <w:left w:val="single" w:sz="4" w:space="0" w:color="auto"/>
              <w:bottom w:val="single" w:sz="4" w:space="0" w:color="auto"/>
              <w:right w:val="single" w:sz="4" w:space="0" w:color="auto"/>
            </w:tcBorders>
          </w:tcPr>
          <w:p w14:paraId="437DF4D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76159D1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reprinting excise invoice allowed then the parameter as to be selected as Yes, if no allowed No  </w:t>
            </w:r>
          </w:p>
        </w:tc>
      </w:tr>
      <w:tr w:rsidR="003340BE" w14:paraId="4BC2AF00"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1FF07F3"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2F6D7B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Reprinting Excise Invoice Allowed - No </w:t>
            </w:r>
          </w:p>
        </w:tc>
        <w:tc>
          <w:tcPr>
            <w:tcW w:w="2000" w:type="dxa"/>
            <w:tcBorders>
              <w:top w:val="single" w:sz="4" w:space="0" w:color="auto"/>
              <w:left w:val="single" w:sz="4" w:space="0" w:color="auto"/>
              <w:bottom w:val="single" w:sz="4" w:space="0" w:color="auto"/>
              <w:right w:val="single" w:sz="4" w:space="0" w:color="auto"/>
            </w:tcBorders>
          </w:tcPr>
          <w:p w14:paraId="745CE74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3A47AD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reprinting excise invoice allowed then the parameter as to be selected as Yes, if no allowed No  </w:t>
            </w:r>
          </w:p>
        </w:tc>
      </w:tr>
      <w:tr w:rsidR="003340BE" w14:paraId="069CDB13"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1C2746C9"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1491A68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Register details for Online Utilization Y/N </w:t>
            </w:r>
          </w:p>
        </w:tc>
        <w:tc>
          <w:tcPr>
            <w:tcW w:w="2000" w:type="dxa"/>
            <w:tcBorders>
              <w:top w:val="single" w:sz="4" w:space="0" w:color="auto"/>
              <w:left w:val="single" w:sz="4" w:space="0" w:color="auto"/>
              <w:bottom w:val="single" w:sz="4" w:space="0" w:color="auto"/>
              <w:right w:val="single" w:sz="4" w:space="0" w:color="auto"/>
            </w:tcBorders>
          </w:tcPr>
          <w:p w14:paraId="64341FD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23ABF00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default register details for online utilization is required then the parameter as to be selected as Yes, if not required No  </w:t>
            </w:r>
          </w:p>
        </w:tc>
      </w:tr>
      <w:tr w:rsidR="003340BE" w14:paraId="09202FC1"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BA5A6E7"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7B95F81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Validate Chapter Sub Head - No </w:t>
            </w:r>
          </w:p>
        </w:tc>
        <w:tc>
          <w:tcPr>
            <w:tcW w:w="2000" w:type="dxa"/>
            <w:tcBorders>
              <w:top w:val="single" w:sz="4" w:space="0" w:color="auto"/>
              <w:left w:val="single" w:sz="4" w:space="0" w:color="auto"/>
              <w:bottom w:val="single" w:sz="4" w:space="0" w:color="auto"/>
              <w:right w:val="single" w:sz="4" w:space="0" w:color="auto"/>
            </w:tcBorders>
          </w:tcPr>
          <w:p w14:paraId="4A15833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A7FA38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validation on Chapter subhead is required then the parameter as to be selected as Yes, if not required No  </w:t>
            </w:r>
          </w:p>
        </w:tc>
      </w:tr>
      <w:tr w:rsidR="003340BE" w14:paraId="6F146846"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0C3D5190"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Excise </w:t>
            </w:r>
          </w:p>
        </w:tc>
        <w:tc>
          <w:tcPr>
            <w:tcW w:w="3197" w:type="dxa"/>
            <w:tcBorders>
              <w:top w:val="single" w:sz="4" w:space="0" w:color="auto"/>
              <w:left w:val="single" w:sz="4" w:space="0" w:color="auto"/>
              <w:bottom w:val="single" w:sz="4" w:space="0" w:color="auto"/>
              <w:right w:val="single" w:sz="4" w:space="0" w:color="auto"/>
            </w:tcBorders>
          </w:tcPr>
          <w:p w14:paraId="06192E0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Validate Chapter Sub Head - Yes </w:t>
            </w:r>
          </w:p>
        </w:tc>
        <w:tc>
          <w:tcPr>
            <w:tcW w:w="2000" w:type="dxa"/>
            <w:tcBorders>
              <w:top w:val="single" w:sz="4" w:space="0" w:color="auto"/>
              <w:left w:val="single" w:sz="4" w:space="0" w:color="auto"/>
              <w:bottom w:val="single" w:sz="4" w:space="0" w:color="auto"/>
              <w:right w:val="single" w:sz="4" w:space="0" w:color="auto"/>
            </w:tcBorders>
          </w:tcPr>
          <w:p w14:paraId="0E08423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12E417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validation on Chapter subhead is required then the parameter as to be selected as Yes, if not required No  </w:t>
            </w:r>
          </w:p>
        </w:tc>
      </w:tr>
      <w:tr w:rsidR="003340BE" w14:paraId="43E0216D"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AE507A5"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Finance </w:t>
            </w:r>
          </w:p>
        </w:tc>
        <w:tc>
          <w:tcPr>
            <w:tcW w:w="3197" w:type="dxa"/>
            <w:tcBorders>
              <w:top w:val="single" w:sz="4" w:space="0" w:color="auto"/>
              <w:left w:val="single" w:sz="4" w:space="0" w:color="auto"/>
              <w:bottom w:val="single" w:sz="4" w:space="0" w:color="auto"/>
              <w:right w:val="single" w:sz="4" w:space="0" w:color="auto"/>
            </w:tcBorders>
          </w:tcPr>
          <w:p w14:paraId="1478551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Accounting Entry </w:t>
            </w:r>
          </w:p>
        </w:tc>
        <w:tc>
          <w:tcPr>
            <w:tcW w:w="2000" w:type="dxa"/>
            <w:tcBorders>
              <w:top w:val="single" w:sz="4" w:space="0" w:color="auto"/>
              <w:left w:val="single" w:sz="4" w:space="0" w:color="auto"/>
              <w:bottom w:val="single" w:sz="4" w:space="0" w:color="auto"/>
              <w:right w:val="single" w:sz="4" w:space="0" w:color="auto"/>
            </w:tcBorders>
          </w:tcPr>
          <w:p w14:paraId="0021D9A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Individual Entry, 2 Cumulative Entry </w:t>
            </w:r>
          </w:p>
        </w:tc>
        <w:tc>
          <w:tcPr>
            <w:tcW w:w="2651" w:type="dxa"/>
            <w:tcBorders>
              <w:top w:val="single" w:sz="4" w:space="0" w:color="auto"/>
              <w:left w:val="single" w:sz="4" w:space="0" w:color="auto"/>
              <w:bottom w:val="single" w:sz="4" w:space="0" w:color="auto"/>
              <w:right w:val="single" w:sz="4" w:space="0" w:color="auto"/>
            </w:tcBorders>
          </w:tcPr>
          <w:p w14:paraId="1B72F1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Accounting entry value check can be selected based on the following parameter 1 Individual Entry, 2 Cumulative Entry  </w:t>
            </w:r>
          </w:p>
        </w:tc>
      </w:tr>
      <w:tr w:rsidR="003340BE" w14:paraId="6873D64E"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BF1BD28"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436B0CF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 Accounting Entry </w:t>
            </w:r>
          </w:p>
        </w:tc>
        <w:tc>
          <w:tcPr>
            <w:tcW w:w="2000" w:type="dxa"/>
            <w:tcBorders>
              <w:top w:val="single" w:sz="4" w:space="0" w:color="auto"/>
              <w:left w:val="single" w:sz="4" w:space="0" w:color="auto"/>
              <w:bottom w:val="single" w:sz="4" w:space="0" w:color="auto"/>
              <w:right w:val="single" w:sz="4" w:space="0" w:color="auto"/>
            </w:tcBorders>
          </w:tcPr>
          <w:p w14:paraId="3D780C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Individual Entry, 2 Cumulative Entry </w:t>
            </w:r>
          </w:p>
        </w:tc>
        <w:tc>
          <w:tcPr>
            <w:tcW w:w="2651" w:type="dxa"/>
            <w:tcBorders>
              <w:top w:val="single" w:sz="4" w:space="0" w:color="auto"/>
              <w:left w:val="single" w:sz="4" w:space="0" w:color="auto"/>
              <w:bottom w:val="single" w:sz="4" w:space="0" w:color="auto"/>
              <w:right w:val="single" w:sz="4" w:space="0" w:color="auto"/>
            </w:tcBorders>
          </w:tcPr>
          <w:p w14:paraId="3CB480D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sales-accounting entry can be selected based on the following parameter 1 Individual Entry, 2 Cumulative Entry  </w:t>
            </w:r>
          </w:p>
        </w:tc>
      </w:tr>
      <w:tr w:rsidR="003340BE" w14:paraId="2D67F695"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A4D3041"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28F9F4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Expenses apportion to Item  </w:t>
            </w:r>
          </w:p>
        </w:tc>
        <w:tc>
          <w:tcPr>
            <w:tcW w:w="2000" w:type="dxa"/>
            <w:tcBorders>
              <w:top w:val="single" w:sz="4" w:space="0" w:color="auto"/>
              <w:left w:val="single" w:sz="4" w:space="0" w:color="auto"/>
              <w:bottom w:val="single" w:sz="4" w:space="0" w:color="auto"/>
              <w:right w:val="single" w:sz="4" w:space="0" w:color="auto"/>
            </w:tcBorders>
          </w:tcPr>
          <w:p w14:paraId="33C8CCA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D0AB95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expenses apportion to item is required then the parameter as to be selected as Yes, if not required No   </w:t>
            </w:r>
          </w:p>
        </w:tc>
      </w:tr>
      <w:tr w:rsidR="003340BE" w14:paraId="4327B589"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E30FA90"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1FFC2E2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Buying/Selling Rate </w:t>
            </w:r>
          </w:p>
        </w:tc>
        <w:tc>
          <w:tcPr>
            <w:tcW w:w="2000" w:type="dxa"/>
            <w:tcBorders>
              <w:top w:val="single" w:sz="4" w:space="0" w:color="auto"/>
              <w:left w:val="single" w:sz="4" w:space="0" w:color="auto"/>
              <w:bottom w:val="single" w:sz="4" w:space="0" w:color="auto"/>
              <w:right w:val="single" w:sz="4" w:space="0" w:color="auto"/>
            </w:tcBorders>
          </w:tcPr>
          <w:p w14:paraId="68E6808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Buying, 2 Selling </w:t>
            </w:r>
          </w:p>
        </w:tc>
        <w:tc>
          <w:tcPr>
            <w:tcW w:w="2651" w:type="dxa"/>
            <w:tcBorders>
              <w:top w:val="single" w:sz="4" w:space="0" w:color="auto"/>
              <w:left w:val="single" w:sz="4" w:space="0" w:color="auto"/>
              <w:bottom w:val="single" w:sz="4" w:space="0" w:color="auto"/>
              <w:right w:val="single" w:sz="4" w:space="0" w:color="auto"/>
            </w:tcBorders>
          </w:tcPr>
          <w:p w14:paraId="26C9BE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Select the rate type required from the following 1 Buying, 2 Selling </w:t>
            </w:r>
          </w:p>
        </w:tc>
      </w:tr>
      <w:tr w:rsidR="003340BE" w14:paraId="6CA9BE4F"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644CBA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01682BA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Consignment Reversal Posting  </w:t>
            </w:r>
          </w:p>
        </w:tc>
        <w:tc>
          <w:tcPr>
            <w:tcW w:w="2000" w:type="dxa"/>
            <w:tcBorders>
              <w:top w:val="single" w:sz="4" w:space="0" w:color="auto"/>
              <w:left w:val="single" w:sz="4" w:space="0" w:color="auto"/>
              <w:bottom w:val="single" w:sz="4" w:space="0" w:color="auto"/>
              <w:right w:val="single" w:sz="4" w:space="0" w:color="auto"/>
            </w:tcBorders>
          </w:tcPr>
          <w:p w14:paraId="6FC538D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3863DE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consignment reversal posting is required then the parameter as to be selected as Yes, if not required No   </w:t>
            </w:r>
          </w:p>
        </w:tc>
      </w:tr>
      <w:tr w:rsidR="003340BE" w14:paraId="226D597D"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16D51773"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0CBAEA7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Price List </w:t>
            </w:r>
          </w:p>
        </w:tc>
        <w:tc>
          <w:tcPr>
            <w:tcW w:w="2000" w:type="dxa"/>
            <w:tcBorders>
              <w:top w:val="single" w:sz="4" w:space="0" w:color="auto"/>
              <w:left w:val="single" w:sz="4" w:space="0" w:color="auto"/>
              <w:bottom w:val="single" w:sz="4" w:space="0" w:color="auto"/>
              <w:right w:val="single" w:sz="4" w:space="0" w:color="auto"/>
            </w:tcBorders>
          </w:tcPr>
          <w:p w14:paraId="3D6A10D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Default Price List </w:t>
            </w:r>
          </w:p>
        </w:tc>
        <w:tc>
          <w:tcPr>
            <w:tcW w:w="2651" w:type="dxa"/>
            <w:tcBorders>
              <w:top w:val="single" w:sz="4" w:space="0" w:color="auto"/>
              <w:left w:val="single" w:sz="4" w:space="0" w:color="auto"/>
              <w:bottom w:val="single" w:sz="4" w:space="0" w:color="auto"/>
              <w:right w:val="single" w:sz="4" w:space="0" w:color="auto"/>
            </w:tcBorders>
          </w:tcPr>
          <w:p w14:paraId="46061F1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This parameter enables to set default price list </w:t>
            </w:r>
          </w:p>
        </w:tc>
      </w:tr>
      <w:tr w:rsidR="003340BE" w14:paraId="0A70359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5EF3CDB"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053455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Discount Separate Account Y/N </w:t>
            </w:r>
          </w:p>
        </w:tc>
        <w:tc>
          <w:tcPr>
            <w:tcW w:w="2000" w:type="dxa"/>
            <w:tcBorders>
              <w:top w:val="single" w:sz="4" w:space="0" w:color="auto"/>
              <w:left w:val="single" w:sz="4" w:space="0" w:color="auto"/>
              <w:bottom w:val="single" w:sz="4" w:space="0" w:color="auto"/>
              <w:right w:val="single" w:sz="4" w:space="0" w:color="auto"/>
            </w:tcBorders>
          </w:tcPr>
          <w:p w14:paraId="68FEE8A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30E864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discount separate account, then the parameter can be set as Yes, if not required it can be No  </w:t>
            </w:r>
          </w:p>
        </w:tc>
      </w:tr>
      <w:tr w:rsidR="003340BE" w14:paraId="63475A24"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EFE975D"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Finance </w:t>
            </w:r>
          </w:p>
        </w:tc>
        <w:tc>
          <w:tcPr>
            <w:tcW w:w="3197" w:type="dxa"/>
            <w:tcBorders>
              <w:top w:val="single" w:sz="4" w:space="0" w:color="auto"/>
              <w:left w:val="single" w:sz="4" w:space="0" w:color="auto"/>
              <w:bottom w:val="single" w:sz="4" w:space="0" w:color="auto"/>
              <w:right w:val="single" w:sz="4" w:space="0" w:color="auto"/>
            </w:tcBorders>
          </w:tcPr>
          <w:p w14:paraId="213B2D7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Financial Cost of 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w:t>
            </w:r>
          </w:p>
        </w:tc>
        <w:tc>
          <w:tcPr>
            <w:tcW w:w="2000" w:type="dxa"/>
            <w:tcBorders>
              <w:top w:val="single" w:sz="4" w:space="0" w:color="auto"/>
              <w:left w:val="single" w:sz="4" w:space="0" w:color="auto"/>
              <w:bottom w:val="single" w:sz="4" w:space="0" w:color="auto"/>
              <w:right w:val="single" w:sz="4" w:space="0" w:color="auto"/>
            </w:tcBorders>
          </w:tcPr>
          <w:p w14:paraId="632511E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Cost Of 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Code </w:t>
            </w:r>
          </w:p>
        </w:tc>
        <w:tc>
          <w:tcPr>
            <w:tcW w:w="2651" w:type="dxa"/>
            <w:tcBorders>
              <w:top w:val="single" w:sz="4" w:space="0" w:color="auto"/>
              <w:left w:val="single" w:sz="4" w:space="0" w:color="auto"/>
              <w:bottom w:val="single" w:sz="4" w:space="0" w:color="auto"/>
              <w:right w:val="single" w:sz="4" w:space="0" w:color="auto"/>
            </w:tcBorders>
          </w:tcPr>
          <w:p w14:paraId="02976E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cost of sales transaction can be set using this parameter </w:t>
            </w:r>
          </w:p>
        </w:tc>
      </w:tr>
      <w:tr w:rsidR="003340BE" w14:paraId="54158CE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F660A8A"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4D2B053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Financial 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w:t>
            </w:r>
          </w:p>
        </w:tc>
        <w:tc>
          <w:tcPr>
            <w:tcW w:w="2000" w:type="dxa"/>
            <w:tcBorders>
              <w:top w:val="single" w:sz="4" w:space="0" w:color="auto"/>
              <w:left w:val="single" w:sz="4" w:space="0" w:color="auto"/>
              <w:bottom w:val="single" w:sz="4" w:space="0" w:color="auto"/>
              <w:right w:val="single" w:sz="4" w:space="0" w:color="auto"/>
            </w:tcBorders>
          </w:tcPr>
          <w:p w14:paraId="2B7175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Code  </w:t>
            </w:r>
          </w:p>
        </w:tc>
        <w:tc>
          <w:tcPr>
            <w:tcW w:w="2651" w:type="dxa"/>
            <w:tcBorders>
              <w:top w:val="single" w:sz="4" w:space="0" w:color="auto"/>
              <w:left w:val="single" w:sz="4" w:space="0" w:color="auto"/>
              <w:bottom w:val="single" w:sz="4" w:space="0" w:color="auto"/>
              <w:right w:val="single" w:sz="4" w:space="0" w:color="auto"/>
            </w:tcBorders>
          </w:tcPr>
          <w:p w14:paraId="74CC3C4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sales transaction can be set using this parameter </w:t>
            </w:r>
          </w:p>
        </w:tc>
      </w:tr>
      <w:tr w:rsidR="003340BE" w14:paraId="46D8D2B8"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E08B241"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529B99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Financial Settlement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w:t>
            </w:r>
          </w:p>
        </w:tc>
        <w:tc>
          <w:tcPr>
            <w:tcW w:w="2000" w:type="dxa"/>
            <w:tcBorders>
              <w:top w:val="single" w:sz="4" w:space="0" w:color="auto"/>
              <w:left w:val="single" w:sz="4" w:space="0" w:color="auto"/>
              <w:bottom w:val="single" w:sz="4" w:space="0" w:color="auto"/>
              <w:right w:val="single" w:sz="4" w:space="0" w:color="auto"/>
            </w:tcBorders>
          </w:tcPr>
          <w:p w14:paraId="015CB1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Settlement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Code </w:t>
            </w:r>
          </w:p>
        </w:tc>
        <w:tc>
          <w:tcPr>
            <w:tcW w:w="2651" w:type="dxa"/>
            <w:tcBorders>
              <w:top w:val="single" w:sz="4" w:space="0" w:color="auto"/>
              <w:left w:val="single" w:sz="4" w:space="0" w:color="auto"/>
              <w:bottom w:val="single" w:sz="4" w:space="0" w:color="auto"/>
              <w:right w:val="single" w:sz="4" w:space="0" w:color="auto"/>
            </w:tcBorders>
          </w:tcPr>
          <w:p w14:paraId="1C45431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settlement transaction can be set using this parameter </w:t>
            </w:r>
          </w:p>
        </w:tc>
      </w:tr>
      <w:tr w:rsidR="003340BE" w14:paraId="30D5224E"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4D62962"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7309A22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GL Posting required Yes / No  </w:t>
            </w:r>
          </w:p>
        </w:tc>
        <w:tc>
          <w:tcPr>
            <w:tcW w:w="2000" w:type="dxa"/>
            <w:tcBorders>
              <w:top w:val="single" w:sz="4" w:space="0" w:color="auto"/>
              <w:left w:val="single" w:sz="4" w:space="0" w:color="auto"/>
              <w:bottom w:val="single" w:sz="4" w:space="0" w:color="auto"/>
              <w:right w:val="single" w:sz="4" w:space="0" w:color="auto"/>
            </w:tcBorders>
          </w:tcPr>
          <w:p w14:paraId="4061AD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7DF0C93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GL Posting is required then the parameter can be set as Yes, if not required it can be No  </w:t>
            </w:r>
          </w:p>
        </w:tc>
      </w:tr>
      <w:tr w:rsidR="003340BE" w14:paraId="5CC0811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3E8F09C4"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757D50F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Invoice Due Date Information to be modified Y/N </w:t>
            </w:r>
          </w:p>
        </w:tc>
        <w:tc>
          <w:tcPr>
            <w:tcW w:w="2000" w:type="dxa"/>
            <w:tcBorders>
              <w:top w:val="single" w:sz="4" w:space="0" w:color="auto"/>
              <w:left w:val="single" w:sz="4" w:space="0" w:color="auto"/>
              <w:bottom w:val="single" w:sz="4" w:space="0" w:color="auto"/>
              <w:right w:val="single" w:sz="4" w:space="0" w:color="auto"/>
            </w:tcBorders>
          </w:tcPr>
          <w:p w14:paraId="246D06D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48903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modify Invoice Due Date Information then the parameter as to be set Yes, if not No  </w:t>
            </w:r>
          </w:p>
        </w:tc>
      </w:tr>
      <w:tr w:rsidR="003340BE" w14:paraId="76247010"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3AE3F14C"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71E7CE7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Duplicate Payment mode allowed Yes/No </w:t>
            </w:r>
          </w:p>
        </w:tc>
        <w:tc>
          <w:tcPr>
            <w:tcW w:w="2000" w:type="dxa"/>
            <w:tcBorders>
              <w:top w:val="single" w:sz="4" w:space="0" w:color="auto"/>
              <w:left w:val="single" w:sz="4" w:space="0" w:color="auto"/>
              <w:bottom w:val="single" w:sz="4" w:space="0" w:color="auto"/>
              <w:right w:val="single" w:sz="4" w:space="0" w:color="auto"/>
            </w:tcBorders>
          </w:tcPr>
          <w:p w14:paraId="623811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7E1869C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allow duplicate payment mode then the parameter as to be set Yes, if not No  </w:t>
            </w:r>
          </w:p>
        </w:tc>
      </w:tr>
      <w:tr w:rsidR="003340BE" w14:paraId="14D0C23C"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0BE63C20"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1018220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 Due Date Required </w:t>
            </w:r>
          </w:p>
        </w:tc>
        <w:tc>
          <w:tcPr>
            <w:tcW w:w="2000" w:type="dxa"/>
            <w:tcBorders>
              <w:top w:val="single" w:sz="4" w:space="0" w:color="auto"/>
              <w:left w:val="single" w:sz="4" w:space="0" w:color="auto"/>
              <w:bottom w:val="single" w:sz="4" w:space="0" w:color="auto"/>
              <w:right w:val="single" w:sz="4" w:space="0" w:color="auto"/>
            </w:tcBorders>
          </w:tcPr>
          <w:p w14:paraId="034F66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042B25E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multi due date is required then the parameter can be set as Yes, if not required it can be No  </w:t>
            </w:r>
          </w:p>
        </w:tc>
      </w:tr>
      <w:tr w:rsidR="003340BE" w14:paraId="666E214D"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69B40FC3"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1FFF4965" w14:textId="671D879D"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If Net price goes below </w:t>
            </w:r>
            <w:r w:rsidR="1F6A6460"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c>
          <w:tcPr>
            <w:tcW w:w="2000" w:type="dxa"/>
            <w:tcBorders>
              <w:top w:val="single" w:sz="4" w:space="0" w:color="auto"/>
              <w:left w:val="single" w:sz="4" w:space="0" w:color="auto"/>
              <w:bottom w:val="single" w:sz="4" w:space="0" w:color="auto"/>
              <w:right w:val="single" w:sz="4" w:space="0" w:color="auto"/>
            </w:tcBorders>
          </w:tcPr>
          <w:p w14:paraId="7C30E5D6" w14:textId="5A0938B4"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1 Price Below </w:t>
            </w:r>
            <w:r w:rsidR="1F6A6460"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Not Allowed, 2 Warn If Price </w:t>
            </w:r>
            <w:r w:rsidRPr="50D0F7E2">
              <w:rPr>
                <w:rFonts w:ascii="Segoe UI" w:eastAsia="Segoe UI" w:hAnsi="Segoe UI" w:cs="Segoe UI"/>
                <w:color w:val="101820"/>
                <w:sz w:val="22"/>
                <w:szCs w:val="22"/>
              </w:rPr>
              <w:lastRenderedPageBreak/>
              <w:t xml:space="preserve">Goes Below </w:t>
            </w:r>
            <w:r w:rsidR="72921E3F"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Allow Price Below </w:t>
            </w:r>
            <w:r w:rsidR="2D309B41"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c>
          <w:tcPr>
            <w:tcW w:w="2651" w:type="dxa"/>
            <w:tcBorders>
              <w:top w:val="single" w:sz="4" w:space="0" w:color="auto"/>
              <w:left w:val="single" w:sz="4" w:space="0" w:color="auto"/>
              <w:bottom w:val="single" w:sz="4" w:space="0" w:color="auto"/>
              <w:right w:val="single" w:sz="4" w:space="0" w:color="auto"/>
            </w:tcBorders>
          </w:tcPr>
          <w:p w14:paraId="34C2D2E2" w14:textId="34DB0FEC"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lastRenderedPageBreak/>
              <w:t xml:space="preserve">If Net price goes below </w:t>
            </w:r>
            <w:r w:rsidR="2D309B41"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based on the selection of the following </w:t>
            </w:r>
            <w:r w:rsidRPr="50D0F7E2">
              <w:rPr>
                <w:rFonts w:ascii="Segoe UI" w:eastAsia="Segoe UI" w:hAnsi="Segoe UI" w:cs="Segoe UI"/>
                <w:color w:val="101820"/>
                <w:sz w:val="22"/>
                <w:szCs w:val="22"/>
              </w:rPr>
              <w:lastRenderedPageBreak/>
              <w:t xml:space="preserve">parameter the validation takes place-1 Allow Net Price Below </w:t>
            </w:r>
            <w:r w:rsidR="2A189570"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2 Warn If Net Price Goes Below </w:t>
            </w:r>
            <w:r w:rsidR="2A189570"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Net Price Below </w:t>
            </w:r>
            <w:r w:rsidR="6954CCDE"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Not Allowed </w:t>
            </w:r>
          </w:p>
        </w:tc>
      </w:tr>
      <w:tr w:rsidR="003340BE" w14:paraId="67299278"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1BEC7C5"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Finance </w:t>
            </w:r>
          </w:p>
        </w:tc>
        <w:tc>
          <w:tcPr>
            <w:tcW w:w="3197" w:type="dxa"/>
            <w:tcBorders>
              <w:top w:val="single" w:sz="4" w:space="0" w:color="auto"/>
              <w:left w:val="single" w:sz="4" w:space="0" w:color="auto"/>
              <w:bottom w:val="single" w:sz="4" w:space="0" w:color="auto"/>
              <w:right w:val="single" w:sz="4" w:space="0" w:color="auto"/>
            </w:tcBorders>
          </w:tcPr>
          <w:p w14:paraId="0D18B7C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PDC Transaction Code </w:t>
            </w:r>
          </w:p>
        </w:tc>
        <w:tc>
          <w:tcPr>
            <w:tcW w:w="2000" w:type="dxa"/>
            <w:tcBorders>
              <w:top w:val="single" w:sz="4" w:space="0" w:color="auto"/>
              <w:left w:val="single" w:sz="4" w:space="0" w:color="auto"/>
              <w:bottom w:val="single" w:sz="4" w:space="0" w:color="auto"/>
              <w:right w:val="single" w:sz="4" w:space="0" w:color="auto"/>
            </w:tcBorders>
          </w:tcPr>
          <w:p w14:paraId="77FE76D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PDC Transaction Code </w:t>
            </w:r>
          </w:p>
        </w:tc>
        <w:tc>
          <w:tcPr>
            <w:tcW w:w="2651" w:type="dxa"/>
            <w:tcBorders>
              <w:top w:val="single" w:sz="4" w:space="0" w:color="auto"/>
              <w:left w:val="single" w:sz="4" w:space="0" w:color="auto"/>
              <w:bottom w:val="single" w:sz="4" w:space="0" w:color="auto"/>
              <w:right w:val="single" w:sz="4" w:space="0" w:color="auto"/>
            </w:tcBorders>
          </w:tcPr>
          <w:p w14:paraId="6EC7990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For PDC transaction code select the required parameter  </w:t>
            </w:r>
          </w:p>
        </w:tc>
      </w:tr>
      <w:tr w:rsidR="003340BE" w14:paraId="374AB5A7"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A17D648"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61E2733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List TED pulling based on Customer master Search level Yes/N0 </w:t>
            </w:r>
          </w:p>
        </w:tc>
        <w:tc>
          <w:tcPr>
            <w:tcW w:w="2000" w:type="dxa"/>
            <w:tcBorders>
              <w:top w:val="single" w:sz="4" w:space="0" w:color="auto"/>
              <w:left w:val="single" w:sz="4" w:space="0" w:color="auto"/>
              <w:bottom w:val="single" w:sz="4" w:space="0" w:color="auto"/>
              <w:right w:val="single" w:sz="4" w:space="0" w:color="auto"/>
            </w:tcBorders>
          </w:tcPr>
          <w:p w14:paraId="0A2F01C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6CE5CB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list TED pulling based on customer master search level is required then the parameter as to be selected as Yes, if not required No   </w:t>
            </w:r>
          </w:p>
        </w:tc>
      </w:tr>
      <w:tr w:rsidR="003340BE" w14:paraId="7CF82755"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D61365C"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70150BC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List TED pulling based on Customer master Search level Yes/No </w:t>
            </w:r>
          </w:p>
        </w:tc>
        <w:tc>
          <w:tcPr>
            <w:tcW w:w="2000" w:type="dxa"/>
            <w:tcBorders>
              <w:top w:val="single" w:sz="4" w:space="0" w:color="auto"/>
              <w:left w:val="single" w:sz="4" w:space="0" w:color="auto"/>
              <w:bottom w:val="single" w:sz="4" w:space="0" w:color="auto"/>
              <w:right w:val="single" w:sz="4" w:space="0" w:color="auto"/>
            </w:tcBorders>
          </w:tcPr>
          <w:p w14:paraId="4C0B13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1A9D822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list TED pulling based on customer master search level is required then the parameter as to be selected as Yes, if not required No   </w:t>
            </w:r>
          </w:p>
        </w:tc>
      </w:tr>
      <w:tr w:rsidR="003340BE" w14:paraId="6D974CB3"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5DF4581"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32D9AC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Posting Based on Payment Mode </w:t>
            </w:r>
          </w:p>
        </w:tc>
        <w:tc>
          <w:tcPr>
            <w:tcW w:w="2000" w:type="dxa"/>
            <w:tcBorders>
              <w:top w:val="single" w:sz="4" w:space="0" w:color="auto"/>
              <w:left w:val="single" w:sz="4" w:space="0" w:color="auto"/>
              <w:bottom w:val="single" w:sz="4" w:space="0" w:color="auto"/>
              <w:right w:val="single" w:sz="4" w:space="0" w:color="auto"/>
            </w:tcBorders>
          </w:tcPr>
          <w:p w14:paraId="7CBB095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1278F6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finance posting is based on payment mode, then the parameter as to be selected as Yes, if not No </w:t>
            </w:r>
          </w:p>
        </w:tc>
      </w:tr>
      <w:tr w:rsidR="003340BE" w14:paraId="075BDAE3"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8E6D5F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5B017B9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overwrites allowed  </w:t>
            </w:r>
          </w:p>
        </w:tc>
        <w:tc>
          <w:tcPr>
            <w:tcW w:w="2000" w:type="dxa"/>
            <w:tcBorders>
              <w:top w:val="single" w:sz="4" w:space="0" w:color="auto"/>
              <w:left w:val="single" w:sz="4" w:space="0" w:color="auto"/>
              <w:bottom w:val="single" w:sz="4" w:space="0" w:color="auto"/>
              <w:right w:val="single" w:sz="4" w:space="0" w:color="auto"/>
            </w:tcBorders>
          </w:tcPr>
          <w:p w14:paraId="444E73A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CBCF5E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overwrite allowed then the parameter as to be selected as Yes, if not No </w:t>
            </w:r>
          </w:p>
        </w:tc>
      </w:tr>
      <w:tr w:rsidR="003340BE" w14:paraId="0FA6AB53"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6567CE20"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Finance </w:t>
            </w:r>
          </w:p>
        </w:tc>
        <w:tc>
          <w:tcPr>
            <w:tcW w:w="3197" w:type="dxa"/>
            <w:tcBorders>
              <w:top w:val="single" w:sz="4" w:space="0" w:color="auto"/>
              <w:left w:val="single" w:sz="4" w:space="0" w:color="auto"/>
              <w:bottom w:val="single" w:sz="4" w:space="0" w:color="auto"/>
              <w:right w:val="single" w:sz="4" w:space="0" w:color="auto"/>
            </w:tcBorders>
          </w:tcPr>
          <w:p w14:paraId="3DC8754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goes below Min Rate </w:t>
            </w:r>
          </w:p>
        </w:tc>
        <w:tc>
          <w:tcPr>
            <w:tcW w:w="2000" w:type="dxa"/>
            <w:tcBorders>
              <w:top w:val="single" w:sz="4" w:space="0" w:color="auto"/>
              <w:left w:val="single" w:sz="4" w:space="0" w:color="auto"/>
              <w:bottom w:val="single" w:sz="4" w:space="0" w:color="auto"/>
              <w:right w:val="single" w:sz="4" w:space="0" w:color="auto"/>
            </w:tcBorders>
          </w:tcPr>
          <w:p w14:paraId="5D552B8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Price Below Min Rate Not Allowed, 2 Warn if Price Goes below Min Rate, 3 Allow Price Below Min Rate </w:t>
            </w:r>
          </w:p>
        </w:tc>
        <w:tc>
          <w:tcPr>
            <w:tcW w:w="2651" w:type="dxa"/>
            <w:tcBorders>
              <w:top w:val="single" w:sz="4" w:space="0" w:color="auto"/>
              <w:left w:val="single" w:sz="4" w:space="0" w:color="auto"/>
              <w:bottom w:val="single" w:sz="4" w:space="0" w:color="auto"/>
              <w:right w:val="single" w:sz="4" w:space="0" w:color="auto"/>
            </w:tcBorders>
          </w:tcPr>
          <w:p w14:paraId="2963F9D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goes below min rate based on the selection of the following parameter the validation takes place-1 Price Below Min Rate Not Allowed, 2 Warn if Price Goes below Min Rate, 3 Allow Price Below Min Rate </w:t>
            </w:r>
          </w:p>
        </w:tc>
      </w:tr>
      <w:tr w:rsidR="003340BE" w14:paraId="187D5639"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7750010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36D2552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goes bellow Min Rate </w:t>
            </w:r>
          </w:p>
        </w:tc>
        <w:tc>
          <w:tcPr>
            <w:tcW w:w="2000" w:type="dxa"/>
            <w:tcBorders>
              <w:top w:val="single" w:sz="4" w:space="0" w:color="auto"/>
              <w:left w:val="single" w:sz="4" w:space="0" w:color="auto"/>
              <w:bottom w:val="single" w:sz="4" w:space="0" w:color="auto"/>
              <w:right w:val="single" w:sz="4" w:space="0" w:color="auto"/>
            </w:tcBorders>
          </w:tcPr>
          <w:p w14:paraId="40498AA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Price Below Min Rate Not Allowed, 2 Warn if Price Goes below Min Rate, 3 Allow Price Below Min Rate </w:t>
            </w:r>
          </w:p>
        </w:tc>
        <w:tc>
          <w:tcPr>
            <w:tcW w:w="2651" w:type="dxa"/>
            <w:tcBorders>
              <w:top w:val="single" w:sz="4" w:space="0" w:color="auto"/>
              <w:left w:val="single" w:sz="4" w:space="0" w:color="auto"/>
              <w:bottom w:val="single" w:sz="4" w:space="0" w:color="auto"/>
              <w:right w:val="single" w:sz="4" w:space="0" w:color="auto"/>
            </w:tcBorders>
          </w:tcPr>
          <w:p w14:paraId="62B773F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goes below min rate based on the selection of the following parameter the validation takes place-1 Price Below Min Rate Not Allowed, 2 Warn if Price Goes below Min Rate, 3 Allow Price Below Min Rate </w:t>
            </w:r>
          </w:p>
        </w:tc>
      </w:tr>
      <w:tr w:rsidR="003340BE" w14:paraId="4C0119E1"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6E7CD7D"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5841273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Redisplay price on Item code change </w:t>
            </w:r>
          </w:p>
        </w:tc>
        <w:tc>
          <w:tcPr>
            <w:tcW w:w="2000" w:type="dxa"/>
            <w:tcBorders>
              <w:top w:val="single" w:sz="4" w:space="0" w:color="auto"/>
              <w:left w:val="single" w:sz="4" w:space="0" w:color="auto"/>
              <w:bottom w:val="single" w:sz="4" w:space="0" w:color="auto"/>
              <w:right w:val="single" w:sz="4" w:space="0" w:color="auto"/>
            </w:tcBorders>
          </w:tcPr>
          <w:p w14:paraId="0DA6403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86AC19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Redisplay price on Item code change then the parameter can be set as Yes, if not required it can be No </w:t>
            </w:r>
          </w:p>
        </w:tc>
      </w:tr>
      <w:tr w:rsidR="003340BE" w14:paraId="5A41EFEA"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40DF7E9A"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02F83F4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price list level </w:t>
            </w:r>
          </w:p>
        </w:tc>
        <w:tc>
          <w:tcPr>
            <w:tcW w:w="2000" w:type="dxa"/>
            <w:tcBorders>
              <w:top w:val="single" w:sz="4" w:space="0" w:color="auto"/>
              <w:left w:val="single" w:sz="4" w:space="0" w:color="auto"/>
              <w:bottom w:val="single" w:sz="4" w:space="0" w:color="auto"/>
              <w:right w:val="single" w:sz="4" w:space="0" w:color="auto"/>
            </w:tcBorders>
          </w:tcPr>
          <w:p w14:paraId="372C4C9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1 Search Price in Trans Currency, 2 Search Price in Base Currency, 3 Search in </w:t>
            </w:r>
            <w:r>
              <w:rPr>
                <w:rFonts w:ascii="Segoe UI" w:eastAsia="Segoe UI" w:hAnsi="Segoe UI" w:cs="Segoe UI"/>
                <w:color w:val="101820"/>
                <w:sz w:val="22"/>
                <w:szCs w:val="22"/>
              </w:rPr>
              <w:lastRenderedPageBreak/>
              <w:t>Trans Then Base Curr </w:t>
            </w:r>
          </w:p>
        </w:tc>
        <w:tc>
          <w:tcPr>
            <w:tcW w:w="2651" w:type="dxa"/>
            <w:tcBorders>
              <w:top w:val="single" w:sz="4" w:space="0" w:color="auto"/>
              <w:left w:val="single" w:sz="4" w:space="0" w:color="auto"/>
              <w:bottom w:val="single" w:sz="4" w:space="0" w:color="auto"/>
              <w:right w:val="single" w:sz="4" w:space="0" w:color="auto"/>
            </w:tcBorders>
          </w:tcPr>
          <w:p w14:paraId="2599B39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 xml:space="preserve">Search price list level is based on the following parameter selection- 1 Search Price in Trans Currency, 2 Search Price in Base Currency, 3 Search </w:t>
            </w:r>
            <w:r>
              <w:rPr>
                <w:rFonts w:ascii="Segoe UI" w:eastAsia="Segoe UI" w:hAnsi="Segoe UI" w:cs="Segoe UI"/>
                <w:color w:val="101820"/>
                <w:sz w:val="22"/>
                <w:szCs w:val="22"/>
              </w:rPr>
              <w:lastRenderedPageBreak/>
              <w:t>in Trans Then Base Curr </w:t>
            </w:r>
          </w:p>
        </w:tc>
      </w:tr>
      <w:tr w:rsidR="003340BE" w14:paraId="188D2526"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8308AD5"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Finance </w:t>
            </w:r>
          </w:p>
        </w:tc>
        <w:tc>
          <w:tcPr>
            <w:tcW w:w="3197" w:type="dxa"/>
            <w:tcBorders>
              <w:top w:val="single" w:sz="4" w:space="0" w:color="auto"/>
              <w:left w:val="single" w:sz="4" w:space="0" w:color="auto"/>
              <w:bottom w:val="single" w:sz="4" w:space="0" w:color="auto"/>
              <w:right w:val="single" w:sz="4" w:space="0" w:color="auto"/>
            </w:tcBorders>
          </w:tcPr>
          <w:p w14:paraId="17E4210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Consider Advances in SO for Payment Yes/No </w:t>
            </w:r>
          </w:p>
        </w:tc>
        <w:tc>
          <w:tcPr>
            <w:tcW w:w="2000" w:type="dxa"/>
            <w:tcBorders>
              <w:top w:val="single" w:sz="4" w:space="0" w:color="auto"/>
              <w:left w:val="single" w:sz="4" w:space="0" w:color="auto"/>
              <w:bottom w:val="single" w:sz="4" w:space="0" w:color="auto"/>
              <w:right w:val="single" w:sz="4" w:space="0" w:color="auto"/>
            </w:tcBorders>
          </w:tcPr>
          <w:p w14:paraId="55C3BF9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1379611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consider advances in SO for payment then the parameter as to be selected as Yes, if not No </w:t>
            </w:r>
          </w:p>
        </w:tc>
      </w:tr>
      <w:tr w:rsidR="003340BE" w14:paraId="57FC4921"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219D230C"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Finance </w:t>
            </w:r>
          </w:p>
        </w:tc>
        <w:tc>
          <w:tcPr>
            <w:tcW w:w="3197" w:type="dxa"/>
            <w:tcBorders>
              <w:top w:val="single" w:sz="4" w:space="0" w:color="auto"/>
              <w:left w:val="single" w:sz="4" w:space="0" w:color="auto"/>
              <w:bottom w:val="single" w:sz="4" w:space="0" w:color="auto"/>
              <w:right w:val="single" w:sz="4" w:space="0" w:color="auto"/>
            </w:tcBorders>
          </w:tcPr>
          <w:p w14:paraId="07CF8C96" w14:textId="223CC416"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If price goes below </w:t>
            </w:r>
            <w:r w:rsidR="4E6E649C"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c>
          <w:tcPr>
            <w:tcW w:w="2000" w:type="dxa"/>
            <w:tcBorders>
              <w:top w:val="single" w:sz="4" w:space="0" w:color="auto"/>
              <w:left w:val="single" w:sz="4" w:space="0" w:color="auto"/>
              <w:bottom w:val="single" w:sz="4" w:space="0" w:color="auto"/>
              <w:right w:val="single" w:sz="4" w:space="0" w:color="auto"/>
            </w:tcBorders>
          </w:tcPr>
          <w:p w14:paraId="0CD63455" w14:textId="45F95BAA"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1 Price Below </w:t>
            </w:r>
            <w:r w:rsidR="0759B8FA"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Not Allowed, 2 Warn If Price Goes Below </w:t>
            </w:r>
            <w:r w:rsidR="32380279"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Allow Price Below </w:t>
            </w:r>
            <w:r w:rsidR="7B74B5CE"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c>
          <w:tcPr>
            <w:tcW w:w="2651" w:type="dxa"/>
            <w:tcBorders>
              <w:top w:val="single" w:sz="4" w:space="0" w:color="auto"/>
              <w:left w:val="single" w:sz="4" w:space="0" w:color="auto"/>
              <w:bottom w:val="single" w:sz="4" w:space="0" w:color="auto"/>
              <w:right w:val="single" w:sz="4" w:space="0" w:color="auto"/>
            </w:tcBorders>
          </w:tcPr>
          <w:p w14:paraId="1270E71D" w14:textId="315DD431" w:rsidR="003340BE" w:rsidRDefault="0032391C" w:rsidP="50D0F7E2">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50D0F7E2">
              <w:rPr>
                <w:rFonts w:ascii="Segoe UI" w:eastAsia="Segoe UI" w:hAnsi="Segoe UI" w:cs="Segoe UI"/>
                <w:color w:val="101820"/>
                <w:sz w:val="22"/>
                <w:szCs w:val="22"/>
              </w:rPr>
              <w:t xml:space="preserve">If price goes below </w:t>
            </w:r>
            <w:r w:rsidR="2E0CB6E9"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based on the selection of the following parameter the validation takes place - 1 Price Below </w:t>
            </w:r>
            <w:r w:rsidR="2E0CB6E9"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Not Allowed, 2 Warn If Price Goes Below </w:t>
            </w:r>
            <w:r w:rsidR="6685A2EE"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xml:space="preserve">, 3 Allow Price Below </w:t>
            </w:r>
            <w:r w:rsidR="39947FE2" w:rsidRPr="50D0F7E2">
              <w:rPr>
                <w:rFonts w:ascii="Segoe UI" w:eastAsia="Segoe UI" w:hAnsi="Segoe UI" w:cs="Segoe UI"/>
                <w:color w:val="101820"/>
                <w:sz w:val="22"/>
                <w:szCs w:val="22"/>
              </w:rPr>
              <w:t>WAC</w:t>
            </w:r>
            <w:r w:rsidRPr="50D0F7E2">
              <w:rPr>
                <w:rFonts w:ascii="Segoe UI" w:eastAsia="Segoe UI" w:hAnsi="Segoe UI" w:cs="Segoe UI"/>
                <w:color w:val="101820"/>
                <w:sz w:val="22"/>
                <w:szCs w:val="22"/>
              </w:rPr>
              <w:t> </w:t>
            </w:r>
          </w:p>
        </w:tc>
      </w:tr>
      <w:tr w:rsidR="003340BE" w14:paraId="30084B35"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E9D5FEB"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34809F2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Accept Job Number at Header YN </w:t>
            </w:r>
          </w:p>
        </w:tc>
        <w:tc>
          <w:tcPr>
            <w:tcW w:w="2000" w:type="dxa"/>
            <w:tcBorders>
              <w:top w:val="single" w:sz="4" w:space="0" w:color="auto"/>
              <w:left w:val="single" w:sz="4" w:space="0" w:color="auto"/>
              <w:bottom w:val="single" w:sz="4" w:space="0" w:color="auto"/>
              <w:right w:val="single" w:sz="4" w:space="0" w:color="auto"/>
            </w:tcBorders>
          </w:tcPr>
          <w:p w14:paraId="0EEE810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268CC6B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accept job number at header then the parameter can be set as Yes, if not required it can be set as No  </w:t>
            </w:r>
          </w:p>
        </w:tc>
      </w:tr>
      <w:tr w:rsidR="003340BE" w14:paraId="73C24319"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5820B8F"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5FBA2FF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Accept Job Number at NS Y/N </w:t>
            </w:r>
          </w:p>
        </w:tc>
        <w:tc>
          <w:tcPr>
            <w:tcW w:w="2000" w:type="dxa"/>
            <w:tcBorders>
              <w:top w:val="single" w:sz="4" w:space="0" w:color="auto"/>
              <w:left w:val="single" w:sz="4" w:space="0" w:color="auto"/>
              <w:bottom w:val="single" w:sz="4" w:space="0" w:color="auto"/>
              <w:right w:val="single" w:sz="4" w:space="0" w:color="auto"/>
            </w:tcBorders>
          </w:tcPr>
          <w:p w14:paraId="2506A12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3BD1555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accept job number at NS then the parameter can be set as Yes, if not required it can be set as No  </w:t>
            </w:r>
          </w:p>
        </w:tc>
      </w:tr>
      <w:tr w:rsidR="003340BE" w14:paraId="4816E9BE"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01BEE9D"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0B4491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based on Mapping (Manual) or Criteria (Automatic) </w:t>
            </w:r>
          </w:p>
        </w:tc>
        <w:tc>
          <w:tcPr>
            <w:tcW w:w="2000" w:type="dxa"/>
            <w:tcBorders>
              <w:top w:val="single" w:sz="4" w:space="0" w:color="auto"/>
              <w:left w:val="single" w:sz="4" w:space="0" w:color="auto"/>
              <w:bottom w:val="single" w:sz="4" w:space="0" w:color="auto"/>
              <w:right w:val="single" w:sz="4" w:space="0" w:color="auto"/>
            </w:tcBorders>
          </w:tcPr>
          <w:p w14:paraId="185C12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Manual Workflow, 2 Automatic Workflow  </w:t>
            </w:r>
          </w:p>
        </w:tc>
        <w:tc>
          <w:tcPr>
            <w:tcW w:w="2651" w:type="dxa"/>
            <w:tcBorders>
              <w:top w:val="single" w:sz="4" w:space="0" w:color="auto"/>
              <w:left w:val="single" w:sz="4" w:space="0" w:color="auto"/>
              <w:bottom w:val="single" w:sz="4" w:space="0" w:color="auto"/>
              <w:right w:val="single" w:sz="4" w:space="0" w:color="auto"/>
            </w:tcBorders>
          </w:tcPr>
          <w:p w14:paraId="4D856F9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mapping can be selected based on Manual or Automatic </w:t>
            </w:r>
          </w:p>
        </w:tc>
      </w:tr>
      <w:tr w:rsidR="003340BE" w14:paraId="5B3388BE"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273C8CF"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39EE2B5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Checklist Required? </w:t>
            </w:r>
          </w:p>
        </w:tc>
        <w:tc>
          <w:tcPr>
            <w:tcW w:w="2000" w:type="dxa"/>
            <w:tcBorders>
              <w:top w:val="single" w:sz="4" w:space="0" w:color="auto"/>
              <w:left w:val="single" w:sz="4" w:space="0" w:color="auto"/>
              <w:bottom w:val="single" w:sz="4" w:space="0" w:color="auto"/>
              <w:right w:val="single" w:sz="4" w:space="0" w:color="auto"/>
            </w:tcBorders>
          </w:tcPr>
          <w:p w14:paraId="1D79745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9C92A2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checklist is required then the parameter can be set as Yes, if not </w:t>
            </w:r>
            <w:r>
              <w:rPr>
                <w:rFonts w:ascii="Segoe UI" w:eastAsia="Segoe UI" w:hAnsi="Segoe UI" w:cs="Segoe UI"/>
                <w:color w:val="101820"/>
                <w:sz w:val="22"/>
                <w:szCs w:val="22"/>
              </w:rPr>
              <w:lastRenderedPageBreak/>
              <w:t>required it can be set as No  </w:t>
            </w:r>
          </w:p>
        </w:tc>
      </w:tr>
      <w:tr w:rsidR="003340BE" w14:paraId="5690F55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146C795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Generic </w:t>
            </w:r>
          </w:p>
        </w:tc>
        <w:tc>
          <w:tcPr>
            <w:tcW w:w="3197" w:type="dxa"/>
            <w:tcBorders>
              <w:top w:val="single" w:sz="4" w:space="0" w:color="auto"/>
              <w:left w:val="single" w:sz="4" w:space="0" w:color="auto"/>
              <w:bottom w:val="single" w:sz="4" w:space="0" w:color="auto"/>
              <w:right w:val="single" w:sz="4" w:space="0" w:color="auto"/>
            </w:tcBorders>
          </w:tcPr>
          <w:p w14:paraId="201D1C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Cost of Goods posting required Y/N </w:t>
            </w:r>
          </w:p>
        </w:tc>
        <w:tc>
          <w:tcPr>
            <w:tcW w:w="2000" w:type="dxa"/>
            <w:tcBorders>
              <w:top w:val="single" w:sz="4" w:space="0" w:color="auto"/>
              <w:left w:val="single" w:sz="4" w:space="0" w:color="auto"/>
              <w:bottom w:val="single" w:sz="4" w:space="0" w:color="auto"/>
              <w:right w:val="single" w:sz="4" w:space="0" w:color="auto"/>
            </w:tcBorders>
          </w:tcPr>
          <w:p w14:paraId="5EC09C0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Cost of Goods posting required N, 2 Cost of Goods posting required Y </w:t>
            </w:r>
          </w:p>
        </w:tc>
        <w:tc>
          <w:tcPr>
            <w:tcW w:w="2651" w:type="dxa"/>
            <w:tcBorders>
              <w:top w:val="single" w:sz="4" w:space="0" w:color="auto"/>
              <w:left w:val="single" w:sz="4" w:space="0" w:color="auto"/>
              <w:bottom w:val="single" w:sz="4" w:space="0" w:color="auto"/>
              <w:right w:val="single" w:sz="4" w:space="0" w:color="auto"/>
            </w:tcBorders>
          </w:tcPr>
          <w:p w14:paraId="4FB3677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cost of goods posting is required then the parameter can be set as Yes, if not required it can be set as No  </w:t>
            </w:r>
          </w:p>
        </w:tc>
      </w:tr>
      <w:tr w:rsidR="003340BE" w14:paraId="4F9AAF90"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BFDC089"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50FA511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w:t>
            </w:r>
          </w:p>
        </w:tc>
        <w:tc>
          <w:tcPr>
            <w:tcW w:w="2000" w:type="dxa"/>
            <w:tcBorders>
              <w:top w:val="single" w:sz="4" w:space="0" w:color="auto"/>
              <w:left w:val="single" w:sz="4" w:space="0" w:color="auto"/>
              <w:bottom w:val="single" w:sz="4" w:space="0" w:color="auto"/>
              <w:right w:val="single" w:sz="4" w:space="0" w:color="auto"/>
            </w:tcBorders>
          </w:tcPr>
          <w:p w14:paraId="714C4AC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2FB8DDA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option is required then the parameter can be Yes, if not required it can be No </w:t>
            </w:r>
          </w:p>
        </w:tc>
      </w:tr>
      <w:tr w:rsidR="003340BE" w14:paraId="1741703E"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78C5A537"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2264FA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Validate documents uploaded in DMS or not during Workflow submit </w:t>
            </w:r>
          </w:p>
        </w:tc>
        <w:tc>
          <w:tcPr>
            <w:tcW w:w="2000" w:type="dxa"/>
            <w:tcBorders>
              <w:top w:val="single" w:sz="4" w:space="0" w:color="auto"/>
              <w:left w:val="single" w:sz="4" w:space="0" w:color="auto"/>
              <w:bottom w:val="single" w:sz="4" w:space="0" w:color="auto"/>
              <w:right w:val="single" w:sz="4" w:space="0" w:color="auto"/>
            </w:tcBorders>
          </w:tcPr>
          <w:p w14:paraId="1EC0529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AAF53B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Validate documents uploaded in DMS or not during Workflow submit, to enable this option the parameter has to be set as Yes. If not needed it can be no  </w:t>
            </w:r>
          </w:p>
        </w:tc>
      </w:tr>
      <w:tr w:rsidR="003340BE" w14:paraId="321B7A5E"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760B3BD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1E9D397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Upload default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document in DMS after final approval </w:t>
            </w:r>
          </w:p>
        </w:tc>
        <w:tc>
          <w:tcPr>
            <w:tcW w:w="2000" w:type="dxa"/>
            <w:tcBorders>
              <w:top w:val="single" w:sz="4" w:space="0" w:color="auto"/>
              <w:left w:val="single" w:sz="4" w:space="0" w:color="auto"/>
              <w:bottom w:val="single" w:sz="4" w:space="0" w:color="auto"/>
              <w:right w:val="single" w:sz="4" w:space="0" w:color="auto"/>
            </w:tcBorders>
          </w:tcPr>
          <w:p w14:paraId="2544F06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74FE31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Upload default transaction document in DMS after final approval, to enable this option the parameter has to be set as Yes. If not needed it can be no  </w:t>
            </w:r>
          </w:p>
        </w:tc>
      </w:tr>
      <w:tr w:rsidR="003340BE" w14:paraId="18D6F1B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F38F42D"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0B99758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DN to allow after Invoice  </w:t>
            </w:r>
          </w:p>
        </w:tc>
        <w:tc>
          <w:tcPr>
            <w:tcW w:w="2000" w:type="dxa"/>
            <w:tcBorders>
              <w:top w:val="single" w:sz="4" w:space="0" w:color="auto"/>
              <w:left w:val="single" w:sz="4" w:space="0" w:color="auto"/>
              <w:bottom w:val="single" w:sz="4" w:space="0" w:color="auto"/>
              <w:right w:val="single" w:sz="4" w:space="0" w:color="auto"/>
            </w:tcBorders>
          </w:tcPr>
          <w:p w14:paraId="3DED357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6B874F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DN to allow after Invoice then the </w:t>
            </w:r>
            <w:r>
              <w:rPr>
                <w:rFonts w:ascii="Segoe UI" w:eastAsia="Segoe UI" w:hAnsi="Segoe UI" w:cs="Segoe UI"/>
                <w:color w:val="101820"/>
                <w:sz w:val="22"/>
                <w:szCs w:val="22"/>
              </w:rPr>
              <w:lastRenderedPageBreak/>
              <w:t>parameter as to set Yes, if not No </w:t>
            </w:r>
          </w:p>
        </w:tc>
      </w:tr>
      <w:tr w:rsidR="003340BE" w14:paraId="5A8571E9"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C717035"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Generic </w:t>
            </w:r>
          </w:p>
        </w:tc>
        <w:tc>
          <w:tcPr>
            <w:tcW w:w="3197" w:type="dxa"/>
            <w:tcBorders>
              <w:top w:val="single" w:sz="4" w:space="0" w:color="auto"/>
              <w:left w:val="single" w:sz="4" w:space="0" w:color="auto"/>
              <w:bottom w:val="single" w:sz="4" w:space="0" w:color="auto"/>
              <w:right w:val="single" w:sz="4" w:space="0" w:color="auto"/>
            </w:tcBorders>
          </w:tcPr>
          <w:p w14:paraId="4F0FF9E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No Gen. at </w:t>
            </w:r>
          </w:p>
        </w:tc>
        <w:tc>
          <w:tcPr>
            <w:tcW w:w="2000" w:type="dxa"/>
            <w:tcBorders>
              <w:top w:val="single" w:sz="4" w:space="0" w:color="auto"/>
              <w:left w:val="single" w:sz="4" w:space="0" w:color="auto"/>
              <w:bottom w:val="single" w:sz="4" w:space="0" w:color="auto"/>
              <w:right w:val="single" w:sz="4" w:space="0" w:color="auto"/>
            </w:tcBorders>
          </w:tcPr>
          <w:p w14:paraId="17D769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Company, 2 Document Source Location, 3 Manual </w:t>
            </w:r>
          </w:p>
        </w:tc>
        <w:tc>
          <w:tcPr>
            <w:tcW w:w="2651" w:type="dxa"/>
            <w:tcBorders>
              <w:top w:val="single" w:sz="4" w:space="0" w:color="auto"/>
              <w:left w:val="single" w:sz="4" w:space="0" w:color="auto"/>
              <w:bottom w:val="single" w:sz="4" w:space="0" w:color="auto"/>
              <w:right w:val="single" w:sz="4" w:space="0" w:color="auto"/>
            </w:tcBorders>
          </w:tcPr>
          <w:p w14:paraId="51E144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number generation can be selected from the following (1 Company, 2 Document Source Location, 3 Manual) </w:t>
            </w:r>
          </w:p>
        </w:tc>
      </w:tr>
      <w:tr w:rsidR="003340BE" w14:paraId="164A44E5" w14:textId="77777777" w:rsidTr="50D0F7E2">
        <w:trPr>
          <w:trHeight w:val="720"/>
        </w:trPr>
        <w:tc>
          <w:tcPr>
            <w:tcW w:w="2353" w:type="dxa"/>
            <w:tcBorders>
              <w:top w:val="single" w:sz="4" w:space="0" w:color="auto"/>
              <w:left w:val="single" w:sz="4" w:space="0" w:color="auto"/>
              <w:bottom w:val="single" w:sz="4" w:space="0" w:color="auto"/>
              <w:right w:val="single" w:sz="4" w:space="0" w:color="auto"/>
            </w:tcBorders>
          </w:tcPr>
          <w:p w14:paraId="4BC631D9"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3290129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Type, (1) - Invoice, (2) - Delivery Note, (3) - Invoice cum Delivery Note, (4) - Supplementary Invoice </w:t>
            </w:r>
          </w:p>
        </w:tc>
        <w:tc>
          <w:tcPr>
            <w:tcW w:w="2000" w:type="dxa"/>
            <w:tcBorders>
              <w:top w:val="single" w:sz="4" w:space="0" w:color="auto"/>
              <w:left w:val="single" w:sz="4" w:space="0" w:color="auto"/>
              <w:bottom w:val="single" w:sz="4" w:space="0" w:color="auto"/>
              <w:right w:val="single" w:sz="4" w:space="0" w:color="auto"/>
            </w:tcBorders>
          </w:tcPr>
          <w:p w14:paraId="710AC37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Document Type, (1) - Invoice, (2) - Delivery Note, 2. Document Type, (1) - Invoice, (2) - Delivery Note,3. Invoice Cum Delivery Note, 4. Supplementary Invoice  </w:t>
            </w:r>
          </w:p>
        </w:tc>
        <w:tc>
          <w:tcPr>
            <w:tcW w:w="2651" w:type="dxa"/>
            <w:tcBorders>
              <w:top w:val="single" w:sz="4" w:space="0" w:color="auto"/>
              <w:left w:val="single" w:sz="4" w:space="0" w:color="auto"/>
              <w:bottom w:val="single" w:sz="4" w:space="0" w:color="auto"/>
              <w:right w:val="single" w:sz="4" w:space="0" w:color="auto"/>
            </w:tcBorders>
          </w:tcPr>
          <w:p w14:paraId="4FD4649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Type can be selected using this parameter  </w:t>
            </w:r>
          </w:p>
        </w:tc>
      </w:tr>
      <w:tr w:rsidR="003340BE" w14:paraId="74203066"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3B5BA7DD"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4EE7B12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Upload After Approval Yes/No </w:t>
            </w:r>
          </w:p>
        </w:tc>
        <w:tc>
          <w:tcPr>
            <w:tcW w:w="2000" w:type="dxa"/>
            <w:tcBorders>
              <w:top w:val="single" w:sz="4" w:space="0" w:color="auto"/>
              <w:left w:val="single" w:sz="4" w:space="0" w:color="auto"/>
              <w:bottom w:val="single" w:sz="4" w:space="0" w:color="auto"/>
              <w:right w:val="single" w:sz="4" w:space="0" w:color="auto"/>
            </w:tcBorders>
          </w:tcPr>
          <w:p w14:paraId="18BB203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05EB10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document upload option is required after approval, then the parameter can be set as Yes, if not required it can be set as No </w:t>
            </w:r>
          </w:p>
        </w:tc>
      </w:tr>
      <w:tr w:rsidR="003340BE" w14:paraId="3386315B"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1B12AF3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38123DA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Edit Selected Quantity in Batch Picking Screen Required Yes/No </w:t>
            </w:r>
          </w:p>
        </w:tc>
        <w:tc>
          <w:tcPr>
            <w:tcW w:w="2000" w:type="dxa"/>
            <w:tcBorders>
              <w:top w:val="single" w:sz="4" w:space="0" w:color="auto"/>
              <w:left w:val="single" w:sz="4" w:space="0" w:color="auto"/>
              <w:bottom w:val="single" w:sz="4" w:space="0" w:color="auto"/>
              <w:right w:val="single" w:sz="4" w:space="0" w:color="auto"/>
            </w:tcBorders>
          </w:tcPr>
          <w:p w14:paraId="5AE3D40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50FB8E1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edit selected quantity in Batch Picking Screen then the parameter as to set Yes, if not required it can be set as No  </w:t>
            </w:r>
          </w:p>
        </w:tc>
      </w:tr>
      <w:tr w:rsidR="003340BE" w14:paraId="6D03FDD6"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5F140B02"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Generic </w:t>
            </w:r>
          </w:p>
        </w:tc>
        <w:tc>
          <w:tcPr>
            <w:tcW w:w="3197" w:type="dxa"/>
            <w:tcBorders>
              <w:top w:val="single" w:sz="4" w:space="0" w:color="auto"/>
              <w:left w:val="single" w:sz="4" w:space="0" w:color="auto"/>
              <w:bottom w:val="single" w:sz="4" w:space="0" w:color="auto"/>
              <w:right w:val="single" w:sz="4" w:space="0" w:color="auto"/>
            </w:tcBorders>
          </w:tcPr>
          <w:p w14:paraId="7461CBD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FIFO Utilization of Over Reserved Quantity in Invoice Yes/No </w:t>
            </w:r>
          </w:p>
        </w:tc>
        <w:tc>
          <w:tcPr>
            <w:tcW w:w="2000" w:type="dxa"/>
            <w:tcBorders>
              <w:top w:val="single" w:sz="4" w:space="0" w:color="auto"/>
              <w:left w:val="single" w:sz="4" w:space="0" w:color="auto"/>
              <w:bottom w:val="single" w:sz="4" w:space="0" w:color="auto"/>
              <w:right w:val="single" w:sz="4" w:space="0" w:color="auto"/>
            </w:tcBorders>
          </w:tcPr>
          <w:p w14:paraId="3C00910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FIFO Utilization of Over Reserved Quantity in Invoice-No,2 FIFO Utilization of Over Reserved Quantity in Invoice- Yes </w:t>
            </w:r>
          </w:p>
        </w:tc>
        <w:tc>
          <w:tcPr>
            <w:tcW w:w="2651" w:type="dxa"/>
            <w:tcBorders>
              <w:top w:val="single" w:sz="4" w:space="0" w:color="auto"/>
              <w:left w:val="single" w:sz="4" w:space="0" w:color="auto"/>
              <w:bottom w:val="single" w:sz="4" w:space="0" w:color="auto"/>
              <w:right w:val="single" w:sz="4" w:space="0" w:color="auto"/>
            </w:tcBorders>
          </w:tcPr>
          <w:p w14:paraId="160EDB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FIFO utilization of over reserved quantity in invoice is required then the parameter can set as Yes, if not required it can be set as No  </w:t>
            </w:r>
          </w:p>
        </w:tc>
      </w:tr>
      <w:tr w:rsidR="003340BE" w14:paraId="47B3D18A"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1F870556"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07B85F3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Flex After Submit/Approval Yes/No </w:t>
            </w:r>
          </w:p>
        </w:tc>
        <w:tc>
          <w:tcPr>
            <w:tcW w:w="2000" w:type="dxa"/>
            <w:tcBorders>
              <w:top w:val="single" w:sz="4" w:space="0" w:color="auto"/>
              <w:left w:val="single" w:sz="4" w:space="0" w:color="auto"/>
              <w:bottom w:val="single" w:sz="4" w:space="0" w:color="auto"/>
              <w:right w:val="single" w:sz="4" w:space="0" w:color="auto"/>
            </w:tcBorders>
          </w:tcPr>
          <w:p w14:paraId="5231C02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67FDD1A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Flex fields details after submit/approval is required then the parameter can set as Yes, if not required it can be set as No  </w:t>
            </w:r>
          </w:p>
        </w:tc>
      </w:tr>
      <w:tr w:rsidR="003340BE" w14:paraId="23D78543"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88C8926"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7D67BD4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Incoterms Applicable Yes/No </w:t>
            </w:r>
          </w:p>
        </w:tc>
        <w:tc>
          <w:tcPr>
            <w:tcW w:w="2000" w:type="dxa"/>
            <w:tcBorders>
              <w:top w:val="single" w:sz="4" w:space="0" w:color="auto"/>
              <w:left w:val="single" w:sz="4" w:space="0" w:color="auto"/>
              <w:bottom w:val="single" w:sz="4" w:space="0" w:color="auto"/>
              <w:right w:val="single" w:sz="4" w:space="0" w:color="auto"/>
            </w:tcBorders>
          </w:tcPr>
          <w:p w14:paraId="6A3AF76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267C4A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w:t>
            </w:r>
            <w:proofErr w:type="spellStart"/>
            <w:r>
              <w:rPr>
                <w:rFonts w:ascii="Segoe UI" w:eastAsia="Segoe UI" w:hAnsi="Segoe UI" w:cs="Segoe UI"/>
                <w:color w:val="101820"/>
                <w:sz w:val="22"/>
                <w:szCs w:val="22"/>
              </w:rPr>
              <w:t>inco</w:t>
            </w:r>
            <w:proofErr w:type="spellEnd"/>
            <w:r>
              <w:rPr>
                <w:rFonts w:ascii="Segoe UI" w:eastAsia="Segoe UI" w:hAnsi="Segoe UI" w:cs="Segoe UI"/>
                <w:color w:val="101820"/>
                <w:sz w:val="22"/>
                <w:szCs w:val="22"/>
              </w:rPr>
              <w:t xml:space="preserve"> terms is applicable then the parameter can be set as Yes, if not required it can be set as No  </w:t>
            </w:r>
          </w:p>
        </w:tc>
      </w:tr>
      <w:tr w:rsidR="003340BE" w14:paraId="4090C3AD"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B86A3B5"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22DE296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Invoice for Warehouse Order </w:t>
            </w:r>
          </w:p>
        </w:tc>
        <w:tc>
          <w:tcPr>
            <w:tcW w:w="2000" w:type="dxa"/>
            <w:tcBorders>
              <w:top w:val="single" w:sz="4" w:space="0" w:color="auto"/>
              <w:left w:val="single" w:sz="4" w:space="0" w:color="auto"/>
              <w:bottom w:val="single" w:sz="4" w:space="0" w:color="auto"/>
              <w:right w:val="single" w:sz="4" w:space="0" w:color="auto"/>
            </w:tcBorders>
          </w:tcPr>
          <w:p w14:paraId="09AFB75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21950E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invoice is required for warehouse order, then the parameter can be Yes, if not required it can be No </w:t>
            </w:r>
          </w:p>
        </w:tc>
      </w:tr>
      <w:tr w:rsidR="003340BE" w14:paraId="792DA4FF"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0AB44C70"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14D51E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Notes After Approval Yes/No </w:t>
            </w:r>
          </w:p>
        </w:tc>
        <w:tc>
          <w:tcPr>
            <w:tcW w:w="2000" w:type="dxa"/>
            <w:tcBorders>
              <w:top w:val="single" w:sz="4" w:space="0" w:color="auto"/>
              <w:left w:val="single" w:sz="4" w:space="0" w:color="auto"/>
              <w:bottom w:val="single" w:sz="4" w:space="0" w:color="auto"/>
              <w:right w:val="single" w:sz="4" w:space="0" w:color="auto"/>
            </w:tcBorders>
          </w:tcPr>
          <w:p w14:paraId="698F86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0F50666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modification of Notes after approval is required then the parameter can be set as Yes, if not </w:t>
            </w:r>
            <w:r>
              <w:rPr>
                <w:rFonts w:ascii="Segoe UI" w:eastAsia="Segoe UI" w:hAnsi="Segoe UI" w:cs="Segoe UI"/>
                <w:color w:val="101820"/>
                <w:sz w:val="22"/>
                <w:szCs w:val="22"/>
              </w:rPr>
              <w:lastRenderedPageBreak/>
              <w:t>required it can be set as No  </w:t>
            </w:r>
          </w:p>
        </w:tc>
      </w:tr>
      <w:tr w:rsidR="003340BE" w14:paraId="55E918B9"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1928418B"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Generic </w:t>
            </w:r>
          </w:p>
        </w:tc>
        <w:tc>
          <w:tcPr>
            <w:tcW w:w="3197" w:type="dxa"/>
            <w:tcBorders>
              <w:top w:val="single" w:sz="4" w:space="0" w:color="auto"/>
              <w:left w:val="single" w:sz="4" w:space="0" w:color="auto"/>
              <w:bottom w:val="single" w:sz="4" w:space="0" w:color="auto"/>
              <w:right w:val="single" w:sz="4" w:space="0" w:color="auto"/>
            </w:tcBorders>
          </w:tcPr>
          <w:p w14:paraId="6D8D52C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Supplementary Invoice Type </w:t>
            </w:r>
          </w:p>
        </w:tc>
        <w:tc>
          <w:tcPr>
            <w:tcW w:w="2000" w:type="dxa"/>
            <w:tcBorders>
              <w:top w:val="single" w:sz="4" w:space="0" w:color="auto"/>
              <w:left w:val="single" w:sz="4" w:space="0" w:color="auto"/>
              <w:bottom w:val="single" w:sz="4" w:space="0" w:color="auto"/>
              <w:right w:val="single" w:sz="4" w:space="0" w:color="auto"/>
            </w:tcBorders>
          </w:tcPr>
          <w:p w14:paraId="3F5FA0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NA,2 Supplementary Invoice, 3 Credit Note </w:t>
            </w:r>
          </w:p>
        </w:tc>
        <w:tc>
          <w:tcPr>
            <w:tcW w:w="2651" w:type="dxa"/>
            <w:tcBorders>
              <w:top w:val="single" w:sz="4" w:space="0" w:color="auto"/>
              <w:left w:val="single" w:sz="4" w:space="0" w:color="auto"/>
              <w:bottom w:val="single" w:sz="4" w:space="0" w:color="auto"/>
              <w:right w:val="single" w:sz="4" w:space="0" w:color="auto"/>
            </w:tcBorders>
          </w:tcPr>
          <w:p w14:paraId="7594C9C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Supplementary invoice type can select based on the selection of following parameter-1 NA,2 Supplementary Invoice, 3 Credit Note </w:t>
            </w:r>
          </w:p>
        </w:tc>
      </w:tr>
      <w:tr w:rsidR="003340BE" w14:paraId="2322412D"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0A9C908F"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41665A0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w:t>
            </w:r>
          </w:p>
        </w:tc>
        <w:tc>
          <w:tcPr>
            <w:tcW w:w="2000" w:type="dxa"/>
            <w:tcBorders>
              <w:top w:val="single" w:sz="4" w:space="0" w:color="auto"/>
              <w:left w:val="single" w:sz="4" w:space="0" w:color="auto"/>
              <w:bottom w:val="single" w:sz="4" w:space="0" w:color="auto"/>
              <w:right w:val="single" w:sz="4" w:space="0" w:color="auto"/>
            </w:tcBorders>
          </w:tcPr>
          <w:p w14:paraId="52A9019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Normal, Vehicle </w:t>
            </w:r>
          </w:p>
        </w:tc>
        <w:tc>
          <w:tcPr>
            <w:tcW w:w="2651" w:type="dxa"/>
            <w:tcBorders>
              <w:top w:val="single" w:sz="4" w:space="0" w:color="auto"/>
              <w:left w:val="single" w:sz="4" w:space="0" w:color="auto"/>
              <w:bottom w:val="single" w:sz="4" w:space="0" w:color="auto"/>
              <w:right w:val="single" w:sz="4" w:space="0" w:color="auto"/>
            </w:tcBorders>
          </w:tcPr>
          <w:p w14:paraId="391A99E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can be selected from the following two field, Normal / Vehicle </w:t>
            </w:r>
          </w:p>
        </w:tc>
      </w:tr>
      <w:tr w:rsidR="003340BE" w14:paraId="02341FE1"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401D27A"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Generic </w:t>
            </w:r>
          </w:p>
        </w:tc>
        <w:tc>
          <w:tcPr>
            <w:tcW w:w="3197" w:type="dxa"/>
            <w:tcBorders>
              <w:top w:val="single" w:sz="4" w:space="0" w:color="auto"/>
              <w:left w:val="single" w:sz="4" w:space="0" w:color="auto"/>
              <w:bottom w:val="single" w:sz="4" w:space="0" w:color="auto"/>
              <w:right w:val="single" w:sz="4" w:space="0" w:color="auto"/>
            </w:tcBorders>
          </w:tcPr>
          <w:p w14:paraId="3581CE7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w:t>
            </w:r>
          </w:p>
        </w:tc>
        <w:tc>
          <w:tcPr>
            <w:tcW w:w="2000" w:type="dxa"/>
            <w:tcBorders>
              <w:top w:val="single" w:sz="4" w:space="0" w:color="auto"/>
              <w:left w:val="single" w:sz="4" w:space="0" w:color="auto"/>
              <w:bottom w:val="single" w:sz="4" w:space="0" w:color="auto"/>
              <w:right w:val="single" w:sz="4" w:space="0" w:color="auto"/>
            </w:tcBorders>
          </w:tcPr>
          <w:p w14:paraId="55C4971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(STDWF) </w:t>
            </w:r>
          </w:p>
        </w:tc>
        <w:tc>
          <w:tcPr>
            <w:tcW w:w="2651" w:type="dxa"/>
            <w:tcBorders>
              <w:top w:val="single" w:sz="4" w:space="0" w:color="auto"/>
              <w:left w:val="single" w:sz="4" w:space="0" w:color="auto"/>
              <w:bottom w:val="single" w:sz="4" w:space="0" w:color="auto"/>
              <w:right w:val="single" w:sz="4" w:space="0" w:color="auto"/>
            </w:tcBorders>
          </w:tcPr>
          <w:p w14:paraId="0782D38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needed to be selected as standard workflow </w:t>
            </w:r>
          </w:p>
        </w:tc>
      </w:tr>
      <w:tr w:rsidR="003340BE" w14:paraId="210659C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C76AB21"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35990FB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Barcode Scan Required </w:t>
            </w:r>
          </w:p>
        </w:tc>
        <w:tc>
          <w:tcPr>
            <w:tcW w:w="2000" w:type="dxa"/>
            <w:tcBorders>
              <w:top w:val="single" w:sz="4" w:space="0" w:color="auto"/>
              <w:left w:val="single" w:sz="4" w:space="0" w:color="auto"/>
              <w:bottom w:val="single" w:sz="4" w:space="0" w:color="auto"/>
              <w:right w:val="single" w:sz="4" w:space="0" w:color="auto"/>
            </w:tcBorders>
          </w:tcPr>
          <w:p w14:paraId="5A3B384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Barcode Scan - No, 2. Barcode Scan - Yes </w:t>
            </w:r>
          </w:p>
        </w:tc>
        <w:tc>
          <w:tcPr>
            <w:tcW w:w="2651" w:type="dxa"/>
            <w:tcBorders>
              <w:top w:val="single" w:sz="4" w:space="0" w:color="auto"/>
              <w:left w:val="single" w:sz="4" w:space="0" w:color="auto"/>
              <w:bottom w:val="single" w:sz="4" w:space="0" w:color="auto"/>
              <w:right w:val="single" w:sz="4" w:space="0" w:color="auto"/>
            </w:tcBorders>
          </w:tcPr>
          <w:p w14:paraId="0B48154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Barcode Scan required then the parameter can be set as Yes, if not required it can be No </w:t>
            </w:r>
          </w:p>
        </w:tc>
      </w:tr>
      <w:tr w:rsidR="003340BE" w14:paraId="29E25EC0"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8FA026F"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5CAB28F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details to be entered manual/based on Item Master </w:t>
            </w:r>
          </w:p>
        </w:tc>
        <w:tc>
          <w:tcPr>
            <w:tcW w:w="2000" w:type="dxa"/>
            <w:tcBorders>
              <w:top w:val="single" w:sz="4" w:space="0" w:color="auto"/>
              <w:left w:val="single" w:sz="4" w:space="0" w:color="auto"/>
              <w:bottom w:val="single" w:sz="4" w:space="0" w:color="auto"/>
              <w:right w:val="single" w:sz="4" w:space="0" w:color="auto"/>
            </w:tcBorders>
          </w:tcPr>
          <w:p w14:paraId="3EA0656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Batch base - Manual, 2 Batch base - Item Master </w:t>
            </w:r>
          </w:p>
        </w:tc>
        <w:tc>
          <w:tcPr>
            <w:tcW w:w="2651" w:type="dxa"/>
            <w:tcBorders>
              <w:top w:val="single" w:sz="4" w:space="0" w:color="auto"/>
              <w:left w:val="single" w:sz="4" w:space="0" w:color="auto"/>
              <w:bottom w:val="single" w:sz="4" w:space="0" w:color="auto"/>
              <w:right w:val="single" w:sz="4" w:space="0" w:color="auto"/>
            </w:tcBorders>
          </w:tcPr>
          <w:p w14:paraId="440609B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details can be selected based on the following parameter- manual/based on Item Master </w:t>
            </w:r>
          </w:p>
        </w:tc>
      </w:tr>
      <w:tr w:rsidR="003340BE" w14:paraId="689FB42F"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2FCE240"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5557AE1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Close Days with Sign </w:t>
            </w:r>
          </w:p>
        </w:tc>
        <w:tc>
          <w:tcPr>
            <w:tcW w:w="2000" w:type="dxa"/>
            <w:tcBorders>
              <w:top w:val="single" w:sz="4" w:space="0" w:color="auto"/>
              <w:left w:val="single" w:sz="4" w:space="0" w:color="auto"/>
              <w:bottom w:val="single" w:sz="4" w:space="0" w:color="auto"/>
              <w:right w:val="single" w:sz="4" w:space="0" w:color="auto"/>
            </w:tcBorders>
          </w:tcPr>
          <w:p w14:paraId="4E6F4CC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Close Days with Sign </w:t>
            </w:r>
          </w:p>
        </w:tc>
        <w:tc>
          <w:tcPr>
            <w:tcW w:w="2651" w:type="dxa"/>
            <w:tcBorders>
              <w:top w:val="single" w:sz="4" w:space="0" w:color="auto"/>
              <w:left w:val="single" w:sz="4" w:space="0" w:color="auto"/>
              <w:bottom w:val="single" w:sz="4" w:space="0" w:color="auto"/>
              <w:right w:val="single" w:sz="4" w:space="0" w:color="auto"/>
            </w:tcBorders>
          </w:tcPr>
          <w:p w14:paraId="55EA91E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close days with sign can be set using this parameter </w:t>
            </w:r>
          </w:p>
        </w:tc>
      </w:tr>
      <w:tr w:rsidR="003340BE" w14:paraId="0438B9D3"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374B9AAE"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50487A0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Search Level for Close Days </w:t>
            </w:r>
          </w:p>
        </w:tc>
        <w:tc>
          <w:tcPr>
            <w:tcW w:w="2000" w:type="dxa"/>
            <w:tcBorders>
              <w:top w:val="single" w:sz="4" w:space="0" w:color="auto"/>
              <w:left w:val="single" w:sz="4" w:space="0" w:color="auto"/>
              <w:bottom w:val="single" w:sz="4" w:space="0" w:color="auto"/>
              <w:right w:val="single" w:sz="4" w:space="0" w:color="auto"/>
            </w:tcBorders>
          </w:tcPr>
          <w:p w14:paraId="5CD6467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1 Transaction level,2 Customer </w:t>
            </w:r>
            <w:r>
              <w:rPr>
                <w:rFonts w:ascii="Segoe UI" w:eastAsia="Segoe UI" w:hAnsi="Segoe UI" w:cs="Segoe UI"/>
                <w:color w:val="101820"/>
                <w:sz w:val="22"/>
                <w:szCs w:val="22"/>
              </w:rPr>
              <w:lastRenderedPageBreak/>
              <w:t>and Item level,3 Customer Level,4 Item Level </w:t>
            </w:r>
          </w:p>
        </w:tc>
        <w:tc>
          <w:tcPr>
            <w:tcW w:w="2651" w:type="dxa"/>
            <w:tcBorders>
              <w:top w:val="single" w:sz="4" w:space="0" w:color="auto"/>
              <w:left w:val="single" w:sz="4" w:space="0" w:color="auto"/>
              <w:bottom w:val="single" w:sz="4" w:space="0" w:color="auto"/>
              <w:right w:val="single" w:sz="4" w:space="0" w:color="auto"/>
            </w:tcBorders>
          </w:tcPr>
          <w:p w14:paraId="2F133A0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 xml:space="preserve">Search Level for Close Days can be set based on the </w:t>
            </w:r>
            <w:r>
              <w:rPr>
                <w:rFonts w:ascii="Segoe UI" w:eastAsia="Segoe UI" w:hAnsi="Segoe UI" w:cs="Segoe UI"/>
                <w:color w:val="101820"/>
                <w:sz w:val="22"/>
                <w:szCs w:val="22"/>
              </w:rPr>
              <w:lastRenderedPageBreak/>
              <w:t>selection of following parameters- 1 Transaction level,2 Customer and Item level,3 Customer Level,4 Item Level </w:t>
            </w:r>
          </w:p>
        </w:tc>
      </w:tr>
      <w:tr w:rsidR="003340BE" w14:paraId="2408378D"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80C10AC"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Inventory </w:t>
            </w:r>
          </w:p>
        </w:tc>
        <w:tc>
          <w:tcPr>
            <w:tcW w:w="3197" w:type="dxa"/>
            <w:tcBorders>
              <w:top w:val="single" w:sz="4" w:space="0" w:color="auto"/>
              <w:left w:val="single" w:sz="4" w:space="0" w:color="auto"/>
              <w:bottom w:val="single" w:sz="4" w:space="0" w:color="auto"/>
              <w:right w:val="single" w:sz="4" w:space="0" w:color="auto"/>
            </w:tcBorders>
          </w:tcPr>
          <w:p w14:paraId="452571B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Confirmation after Approval </w:t>
            </w:r>
          </w:p>
        </w:tc>
        <w:tc>
          <w:tcPr>
            <w:tcW w:w="2000" w:type="dxa"/>
            <w:tcBorders>
              <w:top w:val="single" w:sz="4" w:space="0" w:color="auto"/>
              <w:left w:val="single" w:sz="4" w:space="0" w:color="auto"/>
              <w:bottom w:val="single" w:sz="4" w:space="0" w:color="auto"/>
              <w:right w:val="single" w:sz="4" w:space="0" w:color="auto"/>
            </w:tcBorders>
          </w:tcPr>
          <w:p w14:paraId="2DC72A7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558A25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confirmation after approval is required then the parameter can be set as Yes, if not required it can be No </w:t>
            </w:r>
          </w:p>
        </w:tc>
      </w:tr>
      <w:tr w:rsidR="003340BE" w14:paraId="3C1893C0"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12C88D79"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5201C5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Allow Multiple Delivery Locations in Single DN/INV </w:t>
            </w:r>
          </w:p>
        </w:tc>
        <w:tc>
          <w:tcPr>
            <w:tcW w:w="2000" w:type="dxa"/>
            <w:tcBorders>
              <w:top w:val="single" w:sz="4" w:space="0" w:color="auto"/>
              <w:left w:val="single" w:sz="4" w:space="0" w:color="auto"/>
              <w:bottom w:val="single" w:sz="4" w:space="0" w:color="auto"/>
              <w:right w:val="single" w:sz="4" w:space="0" w:color="auto"/>
            </w:tcBorders>
          </w:tcPr>
          <w:p w14:paraId="37B6DFE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70B4E89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multiple delivery locations in single DN/INV is required then the parameter can be set as Yes, if not required it can be No </w:t>
            </w:r>
          </w:p>
        </w:tc>
      </w:tr>
      <w:tr w:rsidR="003340BE" w14:paraId="752FA8BB"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8B7F461"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5EF881B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Expired Item Allowed YN </w:t>
            </w:r>
          </w:p>
        </w:tc>
        <w:tc>
          <w:tcPr>
            <w:tcW w:w="2000" w:type="dxa"/>
            <w:tcBorders>
              <w:top w:val="single" w:sz="4" w:space="0" w:color="auto"/>
              <w:left w:val="single" w:sz="4" w:space="0" w:color="auto"/>
              <w:bottom w:val="single" w:sz="4" w:space="0" w:color="auto"/>
              <w:right w:val="single" w:sz="4" w:space="0" w:color="auto"/>
            </w:tcBorders>
          </w:tcPr>
          <w:p w14:paraId="4B188C9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Expired Item Allowed, 2 Expired Item Not Allowed </w:t>
            </w:r>
          </w:p>
        </w:tc>
        <w:tc>
          <w:tcPr>
            <w:tcW w:w="2651" w:type="dxa"/>
            <w:tcBorders>
              <w:top w:val="single" w:sz="4" w:space="0" w:color="auto"/>
              <w:left w:val="single" w:sz="4" w:space="0" w:color="auto"/>
              <w:bottom w:val="single" w:sz="4" w:space="0" w:color="auto"/>
              <w:right w:val="single" w:sz="4" w:space="0" w:color="auto"/>
            </w:tcBorders>
          </w:tcPr>
          <w:p w14:paraId="139AAD5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expired item allowed then the parameter can be set as Yes, if not allowed it can be No </w:t>
            </w:r>
          </w:p>
        </w:tc>
      </w:tr>
      <w:tr w:rsidR="003340BE" w14:paraId="720F69FE"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153992D0"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6BD8C6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Field Focus After Barcode </w:t>
            </w:r>
          </w:p>
        </w:tc>
        <w:tc>
          <w:tcPr>
            <w:tcW w:w="2000" w:type="dxa"/>
            <w:tcBorders>
              <w:top w:val="single" w:sz="4" w:space="0" w:color="auto"/>
              <w:left w:val="single" w:sz="4" w:space="0" w:color="auto"/>
              <w:bottom w:val="single" w:sz="4" w:space="0" w:color="auto"/>
              <w:right w:val="single" w:sz="4" w:space="0" w:color="auto"/>
            </w:tcBorders>
          </w:tcPr>
          <w:p w14:paraId="28CE6A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QUANTITY, UOM </w:t>
            </w:r>
          </w:p>
        </w:tc>
        <w:tc>
          <w:tcPr>
            <w:tcW w:w="2651" w:type="dxa"/>
            <w:tcBorders>
              <w:top w:val="single" w:sz="4" w:space="0" w:color="auto"/>
              <w:left w:val="single" w:sz="4" w:space="0" w:color="auto"/>
              <w:bottom w:val="single" w:sz="4" w:space="0" w:color="auto"/>
              <w:right w:val="single" w:sz="4" w:space="0" w:color="auto"/>
            </w:tcBorders>
          </w:tcPr>
          <w:p w14:paraId="56E62EA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field focus after barcode can be selected based on the following parameter quantity/UOM </w:t>
            </w:r>
          </w:p>
        </w:tc>
      </w:tr>
      <w:tr w:rsidR="003340BE" w14:paraId="7FAD2B40"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884A20A"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387E3B6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FOC items allowed to enter  </w:t>
            </w:r>
          </w:p>
        </w:tc>
        <w:tc>
          <w:tcPr>
            <w:tcW w:w="2000" w:type="dxa"/>
            <w:tcBorders>
              <w:top w:val="single" w:sz="4" w:space="0" w:color="auto"/>
              <w:left w:val="single" w:sz="4" w:space="0" w:color="auto"/>
              <w:bottom w:val="single" w:sz="4" w:space="0" w:color="auto"/>
              <w:right w:val="single" w:sz="4" w:space="0" w:color="auto"/>
            </w:tcBorders>
          </w:tcPr>
          <w:p w14:paraId="62DB03F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715ED9C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FOC items allowed to enter then the parameter can be set as Yes, if not required it can be No </w:t>
            </w:r>
          </w:p>
        </w:tc>
      </w:tr>
      <w:tr w:rsidR="003340BE" w14:paraId="2FD27041"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2589FE9"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Inventory </w:t>
            </w:r>
          </w:p>
        </w:tc>
        <w:tc>
          <w:tcPr>
            <w:tcW w:w="3197" w:type="dxa"/>
            <w:tcBorders>
              <w:top w:val="single" w:sz="4" w:space="0" w:color="auto"/>
              <w:left w:val="single" w:sz="4" w:space="0" w:color="auto"/>
              <w:bottom w:val="single" w:sz="4" w:space="0" w:color="auto"/>
              <w:right w:val="single" w:sz="4" w:space="0" w:color="auto"/>
            </w:tcBorders>
          </w:tcPr>
          <w:p w14:paraId="5581759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FOC items to be generated  </w:t>
            </w:r>
          </w:p>
        </w:tc>
        <w:tc>
          <w:tcPr>
            <w:tcW w:w="2000" w:type="dxa"/>
            <w:tcBorders>
              <w:top w:val="single" w:sz="4" w:space="0" w:color="auto"/>
              <w:left w:val="single" w:sz="4" w:space="0" w:color="auto"/>
              <w:bottom w:val="single" w:sz="4" w:space="0" w:color="auto"/>
              <w:right w:val="single" w:sz="4" w:space="0" w:color="auto"/>
            </w:tcBorders>
          </w:tcPr>
          <w:p w14:paraId="3C54741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0120A9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generate FOC items then the parameter can be set as Yes, if not required it can be No </w:t>
            </w:r>
          </w:p>
        </w:tc>
      </w:tr>
      <w:tr w:rsidR="003340BE" w14:paraId="659CC16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3ACF6595"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24EBF2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FOC qty override allowed Y/N </w:t>
            </w:r>
          </w:p>
        </w:tc>
        <w:tc>
          <w:tcPr>
            <w:tcW w:w="2000" w:type="dxa"/>
            <w:tcBorders>
              <w:top w:val="single" w:sz="4" w:space="0" w:color="auto"/>
              <w:left w:val="single" w:sz="4" w:space="0" w:color="auto"/>
              <w:bottom w:val="single" w:sz="4" w:space="0" w:color="auto"/>
              <w:right w:val="single" w:sz="4" w:space="0" w:color="auto"/>
            </w:tcBorders>
          </w:tcPr>
          <w:p w14:paraId="54A9CB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1F09776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override FOC quantity then the parameter can be set as Yes, if not required it can be No </w:t>
            </w:r>
          </w:p>
        </w:tc>
      </w:tr>
      <w:tr w:rsidR="003340BE" w14:paraId="5B6E48BC"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FE34C7D"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16ED0BC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Inter Company GRN pull DISC YN </w:t>
            </w:r>
          </w:p>
        </w:tc>
        <w:tc>
          <w:tcPr>
            <w:tcW w:w="2000" w:type="dxa"/>
            <w:tcBorders>
              <w:top w:val="single" w:sz="4" w:space="0" w:color="auto"/>
              <w:left w:val="single" w:sz="4" w:space="0" w:color="auto"/>
              <w:bottom w:val="single" w:sz="4" w:space="0" w:color="auto"/>
              <w:right w:val="single" w:sz="4" w:space="0" w:color="auto"/>
            </w:tcBorders>
          </w:tcPr>
          <w:p w14:paraId="11986C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10B4D15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pull intercompany GRN discount then the parameter can be set as Yes, if not required it can be No </w:t>
            </w:r>
          </w:p>
        </w:tc>
      </w:tr>
      <w:tr w:rsidR="003340BE" w14:paraId="4CEE85BB"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15E5521"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2821EC9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Inter Company GRN pull EXP YN </w:t>
            </w:r>
          </w:p>
        </w:tc>
        <w:tc>
          <w:tcPr>
            <w:tcW w:w="2000" w:type="dxa"/>
            <w:tcBorders>
              <w:top w:val="single" w:sz="4" w:space="0" w:color="auto"/>
              <w:left w:val="single" w:sz="4" w:space="0" w:color="auto"/>
              <w:bottom w:val="single" w:sz="4" w:space="0" w:color="auto"/>
              <w:right w:val="single" w:sz="4" w:space="0" w:color="auto"/>
            </w:tcBorders>
          </w:tcPr>
          <w:p w14:paraId="0BD7533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297C784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pull intercompany GRN expense then the parameter can be set as Yes, if not required it can be No </w:t>
            </w:r>
          </w:p>
        </w:tc>
      </w:tr>
      <w:tr w:rsidR="003340BE" w14:paraId="006C4A2C"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A616A54"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1F9BAC2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Inter Company GRN Allowed YN </w:t>
            </w:r>
          </w:p>
        </w:tc>
        <w:tc>
          <w:tcPr>
            <w:tcW w:w="2000" w:type="dxa"/>
            <w:tcBorders>
              <w:top w:val="single" w:sz="4" w:space="0" w:color="auto"/>
              <w:left w:val="single" w:sz="4" w:space="0" w:color="auto"/>
              <w:bottom w:val="single" w:sz="4" w:space="0" w:color="auto"/>
              <w:right w:val="single" w:sz="4" w:space="0" w:color="auto"/>
            </w:tcBorders>
          </w:tcPr>
          <w:p w14:paraId="0F4C36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7A2ABB6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intercompany GRN allowed hen the parameter can be set as Yes, if not allowed it can be No </w:t>
            </w:r>
          </w:p>
        </w:tc>
      </w:tr>
      <w:tr w:rsidR="003340BE" w14:paraId="58195CC1"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1BADA55"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25D370B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Inter Company GRN pull TED YN </w:t>
            </w:r>
          </w:p>
        </w:tc>
        <w:tc>
          <w:tcPr>
            <w:tcW w:w="2000" w:type="dxa"/>
            <w:tcBorders>
              <w:top w:val="single" w:sz="4" w:space="0" w:color="auto"/>
              <w:left w:val="single" w:sz="4" w:space="0" w:color="auto"/>
              <w:bottom w:val="single" w:sz="4" w:space="0" w:color="auto"/>
              <w:right w:val="single" w:sz="4" w:space="0" w:color="auto"/>
            </w:tcBorders>
          </w:tcPr>
          <w:p w14:paraId="49D4D82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062FBEC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pull intercompany GRN TED then the parameter can be set as Yes, if not required it can be No </w:t>
            </w:r>
          </w:p>
        </w:tc>
      </w:tr>
      <w:tr w:rsidR="003340BE" w14:paraId="293B7B87"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5EB75115"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Inventory </w:t>
            </w:r>
          </w:p>
        </w:tc>
        <w:tc>
          <w:tcPr>
            <w:tcW w:w="3197" w:type="dxa"/>
            <w:tcBorders>
              <w:top w:val="single" w:sz="4" w:space="0" w:color="auto"/>
              <w:left w:val="single" w:sz="4" w:space="0" w:color="auto"/>
              <w:bottom w:val="single" w:sz="4" w:space="0" w:color="auto"/>
              <w:right w:val="single" w:sz="4" w:space="0" w:color="auto"/>
            </w:tcBorders>
          </w:tcPr>
          <w:p w14:paraId="4B6AD2E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Manual FOC Allowed Yes / No </w:t>
            </w:r>
          </w:p>
        </w:tc>
        <w:tc>
          <w:tcPr>
            <w:tcW w:w="2000" w:type="dxa"/>
            <w:tcBorders>
              <w:top w:val="single" w:sz="4" w:space="0" w:color="auto"/>
              <w:left w:val="single" w:sz="4" w:space="0" w:color="auto"/>
              <w:bottom w:val="single" w:sz="4" w:space="0" w:color="auto"/>
              <w:right w:val="single" w:sz="4" w:space="0" w:color="auto"/>
            </w:tcBorders>
          </w:tcPr>
          <w:p w14:paraId="0F5C6FC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Manual FOC Not Allowed, 2 Manual FOC Not Allowed </w:t>
            </w:r>
          </w:p>
        </w:tc>
        <w:tc>
          <w:tcPr>
            <w:tcW w:w="2651" w:type="dxa"/>
            <w:tcBorders>
              <w:top w:val="single" w:sz="4" w:space="0" w:color="auto"/>
              <w:left w:val="single" w:sz="4" w:space="0" w:color="auto"/>
              <w:bottom w:val="single" w:sz="4" w:space="0" w:color="auto"/>
              <w:right w:val="single" w:sz="4" w:space="0" w:color="auto"/>
            </w:tcBorders>
          </w:tcPr>
          <w:p w14:paraId="18E56D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manual FOC allowed then the parameter can be set as Yes, if not allowed it can be No </w:t>
            </w:r>
          </w:p>
        </w:tc>
      </w:tr>
      <w:tr w:rsidR="003340BE" w14:paraId="75661F8B"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92F018D"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14C5C4A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Non-Stock required </w:t>
            </w:r>
          </w:p>
        </w:tc>
        <w:tc>
          <w:tcPr>
            <w:tcW w:w="2000" w:type="dxa"/>
            <w:tcBorders>
              <w:top w:val="single" w:sz="4" w:space="0" w:color="auto"/>
              <w:left w:val="single" w:sz="4" w:space="0" w:color="auto"/>
              <w:bottom w:val="single" w:sz="4" w:space="0" w:color="auto"/>
              <w:right w:val="single" w:sz="4" w:space="0" w:color="auto"/>
            </w:tcBorders>
          </w:tcPr>
          <w:p w14:paraId="7582DFF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060D536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non-stock item is required then the parameter can be set as Yes, if not required it can be No </w:t>
            </w:r>
          </w:p>
        </w:tc>
      </w:tr>
      <w:tr w:rsidR="003340BE" w14:paraId="5B3A165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39E73E5"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6323D7C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Batch/Serial Number Pick Option Required Yes/No </w:t>
            </w:r>
          </w:p>
        </w:tc>
        <w:tc>
          <w:tcPr>
            <w:tcW w:w="2000" w:type="dxa"/>
            <w:tcBorders>
              <w:top w:val="single" w:sz="4" w:space="0" w:color="auto"/>
              <w:left w:val="single" w:sz="4" w:space="0" w:color="auto"/>
              <w:bottom w:val="single" w:sz="4" w:space="0" w:color="auto"/>
              <w:right w:val="single" w:sz="4" w:space="0" w:color="auto"/>
            </w:tcBorders>
          </w:tcPr>
          <w:p w14:paraId="1ADA203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4F824CF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batch/ serial number pick option is required then the parameter can be set as Yes, if not required it can be No </w:t>
            </w:r>
          </w:p>
        </w:tc>
      </w:tr>
      <w:tr w:rsidR="003340BE" w14:paraId="19026CD8"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11B78E40"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1FE9540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Pull Reservation quantity only Y/N </w:t>
            </w:r>
          </w:p>
        </w:tc>
        <w:tc>
          <w:tcPr>
            <w:tcW w:w="2000" w:type="dxa"/>
            <w:tcBorders>
              <w:top w:val="single" w:sz="4" w:space="0" w:color="auto"/>
              <w:left w:val="single" w:sz="4" w:space="0" w:color="auto"/>
              <w:bottom w:val="single" w:sz="4" w:space="0" w:color="auto"/>
              <w:right w:val="single" w:sz="4" w:space="0" w:color="auto"/>
            </w:tcBorders>
          </w:tcPr>
          <w:p w14:paraId="0A3595B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7EE647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pull reservation quantity only then the parameter can be set as Yes, if not it can be No </w:t>
            </w:r>
          </w:p>
        </w:tc>
      </w:tr>
      <w:tr w:rsidR="003340BE" w14:paraId="15D30134" w14:textId="77777777" w:rsidTr="50D0F7E2">
        <w:trPr>
          <w:trHeight w:val="492"/>
        </w:trPr>
        <w:tc>
          <w:tcPr>
            <w:tcW w:w="2353" w:type="dxa"/>
            <w:tcBorders>
              <w:top w:val="single" w:sz="4" w:space="0" w:color="auto"/>
              <w:left w:val="single" w:sz="4" w:space="0" w:color="auto"/>
              <w:bottom w:val="single" w:sz="4" w:space="0" w:color="auto"/>
              <w:right w:val="single" w:sz="4" w:space="0" w:color="auto"/>
            </w:tcBorders>
          </w:tcPr>
          <w:p w14:paraId="5461C473"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4F2E07B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Pull Stock/Nonstock/Both </w:t>
            </w:r>
          </w:p>
        </w:tc>
        <w:tc>
          <w:tcPr>
            <w:tcW w:w="2000" w:type="dxa"/>
            <w:tcBorders>
              <w:top w:val="single" w:sz="4" w:space="0" w:color="auto"/>
              <w:left w:val="single" w:sz="4" w:space="0" w:color="auto"/>
              <w:bottom w:val="single" w:sz="4" w:space="0" w:color="auto"/>
              <w:right w:val="single" w:sz="4" w:space="0" w:color="auto"/>
            </w:tcBorders>
          </w:tcPr>
          <w:p w14:paraId="75701A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Pull Only Stock Items, 2 Pull Only Non-Stock Items, 3 Pull Stock and Non-Stock Items </w:t>
            </w:r>
          </w:p>
        </w:tc>
        <w:tc>
          <w:tcPr>
            <w:tcW w:w="2651" w:type="dxa"/>
            <w:tcBorders>
              <w:top w:val="single" w:sz="4" w:space="0" w:color="auto"/>
              <w:left w:val="single" w:sz="4" w:space="0" w:color="auto"/>
              <w:bottom w:val="single" w:sz="4" w:space="0" w:color="auto"/>
              <w:right w:val="single" w:sz="4" w:space="0" w:color="auto"/>
            </w:tcBorders>
          </w:tcPr>
          <w:p w14:paraId="634C0B4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Type of stock to be pulled is based on the selection of the following parameter 1 Pull Only Stock Items, 2 Pull Only Non-Stock Items, 3 Pull Stock and Non-Stock Items </w:t>
            </w:r>
          </w:p>
        </w:tc>
      </w:tr>
      <w:tr w:rsidR="003340BE" w14:paraId="3E92FF13"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2C23B8B8"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647783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Stock Reservation allowed  </w:t>
            </w:r>
          </w:p>
        </w:tc>
        <w:tc>
          <w:tcPr>
            <w:tcW w:w="2000" w:type="dxa"/>
            <w:tcBorders>
              <w:top w:val="single" w:sz="4" w:space="0" w:color="auto"/>
              <w:left w:val="single" w:sz="4" w:space="0" w:color="auto"/>
              <w:bottom w:val="single" w:sz="4" w:space="0" w:color="auto"/>
              <w:right w:val="single" w:sz="4" w:space="0" w:color="auto"/>
            </w:tcBorders>
          </w:tcPr>
          <w:p w14:paraId="1662113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7A80CA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Stock Reservation is allowed then the parameter can be set as Yes, if not required it can be No </w:t>
            </w:r>
          </w:p>
        </w:tc>
      </w:tr>
      <w:tr w:rsidR="003340BE" w14:paraId="2F3F2C72"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3AF01B98"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lastRenderedPageBreak/>
              <w:t>Inventory </w:t>
            </w:r>
          </w:p>
        </w:tc>
        <w:tc>
          <w:tcPr>
            <w:tcW w:w="3197" w:type="dxa"/>
            <w:tcBorders>
              <w:top w:val="single" w:sz="4" w:space="0" w:color="auto"/>
              <w:left w:val="single" w:sz="4" w:space="0" w:color="auto"/>
              <w:bottom w:val="single" w:sz="4" w:space="0" w:color="auto"/>
              <w:right w:val="single" w:sz="4" w:space="0" w:color="auto"/>
            </w:tcBorders>
          </w:tcPr>
          <w:p w14:paraId="42AD237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Reservation level  </w:t>
            </w:r>
          </w:p>
        </w:tc>
        <w:tc>
          <w:tcPr>
            <w:tcW w:w="2000" w:type="dxa"/>
            <w:tcBorders>
              <w:top w:val="single" w:sz="4" w:space="0" w:color="auto"/>
              <w:left w:val="single" w:sz="4" w:space="0" w:color="auto"/>
              <w:bottom w:val="single" w:sz="4" w:space="0" w:color="auto"/>
              <w:right w:val="single" w:sz="4" w:space="0" w:color="auto"/>
            </w:tcBorders>
          </w:tcPr>
          <w:p w14:paraId="71221A6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Location </w:t>
            </w:r>
          </w:p>
        </w:tc>
        <w:tc>
          <w:tcPr>
            <w:tcW w:w="2651" w:type="dxa"/>
            <w:tcBorders>
              <w:top w:val="single" w:sz="4" w:space="0" w:color="auto"/>
              <w:left w:val="single" w:sz="4" w:space="0" w:color="auto"/>
              <w:bottom w:val="single" w:sz="4" w:space="0" w:color="auto"/>
              <w:right w:val="single" w:sz="4" w:space="0" w:color="auto"/>
            </w:tcBorders>
          </w:tcPr>
          <w:p w14:paraId="3F383F4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Reservation level can be set using this parameter  </w:t>
            </w:r>
          </w:p>
        </w:tc>
      </w:tr>
      <w:tr w:rsidR="003340BE" w14:paraId="162EA963"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3FE7CEE3"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60A668C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Serial No./Batch Qty to be Equal to Item Qty while Saving </w:t>
            </w:r>
          </w:p>
        </w:tc>
        <w:tc>
          <w:tcPr>
            <w:tcW w:w="2000" w:type="dxa"/>
            <w:tcBorders>
              <w:top w:val="single" w:sz="4" w:space="0" w:color="auto"/>
              <w:left w:val="single" w:sz="4" w:space="0" w:color="auto"/>
              <w:bottom w:val="single" w:sz="4" w:space="0" w:color="auto"/>
              <w:right w:val="single" w:sz="4" w:space="0" w:color="auto"/>
            </w:tcBorders>
          </w:tcPr>
          <w:p w14:paraId="757F1B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2D8DA01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Serial No./Batch Qty to be Equal to Item Qty while Saving then the parameter can be set as Yes, if not required it can be No </w:t>
            </w:r>
          </w:p>
        </w:tc>
      </w:tr>
      <w:tr w:rsidR="003340BE" w14:paraId="5F6D25B9"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40AA5208"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685679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Superseded Items </w:t>
            </w:r>
          </w:p>
        </w:tc>
        <w:tc>
          <w:tcPr>
            <w:tcW w:w="2000" w:type="dxa"/>
            <w:tcBorders>
              <w:top w:val="single" w:sz="4" w:space="0" w:color="auto"/>
              <w:left w:val="single" w:sz="4" w:space="0" w:color="auto"/>
              <w:bottom w:val="single" w:sz="4" w:space="0" w:color="auto"/>
              <w:right w:val="single" w:sz="4" w:space="0" w:color="auto"/>
            </w:tcBorders>
          </w:tcPr>
          <w:p w14:paraId="529CDF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IGNORE, 2 WARNING, 3 STOP </w:t>
            </w:r>
          </w:p>
        </w:tc>
        <w:tc>
          <w:tcPr>
            <w:tcW w:w="2651" w:type="dxa"/>
            <w:tcBorders>
              <w:top w:val="single" w:sz="4" w:space="0" w:color="auto"/>
              <w:left w:val="single" w:sz="4" w:space="0" w:color="auto"/>
              <w:bottom w:val="single" w:sz="4" w:space="0" w:color="auto"/>
              <w:right w:val="single" w:sz="4" w:space="0" w:color="auto"/>
            </w:tcBorders>
          </w:tcPr>
          <w:p w14:paraId="536306F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For superseded items error pops, up (1 IGNORE, 2 WARNING, 3 STOP based) on the selection of parameter </w:t>
            </w:r>
          </w:p>
        </w:tc>
      </w:tr>
      <w:tr w:rsidR="003340BE" w14:paraId="2A727674"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75C04B95"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6B6F8F2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UOM can be modified </w:t>
            </w:r>
          </w:p>
        </w:tc>
        <w:tc>
          <w:tcPr>
            <w:tcW w:w="2000" w:type="dxa"/>
            <w:tcBorders>
              <w:top w:val="single" w:sz="4" w:space="0" w:color="auto"/>
              <w:left w:val="single" w:sz="4" w:space="0" w:color="auto"/>
              <w:bottom w:val="single" w:sz="4" w:space="0" w:color="auto"/>
              <w:right w:val="single" w:sz="4" w:space="0" w:color="auto"/>
            </w:tcBorders>
          </w:tcPr>
          <w:p w14:paraId="52B7379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2E4F77F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UOM is required then the parameter can be set as Yes, if not required it can be No </w:t>
            </w:r>
          </w:p>
        </w:tc>
      </w:tr>
      <w:tr w:rsidR="003340BE" w14:paraId="5968F53F"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04C3C34"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Inventory </w:t>
            </w:r>
          </w:p>
        </w:tc>
        <w:tc>
          <w:tcPr>
            <w:tcW w:w="3197" w:type="dxa"/>
            <w:tcBorders>
              <w:top w:val="single" w:sz="4" w:space="0" w:color="auto"/>
              <w:left w:val="single" w:sz="4" w:space="0" w:color="auto"/>
              <w:bottom w:val="single" w:sz="4" w:space="0" w:color="auto"/>
              <w:right w:val="single" w:sz="4" w:space="0" w:color="auto"/>
            </w:tcBorders>
          </w:tcPr>
          <w:p w14:paraId="028062A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User wise control required to modify Exchange Rate (Y/N) </w:t>
            </w:r>
          </w:p>
        </w:tc>
        <w:tc>
          <w:tcPr>
            <w:tcW w:w="2000" w:type="dxa"/>
            <w:tcBorders>
              <w:top w:val="single" w:sz="4" w:space="0" w:color="auto"/>
              <w:left w:val="single" w:sz="4" w:space="0" w:color="auto"/>
              <w:bottom w:val="single" w:sz="4" w:space="0" w:color="auto"/>
              <w:right w:val="single" w:sz="4" w:space="0" w:color="auto"/>
            </w:tcBorders>
          </w:tcPr>
          <w:p w14:paraId="708137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5243050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user wise control required to modify Exchange Rate, then the parameter can be set as Yes, if not required it can be No </w:t>
            </w:r>
          </w:p>
        </w:tc>
      </w:tr>
      <w:tr w:rsidR="003340BE" w14:paraId="4A4A3B60"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61FC39AB"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Statutory </w:t>
            </w:r>
          </w:p>
        </w:tc>
        <w:tc>
          <w:tcPr>
            <w:tcW w:w="3197" w:type="dxa"/>
            <w:tcBorders>
              <w:top w:val="single" w:sz="4" w:space="0" w:color="auto"/>
              <w:left w:val="single" w:sz="4" w:space="0" w:color="auto"/>
              <w:bottom w:val="single" w:sz="4" w:space="0" w:color="auto"/>
              <w:right w:val="single" w:sz="4" w:space="0" w:color="auto"/>
            </w:tcBorders>
          </w:tcPr>
          <w:p w14:paraId="51B4DE0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Road Permit Required </w:t>
            </w:r>
          </w:p>
        </w:tc>
        <w:tc>
          <w:tcPr>
            <w:tcW w:w="2000" w:type="dxa"/>
            <w:tcBorders>
              <w:top w:val="single" w:sz="4" w:space="0" w:color="auto"/>
              <w:left w:val="single" w:sz="4" w:space="0" w:color="auto"/>
              <w:bottom w:val="single" w:sz="4" w:space="0" w:color="auto"/>
              <w:right w:val="single" w:sz="4" w:space="0" w:color="auto"/>
            </w:tcBorders>
          </w:tcPr>
          <w:p w14:paraId="16D0517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5DAD87B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road permit is required then the parameter can set as Yes, if not required it can be set as No  </w:t>
            </w:r>
          </w:p>
        </w:tc>
      </w:tr>
      <w:tr w:rsidR="003340BE" w14:paraId="68186EDC" w14:textId="77777777" w:rsidTr="50D0F7E2">
        <w:trPr>
          <w:trHeight w:val="240"/>
        </w:trPr>
        <w:tc>
          <w:tcPr>
            <w:tcW w:w="2353" w:type="dxa"/>
            <w:tcBorders>
              <w:top w:val="single" w:sz="4" w:space="0" w:color="auto"/>
              <w:left w:val="single" w:sz="4" w:space="0" w:color="auto"/>
              <w:bottom w:val="single" w:sz="4" w:space="0" w:color="auto"/>
              <w:right w:val="single" w:sz="4" w:space="0" w:color="auto"/>
            </w:tcBorders>
          </w:tcPr>
          <w:p w14:paraId="3717A727"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sidRPr="7557A3AF">
              <w:rPr>
                <w:rFonts w:ascii="Segoe UI" w:eastAsia="Segoe UI" w:hAnsi="Segoe UI" w:cs="Segoe UI"/>
                <w:color w:val="101820"/>
                <w:sz w:val="22"/>
                <w:szCs w:val="22"/>
              </w:rPr>
              <w:t>Statutory </w:t>
            </w:r>
          </w:p>
        </w:tc>
        <w:tc>
          <w:tcPr>
            <w:tcW w:w="3197" w:type="dxa"/>
            <w:tcBorders>
              <w:top w:val="single" w:sz="4" w:space="0" w:color="auto"/>
              <w:left w:val="single" w:sz="4" w:space="0" w:color="auto"/>
              <w:bottom w:val="single" w:sz="4" w:space="0" w:color="auto"/>
              <w:right w:val="single" w:sz="4" w:space="0" w:color="auto"/>
            </w:tcBorders>
          </w:tcPr>
          <w:p w14:paraId="78D8F67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TCS Applicable - Yes/No </w:t>
            </w:r>
          </w:p>
        </w:tc>
        <w:tc>
          <w:tcPr>
            <w:tcW w:w="2000" w:type="dxa"/>
            <w:tcBorders>
              <w:top w:val="single" w:sz="4" w:space="0" w:color="auto"/>
              <w:left w:val="single" w:sz="4" w:space="0" w:color="auto"/>
              <w:bottom w:val="single" w:sz="4" w:space="0" w:color="auto"/>
              <w:right w:val="single" w:sz="4" w:space="0" w:color="auto"/>
            </w:tcBorders>
          </w:tcPr>
          <w:p w14:paraId="377CA07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2651" w:type="dxa"/>
            <w:tcBorders>
              <w:top w:val="single" w:sz="4" w:space="0" w:color="auto"/>
              <w:left w:val="single" w:sz="4" w:space="0" w:color="auto"/>
              <w:bottom w:val="single" w:sz="4" w:space="0" w:color="auto"/>
              <w:right w:val="single" w:sz="4" w:space="0" w:color="auto"/>
            </w:tcBorders>
          </w:tcPr>
          <w:p w14:paraId="07D97E8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TCS is required then the parameter </w:t>
            </w:r>
            <w:r>
              <w:rPr>
                <w:rFonts w:ascii="Segoe UI" w:eastAsia="Segoe UI" w:hAnsi="Segoe UI" w:cs="Segoe UI"/>
                <w:color w:val="101820"/>
                <w:sz w:val="22"/>
                <w:szCs w:val="22"/>
              </w:rPr>
              <w:lastRenderedPageBreak/>
              <w:t>can set as Yes, if not required it can be set as No </w:t>
            </w:r>
          </w:p>
        </w:tc>
      </w:tr>
    </w:tbl>
    <w:p w14:paraId="34FF1C98" w14:textId="77777777" w:rsidR="003340BE" w:rsidRDefault="003340BE">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
    <w:p w14:paraId="17F5878B" w14:textId="24002610" w:rsidR="003340BE" w:rsidRDefault="0032391C" w:rsidP="50D0F7E2">
      <w:pPr>
        <w:keepNext/>
        <w:keepLines/>
        <w:tabs>
          <w:tab w:val="left" w:pos="9214"/>
        </w:tabs>
        <w:spacing w:after="120"/>
        <w:ind w:right="635"/>
        <w:rPr>
          <w:rStyle w:val="BookTitle1"/>
          <w:rFonts w:ascii="Segoe UI" w:eastAsia="Segoe UI" w:hAnsi="Segoe UI" w:cs="Segoe UI"/>
          <w:i w:val="0"/>
          <w:iCs w:val="0"/>
          <w:color w:val="003399"/>
          <w:sz w:val="24"/>
          <w:szCs w:val="24"/>
        </w:rPr>
      </w:pPr>
      <w:r w:rsidRPr="50D0F7E2">
        <w:rPr>
          <w:rStyle w:val="BookTitle1"/>
          <w:rFonts w:ascii="Segoe UI" w:eastAsia="Segoe UI" w:hAnsi="Segoe UI" w:cs="Segoe UI"/>
          <w:i w:val="0"/>
          <w:iCs w:val="0"/>
          <w:color w:val="003399"/>
          <w:sz w:val="24"/>
          <w:szCs w:val="24"/>
        </w:rPr>
        <w:t>Mobility Solution</w:t>
      </w:r>
    </w:p>
    <w:p w14:paraId="15C063ED" w14:textId="258F4441" w:rsidR="003340BE" w:rsidRDefault="1A27D9CA" w:rsidP="50D0F7E2">
      <w:pPr>
        <w:keepNext/>
        <w:keepLines/>
        <w:tabs>
          <w:tab w:val="left" w:pos="9214"/>
        </w:tabs>
        <w:spacing w:after="120"/>
        <w:ind w:right="635"/>
        <w:rPr>
          <w:rStyle w:val="BookTitle1"/>
          <w:rFonts w:ascii="Segoe UI" w:eastAsia="Segoe UI" w:hAnsi="Segoe UI"/>
          <w:i w:val="0"/>
          <w:iCs w:val="0"/>
          <w:color w:val="003399"/>
          <w:sz w:val="24"/>
          <w:szCs w:val="24"/>
        </w:rPr>
      </w:pPr>
      <w:r w:rsidRPr="50D0F7E2">
        <w:rPr>
          <w:rStyle w:val="BookTitle1"/>
          <w:rFonts w:ascii="Segoe UI" w:eastAsia="Segoe UI" w:hAnsi="Segoe UI" w:cs="Segoe UI"/>
          <w:i w:val="0"/>
          <w:iCs w:val="0"/>
          <w:color w:val="003399"/>
          <w:sz w:val="24"/>
          <w:szCs w:val="24"/>
        </w:rPr>
        <w:t>Sales Invoice -</w:t>
      </w:r>
      <w:r w:rsidR="0032391C" w:rsidRPr="50D0F7E2">
        <w:rPr>
          <w:rStyle w:val="BookTitle1"/>
          <w:rFonts w:ascii="Segoe UI" w:eastAsia="Segoe UI" w:hAnsi="Segoe UI"/>
          <w:i w:val="0"/>
          <w:iCs w:val="0"/>
          <w:color w:val="003399"/>
          <w:sz w:val="24"/>
          <w:szCs w:val="24"/>
        </w:rPr>
        <w:t>Functional Features:</w:t>
      </w:r>
    </w:p>
    <w:p w14:paraId="03D3AFC7" w14:textId="2F7E28D0" w:rsidR="003340BE" w:rsidRDefault="1B6367EA" w:rsidP="33CE166E">
      <w:pPr>
        <w:pStyle w:val="ListParagraph"/>
        <w:numPr>
          <w:ilvl w:val="0"/>
          <w:numId w:val="11"/>
        </w:numPr>
        <w:tabs>
          <w:tab w:val="left" w:pos="9214"/>
        </w:tabs>
        <w:spacing w:line="259" w:lineRule="auto"/>
        <w:ind w:right="635"/>
        <w:jc w:val="both"/>
        <w:rPr>
          <w:rFonts w:ascii="Segoe UI" w:eastAsia="Segoe UI" w:hAnsi="Segoe UI" w:cs="Segoe UI"/>
          <w:color w:val="101820"/>
          <w:sz w:val="22"/>
          <w:szCs w:val="22"/>
        </w:rPr>
      </w:pPr>
      <w:r w:rsidRPr="33CE166E">
        <w:rPr>
          <w:rFonts w:ascii="Segoe UI" w:eastAsia="Segoe UI" w:hAnsi="Segoe UI" w:cs="Segoe UI"/>
          <w:color w:val="101820"/>
          <w:sz w:val="22"/>
          <w:szCs w:val="22"/>
        </w:rPr>
        <w:t xml:space="preserve">Invoice and invoice cum delivery notes can be </w:t>
      </w:r>
      <w:r w:rsidR="39DFFE6C" w:rsidRPr="33CE166E">
        <w:rPr>
          <w:rFonts w:ascii="Segoe UI" w:eastAsia="Segoe UI" w:hAnsi="Segoe UI" w:cs="Segoe UI"/>
          <w:color w:val="101820"/>
          <w:sz w:val="22"/>
          <w:szCs w:val="22"/>
        </w:rPr>
        <w:t>created</w:t>
      </w:r>
      <w:r w:rsidRPr="33CE166E">
        <w:rPr>
          <w:rFonts w:ascii="Segoe UI" w:eastAsia="Segoe UI" w:hAnsi="Segoe UI" w:cs="Segoe UI"/>
          <w:color w:val="101820"/>
          <w:sz w:val="22"/>
          <w:szCs w:val="22"/>
        </w:rPr>
        <w:t xml:space="preserve"> through Sales Order document.</w:t>
      </w:r>
    </w:p>
    <w:p w14:paraId="22790F26" w14:textId="77777777" w:rsidR="003340BE" w:rsidRDefault="217B93F4" w:rsidP="33CE166E">
      <w:pPr>
        <w:pStyle w:val="ListParagraph"/>
        <w:numPr>
          <w:ilvl w:val="0"/>
          <w:numId w:val="11"/>
        </w:numPr>
        <w:tabs>
          <w:tab w:val="left" w:pos="9214"/>
        </w:tabs>
        <w:spacing w:line="259" w:lineRule="auto"/>
        <w:ind w:right="635"/>
        <w:jc w:val="both"/>
        <w:rPr>
          <w:rFonts w:ascii="Segoe UI" w:eastAsia="Segoe UI" w:hAnsi="Segoe UI" w:cs="Segoe UI"/>
          <w:color w:val="101820"/>
          <w:sz w:val="22"/>
          <w:szCs w:val="22"/>
        </w:rPr>
      </w:pPr>
      <w:r w:rsidRPr="7557A3AF">
        <w:rPr>
          <w:rFonts w:ascii="Segoe UI" w:eastAsia="Segoe UI" w:hAnsi="Segoe UI" w:cs="Segoe UI"/>
          <w:color w:val="101820"/>
          <w:sz w:val="22"/>
          <w:szCs w:val="22"/>
        </w:rPr>
        <w:t>In Mobility Solution Normal, Batch and Serial Items are Supported.</w:t>
      </w:r>
    </w:p>
    <w:p w14:paraId="2AFAD1C5" w14:textId="21AA7FCE" w:rsidR="7557A3AF" w:rsidRDefault="7557A3AF" w:rsidP="7557A3AF">
      <w:pPr>
        <w:tabs>
          <w:tab w:val="left" w:pos="9214"/>
        </w:tabs>
        <w:spacing w:line="259" w:lineRule="auto"/>
        <w:ind w:right="635"/>
        <w:jc w:val="both"/>
        <w:rPr>
          <w:rFonts w:ascii="Segoe UI" w:eastAsia="Segoe UI" w:hAnsi="Segoe UI" w:cs="Segoe UI"/>
          <w:color w:val="101820"/>
          <w:sz w:val="22"/>
          <w:szCs w:val="22"/>
        </w:rPr>
      </w:pPr>
    </w:p>
    <w:p w14:paraId="683424AE" w14:textId="77777777" w:rsidR="003340BE" w:rsidRDefault="061979AA" w:rsidP="52C74C1D">
      <w:pPr>
        <w:pStyle w:val="Heading2"/>
        <w:tabs>
          <w:tab w:val="left" w:pos="9214"/>
        </w:tabs>
        <w:rPr>
          <w:rStyle w:val="BookTitle1"/>
          <w:rFonts w:eastAsia="Segoe UI" w:cs="Segoe UI"/>
          <w:i w:val="0"/>
          <w:iCs w:val="0"/>
        </w:rPr>
      </w:pPr>
      <w:bookmarkStart w:id="63" w:name="_Toc161829092"/>
      <w:r>
        <w:t>Credit Note (Sales Return)</w:t>
      </w:r>
      <w:bookmarkEnd w:id="63"/>
    </w:p>
    <w:p w14:paraId="29583797"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When a customer return any of the goods supplied, the stock entry and the value adjustment to the Invoice is through the Sales Return transaction</w:t>
      </w:r>
    </w:p>
    <w:p w14:paraId="6D072C0D" w14:textId="77777777" w:rsidR="003340BE" w:rsidRDefault="003340BE">
      <w:pPr>
        <w:tabs>
          <w:tab w:val="left" w:pos="9214"/>
        </w:tabs>
        <w:ind w:right="635"/>
        <w:jc w:val="both"/>
        <w:rPr>
          <w:rFonts w:ascii="Segoe UI" w:eastAsia="Segoe UI" w:hAnsi="Segoe UI" w:cs="Segoe UI"/>
          <w:color w:val="101820"/>
          <w:sz w:val="22"/>
          <w:szCs w:val="22"/>
        </w:rPr>
      </w:pPr>
    </w:p>
    <w:p w14:paraId="1BBC4369" w14:textId="77777777" w:rsidR="003340BE" w:rsidRDefault="0032391C">
      <w:pPr>
        <w:tabs>
          <w:tab w:val="left" w:pos="9214"/>
        </w:tabs>
        <w:spacing w:after="120"/>
        <w:ind w:right="635"/>
        <w:contextualSpacing/>
        <w:jc w:val="both"/>
        <w:rPr>
          <w:rFonts w:ascii="Segoe UI" w:eastAsia="Segoe UI" w:hAnsi="Segoe UI" w:cs="Segoe UI"/>
          <w:color w:val="003399"/>
          <w:sz w:val="22"/>
          <w:szCs w:val="22"/>
        </w:rPr>
      </w:pPr>
      <w:r>
        <w:rPr>
          <w:rFonts w:ascii="Segoe UI" w:eastAsia="Segoe UI" w:hAnsi="Segoe UI" w:cs="Segoe UI"/>
          <w:b/>
          <w:bCs/>
          <w:color w:val="003399"/>
          <w:sz w:val="22"/>
          <w:szCs w:val="22"/>
        </w:rPr>
        <w:t>Functional Features</w:t>
      </w:r>
    </w:p>
    <w:p w14:paraId="6B2A02BA"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Note: Along with the operation common features the following features are applicable for Sales Return.</w:t>
      </w:r>
    </w:p>
    <w:p w14:paraId="3CE43546"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Financial posting happens automatically after stock confirmation</w:t>
      </w:r>
    </w:p>
    <w:p w14:paraId="7C44061B"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On posting allows expenses apportion at item level</w:t>
      </w:r>
    </w:p>
    <w:p w14:paraId="23F9672E"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enable exchange rate (Buying/Selling)</w:t>
      </w:r>
    </w:p>
    <w:p w14:paraId="1230D275"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Maintains separate account for discount in financial posting</w:t>
      </w:r>
    </w:p>
    <w:p w14:paraId="50DAE29D"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Define financial Sales transaction code sales transaction code</w:t>
      </w:r>
    </w:p>
    <w:p w14:paraId="2FB5F15E"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Define financial Cost of Sales transaction code sales transaction code</w:t>
      </w:r>
    </w:p>
    <w:p w14:paraId="4CF29435"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Facility to force party code in financial posting</w:t>
      </w:r>
    </w:p>
    <w:p w14:paraId="08D5633A"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Finance Posting Based on Payment Mode</w:t>
      </w:r>
    </w:p>
    <w:p w14:paraId="32D98ED6"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Reason Code Required</w:t>
      </w:r>
    </w:p>
    <w:p w14:paraId="28628E44" w14:textId="77777777" w:rsidR="003340BE" w:rsidRDefault="0032391C">
      <w:pPr>
        <w:pStyle w:val="ListParagraph"/>
        <w:numPr>
          <w:ilvl w:val="0"/>
          <w:numId w:val="30"/>
        </w:numPr>
        <w:tabs>
          <w:tab w:val="left" w:pos="9214"/>
        </w:tabs>
        <w:spacing w:after="120"/>
        <w:ind w:left="714" w:right="635" w:hanging="357"/>
        <w:jc w:val="both"/>
        <w:rPr>
          <w:rFonts w:ascii="Segoe UI" w:eastAsia="Segoe UI" w:hAnsi="Segoe UI" w:cs="Segoe UI"/>
          <w:color w:val="101820"/>
          <w:sz w:val="22"/>
          <w:szCs w:val="22"/>
        </w:rPr>
      </w:pPr>
      <w:r>
        <w:rPr>
          <w:rFonts w:ascii="Segoe UI" w:eastAsia="Segoe UI" w:hAnsi="Segoe UI" w:cs="Segoe UI"/>
          <w:color w:val="101820"/>
          <w:sz w:val="22"/>
          <w:szCs w:val="22"/>
        </w:rPr>
        <w:t>Sales Return (Qty/Value/Both)</w:t>
      </w:r>
    </w:p>
    <w:p w14:paraId="62117754" w14:textId="77777777" w:rsidR="003340BE" w:rsidRDefault="0032391C">
      <w:pPr>
        <w:tabs>
          <w:tab w:val="left" w:pos="9214"/>
        </w:tabs>
        <w:ind w:right="635"/>
        <w:jc w:val="both"/>
        <w:rPr>
          <w:rFonts w:ascii="Segoe UI" w:eastAsia="Segoe UI" w:hAnsi="Segoe UI" w:cs="Segoe UI"/>
          <w:color w:val="101820"/>
          <w:sz w:val="22"/>
          <w:szCs w:val="22"/>
        </w:rPr>
      </w:pPr>
      <w:r>
        <w:rPr>
          <w:rFonts w:ascii="Segoe UI" w:eastAsia="Segoe UI" w:hAnsi="Segoe UI" w:cs="Segoe UI"/>
          <w:color w:val="101820"/>
          <w:sz w:val="22"/>
          <w:szCs w:val="22"/>
        </w:rPr>
        <w:t>Facility to allow near to expiry date item. Facility to save transactions even though there is a mismatch in Serial No./Batch Qty and Item Qty.</w:t>
      </w:r>
    </w:p>
    <w:p w14:paraId="48A21919" w14:textId="77777777" w:rsidR="003340BE" w:rsidRDefault="003340BE">
      <w:pPr>
        <w:tabs>
          <w:tab w:val="left" w:pos="9214"/>
        </w:tabs>
        <w:ind w:right="635"/>
        <w:rPr>
          <w:rFonts w:ascii="Segoe UI" w:eastAsia="Segoe UI" w:hAnsi="Segoe UI" w:cs="Segoe UI"/>
          <w:color w:val="003399"/>
          <w:sz w:val="28"/>
          <w:szCs w:val="28"/>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23"/>
        <w:gridCol w:w="8037"/>
      </w:tblGrid>
      <w:tr w:rsidR="003340BE" w14:paraId="37A73728" w14:textId="77777777" w:rsidTr="7557A3AF">
        <w:trPr>
          <w:cantSplit/>
          <w:trHeight w:val="573"/>
          <w:tblHeader/>
        </w:trPr>
        <w:tc>
          <w:tcPr>
            <w:tcW w:w="2023" w:type="dxa"/>
            <w:tcBorders>
              <w:top w:val="single" w:sz="4" w:space="0" w:color="auto"/>
              <w:left w:val="single" w:sz="4" w:space="0" w:color="auto"/>
              <w:bottom w:val="single" w:sz="4" w:space="0" w:color="auto"/>
              <w:right w:val="single" w:sz="4" w:space="0" w:color="auto"/>
            </w:tcBorders>
            <w:shd w:val="clear" w:color="auto" w:fill="003399"/>
          </w:tcPr>
          <w:p w14:paraId="14F8B38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Hyperlink </w:t>
            </w:r>
          </w:p>
        </w:tc>
        <w:tc>
          <w:tcPr>
            <w:tcW w:w="8037" w:type="dxa"/>
            <w:tcBorders>
              <w:top w:val="single" w:sz="4" w:space="0" w:color="auto"/>
              <w:left w:val="single" w:sz="4" w:space="0" w:color="auto"/>
              <w:bottom w:val="single" w:sz="4" w:space="0" w:color="auto"/>
              <w:right w:val="single" w:sz="4" w:space="0" w:color="auto"/>
            </w:tcBorders>
            <w:shd w:val="clear" w:color="auto" w:fill="003399"/>
          </w:tcPr>
          <w:p w14:paraId="620C409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4E564BF2" w14:textId="77777777" w:rsidTr="7557A3AF">
        <w:trPr>
          <w:trHeight w:val="945"/>
        </w:trPr>
        <w:tc>
          <w:tcPr>
            <w:tcW w:w="2023" w:type="dxa"/>
            <w:tcBorders>
              <w:top w:val="single" w:sz="4" w:space="0" w:color="auto"/>
              <w:left w:val="single" w:sz="4" w:space="0" w:color="auto"/>
              <w:bottom w:val="single" w:sz="4" w:space="0" w:color="auto"/>
              <w:right w:val="single" w:sz="4" w:space="0" w:color="auto"/>
            </w:tcBorders>
          </w:tcPr>
          <w:p w14:paraId="67F1685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8037" w:type="dxa"/>
            <w:tcBorders>
              <w:top w:val="single" w:sz="4" w:space="0" w:color="auto"/>
              <w:left w:val="single" w:sz="4" w:space="0" w:color="auto"/>
              <w:bottom w:val="single" w:sz="4" w:space="0" w:color="auto"/>
              <w:right w:val="single" w:sz="4" w:space="0" w:color="auto"/>
            </w:tcBorders>
          </w:tcPr>
          <w:p w14:paraId="28DB82F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54325F57" w14:textId="77777777" w:rsidTr="7557A3AF">
        <w:trPr>
          <w:trHeight w:val="321"/>
        </w:trPr>
        <w:tc>
          <w:tcPr>
            <w:tcW w:w="2023" w:type="dxa"/>
            <w:tcBorders>
              <w:top w:val="single" w:sz="4" w:space="0" w:color="auto"/>
              <w:left w:val="single" w:sz="4" w:space="0" w:color="auto"/>
              <w:bottom w:val="single" w:sz="4" w:space="0" w:color="auto"/>
              <w:right w:val="single" w:sz="4" w:space="0" w:color="auto"/>
            </w:tcBorders>
          </w:tcPr>
          <w:p w14:paraId="533730F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More </w:t>
            </w:r>
          </w:p>
        </w:tc>
        <w:tc>
          <w:tcPr>
            <w:tcW w:w="8037" w:type="dxa"/>
            <w:tcBorders>
              <w:top w:val="single" w:sz="4" w:space="0" w:color="auto"/>
              <w:left w:val="single" w:sz="4" w:space="0" w:color="auto"/>
              <w:bottom w:val="single" w:sz="4" w:space="0" w:color="auto"/>
              <w:right w:val="single" w:sz="4" w:space="0" w:color="auto"/>
            </w:tcBorders>
          </w:tcPr>
          <w:p w14:paraId="0E15A9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the optional information for header details </w:t>
            </w:r>
          </w:p>
        </w:tc>
      </w:tr>
      <w:tr w:rsidR="003340BE" w14:paraId="0736BB18" w14:textId="77777777" w:rsidTr="7557A3AF">
        <w:trPr>
          <w:trHeight w:val="634"/>
        </w:trPr>
        <w:tc>
          <w:tcPr>
            <w:tcW w:w="2023" w:type="dxa"/>
            <w:tcBorders>
              <w:top w:val="single" w:sz="4" w:space="0" w:color="auto"/>
              <w:left w:val="single" w:sz="4" w:space="0" w:color="auto"/>
              <w:bottom w:val="single" w:sz="4" w:space="0" w:color="auto"/>
              <w:right w:val="single" w:sz="4" w:space="0" w:color="auto"/>
            </w:tcBorders>
          </w:tcPr>
          <w:p w14:paraId="4081EAF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Terms </w:t>
            </w:r>
          </w:p>
        </w:tc>
        <w:tc>
          <w:tcPr>
            <w:tcW w:w="8037" w:type="dxa"/>
            <w:tcBorders>
              <w:top w:val="single" w:sz="4" w:space="0" w:color="auto"/>
              <w:left w:val="single" w:sz="4" w:space="0" w:color="auto"/>
              <w:bottom w:val="single" w:sz="4" w:space="0" w:color="auto"/>
              <w:right w:val="single" w:sz="4" w:space="0" w:color="auto"/>
            </w:tcBorders>
          </w:tcPr>
          <w:p w14:paraId="556266C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Terms is a feature where specific details or exceptions relevant to this record, ensuring both parties are on the same page </w:t>
            </w:r>
          </w:p>
        </w:tc>
      </w:tr>
      <w:tr w:rsidR="003340BE" w14:paraId="748287BF" w14:textId="77777777" w:rsidTr="7557A3AF">
        <w:trPr>
          <w:trHeight w:val="634"/>
        </w:trPr>
        <w:tc>
          <w:tcPr>
            <w:tcW w:w="2023" w:type="dxa"/>
            <w:tcBorders>
              <w:top w:val="single" w:sz="4" w:space="0" w:color="auto"/>
              <w:left w:val="single" w:sz="4" w:space="0" w:color="auto"/>
              <w:bottom w:val="single" w:sz="4" w:space="0" w:color="auto"/>
              <w:right w:val="single" w:sz="4" w:space="0" w:color="auto"/>
            </w:tcBorders>
          </w:tcPr>
          <w:p w14:paraId="5CC706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Reference </w:t>
            </w:r>
          </w:p>
        </w:tc>
        <w:tc>
          <w:tcPr>
            <w:tcW w:w="8037" w:type="dxa"/>
            <w:tcBorders>
              <w:top w:val="single" w:sz="4" w:space="0" w:color="auto"/>
              <w:left w:val="single" w:sz="4" w:space="0" w:color="auto"/>
              <w:bottom w:val="single" w:sz="4" w:space="0" w:color="auto"/>
              <w:right w:val="single" w:sz="4" w:space="0" w:color="auto"/>
            </w:tcBorders>
          </w:tcPr>
          <w:p w14:paraId="744479A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Shows the Reference Document number from where the Purchase Enquiry is created.  </w:t>
            </w:r>
          </w:p>
        </w:tc>
      </w:tr>
      <w:tr w:rsidR="003340BE" w14:paraId="0E494BAD" w14:textId="77777777" w:rsidTr="7557A3AF">
        <w:trPr>
          <w:trHeight w:val="321"/>
        </w:trPr>
        <w:tc>
          <w:tcPr>
            <w:tcW w:w="2023" w:type="dxa"/>
            <w:tcBorders>
              <w:top w:val="single" w:sz="4" w:space="0" w:color="auto"/>
              <w:left w:val="single" w:sz="4" w:space="0" w:color="auto"/>
              <w:bottom w:val="single" w:sz="4" w:space="0" w:color="auto"/>
              <w:right w:val="single" w:sz="4" w:space="0" w:color="auto"/>
            </w:tcBorders>
          </w:tcPr>
          <w:p w14:paraId="5A7DC27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Attachments </w:t>
            </w:r>
          </w:p>
        </w:tc>
        <w:tc>
          <w:tcPr>
            <w:tcW w:w="8037" w:type="dxa"/>
            <w:tcBorders>
              <w:top w:val="single" w:sz="4" w:space="0" w:color="auto"/>
              <w:left w:val="single" w:sz="4" w:space="0" w:color="auto"/>
              <w:bottom w:val="single" w:sz="4" w:space="0" w:color="auto"/>
              <w:right w:val="single" w:sz="4" w:space="0" w:color="auto"/>
            </w:tcBorders>
          </w:tcPr>
          <w:p w14:paraId="68BF0CA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attach documents that is related to the transaction. </w:t>
            </w:r>
          </w:p>
        </w:tc>
      </w:tr>
      <w:tr w:rsidR="003340BE" w14:paraId="0C97FBD2" w14:textId="77777777" w:rsidTr="7557A3AF">
        <w:trPr>
          <w:trHeight w:val="634"/>
        </w:trPr>
        <w:tc>
          <w:tcPr>
            <w:tcW w:w="2023" w:type="dxa"/>
            <w:tcBorders>
              <w:top w:val="single" w:sz="4" w:space="0" w:color="auto"/>
              <w:left w:val="single" w:sz="4" w:space="0" w:color="auto"/>
              <w:bottom w:val="single" w:sz="4" w:space="0" w:color="auto"/>
              <w:right w:val="single" w:sz="4" w:space="0" w:color="auto"/>
            </w:tcBorders>
          </w:tcPr>
          <w:p w14:paraId="4A70D87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Tax, Expense, Discount </w:t>
            </w:r>
          </w:p>
        </w:tc>
        <w:tc>
          <w:tcPr>
            <w:tcW w:w="8037" w:type="dxa"/>
            <w:tcBorders>
              <w:top w:val="single" w:sz="4" w:space="0" w:color="auto"/>
              <w:left w:val="single" w:sz="4" w:space="0" w:color="auto"/>
              <w:bottom w:val="single" w:sz="4" w:space="0" w:color="auto"/>
              <w:right w:val="single" w:sz="4" w:space="0" w:color="auto"/>
            </w:tcBorders>
          </w:tcPr>
          <w:p w14:paraId="16B3EC0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Tax, Expense and Discount details as applicable </w:t>
            </w:r>
          </w:p>
        </w:tc>
      </w:tr>
      <w:tr w:rsidR="003340BE" w14:paraId="14E98A00" w14:textId="77777777" w:rsidTr="7557A3AF">
        <w:trPr>
          <w:trHeight w:val="321"/>
        </w:trPr>
        <w:tc>
          <w:tcPr>
            <w:tcW w:w="2023" w:type="dxa"/>
            <w:tcBorders>
              <w:top w:val="single" w:sz="4" w:space="0" w:color="auto"/>
              <w:left w:val="single" w:sz="4" w:space="0" w:color="auto"/>
              <w:bottom w:val="single" w:sz="4" w:space="0" w:color="auto"/>
              <w:right w:val="single" w:sz="4" w:space="0" w:color="auto"/>
            </w:tcBorders>
          </w:tcPr>
          <w:p w14:paraId="652851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w:t>
            </w:r>
          </w:p>
        </w:tc>
        <w:tc>
          <w:tcPr>
            <w:tcW w:w="8037" w:type="dxa"/>
            <w:tcBorders>
              <w:top w:val="single" w:sz="4" w:space="0" w:color="auto"/>
              <w:left w:val="single" w:sz="4" w:space="0" w:color="auto"/>
              <w:bottom w:val="single" w:sz="4" w:space="0" w:color="auto"/>
              <w:right w:val="single" w:sz="4" w:space="0" w:color="auto"/>
            </w:tcBorders>
          </w:tcPr>
          <w:p w14:paraId="1A1F57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the details of the approvers for the transaction </w:t>
            </w:r>
          </w:p>
        </w:tc>
      </w:tr>
      <w:tr w:rsidR="003340BE" w14:paraId="53A0D38D" w14:textId="77777777" w:rsidTr="7557A3AF">
        <w:trPr>
          <w:trHeight w:val="945"/>
        </w:trPr>
        <w:tc>
          <w:tcPr>
            <w:tcW w:w="2023" w:type="dxa"/>
            <w:tcBorders>
              <w:top w:val="single" w:sz="4" w:space="0" w:color="auto"/>
              <w:left w:val="single" w:sz="4" w:space="0" w:color="auto"/>
              <w:bottom w:val="single" w:sz="4" w:space="0" w:color="auto"/>
              <w:right w:val="single" w:sz="4" w:space="0" w:color="auto"/>
            </w:tcBorders>
          </w:tcPr>
          <w:p w14:paraId="59FAA2B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8037" w:type="dxa"/>
            <w:tcBorders>
              <w:top w:val="single" w:sz="4" w:space="0" w:color="auto"/>
              <w:left w:val="single" w:sz="4" w:space="0" w:color="auto"/>
              <w:bottom w:val="single" w:sz="4" w:space="0" w:color="auto"/>
              <w:right w:val="single" w:sz="4" w:space="0" w:color="auto"/>
            </w:tcBorders>
          </w:tcPr>
          <w:p w14:paraId="76A6893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340BE" w14:paraId="3415ADFF" w14:textId="77777777" w:rsidTr="7557A3AF">
        <w:trPr>
          <w:trHeight w:val="634"/>
        </w:trPr>
        <w:tc>
          <w:tcPr>
            <w:tcW w:w="2023" w:type="dxa"/>
            <w:tcBorders>
              <w:top w:val="single" w:sz="4" w:space="0" w:color="auto"/>
              <w:left w:val="single" w:sz="4" w:space="0" w:color="auto"/>
              <w:bottom w:val="single" w:sz="4" w:space="0" w:color="auto"/>
              <w:right w:val="single" w:sz="4" w:space="0" w:color="auto"/>
            </w:tcBorders>
          </w:tcPr>
          <w:p w14:paraId="744BF27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History </w:t>
            </w:r>
          </w:p>
        </w:tc>
        <w:tc>
          <w:tcPr>
            <w:tcW w:w="8037" w:type="dxa"/>
            <w:tcBorders>
              <w:top w:val="single" w:sz="4" w:space="0" w:color="auto"/>
              <w:left w:val="single" w:sz="4" w:space="0" w:color="auto"/>
              <w:bottom w:val="single" w:sz="4" w:space="0" w:color="auto"/>
              <w:right w:val="single" w:sz="4" w:space="0" w:color="auto"/>
            </w:tcBorders>
          </w:tcPr>
          <w:p w14:paraId="0B3B250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transaction amendment history details if any </w:t>
            </w:r>
          </w:p>
        </w:tc>
      </w:tr>
      <w:tr w:rsidR="003340BE" w14:paraId="14846D1A" w14:textId="77777777" w:rsidTr="7557A3AF">
        <w:trPr>
          <w:trHeight w:val="321"/>
        </w:trPr>
        <w:tc>
          <w:tcPr>
            <w:tcW w:w="2023" w:type="dxa"/>
            <w:tcBorders>
              <w:top w:val="single" w:sz="4" w:space="0" w:color="auto"/>
              <w:left w:val="single" w:sz="4" w:space="0" w:color="auto"/>
              <w:bottom w:val="single" w:sz="4" w:space="0" w:color="auto"/>
              <w:right w:val="single" w:sz="4" w:space="0" w:color="auto"/>
            </w:tcBorders>
          </w:tcPr>
          <w:p w14:paraId="6942819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Due Date </w:t>
            </w:r>
          </w:p>
        </w:tc>
        <w:tc>
          <w:tcPr>
            <w:tcW w:w="8037" w:type="dxa"/>
            <w:tcBorders>
              <w:top w:val="single" w:sz="4" w:space="0" w:color="auto"/>
              <w:left w:val="single" w:sz="4" w:space="0" w:color="auto"/>
              <w:bottom w:val="single" w:sz="4" w:space="0" w:color="auto"/>
              <w:right w:val="single" w:sz="4" w:space="0" w:color="auto"/>
            </w:tcBorders>
          </w:tcPr>
          <w:p w14:paraId="5222E5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Lists the Due date if available.  </w:t>
            </w:r>
          </w:p>
        </w:tc>
      </w:tr>
      <w:tr w:rsidR="003340BE" w14:paraId="52F75DC8" w14:textId="77777777" w:rsidTr="7557A3AF">
        <w:trPr>
          <w:trHeight w:val="321"/>
        </w:trPr>
        <w:tc>
          <w:tcPr>
            <w:tcW w:w="2023" w:type="dxa"/>
            <w:tcBorders>
              <w:top w:val="single" w:sz="4" w:space="0" w:color="auto"/>
              <w:left w:val="single" w:sz="4" w:space="0" w:color="auto"/>
              <w:bottom w:val="single" w:sz="4" w:space="0" w:color="auto"/>
              <w:right w:val="single" w:sz="4" w:space="0" w:color="auto"/>
            </w:tcBorders>
          </w:tcPr>
          <w:p w14:paraId="71BDCCA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Payment </w:t>
            </w:r>
          </w:p>
        </w:tc>
        <w:tc>
          <w:tcPr>
            <w:tcW w:w="8037" w:type="dxa"/>
            <w:tcBorders>
              <w:top w:val="single" w:sz="4" w:space="0" w:color="auto"/>
              <w:left w:val="single" w:sz="4" w:space="0" w:color="auto"/>
              <w:bottom w:val="single" w:sz="4" w:space="0" w:color="auto"/>
              <w:right w:val="single" w:sz="4" w:space="0" w:color="auto"/>
            </w:tcBorders>
          </w:tcPr>
          <w:p w14:paraId="7B65052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Payment details </w:t>
            </w:r>
          </w:p>
        </w:tc>
      </w:tr>
      <w:tr w:rsidR="003340BE" w14:paraId="7E625627" w14:textId="77777777" w:rsidTr="7557A3AF">
        <w:trPr>
          <w:trHeight w:val="321"/>
        </w:trPr>
        <w:tc>
          <w:tcPr>
            <w:tcW w:w="2023" w:type="dxa"/>
            <w:tcBorders>
              <w:top w:val="single" w:sz="4" w:space="0" w:color="auto"/>
              <w:left w:val="single" w:sz="4" w:space="0" w:color="auto"/>
              <w:bottom w:val="single" w:sz="4" w:space="0" w:color="auto"/>
              <w:right w:val="single" w:sz="4" w:space="0" w:color="auto"/>
            </w:tcBorders>
          </w:tcPr>
          <w:p w14:paraId="2ADB80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Total </w:t>
            </w:r>
          </w:p>
        </w:tc>
        <w:tc>
          <w:tcPr>
            <w:tcW w:w="8037" w:type="dxa"/>
            <w:tcBorders>
              <w:top w:val="single" w:sz="4" w:space="0" w:color="auto"/>
              <w:left w:val="single" w:sz="4" w:space="0" w:color="auto"/>
              <w:bottom w:val="single" w:sz="4" w:space="0" w:color="auto"/>
              <w:right w:val="single" w:sz="4" w:space="0" w:color="auto"/>
            </w:tcBorders>
          </w:tcPr>
          <w:p w14:paraId="02B8DB5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document value details based on the defined currency type </w:t>
            </w:r>
          </w:p>
        </w:tc>
      </w:tr>
      <w:tr w:rsidR="003340BE" w14:paraId="456EDADD" w14:textId="77777777" w:rsidTr="7557A3AF">
        <w:trPr>
          <w:trHeight w:val="634"/>
        </w:trPr>
        <w:tc>
          <w:tcPr>
            <w:tcW w:w="2023" w:type="dxa"/>
            <w:tcBorders>
              <w:top w:val="single" w:sz="4" w:space="0" w:color="auto"/>
              <w:left w:val="single" w:sz="4" w:space="0" w:color="auto"/>
              <w:bottom w:val="single" w:sz="4" w:space="0" w:color="auto"/>
              <w:right w:val="single" w:sz="4" w:space="0" w:color="auto"/>
            </w:tcBorders>
          </w:tcPr>
          <w:p w14:paraId="6A53B29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w:t>
            </w:r>
          </w:p>
        </w:tc>
        <w:tc>
          <w:tcPr>
            <w:tcW w:w="8037" w:type="dxa"/>
            <w:tcBorders>
              <w:top w:val="single" w:sz="4" w:space="0" w:color="auto"/>
              <w:left w:val="single" w:sz="4" w:space="0" w:color="auto"/>
              <w:bottom w:val="single" w:sz="4" w:space="0" w:color="auto"/>
              <w:right w:val="single" w:sz="4" w:space="0" w:color="auto"/>
            </w:tcBorders>
          </w:tcPr>
          <w:p w14:paraId="1AAE63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Sticky notes is a feature where comments/remarks can be added &amp; assigned to users to take necessary actions on the same </w:t>
            </w:r>
          </w:p>
        </w:tc>
      </w:tr>
      <w:tr w:rsidR="003340BE" w14:paraId="4C8C531D" w14:textId="77777777" w:rsidTr="7557A3AF">
        <w:trPr>
          <w:trHeight w:val="321"/>
        </w:trPr>
        <w:tc>
          <w:tcPr>
            <w:tcW w:w="2023" w:type="dxa"/>
            <w:tcBorders>
              <w:top w:val="single" w:sz="4" w:space="0" w:color="auto"/>
              <w:left w:val="single" w:sz="4" w:space="0" w:color="auto"/>
              <w:bottom w:val="single" w:sz="4" w:space="0" w:color="auto"/>
              <w:right w:val="single" w:sz="4" w:space="0" w:color="auto"/>
            </w:tcBorders>
          </w:tcPr>
          <w:p w14:paraId="37282F2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w:t>
            </w:r>
          </w:p>
        </w:tc>
        <w:tc>
          <w:tcPr>
            <w:tcW w:w="8037" w:type="dxa"/>
            <w:tcBorders>
              <w:top w:val="single" w:sz="4" w:space="0" w:color="auto"/>
              <w:left w:val="single" w:sz="4" w:space="0" w:color="auto"/>
              <w:bottom w:val="single" w:sz="4" w:space="0" w:color="auto"/>
              <w:right w:val="single" w:sz="4" w:space="0" w:color="auto"/>
            </w:tcBorders>
          </w:tcPr>
          <w:p w14:paraId="235A3B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Displays the Current Workflow status as Pending, Current, Completed.  </w:t>
            </w:r>
          </w:p>
        </w:tc>
      </w:tr>
      <w:tr w:rsidR="003340BE" w14:paraId="3BFA9766" w14:textId="77777777" w:rsidTr="7557A3AF">
        <w:trPr>
          <w:trHeight w:val="945"/>
        </w:trPr>
        <w:tc>
          <w:tcPr>
            <w:tcW w:w="2023" w:type="dxa"/>
            <w:tcBorders>
              <w:top w:val="single" w:sz="4" w:space="0" w:color="auto"/>
              <w:left w:val="single" w:sz="4" w:space="0" w:color="auto"/>
              <w:bottom w:val="single" w:sz="4" w:space="0" w:color="auto"/>
              <w:right w:val="single" w:sz="4" w:space="0" w:color="auto"/>
            </w:tcBorders>
          </w:tcPr>
          <w:p w14:paraId="7C26632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(Item details) </w:t>
            </w:r>
          </w:p>
        </w:tc>
        <w:tc>
          <w:tcPr>
            <w:tcW w:w="8037" w:type="dxa"/>
            <w:tcBorders>
              <w:top w:val="single" w:sz="4" w:space="0" w:color="auto"/>
              <w:left w:val="single" w:sz="4" w:space="0" w:color="auto"/>
              <w:bottom w:val="single" w:sz="4" w:space="0" w:color="auto"/>
              <w:right w:val="single" w:sz="4" w:space="0" w:color="auto"/>
            </w:tcBorders>
          </w:tcPr>
          <w:p w14:paraId="49DD7C44" w14:textId="77777777" w:rsidR="003340BE" w:rsidRDefault="7557A3AF" w:rsidP="7557A3AF">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340BE" w14:paraId="386EA0CA" w14:textId="77777777" w:rsidTr="7557A3AF">
        <w:trPr>
          <w:trHeight w:val="634"/>
        </w:trPr>
        <w:tc>
          <w:tcPr>
            <w:tcW w:w="2023" w:type="dxa"/>
            <w:tcBorders>
              <w:top w:val="single" w:sz="4" w:space="0" w:color="auto"/>
              <w:left w:val="single" w:sz="4" w:space="0" w:color="auto"/>
              <w:bottom w:val="single" w:sz="4" w:space="0" w:color="auto"/>
              <w:right w:val="single" w:sz="4" w:space="0" w:color="auto"/>
            </w:tcBorders>
          </w:tcPr>
          <w:p w14:paraId="1F1C502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More (Item details) </w:t>
            </w:r>
          </w:p>
        </w:tc>
        <w:tc>
          <w:tcPr>
            <w:tcW w:w="8037" w:type="dxa"/>
            <w:tcBorders>
              <w:top w:val="single" w:sz="4" w:space="0" w:color="auto"/>
              <w:left w:val="single" w:sz="4" w:space="0" w:color="auto"/>
              <w:bottom w:val="single" w:sz="4" w:space="0" w:color="auto"/>
              <w:right w:val="single" w:sz="4" w:space="0" w:color="auto"/>
            </w:tcBorders>
          </w:tcPr>
          <w:p w14:paraId="1BCEA0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Captures the optional information for header details </w:t>
            </w:r>
          </w:p>
        </w:tc>
      </w:tr>
      <w:tr w:rsidR="003340BE" w14:paraId="43203C66" w14:textId="77777777" w:rsidTr="7557A3AF">
        <w:trPr>
          <w:trHeight w:val="945"/>
        </w:trPr>
        <w:tc>
          <w:tcPr>
            <w:tcW w:w="2023" w:type="dxa"/>
            <w:tcBorders>
              <w:top w:val="single" w:sz="4" w:space="0" w:color="auto"/>
              <w:left w:val="single" w:sz="4" w:space="0" w:color="auto"/>
              <w:bottom w:val="single" w:sz="4" w:space="0" w:color="auto"/>
              <w:right w:val="single" w:sz="4" w:space="0" w:color="auto"/>
            </w:tcBorders>
          </w:tcPr>
          <w:p w14:paraId="441452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Tax, Expense, Discount (Item details) </w:t>
            </w:r>
          </w:p>
        </w:tc>
        <w:tc>
          <w:tcPr>
            <w:tcW w:w="8037" w:type="dxa"/>
            <w:tcBorders>
              <w:top w:val="single" w:sz="4" w:space="0" w:color="auto"/>
              <w:left w:val="single" w:sz="4" w:space="0" w:color="auto"/>
              <w:bottom w:val="single" w:sz="4" w:space="0" w:color="auto"/>
              <w:right w:val="single" w:sz="4" w:space="0" w:color="auto"/>
            </w:tcBorders>
          </w:tcPr>
          <w:p w14:paraId="00B40B3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Tax, Expense and Discount details as applicable </w:t>
            </w:r>
          </w:p>
        </w:tc>
      </w:tr>
      <w:tr w:rsidR="003340BE" w14:paraId="03A89D43" w14:textId="77777777" w:rsidTr="7557A3AF">
        <w:trPr>
          <w:trHeight w:val="945"/>
        </w:trPr>
        <w:tc>
          <w:tcPr>
            <w:tcW w:w="2023" w:type="dxa"/>
            <w:tcBorders>
              <w:top w:val="single" w:sz="4" w:space="0" w:color="auto"/>
              <w:left w:val="single" w:sz="4" w:space="0" w:color="auto"/>
              <w:bottom w:val="single" w:sz="4" w:space="0" w:color="auto"/>
              <w:right w:val="single" w:sz="4" w:space="0" w:color="auto"/>
            </w:tcBorders>
          </w:tcPr>
          <w:p w14:paraId="2DF6501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(Item details) </w:t>
            </w:r>
          </w:p>
        </w:tc>
        <w:tc>
          <w:tcPr>
            <w:tcW w:w="8037" w:type="dxa"/>
            <w:tcBorders>
              <w:top w:val="single" w:sz="4" w:space="0" w:color="auto"/>
              <w:left w:val="single" w:sz="4" w:space="0" w:color="auto"/>
              <w:bottom w:val="single" w:sz="4" w:space="0" w:color="auto"/>
              <w:right w:val="single" w:sz="4" w:space="0" w:color="auto"/>
            </w:tcBorders>
          </w:tcPr>
          <w:p w14:paraId="4D3ABC2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Indicate that the selected item is a Batch Item or not. The user is not allowed to modify it. Batch Items are defined in the Item master. The user can specify the batch number the item needs to be transferred. </w:t>
            </w:r>
          </w:p>
        </w:tc>
      </w:tr>
      <w:tr w:rsidR="003340BE" w14:paraId="5E6C6938" w14:textId="77777777" w:rsidTr="7557A3AF">
        <w:trPr>
          <w:trHeight w:val="1257"/>
        </w:trPr>
        <w:tc>
          <w:tcPr>
            <w:tcW w:w="2023" w:type="dxa"/>
            <w:tcBorders>
              <w:top w:val="single" w:sz="4" w:space="0" w:color="auto"/>
              <w:left w:val="single" w:sz="4" w:space="0" w:color="auto"/>
              <w:bottom w:val="single" w:sz="4" w:space="0" w:color="auto"/>
              <w:right w:val="single" w:sz="4" w:space="0" w:color="auto"/>
            </w:tcBorders>
          </w:tcPr>
          <w:p w14:paraId="4D69184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Serial No (Item details) </w:t>
            </w:r>
          </w:p>
        </w:tc>
        <w:tc>
          <w:tcPr>
            <w:tcW w:w="8037" w:type="dxa"/>
            <w:tcBorders>
              <w:top w:val="single" w:sz="4" w:space="0" w:color="auto"/>
              <w:left w:val="single" w:sz="4" w:space="0" w:color="auto"/>
              <w:bottom w:val="single" w:sz="4" w:space="0" w:color="auto"/>
              <w:right w:val="single" w:sz="4" w:space="0" w:color="auto"/>
            </w:tcBorders>
          </w:tcPr>
          <w:p w14:paraId="0F4E023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Indicate that the selected item has a serial number or not. Serial Item is defined in the Item master. An Item is usually tracked using serial numbers when the unit value of the Item is high. It is possible to specify the serial number to be transferred </w:t>
            </w:r>
          </w:p>
        </w:tc>
      </w:tr>
      <w:tr w:rsidR="003340BE" w14:paraId="3C71E78D" w14:textId="77777777" w:rsidTr="7557A3AF">
        <w:trPr>
          <w:trHeight w:val="634"/>
        </w:trPr>
        <w:tc>
          <w:tcPr>
            <w:tcW w:w="2023" w:type="dxa"/>
            <w:tcBorders>
              <w:top w:val="single" w:sz="4" w:space="0" w:color="auto"/>
              <w:left w:val="single" w:sz="4" w:space="0" w:color="auto"/>
              <w:bottom w:val="single" w:sz="4" w:space="0" w:color="auto"/>
              <w:right w:val="single" w:sz="4" w:space="0" w:color="auto"/>
            </w:tcBorders>
          </w:tcPr>
          <w:p w14:paraId="241FA39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Alternate Item (Item details) </w:t>
            </w:r>
          </w:p>
        </w:tc>
        <w:tc>
          <w:tcPr>
            <w:tcW w:w="8037" w:type="dxa"/>
            <w:tcBorders>
              <w:top w:val="single" w:sz="4" w:space="0" w:color="auto"/>
              <w:left w:val="single" w:sz="4" w:space="0" w:color="auto"/>
              <w:bottom w:val="single" w:sz="4" w:space="0" w:color="auto"/>
              <w:right w:val="single" w:sz="4" w:space="0" w:color="auto"/>
            </w:tcBorders>
          </w:tcPr>
          <w:p w14:paraId="60D4F64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Facility to record items that alternate with/replace the item code entered during transactions. </w:t>
            </w:r>
          </w:p>
        </w:tc>
      </w:tr>
      <w:tr w:rsidR="003340BE" w14:paraId="3F0D04AE" w14:textId="77777777" w:rsidTr="7557A3AF">
        <w:trPr>
          <w:trHeight w:val="955"/>
        </w:trPr>
        <w:tc>
          <w:tcPr>
            <w:tcW w:w="2023" w:type="dxa"/>
            <w:tcBorders>
              <w:top w:val="single" w:sz="4" w:space="0" w:color="auto"/>
              <w:left w:val="single" w:sz="4" w:space="0" w:color="auto"/>
              <w:bottom w:val="single" w:sz="4" w:space="0" w:color="auto"/>
              <w:right w:val="single" w:sz="4" w:space="0" w:color="auto"/>
            </w:tcBorders>
          </w:tcPr>
          <w:p w14:paraId="0C82417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Bin (Item details) </w:t>
            </w:r>
          </w:p>
        </w:tc>
        <w:tc>
          <w:tcPr>
            <w:tcW w:w="8037" w:type="dxa"/>
            <w:tcBorders>
              <w:top w:val="single" w:sz="4" w:space="0" w:color="auto"/>
              <w:left w:val="single" w:sz="4" w:space="0" w:color="auto"/>
              <w:bottom w:val="single" w:sz="4" w:space="0" w:color="auto"/>
              <w:right w:val="single" w:sz="4" w:space="0" w:color="auto"/>
            </w:tcBorders>
          </w:tcPr>
          <w:p w14:paraId="06B6377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Bins are physical containers, like shelves or drawers, designated for specific inventory items. They keep goods organized, accessible, and protected in warehouses and stockrooms. </w:t>
            </w:r>
          </w:p>
        </w:tc>
      </w:tr>
    </w:tbl>
    <w:p w14:paraId="6BD18F9B" w14:textId="22F8299F" w:rsidR="003340BE" w:rsidRDefault="0032391C" w:rsidP="002E12FB">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w:t>
      </w:r>
    </w:p>
    <w:p w14:paraId="7D07F8E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b/>
          <w:color w:val="101820"/>
          <w:sz w:val="22"/>
          <w:szCs w:val="22"/>
        </w:rPr>
      </w:pPr>
      <w:r>
        <w:rPr>
          <w:rFonts w:ascii="Segoe UI" w:eastAsia="Segoe UI" w:hAnsi="Segoe UI" w:cs="Segoe UI"/>
          <w:b/>
          <w:color w:val="101820"/>
          <w:sz w:val="22"/>
          <w:szCs w:val="22"/>
        </w:rPr>
        <w:t>Transaction Parameter: Credit Note </w:t>
      </w:r>
    </w:p>
    <w:p w14:paraId="238601FE" w14:textId="77777777" w:rsidR="003340BE" w:rsidRDefault="003340BE">
      <w:pPr>
        <w:pStyle w:val="NormalWeb"/>
        <w:tabs>
          <w:tab w:val="left" w:pos="9214"/>
        </w:tabs>
        <w:spacing w:before="0" w:beforeAutospacing="0" w:after="0" w:afterAutospacing="0"/>
        <w:ind w:right="635"/>
        <w:textAlignment w:val="baseline"/>
        <w:rPr>
          <w:rFonts w:ascii="Segoe UI" w:eastAsia="Segoe UI" w:hAnsi="Segoe UI" w:cs="Segoe UI"/>
          <w:b/>
          <w:color w:val="101820"/>
          <w:sz w:val="22"/>
          <w:szCs w:val="22"/>
        </w:rPr>
      </w:pPr>
    </w:p>
    <w:tbl>
      <w:tblPr>
        <w:tblW w:w="1023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9"/>
        <w:gridCol w:w="2352"/>
        <w:gridCol w:w="1762"/>
        <w:gridCol w:w="3993"/>
      </w:tblGrid>
      <w:tr w:rsidR="003340BE" w14:paraId="66F70B63" w14:textId="77777777">
        <w:trPr>
          <w:cantSplit/>
          <w:trHeight w:val="240"/>
          <w:tblHeader/>
        </w:trPr>
        <w:tc>
          <w:tcPr>
            <w:tcW w:w="1909" w:type="dxa"/>
            <w:shd w:val="clear" w:color="auto" w:fill="003399"/>
          </w:tcPr>
          <w:p w14:paraId="621AA04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Transaction parameter Type </w:t>
            </w:r>
          </w:p>
        </w:tc>
        <w:tc>
          <w:tcPr>
            <w:tcW w:w="2153" w:type="dxa"/>
            <w:shd w:val="clear" w:color="auto" w:fill="003399"/>
          </w:tcPr>
          <w:p w14:paraId="026C152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Parameter </w:t>
            </w:r>
          </w:p>
        </w:tc>
        <w:tc>
          <w:tcPr>
            <w:tcW w:w="1493" w:type="dxa"/>
            <w:shd w:val="clear" w:color="auto" w:fill="003399"/>
          </w:tcPr>
          <w:p w14:paraId="3700AB6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Value </w:t>
            </w:r>
          </w:p>
        </w:tc>
        <w:tc>
          <w:tcPr>
            <w:tcW w:w="4681" w:type="dxa"/>
            <w:shd w:val="clear" w:color="auto" w:fill="003399"/>
          </w:tcPr>
          <w:p w14:paraId="36958DD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340BE" w14:paraId="0BE40835" w14:textId="77777777">
        <w:trPr>
          <w:trHeight w:val="240"/>
        </w:trPr>
        <w:tc>
          <w:tcPr>
            <w:tcW w:w="1909" w:type="dxa"/>
          </w:tcPr>
          <w:p w14:paraId="609CD3E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153" w:type="dxa"/>
          </w:tcPr>
          <w:p w14:paraId="1073D3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Payment Transaction Code </w:t>
            </w:r>
          </w:p>
        </w:tc>
        <w:tc>
          <w:tcPr>
            <w:tcW w:w="1493" w:type="dxa"/>
          </w:tcPr>
          <w:p w14:paraId="60C496F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Payment Transaction Code </w:t>
            </w:r>
          </w:p>
        </w:tc>
        <w:tc>
          <w:tcPr>
            <w:tcW w:w="4681" w:type="dxa"/>
          </w:tcPr>
          <w:p w14:paraId="6A38C3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Payment transaction code can be set using this parameter </w:t>
            </w:r>
          </w:p>
        </w:tc>
      </w:tr>
      <w:tr w:rsidR="003340BE" w14:paraId="703818FA" w14:textId="77777777">
        <w:trPr>
          <w:trHeight w:val="240"/>
        </w:trPr>
        <w:tc>
          <w:tcPr>
            <w:tcW w:w="1909" w:type="dxa"/>
          </w:tcPr>
          <w:p w14:paraId="495D1B9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153" w:type="dxa"/>
          </w:tcPr>
          <w:p w14:paraId="17967EE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Insurance Check Required Yes / No. </w:t>
            </w:r>
          </w:p>
        </w:tc>
        <w:tc>
          <w:tcPr>
            <w:tcW w:w="1493" w:type="dxa"/>
          </w:tcPr>
          <w:p w14:paraId="0219DFE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1FA341D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insurance check is required then the parameter can be set as Yes, if not required it can be No </w:t>
            </w:r>
          </w:p>
        </w:tc>
      </w:tr>
      <w:tr w:rsidR="003340BE" w14:paraId="5A23EE6B" w14:textId="77777777">
        <w:trPr>
          <w:trHeight w:val="240"/>
        </w:trPr>
        <w:tc>
          <w:tcPr>
            <w:tcW w:w="1909" w:type="dxa"/>
          </w:tcPr>
          <w:p w14:paraId="4EE2223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153" w:type="dxa"/>
          </w:tcPr>
          <w:p w14:paraId="055D3DA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 Receipt Required Yes OR No </w:t>
            </w:r>
          </w:p>
        </w:tc>
        <w:tc>
          <w:tcPr>
            <w:tcW w:w="1493" w:type="dxa"/>
          </w:tcPr>
          <w:p w14:paraId="3C2A7E4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 Receipt Required Yes OR No </w:t>
            </w:r>
          </w:p>
        </w:tc>
        <w:tc>
          <w:tcPr>
            <w:tcW w:w="4681" w:type="dxa"/>
          </w:tcPr>
          <w:p w14:paraId="201A396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multi receipt is required then the parameter can be set as Yes, if not required it can be No </w:t>
            </w:r>
          </w:p>
        </w:tc>
      </w:tr>
      <w:tr w:rsidR="003340BE" w14:paraId="5D338C41" w14:textId="77777777">
        <w:trPr>
          <w:trHeight w:val="240"/>
        </w:trPr>
        <w:tc>
          <w:tcPr>
            <w:tcW w:w="1909" w:type="dxa"/>
          </w:tcPr>
          <w:p w14:paraId="698208B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153" w:type="dxa"/>
          </w:tcPr>
          <w:p w14:paraId="283041E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Registration Check Required Yes / No. </w:t>
            </w:r>
          </w:p>
        </w:tc>
        <w:tc>
          <w:tcPr>
            <w:tcW w:w="1493" w:type="dxa"/>
          </w:tcPr>
          <w:p w14:paraId="33B6950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7049742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registration check is required then the parameter can be set as Yes, if not required it can be No </w:t>
            </w:r>
          </w:p>
        </w:tc>
      </w:tr>
      <w:tr w:rsidR="003340BE" w14:paraId="7BF27534" w14:textId="77777777">
        <w:trPr>
          <w:trHeight w:val="240"/>
        </w:trPr>
        <w:tc>
          <w:tcPr>
            <w:tcW w:w="1909" w:type="dxa"/>
          </w:tcPr>
          <w:p w14:paraId="6D02972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Auto </w:t>
            </w:r>
          </w:p>
        </w:tc>
        <w:tc>
          <w:tcPr>
            <w:tcW w:w="2153" w:type="dxa"/>
          </w:tcPr>
          <w:p w14:paraId="08AF524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Warranty Check Required Yes / No. </w:t>
            </w:r>
          </w:p>
        </w:tc>
        <w:tc>
          <w:tcPr>
            <w:tcW w:w="1493" w:type="dxa"/>
          </w:tcPr>
          <w:p w14:paraId="6DAE911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1728D21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warranty check is required then the parameter can be set as Yes, if not required it can be No </w:t>
            </w:r>
          </w:p>
        </w:tc>
      </w:tr>
      <w:tr w:rsidR="003340BE" w14:paraId="315BCF5A" w14:textId="77777777">
        <w:trPr>
          <w:trHeight w:val="240"/>
        </w:trPr>
        <w:tc>
          <w:tcPr>
            <w:tcW w:w="1909" w:type="dxa"/>
          </w:tcPr>
          <w:p w14:paraId="116FF2B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153" w:type="dxa"/>
          </w:tcPr>
          <w:p w14:paraId="24702E0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Allow Multiple Document Pulling </w:t>
            </w:r>
          </w:p>
        </w:tc>
        <w:tc>
          <w:tcPr>
            <w:tcW w:w="1493" w:type="dxa"/>
          </w:tcPr>
          <w:p w14:paraId="5CEB77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258879D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Multiple Document Pulling option is needed then parameter can be set as 'Yes', Multiple Document Pulling not required set as 'No' </w:t>
            </w:r>
          </w:p>
        </w:tc>
      </w:tr>
      <w:tr w:rsidR="003340BE" w14:paraId="1A85DE5B" w14:textId="77777777">
        <w:trPr>
          <w:trHeight w:val="492"/>
        </w:trPr>
        <w:tc>
          <w:tcPr>
            <w:tcW w:w="1909" w:type="dxa"/>
          </w:tcPr>
          <w:p w14:paraId="3B8532A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153" w:type="dxa"/>
          </w:tcPr>
          <w:p w14:paraId="34E86A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after approval </w:t>
            </w:r>
          </w:p>
        </w:tc>
        <w:tc>
          <w:tcPr>
            <w:tcW w:w="1493" w:type="dxa"/>
          </w:tcPr>
          <w:p w14:paraId="25ABC35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2FA6E0B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Amendment option is required after approval, then the parameter can be set as 'Yes', if Amendment after approval is not needed set as 'No' </w:t>
            </w:r>
          </w:p>
        </w:tc>
      </w:tr>
      <w:tr w:rsidR="003340BE" w14:paraId="5C16D558" w14:textId="77777777">
        <w:trPr>
          <w:trHeight w:val="240"/>
        </w:trPr>
        <w:tc>
          <w:tcPr>
            <w:tcW w:w="1909" w:type="dxa"/>
          </w:tcPr>
          <w:p w14:paraId="5D2468E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153" w:type="dxa"/>
          </w:tcPr>
          <w:p w14:paraId="63EDF1D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Reqd. </w:t>
            </w:r>
          </w:p>
        </w:tc>
        <w:tc>
          <w:tcPr>
            <w:tcW w:w="1493" w:type="dxa"/>
          </w:tcPr>
          <w:p w14:paraId="28551A7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439BF85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If Authorization is required then it can be set as Yes, If the </w:t>
            </w:r>
            <w:r>
              <w:rPr>
                <w:rFonts w:ascii="Segoe UI" w:eastAsia="Segoe UI" w:hAnsi="Segoe UI" w:cs="Segoe UI"/>
                <w:color w:val="101820"/>
                <w:sz w:val="22"/>
                <w:szCs w:val="22"/>
              </w:rPr>
              <w:lastRenderedPageBreak/>
              <w:t>Authorization is not required then it can be changed as No </w:t>
            </w:r>
          </w:p>
        </w:tc>
      </w:tr>
      <w:tr w:rsidR="003340BE" w14:paraId="710F169F" w14:textId="77777777">
        <w:trPr>
          <w:trHeight w:val="492"/>
        </w:trPr>
        <w:tc>
          <w:tcPr>
            <w:tcW w:w="1909" w:type="dxa"/>
          </w:tcPr>
          <w:p w14:paraId="0B7A75D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lastRenderedPageBreak/>
              <w:t>Documentflow</w:t>
            </w:r>
            <w:proofErr w:type="spellEnd"/>
            <w:r>
              <w:rPr>
                <w:rFonts w:ascii="Segoe UI" w:eastAsia="Segoe UI" w:hAnsi="Segoe UI" w:cs="Segoe UI"/>
                <w:color w:val="101820"/>
                <w:sz w:val="22"/>
                <w:szCs w:val="22"/>
              </w:rPr>
              <w:t> </w:t>
            </w:r>
          </w:p>
        </w:tc>
        <w:tc>
          <w:tcPr>
            <w:tcW w:w="2153" w:type="dxa"/>
          </w:tcPr>
          <w:p w14:paraId="28246EE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w:t>
            </w:r>
          </w:p>
        </w:tc>
        <w:tc>
          <w:tcPr>
            <w:tcW w:w="1493" w:type="dxa"/>
          </w:tcPr>
          <w:p w14:paraId="0098E43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Horizontal Any, 2 Horizontal All,3 Vertical All,4 Vertical Bypass, 5 Value Based </w:t>
            </w:r>
          </w:p>
        </w:tc>
        <w:tc>
          <w:tcPr>
            <w:tcW w:w="4681" w:type="dxa"/>
          </w:tcPr>
          <w:p w14:paraId="168BE1F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Type can be set from the following 5 options based on user preference. 1 Horizontal Any,2 Horizontal All,3 Vertical All,4 Vertical Bypass,5 Value Based </w:t>
            </w:r>
          </w:p>
        </w:tc>
      </w:tr>
      <w:tr w:rsidR="003340BE" w14:paraId="7EE6EFE2" w14:textId="77777777">
        <w:trPr>
          <w:trHeight w:val="492"/>
        </w:trPr>
        <w:tc>
          <w:tcPr>
            <w:tcW w:w="1909" w:type="dxa"/>
          </w:tcPr>
          <w:p w14:paraId="1570BD1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153" w:type="dxa"/>
          </w:tcPr>
          <w:p w14:paraId="6321DF9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Exception Based Approval Yes / No </w:t>
            </w:r>
          </w:p>
        </w:tc>
        <w:tc>
          <w:tcPr>
            <w:tcW w:w="1493" w:type="dxa"/>
          </w:tcPr>
          <w:p w14:paraId="0D172E0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7140643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Exception Based on Approval is required then Yes parameter can be selected, like wise If Exception Based on Approval is not required select No </w:t>
            </w:r>
          </w:p>
        </w:tc>
      </w:tr>
      <w:tr w:rsidR="003340BE" w14:paraId="51DC1E5A" w14:textId="77777777">
        <w:trPr>
          <w:trHeight w:val="240"/>
        </w:trPr>
        <w:tc>
          <w:tcPr>
            <w:tcW w:w="1909" w:type="dxa"/>
          </w:tcPr>
          <w:p w14:paraId="4AAF66B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153" w:type="dxa"/>
          </w:tcPr>
          <w:p w14:paraId="4865F27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Posting after Confirmation </w:t>
            </w:r>
          </w:p>
        </w:tc>
        <w:tc>
          <w:tcPr>
            <w:tcW w:w="1493" w:type="dxa"/>
          </w:tcPr>
          <w:p w14:paraId="433059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2FD805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posting after confirmation is required then the parameter can be set as Yes, if not it can be No. </w:t>
            </w:r>
          </w:p>
        </w:tc>
      </w:tr>
      <w:tr w:rsidR="003340BE" w14:paraId="7701B0C2" w14:textId="77777777">
        <w:trPr>
          <w:trHeight w:val="240"/>
        </w:trPr>
        <w:tc>
          <w:tcPr>
            <w:tcW w:w="1909" w:type="dxa"/>
          </w:tcPr>
          <w:p w14:paraId="2815AB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153" w:type="dxa"/>
          </w:tcPr>
          <w:p w14:paraId="10750E5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Beginning </w:t>
            </w:r>
          </w:p>
        </w:tc>
        <w:tc>
          <w:tcPr>
            <w:tcW w:w="1493" w:type="dxa"/>
          </w:tcPr>
          <w:p w14:paraId="74948A2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Beginning Level </w:t>
            </w:r>
          </w:p>
        </w:tc>
        <w:tc>
          <w:tcPr>
            <w:tcW w:w="4681" w:type="dxa"/>
          </w:tcPr>
          <w:p w14:paraId="39C6BC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0123A850" w14:textId="77777777">
        <w:trPr>
          <w:trHeight w:val="240"/>
        </w:trPr>
        <w:tc>
          <w:tcPr>
            <w:tcW w:w="1909" w:type="dxa"/>
          </w:tcPr>
          <w:p w14:paraId="28D1954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153" w:type="dxa"/>
          </w:tcPr>
          <w:p w14:paraId="718E55A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 to the Previous Level  </w:t>
            </w:r>
          </w:p>
        </w:tc>
        <w:tc>
          <w:tcPr>
            <w:tcW w:w="1493" w:type="dxa"/>
          </w:tcPr>
          <w:p w14:paraId="024CB1E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Previous Level </w:t>
            </w:r>
          </w:p>
        </w:tc>
        <w:tc>
          <w:tcPr>
            <w:tcW w:w="4681" w:type="dxa"/>
          </w:tcPr>
          <w:p w14:paraId="6A265A1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Rejection level can be selected as Beginning level or Previous level </w:t>
            </w:r>
          </w:p>
        </w:tc>
      </w:tr>
      <w:tr w:rsidR="003340BE" w14:paraId="0D59A1BE" w14:textId="77777777">
        <w:trPr>
          <w:trHeight w:val="240"/>
        </w:trPr>
        <w:tc>
          <w:tcPr>
            <w:tcW w:w="1909" w:type="dxa"/>
          </w:tcPr>
          <w:p w14:paraId="6797804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153" w:type="dxa"/>
          </w:tcPr>
          <w:p w14:paraId="424BEB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Send Mail for Approval on Submit </w:t>
            </w:r>
          </w:p>
        </w:tc>
        <w:tc>
          <w:tcPr>
            <w:tcW w:w="1493" w:type="dxa"/>
          </w:tcPr>
          <w:p w14:paraId="13267F4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6F3760E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mail has to be sent for approval after submission, then the parameter can be set as Yes, if not required it can be No  </w:t>
            </w:r>
          </w:p>
        </w:tc>
      </w:tr>
      <w:tr w:rsidR="003340BE" w14:paraId="0A24B6AF" w14:textId="77777777">
        <w:trPr>
          <w:trHeight w:val="240"/>
        </w:trPr>
        <w:tc>
          <w:tcPr>
            <w:tcW w:w="1909" w:type="dxa"/>
          </w:tcPr>
          <w:p w14:paraId="5E1ADD3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153" w:type="dxa"/>
          </w:tcPr>
          <w:p w14:paraId="27279C3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Modification required after Submission Yes/ No </w:t>
            </w:r>
          </w:p>
        </w:tc>
        <w:tc>
          <w:tcPr>
            <w:tcW w:w="1493" w:type="dxa"/>
          </w:tcPr>
          <w:p w14:paraId="45E553B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3E5C6C3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required after Submission, then the parameter can be set as Yes, if not required it can be No  </w:t>
            </w:r>
          </w:p>
        </w:tc>
      </w:tr>
      <w:tr w:rsidR="003340BE" w14:paraId="6A36C625" w14:textId="77777777">
        <w:trPr>
          <w:trHeight w:val="240"/>
        </w:trPr>
        <w:tc>
          <w:tcPr>
            <w:tcW w:w="1909" w:type="dxa"/>
          </w:tcPr>
          <w:p w14:paraId="63AE8E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proofErr w:type="spellStart"/>
            <w:r>
              <w:rPr>
                <w:rFonts w:ascii="Segoe UI" w:eastAsia="Segoe UI" w:hAnsi="Segoe UI" w:cs="Segoe UI"/>
                <w:color w:val="101820"/>
                <w:sz w:val="22"/>
                <w:szCs w:val="22"/>
              </w:rPr>
              <w:t>Documentflow</w:t>
            </w:r>
            <w:proofErr w:type="spellEnd"/>
            <w:r>
              <w:rPr>
                <w:rFonts w:ascii="Segoe UI" w:eastAsia="Segoe UI" w:hAnsi="Segoe UI" w:cs="Segoe UI"/>
                <w:color w:val="101820"/>
                <w:sz w:val="22"/>
                <w:szCs w:val="22"/>
              </w:rPr>
              <w:t> </w:t>
            </w:r>
          </w:p>
        </w:tc>
        <w:tc>
          <w:tcPr>
            <w:tcW w:w="2153" w:type="dxa"/>
          </w:tcPr>
          <w:p w14:paraId="50981B7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Submit for Approval Required Yes / No. </w:t>
            </w:r>
          </w:p>
        </w:tc>
        <w:tc>
          <w:tcPr>
            <w:tcW w:w="1493" w:type="dxa"/>
          </w:tcPr>
          <w:p w14:paraId="41769A0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014D94B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submit for approval is required then the parameter can be set as Yes, if not it can be No. </w:t>
            </w:r>
          </w:p>
        </w:tc>
      </w:tr>
      <w:tr w:rsidR="003340BE" w14:paraId="09751DBC" w14:textId="77777777">
        <w:trPr>
          <w:trHeight w:val="240"/>
        </w:trPr>
        <w:tc>
          <w:tcPr>
            <w:tcW w:w="1909" w:type="dxa"/>
          </w:tcPr>
          <w:p w14:paraId="6048A5F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Excise </w:t>
            </w:r>
          </w:p>
        </w:tc>
        <w:tc>
          <w:tcPr>
            <w:tcW w:w="2153" w:type="dxa"/>
          </w:tcPr>
          <w:p w14:paraId="7E06D1F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EXCISE REQUIRED Y/N </w:t>
            </w:r>
          </w:p>
        </w:tc>
        <w:tc>
          <w:tcPr>
            <w:tcW w:w="1493" w:type="dxa"/>
          </w:tcPr>
          <w:p w14:paraId="5FC1AAA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1D8917C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excise required then the parameter as to be selected as Yes, if not required No  </w:t>
            </w:r>
          </w:p>
        </w:tc>
      </w:tr>
      <w:tr w:rsidR="003340BE" w14:paraId="3C1785F8" w14:textId="77777777">
        <w:trPr>
          <w:trHeight w:val="240"/>
        </w:trPr>
        <w:tc>
          <w:tcPr>
            <w:tcW w:w="1909" w:type="dxa"/>
          </w:tcPr>
          <w:p w14:paraId="01A592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2D1C99B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Accounting Entry  </w:t>
            </w:r>
          </w:p>
        </w:tc>
        <w:tc>
          <w:tcPr>
            <w:tcW w:w="1493" w:type="dxa"/>
          </w:tcPr>
          <w:p w14:paraId="7CB6562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Individual Entry, 2 Cumulative Entry </w:t>
            </w:r>
          </w:p>
        </w:tc>
        <w:tc>
          <w:tcPr>
            <w:tcW w:w="4681" w:type="dxa"/>
          </w:tcPr>
          <w:p w14:paraId="336FFBD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Accounting entry value check can be selected based on the following parameter 1 Individual Entry, 2 Cumulative Entry  </w:t>
            </w:r>
          </w:p>
        </w:tc>
      </w:tr>
      <w:tr w:rsidR="003340BE" w14:paraId="4B717723" w14:textId="77777777">
        <w:trPr>
          <w:trHeight w:val="240"/>
        </w:trPr>
        <w:tc>
          <w:tcPr>
            <w:tcW w:w="1909" w:type="dxa"/>
          </w:tcPr>
          <w:p w14:paraId="752152D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4364579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Accounting Entry </w:t>
            </w:r>
          </w:p>
        </w:tc>
        <w:tc>
          <w:tcPr>
            <w:tcW w:w="1493" w:type="dxa"/>
          </w:tcPr>
          <w:p w14:paraId="014B492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Individual Entry, 2 Cumulative Entry </w:t>
            </w:r>
          </w:p>
        </w:tc>
        <w:tc>
          <w:tcPr>
            <w:tcW w:w="4681" w:type="dxa"/>
          </w:tcPr>
          <w:p w14:paraId="58FA837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Accounting entry value check can be selected based on the following parameter 1 Individual Entry, 2 Cumulative Entry  </w:t>
            </w:r>
          </w:p>
        </w:tc>
      </w:tr>
      <w:tr w:rsidR="003340BE" w14:paraId="11ADA336" w14:textId="77777777">
        <w:trPr>
          <w:trHeight w:val="240"/>
        </w:trPr>
        <w:tc>
          <w:tcPr>
            <w:tcW w:w="1909" w:type="dxa"/>
          </w:tcPr>
          <w:p w14:paraId="3AF885A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0D86576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 Accounting Entry  </w:t>
            </w:r>
          </w:p>
        </w:tc>
        <w:tc>
          <w:tcPr>
            <w:tcW w:w="1493" w:type="dxa"/>
          </w:tcPr>
          <w:p w14:paraId="7CD08F2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Individual Entry, 2 Cumulative Entry </w:t>
            </w:r>
          </w:p>
        </w:tc>
        <w:tc>
          <w:tcPr>
            <w:tcW w:w="4681" w:type="dxa"/>
          </w:tcPr>
          <w:p w14:paraId="2E032CF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sales-accounting entry can be selected based on the following parameter 1 Individual Entry, 2 Cumulative Entry  </w:t>
            </w:r>
          </w:p>
        </w:tc>
      </w:tr>
      <w:tr w:rsidR="003340BE" w14:paraId="40CE9FA7" w14:textId="77777777">
        <w:trPr>
          <w:trHeight w:val="240"/>
        </w:trPr>
        <w:tc>
          <w:tcPr>
            <w:tcW w:w="1909" w:type="dxa"/>
          </w:tcPr>
          <w:p w14:paraId="0168090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5E310E2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 Accounting Entry </w:t>
            </w:r>
          </w:p>
        </w:tc>
        <w:tc>
          <w:tcPr>
            <w:tcW w:w="1493" w:type="dxa"/>
          </w:tcPr>
          <w:p w14:paraId="6501007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Individual Entry, 2 Cumulative Entry </w:t>
            </w:r>
          </w:p>
        </w:tc>
        <w:tc>
          <w:tcPr>
            <w:tcW w:w="4681" w:type="dxa"/>
          </w:tcPr>
          <w:p w14:paraId="0CEF775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sales-accounting entry can be selected based on the following parameter 1 Individual Entry, 2 Cumulative Entry  </w:t>
            </w:r>
          </w:p>
        </w:tc>
      </w:tr>
      <w:tr w:rsidR="003340BE" w14:paraId="3E963579" w14:textId="77777777">
        <w:trPr>
          <w:trHeight w:val="240"/>
        </w:trPr>
        <w:tc>
          <w:tcPr>
            <w:tcW w:w="1909" w:type="dxa"/>
          </w:tcPr>
          <w:p w14:paraId="430E5AE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6B33474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Expenses apportion to Item  </w:t>
            </w:r>
          </w:p>
        </w:tc>
        <w:tc>
          <w:tcPr>
            <w:tcW w:w="1493" w:type="dxa"/>
          </w:tcPr>
          <w:p w14:paraId="4F5FEF3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2B02BA0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expenses apportion to item is required then the parameter as to be selected as Yes, if not required No   </w:t>
            </w:r>
          </w:p>
        </w:tc>
      </w:tr>
      <w:tr w:rsidR="003340BE" w14:paraId="3EB90672" w14:textId="77777777">
        <w:trPr>
          <w:trHeight w:val="240"/>
        </w:trPr>
        <w:tc>
          <w:tcPr>
            <w:tcW w:w="1909" w:type="dxa"/>
          </w:tcPr>
          <w:p w14:paraId="4516187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0EFF727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Buying/Selling Rate </w:t>
            </w:r>
          </w:p>
        </w:tc>
        <w:tc>
          <w:tcPr>
            <w:tcW w:w="1493" w:type="dxa"/>
          </w:tcPr>
          <w:p w14:paraId="1C5D6B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Buying, 2 Selling  </w:t>
            </w:r>
          </w:p>
        </w:tc>
        <w:tc>
          <w:tcPr>
            <w:tcW w:w="4681" w:type="dxa"/>
          </w:tcPr>
          <w:p w14:paraId="77C46BF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Select the rate type required from the following 1 Buying, 2 Selling </w:t>
            </w:r>
          </w:p>
        </w:tc>
      </w:tr>
      <w:tr w:rsidR="003340BE" w14:paraId="30392E05" w14:textId="77777777">
        <w:trPr>
          <w:trHeight w:val="240"/>
        </w:trPr>
        <w:tc>
          <w:tcPr>
            <w:tcW w:w="1909" w:type="dxa"/>
          </w:tcPr>
          <w:p w14:paraId="341737A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5EA8F60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Check for Bounced Cheque Entry Y/N </w:t>
            </w:r>
          </w:p>
        </w:tc>
        <w:tc>
          <w:tcPr>
            <w:tcW w:w="1493" w:type="dxa"/>
          </w:tcPr>
          <w:p w14:paraId="0FBEC71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637285B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check Bounced Cheque Entry then the parameter as to be selected as Yes, if not required No   </w:t>
            </w:r>
          </w:p>
        </w:tc>
      </w:tr>
      <w:tr w:rsidR="003340BE" w14:paraId="798A896C" w14:textId="77777777">
        <w:trPr>
          <w:trHeight w:val="240"/>
        </w:trPr>
        <w:tc>
          <w:tcPr>
            <w:tcW w:w="1909" w:type="dxa"/>
          </w:tcPr>
          <w:p w14:paraId="6FEB6D1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480028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Discount Separate Account Y/N </w:t>
            </w:r>
          </w:p>
        </w:tc>
        <w:tc>
          <w:tcPr>
            <w:tcW w:w="1493" w:type="dxa"/>
          </w:tcPr>
          <w:p w14:paraId="57551AC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17BA73A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discount separate account, then the parameter can be set as Yes, if not required it can be No  </w:t>
            </w:r>
          </w:p>
        </w:tc>
      </w:tr>
      <w:tr w:rsidR="003340BE" w14:paraId="7ACCF34A" w14:textId="77777777">
        <w:trPr>
          <w:trHeight w:val="240"/>
        </w:trPr>
        <w:tc>
          <w:tcPr>
            <w:tcW w:w="1909" w:type="dxa"/>
          </w:tcPr>
          <w:p w14:paraId="1EB7E0A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Finance </w:t>
            </w:r>
          </w:p>
        </w:tc>
        <w:tc>
          <w:tcPr>
            <w:tcW w:w="2153" w:type="dxa"/>
          </w:tcPr>
          <w:p w14:paraId="331B00C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Financial Cost of 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w:t>
            </w:r>
          </w:p>
        </w:tc>
        <w:tc>
          <w:tcPr>
            <w:tcW w:w="1493" w:type="dxa"/>
          </w:tcPr>
          <w:p w14:paraId="7A46E4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Cost Of 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Code </w:t>
            </w:r>
          </w:p>
        </w:tc>
        <w:tc>
          <w:tcPr>
            <w:tcW w:w="4681" w:type="dxa"/>
          </w:tcPr>
          <w:p w14:paraId="403576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cost of sales transaction can be set using this parameter </w:t>
            </w:r>
          </w:p>
        </w:tc>
      </w:tr>
      <w:tr w:rsidR="003340BE" w14:paraId="7301A9AE" w14:textId="77777777">
        <w:trPr>
          <w:trHeight w:val="240"/>
        </w:trPr>
        <w:tc>
          <w:tcPr>
            <w:tcW w:w="1909" w:type="dxa"/>
          </w:tcPr>
          <w:p w14:paraId="30DDDB8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7D234A6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Financial 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w:t>
            </w:r>
          </w:p>
        </w:tc>
        <w:tc>
          <w:tcPr>
            <w:tcW w:w="1493" w:type="dxa"/>
          </w:tcPr>
          <w:p w14:paraId="376920F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Sales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Code  </w:t>
            </w:r>
          </w:p>
        </w:tc>
        <w:tc>
          <w:tcPr>
            <w:tcW w:w="4681" w:type="dxa"/>
          </w:tcPr>
          <w:p w14:paraId="3D32218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Financial sales transaction can be set using this parameter </w:t>
            </w:r>
          </w:p>
        </w:tc>
      </w:tr>
      <w:tr w:rsidR="003340BE" w14:paraId="302DFBDE" w14:textId="77777777">
        <w:trPr>
          <w:trHeight w:val="240"/>
        </w:trPr>
        <w:tc>
          <w:tcPr>
            <w:tcW w:w="1909" w:type="dxa"/>
          </w:tcPr>
          <w:p w14:paraId="4D21C5F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5E4A7A9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Force party code in posting </w:t>
            </w:r>
          </w:p>
        </w:tc>
        <w:tc>
          <w:tcPr>
            <w:tcW w:w="1493" w:type="dxa"/>
          </w:tcPr>
          <w:p w14:paraId="72E87B3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56E5F5F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force party code in posting is required then the parameter can be set as Yes, if not required it can be No  </w:t>
            </w:r>
          </w:p>
        </w:tc>
      </w:tr>
      <w:tr w:rsidR="003340BE" w14:paraId="7BFF1F6A" w14:textId="77777777">
        <w:trPr>
          <w:trHeight w:val="240"/>
        </w:trPr>
        <w:tc>
          <w:tcPr>
            <w:tcW w:w="1909" w:type="dxa"/>
          </w:tcPr>
          <w:p w14:paraId="3AD498F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1275AB1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GL Posting required Yes / No  </w:t>
            </w:r>
          </w:p>
        </w:tc>
        <w:tc>
          <w:tcPr>
            <w:tcW w:w="1493" w:type="dxa"/>
          </w:tcPr>
          <w:p w14:paraId="757FBA8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57F6A49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GL Posting is required then the parameter can be set as Yes, if not required it can be No  </w:t>
            </w:r>
          </w:p>
        </w:tc>
      </w:tr>
      <w:tr w:rsidR="003340BE" w14:paraId="770C5586" w14:textId="77777777">
        <w:trPr>
          <w:trHeight w:val="240"/>
        </w:trPr>
        <w:tc>
          <w:tcPr>
            <w:tcW w:w="1909" w:type="dxa"/>
          </w:tcPr>
          <w:p w14:paraId="54D88D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17824CC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List TED pulling based on Customer master Search level Yes/N0 </w:t>
            </w:r>
          </w:p>
        </w:tc>
        <w:tc>
          <w:tcPr>
            <w:tcW w:w="1493" w:type="dxa"/>
          </w:tcPr>
          <w:p w14:paraId="3D2F649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2BC1508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list TED pulling based on customer master search level is required then the parameter as to be selected as Yes, if not required No   </w:t>
            </w:r>
          </w:p>
        </w:tc>
      </w:tr>
      <w:tr w:rsidR="003340BE" w14:paraId="1A5B2511" w14:textId="77777777">
        <w:trPr>
          <w:trHeight w:val="240"/>
        </w:trPr>
        <w:tc>
          <w:tcPr>
            <w:tcW w:w="1909" w:type="dxa"/>
          </w:tcPr>
          <w:p w14:paraId="634E61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0196029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Price List TED pulling based on Customer master Search level Yes/No </w:t>
            </w:r>
          </w:p>
        </w:tc>
        <w:tc>
          <w:tcPr>
            <w:tcW w:w="1493" w:type="dxa"/>
          </w:tcPr>
          <w:p w14:paraId="29C69F2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5092087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price list TED pulling based on customer master search level is required then the parameter as to be selected as Yes, if not required No   </w:t>
            </w:r>
          </w:p>
        </w:tc>
      </w:tr>
      <w:tr w:rsidR="003340BE" w14:paraId="49D34540" w14:textId="77777777">
        <w:trPr>
          <w:trHeight w:val="240"/>
        </w:trPr>
        <w:tc>
          <w:tcPr>
            <w:tcW w:w="1909" w:type="dxa"/>
          </w:tcPr>
          <w:p w14:paraId="254D1FD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w:t>
            </w:r>
          </w:p>
        </w:tc>
        <w:tc>
          <w:tcPr>
            <w:tcW w:w="2153" w:type="dxa"/>
          </w:tcPr>
          <w:p w14:paraId="6CF62AD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Finance Posting Based on Payment Mode </w:t>
            </w:r>
          </w:p>
        </w:tc>
        <w:tc>
          <w:tcPr>
            <w:tcW w:w="1493" w:type="dxa"/>
          </w:tcPr>
          <w:p w14:paraId="19BD6C4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1DFF8A7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finance posting is based on payment mode, then the parameter as to be selected as Yes, if not No </w:t>
            </w:r>
          </w:p>
        </w:tc>
      </w:tr>
      <w:tr w:rsidR="003340BE" w14:paraId="1EF8F0DF" w14:textId="77777777">
        <w:trPr>
          <w:trHeight w:val="240"/>
        </w:trPr>
        <w:tc>
          <w:tcPr>
            <w:tcW w:w="1909" w:type="dxa"/>
          </w:tcPr>
          <w:p w14:paraId="0556484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4FABB75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based on Mapping (Manual) or Criteria (Automatic) </w:t>
            </w:r>
          </w:p>
        </w:tc>
        <w:tc>
          <w:tcPr>
            <w:tcW w:w="1493" w:type="dxa"/>
          </w:tcPr>
          <w:p w14:paraId="21B40EE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Manual Workflow, 2 Automatic Workflow  </w:t>
            </w:r>
          </w:p>
        </w:tc>
        <w:tc>
          <w:tcPr>
            <w:tcW w:w="4681" w:type="dxa"/>
          </w:tcPr>
          <w:p w14:paraId="283EDCD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mapping can be selected based on Manual or Automatic </w:t>
            </w:r>
          </w:p>
        </w:tc>
      </w:tr>
      <w:tr w:rsidR="003340BE" w14:paraId="48CCAE77" w14:textId="77777777">
        <w:trPr>
          <w:trHeight w:val="240"/>
        </w:trPr>
        <w:tc>
          <w:tcPr>
            <w:tcW w:w="1909" w:type="dxa"/>
          </w:tcPr>
          <w:p w14:paraId="42CB04E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072F7F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w:t>
            </w:r>
          </w:p>
        </w:tc>
        <w:tc>
          <w:tcPr>
            <w:tcW w:w="1493" w:type="dxa"/>
          </w:tcPr>
          <w:p w14:paraId="5B52B3B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72868A6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 DMS documents in Workflow mail alert option is required then the parameter can be Yes, if not required it can be No </w:t>
            </w:r>
          </w:p>
        </w:tc>
      </w:tr>
      <w:tr w:rsidR="003340BE" w14:paraId="438A6FF6" w14:textId="77777777">
        <w:trPr>
          <w:trHeight w:val="492"/>
        </w:trPr>
        <w:tc>
          <w:tcPr>
            <w:tcW w:w="1909" w:type="dxa"/>
          </w:tcPr>
          <w:p w14:paraId="788DEB7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0EC7247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Validate documents </w:t>
            </w:r>
            <w:r>
              <w:rPr>
                <w:rFonts w:ascii="Segoe UI" w:eastAsia="Segoe UI" w:hAnsi="Segoe UI" w:cs="Segoe UI"/>
                <w:color w:val="101820"/>
                <w:sz w:val="22"/>
                <w:szCs w:val="22"/>
              </w:rPr>
              <w:lastRenderedPageBreak/>
              <w:t>uploaded in DMS or not during Workflow submit </w:t>
            </w:r>
          </w:p>
        </w:tc>
        <w:tc>
          <w:tcPr>
            <w:tcW w:w="1493" w:type="dxa"/>
          </w:tcPr>
          <w:p w14:paraId="02DB924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Yes/No </w:t>
            </w:r>
          </w:p>
        </w:tc>
        <w:tc>
          <w:tcPr>
            <w:tcW w:w="4681" w:type="dxa"/>
          </w:tcPr>
          <w:p w14:paraId="38ADFC5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Validate documents uploaded in DMS or not during Workflow </w:t>
            </w:r>
            <w:r>
              <w:rPr>
                <w:rFonts w:ascii="Segoe UI" w:eastAsia="Segoe UI" w:hAnsi="Segoe UI" w:cs="Segoe UI"/>
                <w:color w:val="101820"/>
                <w:sz w:val="22"/>
                <w:szCs w:val="22"/>
              </w:rPr>
              <w:lastRenderedPageBreak/>
              <w:t>submit, to enable this option the parameter has to be set as Yes. If not needed it can be no  </w:t>
            </w:r>
          </w:p>
        </w:tc>
      </w:tr>
      <w:tr w:rsidR="003340BE" w14:paraId="211BFC29" w14:textId="77777777">
        <w:trPr>
          <w:trHeight w:val="492"/>
        </w:trPr>
        <w:tc>
          <w:tcPr>
            <w:tcW w:w="1909" w:type="dxa"/>
          </w:tcPr>
          <w:p w14:paraId="6097ED8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Generic </w:t>
            </w:r>
          </w:p>
        </w:tc>
        <w:tc>
          <w:tcPr>
            <w:tcW w:w="2153" w:type="dxa"/>
          </w:tcPr>
          <w:p w14:paraId="26FE8D8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Upload default </w:t>
            </w:r>
            <w:proofErr w:type="spellStart"/>
            <w:r>
              <w:rPr>
                <w:rFonts w:ascii="Segoe UI" w:eastAsia="Segoe UI" w:hAnsi="Segoe UI" w:cs="Segoe UI"/>
                <w:color w:val="101820"/>
                <w:sz w:val="22"/>
                <w:szCs w:val="22"/>
              </w:rPr>
              <w:t>txn</w:t>
            </w:r>
            <w:proofErr w:type="spellEnd"/>
            <w:r>
              <w:rPr>
                <w:rFonts w:ascii="Segoe UI" w:eastAsia="Segoe UI" w:hAnsi="Segoe UI" w:cs="Segoe UI"/>
                <w:color w:val="101820"/>
                <w:sz w:val="22"/>
                <w:szCs w:val="22"/>
              </w:rPr>
              <w:t xml:space="preserve"> document in DMS after final approval </w:t>
            </w:r>
          </w:p>
        </w:tc>
        <w:tc>
          <w:tcPr>
            <w:tcW w:w="1493" w:type="dxa"/>
          </w:tcPr>
          <w:p w14:paraId="4B5624C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4C7D5D8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Upload default transaction document in DMS after final approval, to enable this option the parameter has to be set as Yes. If not needed it can be no  </w:t>
            </w:r>
          </w:p>
        </w:tc>
      </w:tr>
      <w:tr w:rsidR="003340BE" w14:paraId="65D18860" w14:textId="77777777">
        <w:trPr>
          <w:trHeight w:val="240"/>
        </w:trPr>
        <w:tc>
          <w:tcPr>
            <w:tcW w:w="1909" w:type="dxa"/>
          </w:tcPr>
          <w:p w14:paraId="0288AE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77E7F0B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No Gen. at </w:t>
            </w:r>
          </w:p>
        </w:tc>
        <w:tc>
          <w:tcPr>
            <w:tcW w:w="1493" w:type="dxa"/>
          </w:tcPr>
          <w:p w14:paraId="51C10DC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Company, 2 Document Source Location, 3 Manual </w:t>
            </w:r>
          </w:p>
        </w:tc>
        <w:tc>
          <w:tcPr>
            <w:tcW w:w="4681" w:type="dxa"/>
          </w:tcPr>
          <w:p w14:paraId="6E055A2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number generation can be selected from the following (1 Company, 2 Document Source Location, 3 Manual) </w:t>
            </w:r>
          </w:p>
        </w:tc>
      </w:tr>
      <w:tr w:rsidR="003340BE" w14:paraId="27064494" w14:textId="77777777">
        <w:trPr>
          <w:trHeight w:val="240"/>
        </w:trPr>
        <w:tc>
          <w:tcPr>
            <w:tcW w:w="1909" w:type="dxa"/>
          </w:tcPr>
          <w:p w14:paraId="55BC8F5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5044B9F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Document Upload After Approval Yes/No </w:t>
            </w:r>
          </w:p>
        </w:tc>
        <w:tc>
          <w:tcPr>
            <w:tcW w:w="1493" w:type="dxa"/>
          </w:tcPr>
          <w:p w14:paraId="0CAD7E7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6D1DA87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document upload option is required after approval, then the parameter can be set as Yes, if not required it can be set as No </w:t>
            </w:r>
          </w:p>
        </w:tc>
      </w:tr>
      <w:tr w:rsidR="003340BE" w14:paraId="0AFEB763" w14:textId="77777777">
        <w:trPr>
          <w:trHeight w:val="492"/>
        </w:trPr>
        <w:tc>
          <w:tcPr>
            <w:tcW w:w="1909" w:type="dxa"/>
          </w:tcPr>
          <w:p w14:paraId="2C40E59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04E2CA8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Flex After Submit/Approval Yes/No </w:t>
            </w:r>
          </w:p>
        </w:tc>
        <w:tc>
          <w:tcPr>
            <w:tcW w:w="1493" w:type="dxa"/>
          </w:tcPr>
          <w:p w14:paraId="7438513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17BD653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Flex fields details after submit/approval is required then the parameter can set as Yes, if not required it can be set as No  </w:t>
            </w:r>
          </w:p>
        </w:tc>
      </w:tr>
      <w:tr w:rsidR="003340BE" w14:paraId="40567A49" w14:textId="77777777">
        <w:trPr>
          <w:trHeight w:val="240"/>
        </w:trPr>
        <w:tc>
          <w:tcPr>
            <w:tcW w:w="1909" w:type="dxa"/>
          </w:tcPr>
          <w:p w14:paraId="08E6A7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3E0D058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Incoterms Applicable Yes/No </w:t>
            </w:r>
          </w:p>
        </w:tc>
        <w:tc>
          <w:tcPr>
            <w:tcW w:w="1493" w:type="dxa"/>
          </w:tcPr>
          <w:p w14:paraId="16198EC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380CF8A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Inco terms is applicable then the parameter can be set as Yes, if not required it can be set as No  </w:t>
            </w:r>
          </w:p>
        </w:tc>
      </w:tr>
      <w:tr w:rsidR="003340BE" w14:paraId="4768D2E5" w14:textId="77777777">
        <w:trPr>
          <w:trHeight w:val="240"/>
        </w:trPr>
        <w:tc>
          <w:tcPr>
            <w:tcW w:w="1909" w:type="dxa"/>
          </w:tcPr>
          <w:p w14:paraId="7D6D0C14"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441D29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Modify Notes After Approval Yes/No </w:t>
            </w:r>
          </w:p>
        </w:tc>
        <w:tc>
          <w:tcPr>
            <w:tcW w:w="1493" w:type="dxa"/>
          </w:tcPr>
          <w:p w14:paraId="2C2F170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03CC0BD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Notes after approval is required then the parameter can be set as Yes, if not required it can be set as No  </w:t>
            </w:r>
          </w:p>
        </w:tc>
      </w:tr>
      <w:tr w:rsidR="003340BE" w14:paraId="10CACA28" w14:textId="77777777">
        <w:trPr>
          <w:trHeight w:val="240"/>
        </w:trPr>
        <w:tc>
          <w:tcPr>
            <w:tcW w:w="1909" w:type="dxa"/>
          </w:tcPr>
          <w:p w14:paraId="6EF31D3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6437C7E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Reason Code Required Yes/No </w:t>
            </w:r>
          </w:p>
        </w:tc>
        <w:tc>
          <w:tcPr>
            <w:tcW w:w="1493" w:type="dxa"/>
          </w:tcPr>
          <w:p w14:paraId="303CB3C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404267B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reason code is required then the parameter can be set as Yes, if not required it can be set as No  </w:t>
            </w:r>
          </w:p>
        </w:tc>
      </w:tr>
      <w:tr w:rsidR="003340BE" w14:paraId="05E8AC14" w14:textId="77777777">
        <w:trPr>
          <w:trHeight w:val="492"/>
        </w:trPr>
        <w:tc>
          <w:tcPr>
            <w:tcW w:w="1909" w:type="dxa"/>
          </w:tcPr>
          <w:p w14:paraId="42AB306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60CB00C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Return (Qty/Value/Both) </w:t>
            </w:r>
          </w:p>
        </w:tc>
        <w:tc>
          <w:tcPr>
            <w:tcW w:w="1493" w:type="dxa"/>
          </w:tcPr>
          <w:p w14:paraId="5DACD18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1 Only Quantity Sales </w:t>
            </w:r>
            <w:r>
              <w:rPr>
                <w:rFonts w:ascii="Segoe UI" w:eastAsia="Segoe UI" w:hAnsi="Segoe UI" w:cs="Segoe UI"/>
                <w:color w:val="101820"/>
                <w:sz w:val="22"/>
                <w:szCs w:val="22"/>
              </w:rPr>
              <w:lastRenderedPageBreak/>
              <w:t>Return, 2 Only Value Sales Return, 3 Qty and Value Sales Return, 4 User Defined Sales Return </w:t>
            </w:r>
          </w:p>
        </w:tc>
        <w:tc>
          <w:tcPr>
            <w:tcW w:w="4681" w:type="dxa"/>
          </w:tcPr>
          <w:p w14:paraId="36EEF86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Sales Return (Qty/Value/Both) type is selected based on the selection in this parameter </w:t>
            </w:r>
          </w:p>
        </w:tc>
      </w:tr>
      <w:tr w:rsidR="003340BE" w14:paraId="3BC78CD1" w14:textId="77777777">
        <w:trPr>
          <w:trHeight w:val="492"/>
        </w:trPr>
        <w:tc>
          <w:tcPr>
            <w:tcW w:w="1909" w:type="dxa"/>
          </w:tcPr>
          <w:p w14:paraId="3BB93F1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3F33D1E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Return (User Defined) </w:t>
            </w:r>
          </w:p>
        </w:tc>
        <w:tc>
          <w:tcPr>
            <w:tcW w:w="1493" w:type="dxa"/>
          </w:tcPr>
          <w:p w14:paraId="553C21C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Only Quantity Sales Return, 2 Only Value Sales Return, 3 Qty and Value Sales Return, 4 User Defined Sales Return </w:t>
            </w:r>
          </w:p>
        </w:tc>
        <w:tc>
          <w:tcPr>
            <w:tcW w:w="4681" w:type="dxa"/>
          </w:tcPr>
          <w:p w14:paraId="01BFFF5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Sales Return (Qty/Value/Both) type is selected based on the selection in this parameter </w:t>
            </w:r>
          </w:p>
        </w:tc>
      </w:tr>
      <w:tr w:rsidR="003340BE" w14:paraId="1914D739" w14:textId="77777777">
        <w:trPr>
          <w:trHeight w:val="240"/>
        </w:trPr>
        <w:tc>
          <w:tcPr>
            <w:tcW w:w="1909" w:type="dxa"/>
          </w:tcPr>
          <w:p w14:paraId="5B344CF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27B3964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w:t>
            </w:r>
          </w:p>
        </w:tc>
        <w:tc>
          <w:tcPr>
            <w:tcW w:w="1493" w:type="dxa"/>
          </w:tcPr>
          <w:p w14:paraId="0171F7B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Normal, Vehicle </w:t>
            </w:r>
          </w:p>
        </w:tc>
        <w:tc>
          <w:tcPr>
            <w:tcW w:w="4681" w:type="dxa"/>
          </w:tcPr>
          <w:p w14:paraId="5EE6FD0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Transaction class can be selected from the following two field, Normal / Vehicle </w:t>
            </w:r>
          </w:p>
        </w:tc>
      </w:tr>
      <w:tr w:rsidR="003340BE" w14:paraId="11D7F091" w14:textId="77777777">
        <w:trPr>
          <w:trHeight w:val="240"/>
        </w:trPr>
        <w:tc>
          <w:tcPr>
            <w:tcW w:w="1909" w:type="dxa"/>
          </w:tcPr>
          <w:p w14:paraId="13EDDC0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Generic </w:t>
            </w:r>
          </w:p>
        </w:tc>
        <w:tc>
          <w:tcPr>
            <w:tcW w:w="2153" w:type="dxa"/>
          </w:tcPr>
          <w:p w14:paraId="059DF26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w:t>
            </w:r>
          </w:p>
        </w:tc>
        <w:tc>
          <w:tcPr>
            <w:tcW w:w="1493" w:type="dxa"/>
          </w:tcPr>
          <w:p w14:paraId="667C5C69"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(STDWF) </w:t>
            </w:r>
          </w:p>
        </w:tc>
        <w:tc>
          <w:tcPr>
            <w:tcW w:w="4681" w:type="dxa"/>
          </w:tcPr>
          <w:p w14:paraId="4801190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code needed to be selected as standard workflow </w:t>
            </w:r>
          </w:p>
        </w:tc>
      </w:tr>
      <w:tr w:rsidR="003340BE" w14:paraId="34786C01" w14:textId="77777777">
        <w:trPr>
          <w:trHeight w:val="240"/>
        </w:trPr>
        <w:tc>
          <w:tcPr>
            <w:tcW w:w="1909" w:type="dxa"/>
          </w:tcPr>
          <w:p w14:paraId="14B0F73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153" w:type="dxa"/>
          </w:tcPr>
          <w:p w14:paraId="416C411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Confirmation after Approval </w:t>
            </w:r>
          </w:p>
        </w:tc>
        <w:tc>
          <w:tcPr>
            <w:tcW w:w="1493" w:type="dxa"/>
          </w:tcPr>
          <w:p w14:paraId="225F665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75C82B6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confirmation after approval is required then the parameter can be set as Yes, if not required it can be No </w:t>
            </w:r>
          </w:p>
        </w:tc>
      </w:tr>
      <w:tr w:rsidR="003340BE" w14:paraId="57FEC298" w14:textId="77777777">
        <w:trPr>
          <w:trHeight w:val="240"/>
        </w:trPr>
        <w:tc>
          <w:tcPr>
            <w:tcW w:w="1909" w:type="dxa"/>
          </w:tcPr>
          <w:p w14:paraId="495FEA1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153" w:type="dxa"/>
          </w:tcPr>
          <w:p w14:paraId="176CC49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Expired Item Allowed YN </w:t>
            </w:r>
          </w:p>
        </w:tc>
        <w:tc>
          <w:tcPr>
            <w:tcW w:w="1493" w:type="dxa"/>
          </w:tcPr>
          <w:p w14:paraId="615AFFD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xml:space="preserve">1 Expired Item Allowed, 2 </w:t>
            </w:r>
            <w:r>
              <w:rPr>
                <w:rFonts w:ascii="Segoe UI" w:eastAsia="Segoe UI" w:hAnsi="Segoe UI" w:cs="Segoe UI"/>
                <w:color w:val="101820"/>
                <w:sz w:val="22"/>
                <w:szCs w:val="22"/>
              </w:rPr>
              <w:lastRenderedPageBreak/>
              <w:t>Expired Item Not Allowed </w:t>
            </w:r>
          </w:p>
        </w:tc>
        <w:tc>
          <w:tcPr>
            <w:tcW w:w="4681" w:type="dxa"/>
          </w:tcPr>
          <w:p w14:paraId="1B8CB6C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lastRenderedPageBreak/>
              <w:t>If expired item allowed then the parameter can be set as Yes, if not allowed it can be No </w:t>
            </w:r>
          </w:p>
        </w:tc>
      </w:tr>
      <w:tr w:rsidR="003340BE" w14:paraId="20E5BA56" w14:textId="77777777">
        <w:trPr>
          <w:trHeight w:val="240"/>
        </w:trPr>
        <w:tc>
          <w:tcPr>
            <w:tcW w:w="1909" w:type="dxa"/>
          </w:tcPr>
          <w:p w14:paraId="5E8915A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153" w:type="dxa"/>
          </w:tcPr>
          <w:p w14:paraId="6E7FC21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Non-Stock required </w:t>
            </w:r>
          </w:p>
        </w:tc>
        <w:tc>
          <w:tcPr>
            <w:tcW w:w="1493" w:type="dxa"/>
          </w:tcPr>
          <w:p w14:paraId="28C2F7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0648A15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non-stock item is required then the parameter can be set as Yes, if not required it can be No </w:t>
            </w:r>
          </w:p>
        </w:tc>
      </w:tr>
      <w:tr w:rsidR="003340BE" w14:paraId="0CE6061E" w14:textId="77777777">
        <w:trPr>
          <w:trHeight w:val="492"/>
        </w:trPr>
        <w:tc>
          <w:tcPr>
            <w:tcW w:w="1909" w:type="dxa"/>
          </w:tcPr>
          <w:p w14:paraId="1C24AE9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153" w:type="dxa"/>
          </w:tcPr>
          <w:p w14:paraId="3A099642"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Pull Stock/Non stock/Both </w:t>
            </w:r>
          </w:p>
        </w:tc>
        <w:tc>
          <w:tcPr>
            <w:tcW w:w="1493" w:type="dxa"/>
          </w:tcPr>
          <w:p w14:paraId="2F3CA8B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1 Pull Only Stock Items, 2 Pull Only Non-Stock Items, 3 Pull Stock and Non-Stock Items </w:t>
            </w:r>
          </w:p>
        </w:tc>
        <w:tc>
          <w:tcPr>
            <w:tcW w:w="4681" w:type="dxa"/>
          </w:tcPr>
          <w:p w14:paraId="2556326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Type of stock to be pulled is based on the selection of the following parameter 1 Pull Only Stock Items, 2 Pull Only Non-Stock Items, 3 Pull Stock and Non-Stock Items </w:t>
            </w:r>
          </w:p>
        </w:tc>
      </w:tr>
      <w:tr w:rsidR="003340BE" w14:paraId="2A1B897D" w14:textId="77777777">
        <w:trPr>
          <w:trHeight w:val="240"/>
        </w:trPr>
        <w:tc>
          <w:tcPr>
            <w:tcW w:w="1909" w:type="dxa"/>
          </w:tcPr>
          <w:p w14:paraId="4C3BD1FF"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153" w:type="dxa"/>
          </w:tcPr>
          <w:p w14:paraId="096C44F3"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Serial No./Batch Qty to be Equal to Item Qty while Saving </w:t>
            </w:r>
          </w:p>
        </w:tc>
        <w:tc>
          <w:tcPr>
            <w:tcW w:w="1493" w:type="dxa"/>
          </w:tcPr>
          <w:p w14:paraId="7D4F3E2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0E5BCED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Serial No./Batch Qty to be Equal to Item Qty while Saving then the parameter can be set as Yes, if not required it can be No </w:t>
            </w:r>
          </w:p>
        </w:tc>
      </w:tr>
      <w:tr w:rsidR="003340BE" w14:paraId="0F9027BB" w14:textId="77777777">
        <w:trPr>
          <w:trHeight w:val="240"/>
        </w:trPr>
        <w:tc>
          <w:tcPr>
            <w:tcW w:w="1909" w:type="dxa"/>
          </w:tcPr>
          <w:p w14:paraId="308167E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153" w:type="dxa"/>
          </w:tcPr>
          <w:p w14:paraId="51029376"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UOM can be modified </w:t>
            </w:r>
          </w:p>
        </w:tc>
        <w:tc>
          <w:tcPr>
            <w:tcW w:w="1493" w:type="dxa"/>
          </w:tcPr>
          <w:p w14:paraId="5E58DFD5"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16499CE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modification of UOM is required then the parameter can be set as Yes, if not required it can be No </w:t>
            </w:r>
          </w:p>
        </w:tc>
      </w:tr>
      <w:tr w:rsidR="003340BE" w14:paraId="244A7EAC" w14:textId="77777777">
        <w:trPr>
          <w:trHeight w:val="240"/>
        </w:trPr>
        <w:tc>
          <w:tcPr>
            <w:tcW w:w="1909" w:type="dxa"/>
          </w:tcPr>
          <w:p w14:paraId="164A4FD0"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Inventory </w:t>
            </w:r>
          </w:p>
        </w:tc>
        <w:tc>
          <w:tcPr>
            <w:tcW w:w="2153" w:type="dxa"/>
          </w:tcPr>
          <w:p w14:paraId="07DC8891"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User wise control required to modify Exchange Rate (Y/N) </w:t>
            </w:r>
          </w:p>
        </w:tc>
        <w:tc>
          <w:tcPr>
            <w:tcW w:w="1493" w:type="dxa"/>
          </w:tcPr>
          <w:p w14:paraId="1506DEFE"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15C404CD"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user wise control required to modify Exchange Rate, then the parameter can be set as Yes, if not required it can be No </w:t>
            </w:r>
          </w:p>
        </w:tc>
      </w:tr>
      <w:tr w:rsidR="003340BE" w14:paraId="3B2A33CA" w14:textId="77777777">
        <w:trPr>
          <w:trHeight w:val="240"/>
        </w:trPr>
        <w:tc>
          <w:tcPr>
            <w:tcW w:w="1909" w:type="dxa"/>
          </w:tcPr>
          <w:p w14:paraId="6736770B"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Statutory </w:t>
            </w:r>
          </w:p>
        </w:tc>
        <w:tc>
          <w:tcPr>
            <w:tcW w:w="2153" w:type="dxa"/>
          </w:tcPr>
          <w:p w14:paraId="24C88B87"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Road Permit Required </w:t>
            </w:r>
          </w:p>
        </w:tc>
        <w:tc>
          <w:tcPr>
            <w:tcW w:w="1493" w:type="dxa"/>
          </w:tcPr>
          <w:p w14:paraId="4D8E5CD8"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Yes/No </w:t>
            </w:r>
          </w:p>
        </w:tc>
        <w:tc>
          <w:tcPr>
            <w:tcW w:w="4681" w:type="dxa"/>
          </w:tcPr>
          <w:p w14:paraId="3DD0E17C"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If road permit is required then the parameter can set as Yes, if not required it can be set as No </w:t>
            </w:r>
          </w:p>
        </w:tc>
      </w:tr>
    </w:tbl>
    <w:p w14:paraId="649CC1FA" w14:textId="77777777" w:rsidR="003340BE" w:rsidRDefault="0032391C">
      <w:pPr>
        <w:pStyle w:val="NormalWeb"/>
        <w:tabs>
          <w:tab w:val="left" w:pos="9214"/>
        </w:tabs>
        <w:spacing w:before="0" w:beforeAutospacing="0" w:after="0" w:afterAutospacing="0"/>
        <w:ind w:right="635"/>
        <w:textAlignment w:val="baseline"/>
        <w:rPr>
          <w:rFonts w:ascii="Segoe UI" w:eastAsia="Segoe UI" w:hAnsi="Segoe UI" w:cs="Segoe UI"/>
          <w:color w:val="101820"/>
          <w:sz w:val="22"/>
          <w:szCs w:val="22"/>
        </w:rPr>
      </w:pPr>
      <w:r>
        <w:rPr>
          <w:rFonts w:ascii="Segoe UI" w:eastAsia="Segoe UI" w:hAnsi="Segoe UI" w:cs="Segoe UI"/>
          <w:color w:val="101820"/>
          <w:sz w:val="22"/>
          <w:szCs w:val="22"/>
        </w:rPr>
        <w:t> </w:t>
      </w:r>
    </w:p>
    <w:p w14:paraId="36BAEB5E" w14:textId="7A6A6215" w:rsidR="003340BE" w:rsidRDefault="0032391C" w:rsidP="50D0F7E2">
      <w:pPr>
        <w:pStyle w:val="NormalHeading"/>
        <w:tabs>
          <w:tab w:val="left" w:pos="9214"/>
        </w:tabs>
        <w:rPr>
          <w:rFonts w:eastAsiaTheme="majorEastAsia" w:cstheme="majorBidi"/>
          <w:sz w:val="22"/>
          <w:szCs w:val="22"/>
        </w:rPr>
      </w:pPr>
      <w:r w:rsidRPr="50D0F7E2">
        <w:rPr>
          <w:sz w:val="22"/>
          <w:szCs w:val="22"/>
        </w:rPr>
        <w:t>Mobility Solution</w:t>
      </w:r>
    </w:p>
    <w:p w14:paraId="3D387814" w14:textId="433D4BAD" w:rsidR="003340BE" w:rsidRDefault="7B2F4E19" w:rsidP="50D0F7E2">
      <w:pPr>
        <w:pStyle w:val="NormalHeading"/>
        <w:tabs>
          <w:tab w:val="left" w:pos="9214"/>
        </w:tabs>
        <w:rPr>
          <w:rFonts w:eastAsiaTheme="majorEastAsia" w:cstheme="majorBidi"/>
          <w:sz w:val="22"/>
          <w:szCs w:val="22"/>
        </w:rPr>
      </w:pPr>
      <w:r w:rsidRPr="50D0F7E2">
        <w:rPr>
          <w:sz w:val="22"/>
          <w:szCs w:val="22"/>
        </w:rPr>
        <w:t xml:space="preserve">Sales Return - </w:t>
      </w:r>
      <w:r w:rsidR="0032391C" w:rsidRPr="50D0F7E2">
        <w:rPr>
          <w:sz w:val="22"/>
          <w:szCs w:val="22"/>
        </w:rPr>
        <w:t>Functional Features</w:t>
      </w:r>
    </w:p>
    <w:p w14:paraId="4A964C1E" w14:textId="6F232DD3" w:rsidR="003340BE" w:rsidRDefault="33CE166E" w:rsidP="33CE166E">
      <w:pPr>
        <w:pStyle w:val="ListParagraph"/>
        <w:numPr>
          <w:ilvl w:val="0"/>
          <w:numId w:val="9"/>
        </w:numPr>
        <w:tabs>
          <w:tab w:val="left" w:pos="9214"/>
        </w:tabs>
        <w:spacing w:line="259" w:lineRule="auto"/>
        <w:ind w:right="635"/>
        <w:jc w:val="both"/>
        <w:rPr>
          <w:rFonts w:ascii="Segoe UI" w:eastAsia="Arial" w:hAnsi="Segoe UI" w:cs="Segoe UI"/>
          <w:color w:val="101820"/>
          <w:sz w:val="22"/>
          <w:szCs w:val="22"/>
        </w:rPr>
      </w:pPr>
      <w:r w:rsidRPr="33CE166E">
        <w:rPr>
          <w:rFonts w:ascii="Segoe UI" w:eastAsia="Arial" w:hAnsi="Segoe UI" w:cs="Segoe UI"/>
          <w:color w:val="101820"/>
          <w:sz w:val="22"/>
          <w:szCs w:val="22"/>
        </w:rPr>
        <w:t xml:space="preserve">Sales </w:t>
      </w:r>
      <w:r w:rsidR="4C0DCB68" w:rsidRPr="33CE166E">
        <w:rPr>
          <w:rFonts w:ascii="Segoe UI" w:eastAsia="Arial" w:hAnsi="Segoe UI" w:cs="Segoe UI"/>
          <w:color w:val="101820"/>
          <w:sz w:val="22"/>
          <w:szCs w:val="22"/>
        </w:rPr>
        <w:t>Return</w:t>
      </w:r>
      <w:r w:rsidRPr="33CE166E">
        <w:rPr>
          <w:rFonts w:ascii="Segoe UI" w:eastAsia="Arial" w:hAnsi="Segoe UI" w:cs="Segoe UI"/>
          <w:color w:val="101820"/>
          <w:sz w:val="22"/>
          <w:szCs w:val="22"/>
        </w:rPr>
        <w:t xml:space="preserve"> can </w:t>
      </w:r>
      <w:proofErr w:type="gramStart"/>
      <w:r w:rsidRPr="33CE166E">
        <w:rPr>
          <w:rFonts w:ascii="Segoe UI" w:eastAsia="Arial" w:hAnsi="Segoe UI" w:cs="Segoe UI"/>
          <w:color w:val="101820"/>
          <w:sz w:val="22"/>
          <w:szCs w:val="22"/>
        </w:rPr>
        <w:t>done</w:t>
      </w:r>
      <w:proofErr w:type="gramEnd"/>
      <w:r w:rsidRPr="33CE166E">
        <w:rPr>
          <w:rFonts w:ascii="Segoe UI" w:eastAsia="Arial" w:hAnsi="Segoe UI" w:cs="Segoe UI"/>
          <w:color w:val="101820"/>
          <w:sz w:val="22"/>
          <w:szCs w:val="22"/>
        </w:rPr>
        <w:t xml:space="preserve"> through reference Pulling based.</w:t>
      </w:r>
    </w:p>
    <w:p w14:paraId="3FD9720A" w14:textId="77777777" w:rsidR="003340BE" w:rsidRDefault="33CE166E" w:rsidP="33CE166E">
      <w:pPr>
        <w:pStyle w:val="ListParagraph"/>
        <w:numPr>
          <w:ilvl w:val="0"/>
          <w:numId w:val="9"/>
        </w:numPr>
        <w:tabs>
          <w:tab w:val="left" w:pos="9214"/>
        </w:tabs>
        <w:spacing w:line="259" w:lineRule="auto"/>
        <w:ind w:right="635"/>
        <w:jc w:val="both"/>
        <w:rPr>
          <w:rFonts w:ascii="Segoe UI" w:eastAsia="Arial" w:hAnsi="Segoe UI" w:cs="Segoe UI"/>
          <w:color w:val="101820"/>
          <w:sz w:val="22"/>
          <w:szCs w:val="22"/>
        </w:rPr>
      </w:pPr>
      <w:r w:rsidRPr="33CE166E">
        <w:rPr>
          <w:rFonts w:ascii="Segoe UI" w:eastAsia="Arial" w:hAnsi="Segoe UI" w:cs="Segoe UI"/>
          <w:color w:val="101820"/>
          <w:sz w:val="22"/>
          <w:szCs w:val="22"/>
        </w:rPr>
        <w:t>In Mobility Solution Normal, Batch and Serial Items are Supported. </w:t>
      </w:r>
    </w:p>
    <w:p w14:paraId="47DD6AE7" w14:textId="77777777" w:rsidR="003340BE" w:rsidRDefault="7AB81AA5">
      <w:pPr>
        <w:pStyle w:val="Heading1"/>
        <w:tabs>
          <w:tab w:val="left" w:pos="9214"/>
        </w:tabs>
        <w:spacing w:before="0" w:after="120" w:line="259" w:lineRule="auto"/>
        <w:ind w:right="635"/>
      </w:pPr>
      <w:bookmarkStart w:id="64" w:name="_Toc157701270"/>
      <w:bookmarkStart w:id="65" w:name="_Toc161829093"/>
      <w:r>
        <w:lastRenderedPageBreak/>
        <w:t>Specific Features</w:t>
      </w:r>
      <w:bookmarkEnd w:id="64"/>
      <w:bookmarkEnd w:id="65"/>
      <w:r>
        <w:t xml:space="preserve"> </w:t>
      </w:r>
    </w:p>
    <w:p w14:paraId="22E62ED6" w14:textId="3395748D" w:rsidR="003340BE" w:rsidRDefault="7AB81AA5">
      <w:pPr>
        <w:pStyle w:val="Heading1"/>
        <w:tabs>
          <w:tab w:val="left" w:pos="9214"/>
        </w:tabs>
        <w:spacing w:before="0" w:after="120" w:line="259" w:lineRule="auto"/>
        <w:ind w:right="635"/>
      </w:pPr>
      <w:bookmarkStart w:id="66" w:name="_Toc157351543"/>
      <w:bookmarkStart w:id="67" w:name="_Toc1504347642"/>
      <w:bookmarkStart w:id="68" w:name="_Toc157701271"/>
      <w:bookmarkStart w:id="69" w:name="_Toc161829094"/>
      <w:r>
        <w:t>1. Sales Target</w:t>
      </w:r>
      <w:bookmarkEnd w:id="66"/>
      <w:bookmarkEnd w:id="67"/>
      <w:bookmarkEnd w:id="68"/>
      <w:bookmarkEnd w:id="69"/>
    </w:p>
    <w:p w14:paraId="4A1B3194" w14:textId="77777777" w:rsidR="003340BE" w:rsidRDefault="061979AA" w:rsidP="50D0F7E2">
      <w:pPr>
        <w:pStyle w:val="Heading2"/>
        <w:tabs>
          <w:tab w:val="left" w:pos="9214"/>
        </w:tabs>
        <w:rPr>
          <w:rFonts w:eastAsia="Arial" w:cs="Segoe UI"/>
          <w:color w:val="101820"/>
          <w:sz w:val="22"/>
          <w:szCs w:val="22"/>
        </w:rPr>
      </w:pPr>
      <w:bookmarkStart w:id="70" w:name="_Toc161829095"/>
      <w:r w:rsidRPr="52C74C1D">
        <w:rPr>
          <w:sz w:val="22"/>
          <w:szCs w:val="22"/>
        </w:rPr>
        <w:t>1.1 Sales Budget Level (Master)</w:t>
      </w:r>
      <w:bookmarkStart w:id="71" w:name="_Int_H1tRuBAr"/>
      <w:bookmarkEnd w:id="70"/>
    </w:p>
    <w:p w14:paraId="7E19A9A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Sales budget Level master, define the various levels which are involved in creating and approving the Budget.</w:t>
      </w:r>
      <w:bookmarkEnd w:id="71"/>
      <w:r>
        <w:rPr>
          <w:rFonts w:ascii="Segoe UI" w:eastAsia="Arial" w:hAnsi="Segoe UI" w:cs="Segoe UI"/>
          <w:color w:val="101820"/>
          <w:sz w:val="22"/>
          <w:szCs w:val="22"/>
        </w:rPr>
        <w:t xml:space="preserve"> </w:t>
      </w:r>
      <w:bookmarkStart w:id="72" w:name="_Int_NNzC8Q57"/>
    </w:p>
    <w:p w14:paraId="3B45824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Link each level a user or user group for the purpose of budget entry and approval.</w:t>
      </w:r>
      <w:bookmarkEnd w:id="72"/>
      <w:r>
        <w:rPr>
          <w:rFonts w:ascii="Segoe UI" w:eastAsia="Arial" w:hAnsi="Segoe UI" w:cs="Segoe UI"/>
          <w:color w:val="101820"/>
          <w:sz w:val="22"/>
          <w:szCs w:val="22"/>
        </w:rPr>
        <w:t xml:space="preserve"> </w:t>
      </w:r>
    </w:p>
    <w:p w14:paraId="5B08B5D1"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96"/>
        <w:gridCol w:w="7564"/>
      </w:tblGrid>
      <w:tr w:rsidR="003340BE" w14:paraId="07D881F3" w14:textId="77777777" w:rsidTr="002E12FB">
        <w:trPr>
          <w:trHeight w:val="264"/>
        </w:trPr>
        <w:tc>
          <w:tcPr>
            <w:tcW w:w="2496" w:type="dxa"/>
            <w:shd w:val="clear" w:color="auto" w:fill="003399"/>
          </w:tcPr>
          <w:p w14:paraId="6B16A89F"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564" w:type="dxa"/>
            <w:shd w:val="clear" w:color="auto" w:fill="003399"/>
          </w:tcPr>
          <w:p w14:paraId="0380E9C4"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23158499" w14:textId="77777777" w:rsidTr="002E12FB">
        <w:trPr>
          <w:trHeight w:val="264"/>
        </w:trPr>
        <w:tc>
          <w:tcPr>
            <w:tcW w:w="2496" w:type="dxa"/>
          </w:tcPr>
          <w:p w14:paraId="0FAB9CD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Details </w:t>
            </w:r>
          </w:p>
        </w:tc>
        <w:tc>
          <w:tcPr>
            <w:tcW w:w="7564" w:type="dxa"/>
          </w:tcPr>
          <w:p w14:paraId="788B210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Sales Budget Level details can be added level wise </w:t>
            </w:r>
          </w:p>
        </w:tc>
      </w:tr>
    </w:tbl>
    <w:p w14:paraId="10EF996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w:t>
      </w:r>
    </w:p>
    <w:p w14:paraId="7D0D2E10" w14:textId="77777777" w:rsidR="003340BE" w:rsidRDefault="061979AA" w:rsidP="50D0F7E2">
      <w:pPr>
        <w:pStyle w:val="Heading2"/>
        <w:tabs>
          <w:tab w:val="left" w:pos="9214"/>
        </w:tabs>
        <w:rPr>
          <w:sz w:val="22"/>
          <w:szCs w:val="22"/>
        </w:rPr>
      </w:pPr>
      <w:bookmarkStart w:id="73" w:name="_Toc161829096"/>
      <w:r w:rsidRPr="52C74C1D">
        <w:rPr>
          <w:sz w:val="22"/>
          <w:szCs w:val="22"/>
        </w:rPr>
        <w:t>1.2 Sales budget Period (Master)</w:t>
      </w:r>
      <w:bookmarkEnd w:id="73"/>
    </w:p>
    <w:p w14:paraId="614A098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The Sales Budget Period defines the period in which the budget is defined for sales. </w:t>
      </w:r>
    </w:p>
    <w:p w14:paraId="29D6B04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4547280A" w14:textId="77777777" w:rsidR="003340BE" w:rsidRDefault="061979AA" w:rsidP="50D0F7E2">
      <w:pPr>
        <w:pStyle w:val="Heading2"/>
        <w:tabs>
          <w:tab w:val="left" w:pos="9214"/>
        </w:tabs>
        <w:rPr>
          <w:sz w:val="22"/>
          <w:szCs w:val="22"/>
        </w:rPr>
      </w:pPr>
      <w:bookmarkStart w:id="74" w:name="_Toc161829097"/>
      <w:r w:rsidRPr="52C74C1D">
        <w:rPr>
          <w:sz w:val="22"/>
          <w:szCs w:val="22"/>
        </w:rPr>
        <w:t>1.3 Sales Target Allocation (Master)</w:t>
      </w:r>
      <w:bookmarkEnd w:id="74"/>
    </w:p>
    <w:p w14:paraId="477B464F" w14:textId="7D765C02" w:rsidR="003340BE" w:rsidRDefault="33CE166E">
      <w:pPr>
        <w:tabs>
          <w:tab w:val="left" w:pos="9214"/>
        </w:tabs>
        <w:spacing w:line="259" w:lineRule="auto"/>
        <w:ind w:right="635"/>
        <w:jc w:val="both"/>
        <w:rPr>
          <w:rFonts w:ascii="Segoe UI" w:eastAsia="Arial" w:hAnsi="Segoe UI" w:cs="Segoe UI"/>
          <w:color w:val="101820"/>
          <w:sz w:val="22"/>
          <w:szCs w:val="22"/>
        </w:rPr>
      </w:pPr>
      <w:r w:rsidRPr="33CE166E">
        <w:rPr>
          <w:rFonts w:ascii="Segoe UI" w:eastAsia="Arial" w:hAnsi="Segoe UI" w:cs="Segoe UI"/>
          <w:color w:val="101820"/>
          <w:sz w:val="22"/>
          <w:szCs w:val="22"/>
        </w:rPr>
        <w:t>This screen is used to define the Allocation on the items, Locations, salesman, company for which the budget is defined for sales.</w:t>
      </w:r>
    </w:p>
    <w:p w14:paraId="0A6959E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6D7E76CD" w14:textId="77777777" w:rsidR="003340BE" w:rsidRDefault="061979AA" w:rsidP="52C74C1D">
      <w:pPr>
        <w:pStyle w:val="Heading2"/>
        <w:tabs>
          <w:tab w:val="left" w:pos="9214"/>
        </w:tabs>
        <w:rPr>
          <w:sz w:val="22"/>
          <w:szCs w:val="22"/>
        </w:rPr>
      </w:pPr>
      <w:bookmarkStart w:id="75" w:name="_Toc161829098"/>
      <w:r w:rsidRPr="52C74C1D">
        <w:rPr>
          <w:sz w:val="22"/>
          <w:szCs w:val="22"/>
        </w:rPr>
        <w:t>1.4 Sales target (Transaction)</w:t>
      </w:r>
      <w:bookmarkEnd w:id="75"/>
    </w:p>
    <w:p w14:paraId="4301095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sales target screen helps the user to do entry based on the Sales Budget Level, Sales Budget Period and sales target allocation.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50"/>
        <w:gridCol w:w="7651"/>
      </w:tblGrid>
      <w:tr w:rsidR="003340BE" w14:paraId="76B73D1F" w14:textId="77777777">
        <w:trPr>
          <w:trHeight w:val="264"/>
        </w:trPr>
        <w:tc>
          <w:tcPr>
            <w:tcW w:w="2550" w:type="dxa"/>
            <w:shd w:val="clear" w:color="auto" w:fill="003399"/>
          </w:tcPr>
          <w:p w14:paraId="5D10309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651" w:type="dxa"/>
            <w:shd w:val="clear" w:color="auto" w:fill="003399"/>
          </w:tcPr>
          <w:p w14:paraId="7D85366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13689A90" w14:textId="77777777">
        <w:trPr>
          <w:trHeight w:val="528"/>
        </w:trPr>
        <w:tc>
          <w:tcPr>
            <w:tcW w:w="2550" w:type="dxa"/>
          </w:tcPr>
          <w:p w14:paraId="3817FDD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Notes </w:t>
            </w:r>
          </w:p>
        </w:tc>
        <w:tc>
          <w:tcPr>
            <w:tcW w:w="7651" w:type="dxa"/>
          </w:tcPr>
          <w:p w14:paraId="6704E92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Notes feature allows users to add personalized comments, including their automatically retrieved username. These comments can then be printed directly onto the document. </w:t>
            </w:r>
          </w:p>
        </w:tc>
      </w:tr>
      <w:tr w:rsidR="003340BE" w14:paraId="779095E0" w14:textId="77777777">
        <w:trPr>
          <w:trHeight w:val="264"/>
        </w:trPr>
        <w:tc>
          <w:tcPr>
            <w:tcW w:w="2550" w:type="dxa"/>
          </w:tcPr>
          <w:p w14:paraId="7593E17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Authorization </w:t>
            </w:r>
          </w:p>
        </w:tc>
        <w:tc>
          <w:tcPr>
            <w:tcW w:w="7651" w:type="dxa"/>
          </w:tcPr>
          <w:p w14:paraId="7B02BE5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View the details of the approvers for the transaction </w:t>
            </w:r>
          </w:p>
        </w:tc>
      </w:tr>
      <w:tr w:rsidR="003340BE" w14:paraId="23DC91AF" w14:textId="77777777">
        <w:trPr>
          <w:trHeight w:val="264"/>
        </w:trPr>
        <w:tc>
          <w:tcPr>
            <w:tcW w:w="2550" w:type="dxa"/>
          </w:tcPr>
          <w:p w14:paraId="4A302B8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Sticky Notes </w:t>
            </w:r>
          </w:p>
        </w:tc>
        <w:tc>
          <w:tcPr>
            <w:tcW w:w="7651" w:type="dxa"/>
          </w:tcPr>
          <w:p w14:paraId="632BC0F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Sticky notes is a feature where comments/remarks can be added &amp; assigned to users to take necessary actions on the same </w:t>
            </w:r>
          </w:p>
        </w:tc>
      </w:tr>
      <w:tr w:rsidR="003340BE" w14:paraId="60085514" w14:textId="77777777">
        <w:trPr>
          <w:trHeight w:val="264"/>
        </w:trPr>
        <w:tc>
          <w:tcPr>
            <w:tcW w:w="2550" w:type="dxa"/>
          </w:tcPr>
          <w:p w14:paraId="16DADF1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Workflow </w:t>
            </w:r>
          </w:p>
        </w:tc>
        <w:tc>
          <w:tcPr>
            <w:tcW w:w="7651" w:type="dxa"/>
          </w:tcPr>
          <w:p w14:paraId="0AA1E73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Displays the Current Workflow status as Pending, Current, Completed. </w:t>
            </w:r>
          </w:p>
        </w:tc>
      </w:tr>
    </w:tbl>
    <w:p w14:paraId="16DEB4AB"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78568EF9" w14:textId="0977042A" w:rsidR="50D0F7E2" w:rsidRDefault="50D0F7E2">
      <w:r>
        <w:br w:type="page"/>
      </w:r>
    </w:p>
    <w:p w14:paraId="5179642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b/>
          <w:bCs/>
          <w:color w:val="101820"/>
          <w:sz w:val="22"/>
          <w:szCs w:val="22"/>
        </w:rPr>
      </w:pPr>
      <w:r>
        <w:rPr>
          <w:rFonts w:ascii="Segoe UI" w:eastAsia="Arial" w:hAnsi="Segoe UI" w:cs="Segoe UI"/>
          <w:b/>
          <w:bCs/>
          <w:color w:val="101820"/>
          <w:sz w:val="22"/>
          <w:szCs w:val="22"/>
        </w:rPr>
        <w:lastRenderedPageBreak/>
        <w:t>Transaction Parameter: Sales Target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4"/>
        <w:gridCol w:w="2297"/>
        <w:gridCol w:w="1658"/>
        <w:gridCol w:w="3762"/>
      </w:tblGrid>
      <w:tr w:rsidR="003340BE" w14:paraId="4D9B172F" w14:textId="77777777">
        <w:trPr>
          <w:cantSplit/>
          <w:trHeight w:val="240"/>
          <w:tblHeader/>
        </w:trPr>
        <w:tc>
          <w:tcPr>
            <w:tcW w:w="2484" w:type="dxa"/>
            <w:shd w:val="clear" w:color="auto" w:fill="003399"/>
          </w:tcPr>
          <w:p w14:paraId="66B686B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Transaction parameter Type </w:t>
            </w:r>
          </w:p>
        </w:tc>
        <w:tc>
          <w:tcPr>
            <w:tcW w:w="2297" w:type="dxa"/>
            <w:shd w:val="clear" w:color="auto" w:fill="003399"/>
          </w:tcPr>
          <w:p w14:paraId="78A0855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Parameter </w:t>
            </w:r>
          </w:p>
        </w:tc>
        <w:tc>
          <w:tcPr>
            <w:tcW w:w="1658" w:type="dxa"/>
            <w:shd w:val="clear" w:color="auto" w:fill="003399"/>
          </w:tcPr>
          <w:p w14:paraId="25B50EB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Value </w:t>
            </w:r>
          </w:p>
        </w:tc>
        <w:tc>
          <w:tcPr>
            <w:tcW w:w="3762" w:type="dxa"/>
            <w:shd w:val="clear" w:color="auto" w:fill="003399"/>
          </w:tcPr>
          <w:p w14:paraId="72C19C3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3F1D38FF" w14:textId="77777777">
        <w:trPr>
          <w:trHeight w:val="492"/>
        </w:trPr>
        <w:tc>
          <w:tcPr>
            <w:tcW w:w="2484" w:type="dxa"/>
          </w:tcPr>
          <w:p w14:paraId="36A2138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7" w:type="dxa"/>
          </w:tcPr>
          <w:p w14:paraId="291DC35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Amendment after approval </w:t>
            </w:r>
          </w:p>
        </w:tc>
        <w:tc>
          <w:tcPr>
            <w:tcW w:w="1658" w:type="dxa"/>
          </w:tcPr>
          <w:p w14:paraId="435BD42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08AB7DC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If Amendment option is required after approval, then the parameter can be set as 'Yes', if Amendment after approval is not needed set as 'No' </w:t>
            </w:r>
          </w:p>
        </w:tc>
      </w:tr>
      <w:tr w:rsidR="003340BE" w14:paraId="59B9539D" w14:textId="77777777">
        <w:trPr>
          <w:trHeight w:val="240"/>
        </w:trPr>
        <w:tc>
          <w:tcPr>
            <w:tcW w:w="2484" w:type="dxa"/>
          </w:tcPr>
          <w:p w14:paraId="57A6277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7" w:type="dxa"/>
          </w:tcPr>
          <w:p w14:paraId="55624C9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Authorization Reqd. </w:t>
            </w:r>
          </w:p>
        </w:tc>
        <w:tc>
          <w:tcPr>
            <w:tcW w:w="1658" w:type="dxa"/>
          </w:tcPr>
          <w:p w14:paraId="2BCE775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3003E82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If Authorization is required then it can be set as Yes, If the Authorization is not required then it can be changed as No </w:t>
            </w:r>
          </w:p>
        </w:tc>
      </w:tr>
      <w:tr w:rsidR="003340BE" w14:paraId="225FF508" w14:textId="77777777">
        <w:trPr>
          <w:trHeight w:val="492"/>
        </w:trPr>
        <w:tc>
          <w:tcPr>
            <w:tcW w:w="2484" w:type="dxa"/>
          </w:tcPr>
          <w:p w14:paraId="5CFF837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7" w:type="dxa"/>
          </w:tcPr>
          <w:p w14:paraId="5E87088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Authorization Type </w:t>
            </w:r>
          </w:p>
        </w:tc>
        <w:tc>
          <w:tcPr>
            <w:tcW w:w="1658" w:type="dxa"/>
          </w:tcPr>
          <w:p w14:paraId="0D0DD77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1 Horizontal Any, 2 Horizontal All,3 Vertical All,4 Vertical Bypass, 5 Value Based </w:t>
            </w:r>
          </w:p>
        </w:tc>
        <w:tc>
          <w:tcPr>
            <w:tcW w:w="3762" w:type="dxa"/>
          </w:tcPr>
          <w:p w14:paraId="177BD2E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Authorization Type can be set from the following 5 options based on user preference. 1 Horizontal Any,2 Horizontal All,3 Vertical All,4 Vertical Bypass,5 Value Based </w:t>
            </w:r>
          </w:p>
        </w:tc>
      </w:tr>
      <w:tr w:rsidR="003340BE" w14:paraId="695AC495" w14:textId="77777777">
        <w:trPr>
          <w:trHeight w:val="492"/>
        </w:trPr>
        <w:tc>
          <w:tcPr>
            <w:tcW w:w="2484" w:type="dxa"/>
          </w:tcPr>
          <w:p w14:paraId="56D1389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7" w:type="dxa"/>
          </w:tcPr>
          <w:p w14:paraId="516A521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Exception Based Approval Yes / No </w:t>
            </w:r>
          </w:p>
        </w:tc>
        <w:tc>
          <w:tcPr>
            <w:tcW w:w="1658" w:type="dxa"/>
          </w:tcPr>
          <w:p w14:paraId="2EDDA8E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5629137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If Exception Based on Approval is required then Yes parameter can be selected, like wise If Exception Based on Approval is not required select No </w:t>
            </w:r>
          </w:p>
        </w:tc>
      </w:tr>
      <w:tr w:rsidR="003340BE" w14:paraId="79A4A343" w14:textId="77777777">
        <w:trPr>
          <w:trHeight w:val="492"/>
        </w:trPr>
        <w:tc>
          <w:tcPr>
            <w:tcW w:w="2484" w:type="dxa"/>
          </w:tcPr>
          <w:p w14:paraId="5F3557C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7" w:type="dxa"/>
          </w:tcPr>
          <w:p w14:paraId="7CD956A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Print Before/After/Any Approval </w:t>
            </w:r>
          </w:p>
        </w:tc>
        <w:tc>
          <w:tcPr>
            <w:tcW w:w="1658" w:type="dxa"/>
          </w:tcPr>
          <w:p w14:paraId="1EA5BBD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1 Printing Before Approval, 2 Printing After Approval, 3 Printing Anytime Approval </w:t>
            </w:r>
          </w:p>
        </w:tc>
        <w:tc>
          <w:tcPr>
            <w:tcW w:w="3762" w:type="dxa"/>
          </w:tcPr>
          <w:p w14:paraId="36A4C20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If Print Before/After/Any Approval is based on the selection of following parameter - 1 Printing Before Approval, 2 Printing After Approval, 3 Printing Anytime Approval </w:t>
            </w:r>
          </w:p>
        </w:tc>
      </w:tr>
      <w:tr w:rsidR="003340BE" w14:paraId="046188D6" w14:textId="77777777">
        <w:trPr>
          <w:trHeight w:val="240"/>
        </w:trPr>
        <w:tc>
          <w:tcPr>
            <w:tcW w:w="2484" w:type="dxa"/>
          </w:tcPr>
          <w:p w14:paraId="77FC2F9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7" w:type="dxa"/>
          </w:tcPr>
          <w:p w14:paraId="3F3CFB4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Reject to the Beginning </w:t>
            </w:r>
          </w:p>
        </w:tc>
        <w:tc>
          <w:tcPr>
            <w:tcW w:w="1658" w:type="dxa"/>
          </w:tcPr>
          <w:p w14:paraId="5EC3574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Beginning Level </w:t>
            </w:r>
          </w:p>
        </w:tc>
        <w:tc>
          <w:tcPr>
            <w:tcW w:w="3762" w:type="dxa"/>
          </w:tcPr>
          <w:p w14:paraId="3A60618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Rejection level can be selected as Beginning level or Previous level </w:t>
            </w:r>
          </w:p>
        </w:tc>
      </w:tr>
      <w:tr w:rsidR="003340BE" w14:paraId="070FBBA5" w14:textId="77777777">
        <w:trPr>
          <w:trHeight w:val="240"/>
        </w:trPr>
        <w:tc>
          <w:tcPr>
            <w:tcW w:w="2484" w:type="dxa"/>
          </w:tcPr>
          <w:p w14:paraId="6ED58EA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proofErr w:type="spellStart"/>
            <w:r>
              <w:rPr>
                <w:rFonts w:ascii="Segoe UI" w:eastAsia="Arial" w:hAnsi="Segoe UI" w:cs="Segoe UI"/>
                <w:color w:val="101820"/>
                <w:sz w:val="22"/>
                <w:szCs w:val="22"/>
              </w:rPr>
              <w:lastRenderedPageBreak/>
              <w:t>Documentflow</w:t>
            </w:r>
            <w:proofErr w:type="spellEnd"/>
            <w:r>
              <w:rPr>
                <w:rFonts w:ascii="Segoe UI" w:eastAsia="Arial" w:hAnsi="Segoe UI" w:cs="Segoe UI"/>
                <w:color w:val="101820"/>
                <w:sz w:val="22"/>
                <w:szCs w:val="22"/>
              </w:rPr>
              <w:t> </w:t>
            </w:r>
          </w:p>
        </w:tc>
        <w:tc>
          <w:tcPr>
            <w:tcW w:w="2297" w:type="dxa"/>
          </w:tcPr>
          <w:p w14:paraId="4A50FA5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Reject to the Previous Level  </w:t>
            </w:r>
          </w:p>
        </w:tc>
        <w:tc>
          <w:tcPr>
            <w:tcW w:w="1658" w:type="dxa"/>
          </w:tcPr>
          <w:p w14:paraId="0E00FBA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Previous Level </w:t>
            </w:r>
          </w:p>
        </w:tc>
        <w:tc>
          <w:tcPr>
            <w:tcW w:w="3762" w:type="dxa"/>
          </w:tcPr>
          <w:p w14:paraId="56B848A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Rejection level can be selected as Beginning level or Previous level </w:t>
            </w:r>
          </w:p>
        </w:tc>
      </w:tr>
      <w:tr w:rsidR="003340BE" w14:paraId="1DB77711" w14:textId="77777777">
        <w:trPr>
          <w:trHeight w:val="240"/>
        </w:trPr>
        <w:tc>
          <w:tcPr>
            <w:tcW w:w="2484" w:type="dxa"/>
          </w:tcPr>
          <w:p w14:paraId="36C5160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7" w:type="dxa"/>
          </w:tcPr>
          <w:p w14:paraId="4867368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Send Mail for Approval on Submit </w:t>
            </w:r>
          </w:p>
        </w:tc>
        <w:tc>
          <w:tcPr>
            <w:tcW w:w="1658" w:type="dxa"/>
          </w:tcPr>
          <w:p w14:paraId="5EBF978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606F283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If mail has to be sent for approval after submission, then the parameter can be set as Yes, if not required it can be No  </w:t>
            </w:r>
          </w:p>
        </w:tc>
      </w:tr>
      <w:tr w:rsidR="003340BE" w14:paraId="5070D98D" w14:textId="77777777">
        <w:trPr>
          <w:trHeight w:val="240"/>
        </w:trPr>
        <w:tc>
          <w:tcPr>
            <w:tcW w:w="2484" w:type="dxa"/>
          </w:tcPr>
          <w:p w14:paraId="7C321D8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7" w:type="dxa"/>
          </w:tcPr>
          <w:p w14:paraId="1A2DE2A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Modification required after Submission Yes/ No </w:t>
            </w:r>
          </w:p>
        </w:tc>
        <w:tc>
          <w:tcPr>
            <w:tcW w:w="1658" w:type="dxa"/>
          </w:tcPr>
          <w:p w14:paraId="76920AD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6ADFFF6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If modification required after Submission, then the parameter can be set as Yes, if not required it can be No  </w:t>
            </w:r>
          </w:p>
        </w:tc>
      </w:tr>
      <w:tr w:rsidR="003340BE" w14:paraId="3961F412" w14:textId="77777777">
        <w:trPr>
          <w:trHeight w:val="240"/>
        </w:trPr>
        <w:tc>
          <w:tcPr>
            <w:tcW w:w="2484" w:type="dxa"/>
          </w:tcPr>
          <w:p w14:paraId="41CC704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7" w:type="dxa"/>
          </w:tcPr>
          <w:p w14:paraId="3AC117D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Submit for Approval Required Yes / No. </w:t>
            </w:r>
          </w:p>
        </w:tc>
        <w:tc>
          <w:tcPr>
            <w:tcW w:w="1658" w:type="dxa"/>
          </w:tcPr>
          <w:p w14:paraId="4C9C75E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659F8D1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If submit for approval is required then the parameter can be set as Yes, if not it can be No. </w:t>
            </w:r>
          </w:p>
        </w:tc>
      </w:tr>
      <w:tr w:rsidR="003340BE" w14:paraId="4DEDD32E" w14:textId="77777777">
        <w:trPr>
          <w:trHeight w:val="240"/>
        </w:trPr>
        <w:tc>
          <w:tcPr>
            <w:tcW w:w="2484" w:type="dxa"/>
          </w:tcPr>
          <w:p w14:paraId="2ECDB58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7" w:type="dxa"/>
          </w:tcPr>
          <w:p w14:paraId="115AE8A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Workflow based on Mapping (Manual) or Criteria (Automatic) </w:t>
            </w:r>
          </w:p>
        </w:tc>
        <w:tc>
          <w:tcPr>
            <w:tcW w:w="1658" w:type="dxa"/>
          </w:tcPr>
          <w:p w14:paraId="27F6015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4681522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Workflow mapping can be selected based on Manual or Automatic </w:t>
            </w:r>
          </w:p>
        </w:tc>
      </w:tr>
      <w:tr w:rsidR="003340BE" w14:paraId="6463B34D" w14:textId="77777777">
        <w:trPr>
          <w:trHeight w:val="240"/>
        </w:trPr>
        <w:tc>
          <w:tcPr>
            <w:tcW w:w="2484" w:type="dxa"/>
          </w:tcPr>
          <w:p w14:paraId="35BD1FC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7" w:type="dxa"/>
          </w:tcPr>
          <w:p w14:paraId="6671AAA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Attach DMS documents in Workflow mail alert </w:t>
            </w:r>
          </w:p>
        </w:tc>
        <w:tc>
          <w:tcPr>
            <w:tcW w:w="1658" w:type="dxa"/>
          </w:tcPr>
          <w:p w14:paraId="18E5C04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7F9E67B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Attach DMS documents in Workflow mail alert option is required then the parameter can be Yes, if not required it can be No </w:t>
            </w:r>
          </w:p>
        </w:tc>
      </w:tr>
      <w:tr w:rsidR="003340BE" w14:paraId="1BAD2D7F" w14:textId="77777777">
        <w:trPr>
          <w:trHeight w:val="492"/>
        </w:trPr>
        <w:tc>
          <w:tcPr>
            <w:tcW w:w="2484" w:type="dxa"/>
          </w:tcPr>
          <w:p w14:paraId="446AA1D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7" w:type="dxa"/>
          </w:tcPr>
          <w:p w14:paraId="3654C51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Validate documents uploaded in DMS or not during Workflow submit </w:t>
            </w:r>
          </w:p>
        </w:tc>
        <w:tc>
          <w:tcPr>
            <w:tcW w:w="1658" w:type="dxa"/>
          </w:tcPr>
          <w:p w14:paraId="1E2E7B0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4D18D8C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Validate documents uploaded in DMS or not during Workflow submit, to enable this option the parameter has to be set as Yes. If not needed it can be no  </w:t>
            </w:r>
          </w:p>
        </w:tc>
      </w:tr>
      <w:tr w:rsidR="003340BE" w14:paraId="7BBA99AB" w14:textId="77777777">
        <w:trPr>
          <w:trHeight w:val="492"/>
        </w:trPr>
        <w:tc>
          <w:tcPr>
            <w:tcW w:w="2484" w:type="dxa"/>
          </w:tcPr>
          <w:p w14:paraId="372B8CD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7" w:type="dxa"/>
          </w:tcPr>
          <w:p w14:paraId="7446461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 xml:space="preserve">Upload default </w:t>
            </w:r>
            <w:proofErr w:type="spellStart"/>
            <w:r>
              <w:rPr>
                <w:rFonts w:ascii="Segoe UI" w:eastAsia="Arial" w:hAnsi="Segoe UI" w:cs="Segoe UI"/>
                <w:color w:val="101820"/>
                <w:sz w:val="22"/>
                <w:szCs w:val="22"/>
              </w:rPr>
              <w:t>txn</w:t>
            </w:r>
            <w:proofErr w:type="spellEnd"/>
            <w:r>
              <w:rPr>
                <w:rFonts w:ascii="Segoe UI" w:eastAsia="Arial" w:hAnsi="Segoe UI" w:cs="Segoe UI"/>
                <w:color w:val="101820"/>
                <w:sz w:val="22"/>
                <w:szCs w:val="22"/>
              </w:rPr>
              <w:t xml:space="preserve"> document in DMS after final approval </w:t>
            </w:r>
          </w:p>
        </w:tc>
        <w:tc>
          <w:tcPr>
            <w:tcW w:w="1658" w:type="dxa"/>
          </w:tcPr>
          <w:p w14:paraId="63A8366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000C4B2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Upload default transaction document in DMS after final approval, to enable this option the parameter has to be set as Yes. If not needed it can be no  </w:t>
            </w:r>
          </w:p>
        </w:tc>
      </w:tr>
      <w:tr w:rsidR="003340BE" w14:paraId="39177A02" w14:textId="77777777">
        <w:trPr>
          <w:trHeight w:val="240"/>
        </w:trPr>
        <w:tc>
          <w:tcPr>
            <w:tcW w:w="2484" w:type="dxa"/>
          </w:tcPr>
          <w:p w14:paraId="2C16D26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7" w:type="dxa"/>
          </w:tcPr>
          <w:p w14:paraId="11C48C5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Document No Gen. at </w:t>
            </w:r>
          </w:p>
        </w:tc>
        <w:tc>
          <w:tcPr>
            <w:tcW w:w="1658" w:type="dxa"/>
          </w:tcPr>
          <w:p w14:paraId="621EFC2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 xml:space="preserve">1 Company, </w:t>
            </w:r>
            <w:r>
              <w:rPr>
                <w:rFonts w:ascii="Segoe UI" w:eastAsia="Arial" w:hAnsi="Segoe UI" w:cs="Segoe UI"/>
                <w:color w:val="101820"/>
                <w:sz w:val="22"/>
                <w:szCs w:val="22"/>
              </w:rPr>
              <w:lastRenderedPageBreak/>
              <w:t>2 Document Source Location, 3 Manual </w:t>
            </w:r>
          </w:p>
        </w:tc>
        <w:tc>
          <w:tcPr>
            <w:tcW w:w="3762" w:type="dxa"/>
          </w:tcPr>
          <w:p w14:paraId="4369CB4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lastRenderedPageBreak/>
              <w:t xml:space="preserve">Document number generation can be selected from the </w:t>
            </w:r>
            <w:r>
              <w:rPr>
                <w:rFonts w:ascii="Segoe UI" w:eastAsia="Arial" w:hAnsi="Segoe UI" w:cs="Segoe UI"/>
                <w:color w:val="101820"/>
                <w:sz w:val="22"/>
                <w:szCs w:val="22"/>
              </w:rPr>
              <w:lastRenderedPageBreak/>
              <w:t>following (1 Company, 2 Document Source Location, 3 Manual) </w:t>
            </w:r>
          </w:p>
        </w:tc>
      </w:tr>
      <w:tr w:rsidR="003340BE" w14:paraId="07BA283D" w14:textId="77777777">
        <w:trPr>
          <w:trHeight w:val="240"/>
        </w:trPr>
        <w:tc>
          <w:tcPr>
            <w:tcW w:w="2484" w:type="dxa"/>
          </w:tcPr>
          <w:p w14:paraId="6418F61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lastRenderedPageBreak/>
              <w:t>Generic </w:t>
            </w:r>
          </w:p>
        </w:tc>
        <w:tc>
          <w:tcPr>
            <w:tcW w:w="2297" w:type="dxa"/>
          </w:tcPr>
          <w:p w14:paraId="6647B62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Document Upload After Approval Yes/No </w:t>
            </w:r>
          </w:p>
        </w:tc>
        <w:tc>
          <w:tcPr>
            <w:tcW w:w="1658" w:type="dxa"/>
          </w:tcPr>
          <w:p w14:paraId="72F7514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691AAD0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If document upload option is required after approval, then the parameter can be set as Yes, if not required it can be set as No </w:t>
            </w:r>
          </w:p>
        </w:tc>
      </w:tr>
      <w:tr w:rsidR="003340BE" w14:paraId="634C7801" w14:textId="77777777">
        <w:trPr>
          <w:trHeight w:val="492"/>
        </w:trPr>
        <w:tc>
          <w:tcPr>
            <w:tcW w:w="2484" w:type="dxa"/>
          </w:tcPr>
          <w:p w14:paraId="3AD8AD1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7" w:type="dxa"/>
          </w:tcPr>
          <w:p w14:paraId="78B9D52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Modify Flex After Submit/Approval Yes/No </w:t>
            </w:r>
          </w:p>
        </w:tc>
        <w:tc>
          <w:tcPr>
            <w:tcW w:w="1658" w:type="dxa"/>
          </w:tcPr>
          <w:p w14:paraId="57FA138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6ACFEC2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If modification of Flex fields details after submit/approval is required then the parameter can set as Yes, if not required it can be set as No  </w:t>
            </w:r>
          </w:p>
        </w:tc>
      </w:tr>
      <w:tr w:rsidR="003340BE" w14:paraId="3BFDAE8F" w14:textId="77777777">
        <w:trPr>
          <w:trHeight w:val="240"/>
        </w:trPr>
        <w:tc>
          <w:tcPr>
            <w:tcW w:w="2484" w:type="dxa"/>
          </w:tcPr>
          <w:p w14:paraId="6E358A7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7" w:type="dxa"/>
          </w:tcPr>
          <w:p w14:paraId="2D75964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Modify Notes After Approval Yes/No </w:t>
            </w:r>
          </w:p>
        </w:tc>
        <w:tc>
          <w:tcPr>
            <w:tcW w:w="1658" w:type="dxa"/>
          </w:tcPr>
          <w:p w14:paraId="0BBC505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592D4D0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If modification of Notes after approval is required then the parameter can set as Yes, if not required it can be set as No  </w:t>
            </w:r>
          </w:p>
        </w:tc>
      </w:tr>
      <w:tr w:rsidR="003340BE" w14:paraId="438C77E2" w14:textId="77777777">
        <w:trPr>
          <w:trHeight w:val="240"/>
        </w:trPr>
        <w:tc>
          <w:tcPr>
            <w:tcW w:w="2484" w:type="dxa"/>
          </w:tcPr>
          <w:p w14:paraId="4160B48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7" w:type="dxa"/>
          </w:tcPr>
          <w:p w14:paraId="4E17940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Target Type  </w:t>
            </w:r>
          </w:p>
        </w:tc>
        <w:tc>
          <w:tcPr>
            <w:tcW w:w="1658" w:type="dxa"/>
          </w:tcPr>
          <w:p w14:paraId="1ADF126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Target Type  </w:t>
            </w:r>
          </w:p>
        </w:tc>
        <w:tc>
          <w:tcPr>
            <w:tcW w:w="3762" w:type="dxa"/>
          </w:tcPr>
          <w:p w14:paraId="6F81B55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Target Type parameter needs to select for sales target </w:t>
            </w:r>
          </w:p>
        </w:tc>
      </w:tr>
      <w:tr w:rsidR="003340BE" w14:paraId="2C1662BB" w14:textId="77777777">
        <w:trPr>
          <w:trHeight w:val="240"/>
        </w:trPr>
        <w:tc>
          <w:tcPr>
            <w:tcW w:w="2484" w:type="dxa"/>
          </w:tcPr>
          <w:p w14:paraId="5A1CDF4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7" w:type="dxa"/>
          </w:tcPr>
          <w:p w14:paraId="6E587B7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Transaction Class </w:t>
            </w:r>
          </w:p>
        </w:tc>
        <w:tc>
          <w:tcPr>
            <w:tcW w:w="1658" w:type="dxa"/>
          </w:tcPr>
          <w:p w14:paraId="4CEFEE3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Normal, Vehicle </w:t>
            </w:r>
          </w:p>
        </w:tc>
        <w:tc>
          <w:tcPr>
            <w:tcW w:w="3762" w:type="dxa"/>
          </w:tcPr>
          <w:p w14:paraId="7C82B7D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Transaction class can be selected from the following two field, Normal / Vehicle </w:t>
            </w:r>
          </w:p>
        </w:tc>
      </w:tr>
      <w:tr w:rsidR="003340BE" w14:paraId="0A7617F2" w14:textId="77777777">
        <w:trPr>
          <w:trHeight w:val="240"/>
        </w:trPr>
        <w:tc>
          <w:tcPr>
            <w:tcW w:w="2484" w:type="dxa"/>
          </w:tcPr>
          <w:p w14:paraId="44CD619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7" w:type="dxa"/>
          </w:tcPr>
          <w:p w14:paraId="4833CB3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Workflow Code </w:t>
            </w:r>
          </w:p>
        </w:tc>
        <w:tc>
          <w:tcPr>
            <w:tcW w:w="1658" w:type="dxa"/>
          </w:tcPr>
          <w:p w14:paraId="2E3CA42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Workflow Code (STDWF) </w:t>
            </w:r>
          </w:p>
        </w:tc>
        <w:tc>
          <w:tcPr>
            <w:tcW w:w="3762" w:type="dxa"/>
          </w:tcPr>
          <w:p w14:paraId="591D373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Workflow code needed to be selected as standard workflow </w:t>
            </w:r>
          </w:p>
        </w:tc>
      </w:tr>
      <w:tr w:rsidR="003340BE" w14:paraId="352315EA" w14:textId="77777777">
        <w:trPr>
          <w:trHeight w:val="240"/>
        </w:trPr>
        <w:tc>
          <w:tcPr>
            <w:tcW w:w="2484" w:type="dxa"/>
          </w:tcPr>
          <w:p w14:paraId="407B0DF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Inventory </w:t>
            </w:r>
          </w:p>
        </w:tc>
        <w:tc>
          <w:tcPr>
            <w:tcW w:w="2297" w:type="dxa"/>
          </w:tcPr>
          <w:p w14:paraId="48B53C3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User wise control required to modify Exchange Rate (Y/N) </w:t>
            </w:r>
          </w:p>
        </w:tc>
        <w:tc>
          <w:tcPr>
            <w:tcW w:w="1658" w:type="dxa"/>
          </w:tcPr>
          <w:p w14:paraId="542FE32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62" w:type="dxa"/>
          </w:tcPr>
          <w:p w14:paraId="38B5AE9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If user wise control required to modify Exchange Rate, then the parameter can be set as Yes, if not required it can be No </w:t>
            </w:r>
          </w:p>
        </w:tc>
      </w:tr>
    </w:tbl>
    <w:p w14:paraId="0AD9C6F4"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2C736544" w14:textId="14C571D2" w:rsidR="50D0F7E2" w:rsidRDefault="50D0F7E2">
      <w:r>
        <w:br w:type="page"/>
      </w:r>
    </w:p>
    <w:p w14:paraId="7FCD98C9" w14:textId="20F1DC5B" w:rsidR="003340BE" w:rsidRDefault="7AB81AA5">
      <w:pPr>
        <w:pStyle w:val="Heading1"/>
        <w:tabs>
          <w:tab w:val="left" w:pos="9214"/>
        </w:tabs>
        <w:spacing w:before="0" w:after="120" w:line="259" w:lineRule="auto"/>
        <w:ind w:right="635"/>
      </w:pPr>
      <w:bookmarkStart w:id="76" w:name="_Toc157701272"/>
      <w:bookmarkStart w:id="77" w:name="_Toc1758640174"/>
      <w:bookmarkStart w:id="78" w:name="_Toc161829099"/>
      <w:r>
        <w:lastRenderedPageBreak/>
        <w:t>2. Rebate Management</w:t>
      </w:r>
      <w:bookmarkEnd w:id="76"/>
      <w:bookmarkEnd w:id="77"/>
      <w:bookmarkEnd w:id="78"/>
    </w:p>
    <w:p w14:paraId="62F8AF42" w14:textId="4AF43086" w:rsidR="003340BE" w:rsidRDefault="061979AA" w:rsidP="50D0F7E2">
      <w:pPr>
        <w:pStyle w:val="Heading2"/>
        <w:tabs>
          <w:tab w:val="left" w:pos="9214"/>
        </w:tabs>
        <w:rPr>
          <w:sz w:val="22"/>
          <w:szCs w:val="22"/>
        </w:rPr>
      </w:pPr>
      <w:bookmarkStart w:id="79" w:name="_Toc161829100"/>
      <w:r w:rsidRPr="52C74C1D">
        <w:rPr>
          <w:sz w:val="22"/>
          <w:szCs w:val="22"/>
        </w:rPr>
        <w:t>2.1 Rebate Management</w:t>
      </w:r>
      <w:r w:rsidR="620843C9" w:rsidRPr="52C74C1D">
        <w:rPr>
          <w:sz w:val="22"/>
          <w:szCs w:val="22"/>
        </w:rPr>
        <w:t xml:space="preserve"> </w:t>
      </w:r>
      <w:r w:rsidRPr="52C74C1D">
        <w:rPr>
          <w:sz w:val="22"/>
          <w:szCs w:val="22"/>
        </w:rPr>
        <w:t>(Master)</w:t>
      </w:r>
      <w:bookmarkEnd w:id="79"/>
      <w:r w:rsidRPr="52C74C1D">
        <w:rPr>
          <w:sz w:val="22"/>
          <w:szCs w:val="22"/>
        </w:rPr>
        <w:t xml:space="preserve"> </w:t>
      </w:r>
    </w:p>
    <w:p w14:paraId="148FE98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Rebate management transaction screen-it includes agreement type, validity, billing frequency, sub type, slab, item, location, calculation, type, calculation basis.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23"/>
        <w:gridCol w:w="8178"/>
      </w:tblGrid>
      <w:tr w:rsidR="003340BE" w14:paraId="636B7AC5" w14:textId="77777777">
        <w:trPr>
          <w:cantSplit/>
          <w:trHeight w:val="264"/>
          <w:tblHeader/>
        </w:trPr>
        <w:tc>
          <w:tcPr>
            <w:tcW w:w="2023" w:type="dxa"/>
            <w:shd w:val="clear" w:color="auto" w:fill="003399"/>
          </w:tcPr>
          <w:p w14:paraId="4BF8F147"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8178" w:type="dxa"/>
            <w:shd w:val="clear" w:color="auto" w:fill="003399"/>
          </w:tcPr>
          <w:p w14:paraId="6EAC57AA"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55A69356" w14:textId="77777777">
        <w:trPr>
          <w:trHeight w:val="528"/>
        </w:trPr>
        <w:tc>
          <w:tcPr>
            <w:tcW w:w="2023" w:type="dxa"/>
          </w:tcPr>
          <w:p w14:paraId="2E5B127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8178" w:type="dxa"/>
          </w:tcPr>
          <w:p w14:paraId="60B40E0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340BE" w14:paraId="3BEFA66A" w14:textId="77777777">
        <w:trPr>
          <w:trHeight w:val="264"/>
        </w:trPr>
        <w:tc>
          <w:tcPr>
            <w:tcW w:w="2023" w:type="dxa"/>
          </w:tcPr>
          <w:p w14:paraId="65D18D7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Attachments </w:t>
            </w:r>
          </w:p>
        </w:tc>
        <w:tc>
          <w:tcPr>
            <w:tcW w:w="8178" w:type="dxa"/>
          </w:tcPr>
          <w:p w14:paraId="7630153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To attach documents that is related to the transaction. </w:t>
            </w:r>
          </w:p>
        </w:tc>
      </w:tr>
      <w:tr w:rsidR="003340BE" w14:paraId="11A18352" w14:textId="77777777">
        <w:trPr>
          <w:trHeight w:val="264"/>
        </w:trPr>
        <w:tc>
          <w:tcPr>
            <w:tcW w:w="2023" w:type="dxa"/>
          </w:tcPr>
          <w:p w14:paraId="12ADFE6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Authorization </w:t>
            </w:r>
          </w:p>
        </w:tc>
        <w:tc>
          <w:tcPr>
            <w:tcW w:w="8178" w:type="dxa"/>
          </w:tcPr>
          <w:p w14:paraId="3E4261C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View the details of the approvers for the transaction </w:t>
            </w:r>
          </w:p>
        </w:tc>
      </w:tr>
      <w:tr w:rsidR="003340BE" w14:paraId="589FBC9A" w14:textId="77777777">
        <w:trPr>
          <w:trHeight w:val="528"/>
        </w:trPr>
        <w:tc>
          <w:tcPr>
            <w:tcW w:w="2023" w:type="dxa"/>
          </w:tcPr>
          <w:p w14:paraId="1491DCB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Notes </w:t>
            </w:r>
          </w:p>
        </w:tc>
        <w:tc>
          <w:tcPr>
            <w:tcW w:w="8178" w:type="dxa"/>
          </w:tcPr>
          <w:p w14:paraId="50540AE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Notes feature allows users to add personalized comments, including their automatically retrieved username. These comments can then be printed directly onto the document. </w:t>
            </w:r>
          </w:p>
        </w:tc>
      </w:tr>
      <w:tr w:rsidR="003340BE" w14:paraId="677E252B" w14:textId="77777777">
        <w:trPr>
          <w:trHeight w:val="264"/>
        </w:trPr>
        <w:tc>
          <w:tcPr>
            <w:tcW w:w="2023" w:type="dxa"/>
          </w:tcPr>
          <w:p w14:paraId="70ABAE0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Amendment History </w:t>
            </w:r>
          </w:p>
        </w:tc>
        <w:tc>
          <w:tcPr>
            <w:tcW w:w="8178" w:type="dxa"/>
          </w:tcPr>
          <w:p w14:paraId="797F0E4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view transaction amendment history details if any </w:t>
            </w:r>
          </w:p>
        </w:tc>
      </w:tr>
      <w:tr w:rsidR="003340BE" w14:paraId="64CFA01D" w14:textId="77777777">
        <w:trPr>
          <w:trHeight w:val="264"/>
        </w:trPr>
        <w:tc>
          <w:tcPr>
            <w:tcW w:w="2023" w:type="dxa"/>
          </w:tcPr>
          <w:p w14:paraId="662C472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Sticky Notes </w:t>
            </w:r>
          </w:p>
        </w:tc>
        <w:tc>
          <w:tcPr>
            <w:tcW w:w="8178" w:type="dxa"/>
          </w:tcPr>
          <w:p w14:paraId="7FEB039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Sticky notes is a feature where comments/remarks can be added &amp; assigned to users to take necessary actions on the same </w:t>
            </w:r>
          </w:p>
        </w:tc>
      </w:tr>
      <w:tr w:rsidR="003340BE" w14:paraId="2B8CFE38" w14:textId="77777777">
        <w:trPr>
          <w:trHeight w:val="264"/>
        </w:trPr>
        <w:tc>
          <w:tcPr>
            <w:tcW w:w="2023" w:type="dxa"/>
          </w:tcPr>
          <w:p w14:paraId="0E72A2E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Workflow </w:t>
            </w:r>
          </w:p>
        </w:tc>
        <w:tc>
          <w:tcPr>
            <w:tcW w:w="8178" w:type="dxa"/>
          </w:tcPr>
          <w:p w14:paraId="1970027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Displays the Current Workflow status as Pending, Current, Completed.  </w:t>
            </w:r>
          </w:p>
        </w:tc>
      </w:tr>
      <w:tr w:rsidR="003340BE" w14:paraId="1635E56E" w14:textId="77777777">
        <w:trPr>
          <w:trHeight w:val="528"/>
        </w:trPr>
        <w:tc>
          <w:tcPr>
            <w:tcW w:w="2023" w:type="dxa"/>
          </w:tcPr>
          <w:p w14:paraId="2E0E813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Fields</w:t>
            </w:r>
          </w:p>
          <w:p w14:paraId="447E70A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(Item details) </w:t>
            </w:r>
          </w:p>
        </w:tc>
        <w:tc>
          <w:tcPr>
            <w:tcW w:w="8178" w:type="dxa"/>
          </w:tcPr>
          <w:p w14:paraId="11DBE5C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340BE" w14:paraId="6679FC6F" w14:textId="77777777">
        <w:trPr>
          <w:trHeight w:val="264"/>
        </w:trPr>
        <w:tc>
          <w:tcPr>
            <w:tcW w:w="2023" w:type="dxa"/>
          </w:tcPr>
          <w:p w14:paraId="584F1AB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Attach Location</w:t>
            </w:r>
          </w:p>
          <w:p w14:paraId="0C36A55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(Item details) </w:t>
            </w:r>
          </w:p>
        </w:tc>
        <w:tc>
          <w:tcPr>
            <w:tcW w:w="8178" w:type="dxa"/>
          </w:tcPr>
          <w:p w14:paraId="06A0952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Applicable location  </w:t>
            </w:r>
          </w:p>
        </w:tc>
      </w:tr>
      <w:tr w:rsidR="003340BE" w14:paraId="666F2985" w14:textId="77777777">
        <w:trPr>
          <w:trHeight w:val="264"/>
        </w:trPr>
        <w:tc>
          <w:tcPr>
            <w:tcW w:w="2023" w:type="dxa"/>
          </w:tcPr>
          <w:p w14:paraId="120EC7D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Attach Slab</w:t>
            </w:r>
          </w:p>
          <w:p w14:paraId="546F18B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(Item details) </w:t>
            </w:r>
          </w:p>
        </w:tc>
        <w:tc>
          <w:tcPr>
            <w:tcW w:w="8178" w:type="dxa"/>
          </w:tcPr>
          <w:p w14:paraId="483A5FB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Slab details </w:t>
            </w:r>
          </w:p>
        </w:tc>
      </w:tr>
      <w:tr w:rsidR="003340BE" w14:paraId="68364E4B" w14:textId="77777777">
        <w:trPr>
          <w:trHeight w:val="264"/>
        </w:trPr>
        <w:tc>
          <w:tcPr>
            <w:tcW w:w="2023" w:type="dxa"/>
          </w:tcPr>
          <w:p w14:paraId="7F79C04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Attach Item </w:t>
            </w:r>
          </w:p>
          <w:p w14:paraId="1996ADC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(Item details) </w:t>
            </w:r>
          </w:p>
        </w:tc>
        <w:tc>
          <w:tcPr>
            <w:tcW w:w="8178" w:type="dxa"/>
          </w:tcPr>
          <w:p w14:paraId="09B4BD3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Item  </w:t>
            </w:r>
          </w:p>
        </w:tc>
      </w:tr>
      <w:tr w:rsidR="003340BE" w14:paraId="3863CEC5" w14:textId="77777777">
        <w:trPr>
          <w:trHeight w:val="264"/>
        </w:trPr>
        <w:tc>
          <w:tcPr>
            <w:tcW w:w="2023" w:type="dxa"/>
          </w:tcPr>
          <w:p w14:paraId="14C0E31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Attach Shelf</w:t>
            </w:r>
          </w:p>
          <w:p w14:paraId="39FF150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(Item details) </w:t>
            </w:r>
          </w:p>
        </w:tc>
        <w:tc>
          <w:tcPr>
            <w:tcW w:w="8178" w:type="dxa"/>
          </w:tcPr>
          <w:p w14:paraId="0EE3C23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Facilitates to add shelf details </w:t>
            </w:r>
          </w:p>
        </w:tc>
      </w:tr>
      <w:tr w:rsidR="003340BE" w14:paraId="3C13D8DE" w14:textId="77777777">
        <w:trPr>
          <w:trHeight w:val="643"/>
        </w:trPr>
        <w:tc>
          <w:tcPr>
            <w:tcW w:w="2023" w:type="dxa"/>
          </w:tcPr>
          <w:p w14:paraId="74FA848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Short Close</w:t>
            </w:r>
          </w:p>
          <w:p w14:paraId="484172C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(Item details) </w:t>
            </w:r>
          </w:p>
        </w:tc>
        <w:tc>
          <w:tcPr>
            <w:tcW w:w="8178" w:type="dxa"/>
          </w:tcPr>
          <w:p w14:paraId="54E345D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When an item runs out of stock </w:t>
            </w:r>
          </w:p>
        </w:tc>
      </w:tr>
    </w:tbl>
    <w:p w14:paraId="4B1F511A"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28013C27" w14:textId="7BCA2AB4" w:rsidR="50D0F7E2" w:rsidRDefault="50D0F7E2">
      <w:r>
        <w:br w:type="page"/>
      </w:r>
    </w:p>
    <w:p w14:paraId="1AF293FE" w14:textId="6DB7000D" w:rsidR="003340BE" w:rsidRDefault="061979AA">
      <w:pPr>
        <w:tabs>
          <w:tab w:val="left" w:pos="9214"/>
        </w:tabs>
        <w:spacing w:line="259" w:lineRule="auto"/>
        <w:ind w:right="635"/>
        <w:jc w:val="both"/>
        <w:rPr>
          <w:rFonts w:ascii="Segoe UI" w:eastAsia="Arial" w:hAnsi="Segoe UI" w:cs="Segoe UI"/>
          <w:b/>
          <w:bCs/>
          <w:color w:val="101820"/>
          <w:sz w:val="22"/>
          <w:szCs w:val="22"/>
        </w:rPr>
      </w:pPr>
      <w:r>
        <w:rPr>
          <w:rFonts w:ascii="Segoe UI" w:eastAsia="Arial" w:hAnsi="Segoe UI" w:cs="Segoe UI"/>
          <w:b/>
          <w:bCs/>
          <w:color w:val="101820"/>
          <w:sz w:val="22"/>
          <w:szCs w:val="22"/>
        </w:rPr>
        <w:lastRenderedPageBreak/>
        <w:t xml:space="preserve">Transaction </w:t>
      </w:r>
      <w:r w:rsidR="7719941E">
        <w:rPr>
          <w:rFonts w:ascii="Segoe UI" w:eastAsia="Arial" w:hAnsi="Segoe UI" w:cs="Segoe UI"/>
          <w:b/>
          <w:bCs/>
          <w:color w:val="101820"/>
          <w:sz w:val="22"/>
          <w:szCs w:val="22"/>
        </w:rPr>
        <w:t>Parameter Rebate</w:t>
      </w:r>
      <w:r>
        <w:rPr>
          <w:rFonts w:ascii="Segoe UI" w:eastAsia="Arial" w:hAnsi="Segoe UI" w:cs="Segoe UI"/>
          <w:b/>
          <w:bCs/>
          <w:color w:val="101820"/>
          <w:sz w:val="22"/>
          <w:szCs w:val="22"/>
        </w:rPr>
        <w:t xml:space="preserve"> Management </w:t>
      </w:r>
      <w:r>
        <w:rPr>
          <w:rFonts w:eastAsia="Segoe UI" w:cs="Calibri"/>
          <w:color w:val="000000"/>
          <w:sz w:val="22"/>
          <w:szCs w:val="22"/>
          <w:shd w:val="clear" w:color="auto" w:fill="FFFFFF"/>
        </w:rPr>
        <w:t>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4"/>
        <w:gridCol w:w="2296"/>
        <w:gridCol w:w="1696"/>
        <w:gridCol w:w="3725"/>
      </w:tblGrid>
      <w:tr w:rsidR="003340BE" w14:paraId="6FD2446E" w14:textId="77777777">
        <w:trPr>
          <w:cantSplit/>
          <w:trHeight w:val="240"/>
          <w:tblHeader/>
        </w:trPr>
        <w:tc>
          <w:tcPr>
            <w:tcW w:w="2484" w:type="dxa"/>
            <w:shd w:val="clear" w:color="auto" w:fill="003399"/>
          </w:tcPr>
          <w:p w14:paraId="170098B9"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Transaction parameter Type </w:t>
            </w:r>
          </w:p>
        </w:tc>
        <w:tc>
          <w:tcPr>
            <w:tcW w:w="2296" w:type="dxa"/>
            <w:shd w:val="clear" w:color="auto" w:fill="003399"/>
          </w:tcPr>
          <w:p w14:paraId="1BFE3421"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Parameter </w:t>
            </w:r>
          </w:p>
        </w:tc>
        <w:tc>
          <w:tcPr>
            <w:tcW w:w="1696" w:type="dxa"/>
            <w:shd w:val="clear" w:color="auto" w:fill="003399"/>
          </w:tcPr>
          <w:p w14:paraId="471873F4"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Value </w:t>
            </w:r>
          </w:p>
        </w:tc>
        <w:tc>
          <w:tcPr>
            <w:tcW w:w="3725" w:type="dxa"/>
            <w:shd w:val="clear" w:color="auto" w:fill="003399"/>
          </w:tcPr>
          <w:p w14:paraId="5B8ACE0C"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33EBD7CA" w14:textId="77777777">
        <w:trPr>
          <w:trHeight w:val="492"/>
        </w:trPr>
        <w:tc>
          <w:tcPr>
            <w:tcW w:w="2484" w:type="dxa"/>
          </w:tcPr>
          <w:p w14:paraId="3437776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6131767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Amendment after approval </w:t>
            </w:r>
          </w:p>
        </w:tc>
        <w:tc>
          <w:tcPr>
            <w:tcW w:w="1696" w:type="dxa"/>
          </w:tcPr>
          <w:p w14:paraId="5244395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25" w:type="dxa"/>
          </w:tcPr>
          <w:p w14:paraId="4371201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Amendment option is required after approval, then the parameter can be set as 'Yes', if Amendment after approval is not needed set as 'No' </w:t>
            </w:r>
          </w:p>
        </w:tc>
      </w:tr>
      <w:tr w:rsidR="003340BE" w14:paraId="5067CF44" w14:textId="77777777">
        <w:trPr>
          <w:trHeight w:val="240"/>
        </w:trPr>
        <w:tc>
          <w:tcPr>
            <w:tcW w:w="2484" w:type="dxa"/>
          </w:tcPr>
          <w:p w14:paraId="4799D4B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29E2D0C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Authorization Reqd. </w:t>
            </w:r>
          </w:p>
        </w:tc>
        <w:tc>
          <w:tcPr>
            <w:tcW w:w="1696" w:type="dxa"/>
          </w:tcPr>
          <w:p w14:paraId="7B07407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25" w:type="dxa"/>
          </w:tcPr>
          <w:p w14:paraId="4731A90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Authorization is required then it can be set as Yes, If the Authorization is not required then it can be changed as No </w:t>
            </w:r>
          </w:p>
        </w:tc>
      </w:tr>
      <w:tr w:rsidR="003340BE" w14:paraId="4DB5C155" w14:textId="77777777">
        <w:trPr>
          <w:trHeight w:val="492"/>
        </w:trPr>
        <w:tc>
          <w:tcPr>
            <w:tcW w:w="2484" w:type="dxa"/>
          </w:tcPr>
          <w:p w14:paraId="65275EC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397E3B3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Authorization Type </w:t>
            </w:r>
          </w:p>
        </w:tc>
        <w:tc>
          <w:tcPr>
            <w:tcW w:w="1696" w:type="dxa"/>
          </w:tcPr>
          <w:p w14:paraId="79541AB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1 Horizontal Any,2 Horizontal All,3 Vertical All,4 Vertical Bypass,5 Value Based </w:t>
            </w:r>
          </w:p>
        </w:tc>
        <w:tc>
          <w:tcPr>
            <w:tcW w:w="3725" w:type="dxa"/>
          </w:tcPr>
          <w:p w14:paraId="6493B05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Authorization Type can be set from the following 5 options based on user preference. 1 Horizontal Any,2 Horizontal All,3 Vertical All,4 Vertical Bypass,5 Value Based </w:t>
            </w:r>
          </w:p>
        </w:tc>
      </w:tr>
      <w:tr w:rsidR="003340BE" w14:paraId="0E500519" w14:textId="77777777">
        <w:trPr>
          <w:trHeight w:val="492"/>
        </w:trPr>
        <w:tc>
          <w:tcPr>
            <w:tcW w:w="2484" w:type="dxa"/>
          </w:tcPr>
          <w:p w14:paraId="52FD7D4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0B68A02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Exception Based Approval Yes / No </w:t>
            </w:r>
          </w:p>
        </w:tc>
        <w:tc>
          <w:tcPr>
            <w:tcW w:w="1696" w:type="dxa"/>
          </w:tcPr>
          <w:p w14:paraId="01EF5CE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25" w:type="dxa"/>
          </w:tcPr>
          <w:p w14:paraId="4847BEB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Exception Based on Approval is required then Yes parameter can be selected, like wise If Exception Based on Approval is not required select No </w:t>
            </w:r>
          </w:p>
        </w:tc>
      </w:tr>
      <w:tr w:rsidR="003340BE" w14:paraId="0DE149E4" w14:textId="77777777">
        <w:trPr>
          <w:trHeight w:val="240"/>
        </w:trPr>
        <w:tc>
          <w:tcPr>
            <w:tcW w:w="2484" w:type="dxa"/>
          </w:tcPr>
          <w:p w14:paraId="2D74EF0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67BEB89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Reject to the Previous Level  </w:t>
            </w:r>
          </w:p>
        </w:tc>
        <w:tc>
          <w:tcPr>
            <w:tcW w:w="1696" w:type="dxa"/>
          </w:tcPr>
          <w:p w14:paraId="7295201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Previous Level </w:t>
            </w:r>
          </w:p>
        </w:tc>
        <w:tc>
          <w:tcPr>
            <w:tcW w:w="3725" w:type="dxa"/>
          </w:tcPr>
          <w:p w14:paraId="67CBB97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Rejection level can be selected as Beginning level or Previous level </w:t>
            </w:r>
          </w:p>
        </w:tc>
      </w:tr>
      <w:tr w:rsidR="003340BE" w14:paraId="01E745F3" w14:textId="77777777">
        <w:trPr>
          <w:trHeight w:val="240"/>
        </w:trPr>
        <w:tc>
          <w:tcPr>
            <w:tcW w:w="2484" w:type="dxa"/>
          </w:tcPr>
          <w:p w14:paraId="4DF1404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33C35A1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Reject to the Beginning </w:t>
            </w:r>
          </w:p>
        </w:tc>
        <w:tc>
          <w:tcPr>
            <w:tcW w:w="1696" w:type="dxa"/>
          </w:tcPr>
          <w:p w14:paraId="3E01B03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Beginning Level </w:t>
            </w:r>
          </w:p>
        </w:tc>
        <w:tc>
          <w:tcPr>
            <w:tcW w:w="3725" w:type="dxa"/>
          </w:tcPr>
          <w:p w14:paraId="729EE65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Rejection level can be selected as Beginning level or Previous level </w:t>
            </w:r>
          </w:p>
        </w:tc>
      </w:tr>
      <w:tr w:rsidR="003340BE" w14:paraId="48647852" w14:textId="77777777">
        <w:trPr>
          <w:trHeight w:val="240"/>
        </w:trPr>
        <w:tc>
          <w:tcPr>
            <w:tcW w:w="2484" w:type="dxa"/>
          </w:tcPr>
          <w:p w14:paraId="61398D0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42B415A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Modification required after </w:t>
            </w:r>
            <w:r>
              <w:rPr>
                <w:rFonts w:ascii="Segoe UI" w:eastAsia="Arial" w:hAnsi="Segoe UI" w:cs="Segoe UI"/>
                <w:color w:val="101820"/>
                <w:sz w:val="22"/>
                <w:szCs w:val="22"/>
              </w:rPr>
              <w:lastRenderedPageBreak/>
              <w:t>Submission Yes/ No </w:t>
            </w:r>
          </w:p>
        </w:tc>
        <w:tc>
          <w:tcPr>
            <w:tcW w:w="1696" w:type="dxa"/>
          </w:tcPr>
          <w:p w14:paraId="0BAB88E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lastRenderedPageBreak/>
              <w:t>Yes/No </w:t>
            </w:r>
          </w:p>
        </w:tc>
        <w:tc>
          <w:tcPr>
            <w:tcW w:w="3725" w:type="dxa"/>
          </w:tcPr>
          <w:p w14:paraId="38509C7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If modification required after Submission, then the parameter </w:t>
            </w:r>
            <w:r>
              <w:rPr>
                <w:rFonts w:ascii="Segoe UI" w:eastAsia="Arial" w:hAnsi="Segoe UI" w:cs="Segoe UI"/>
                <w:color w:val="101820"/>
                <w:sz w:val="22"/>
                <w:szCs w:val="22"/>
              </w:rPr>
              <w:lastRenderedPageBreak/>
              <w:t>can be set as Yes, if not required it can be No  </w:t>
            </w:r>
          </w:p>
        </w:tc>
      </w:tr>
      <w:tr w:rsidR="003340BE" w14:paraId="0D571381" w14:textId="77777777">
        <w:trPr>
          <w:trHeight w:val="240"/>
        </w:trPr>
        <w:tc>
          <w:tcPr>
            <w:tcW w:w="2484" w:type="dxa"/>
          </w:tcPr>
          <w:p w14:paraId="4AD937F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lastRenderedPageBreak/>
              <w:t>Documentflow</w:t>
            </w:r>
            <w:proofErr w:type="spellEnd"/>
            <w:r>
              <w:rPr>
                <w:rFonts w:ascii="Segoe UI" w:eastAsia="Arial" w:hAnsi="Segoe UI" w:cs="Segoe UI"/>
                <w:color w:val="101820"/>
                <w:sz w:val="22"/>
                <w:szCs w:val="22"/>
              </w:rPr>
              <w:t> </w:t>
            </w:r>
          </w:p>
        </w:tc>
        <w:tc>
          <w:tcPr>
            <w:tcW w:w="2296" w:type="dxa"/>
          </w:tcPr>
          <w:p w14:paraId="331A168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Submit for Approval Required Yes / No. </w:t>
            </w:r>
          </w:p>
        </w:tc>
        <w:tc>
          <w:tcPr>
            <w:tcW w:w="1696" w:type="dxa"/>
          </w:tcPr>
          <w:p w14:paraId="2F2116A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25" w:type="dxa"/>
          </w:tcPr>
          <w:p w14:paraId="4B8C178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submit for approval is required then the parameter can be set as Yes, if not it can be No. </w:t>
            </w:r>
          </w:p>
        </w:tc>
      </w:tr>
      <w:tr w:rsidR="003340BE" w14:paraId="73ABED38" w14:textId="77777777">
        <w:trPr>
          <w:trHeight w:val="240"/>
        </w:trPr>
        <w:tc>
          <w:tcPr>
            <w:tcW w:w="2484" w:type="dxa"/>
          </w:tcPr>
          <w:p w14:paraId="163A75C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3623A53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Workflow based on Mapping (Manual) or Criteria (Automatic) </w:t>
            </w:r>
          </w:p>
        </w:tc>
        <w:tc>
          <w:tcPr>
            <w:tcW w:w="1696" w:type="dxa"/>
          </w:tcPr>
          <w:p w14:paraId="14631D0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1 Manual Workflow, 2 Automatic Workflow  </w:t>
            </w:r>
          </w:p>
        </w:tc>
        <w:tc>
          <w:tcPr>
            <w:tcW w:w="3725" w:type="dxa"/>
          </w:tcPr>
          <w:p w14:paraId="4E29EFF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Workflow mapping can be selected based on Manual or Automatic </w:t>
            </w:r>
          </w:p>
        </w:tc>
      </w:tr>
      <w:tr w:rsidR="003340BE" w14:paraId="37658EF8" w14:textId="77777777">
        <w:trPr>
          <w:trHeight w:val="240"/>
        </w:trPr>
        <w:tc>
          <w:tcPr>
            <w:tcW w:w="2484" w:type="dxa"/>
          </w:tcPr>
          <w:p w14:paraId="392D820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4E9C3B1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Attach DMS documents in Workflow mail alert </w:t>
            </w:r>
          </w:p>
        </w:tc>
        <w:tc>
          <w:tcPr>
            <w:tcW w:w="1696" w:type="dxa"/>
          </w:tcPr>
          <w:p w14:paraId="54D8422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25" w:type="dxa"/>
          </w:tcPr>
          <w:p w14:paraId="38B7E6D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Attach DMS documents in Workflow mail alert option is required then the parameter can be Yes, if not required it can be No </w:t>
            </w:r>
          </w:p>
        </w:tc>
      </w:tr>
      <w:tr w:rsidR="003340BE" w14:paraId="3312F443" w14:textId="77777777">
        <w:trPr>
          <w:trHeight w:val="492"/>
        </w:trPr>
        <w:tc>
          <w:tcPr>
            <w:tcW w:w="2484" w:type="dxa"/>
          </w:tcPr>
          <w:p w14:paraId="4E8205E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7E00A40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Validate documents uploaded in DMS or not during Workflow submit </w:t>
            </w:r>
          </w:p>
        </w:tc>
        <w:tc>
          <w:tcPr>
            <w:tcW w:w="1696" w:type="dxa"/>
          </w:tcPr>
          <w:p w14:paraId="4CDFD56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25" w:type="dxa"/>
          </w:tcPr>
          <w:p w14:paraId="7D3CEB2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Validate documents uploaded in DMS or not during Workflow submit, to enable this option the parameter has to be set as Yes. If not needed it can be no  </w:t>
            </w:r>
          </w:p>
        </w:tc>
      </w:tr>
      <w:tr w:rsidR="003340BE" w14:paraId="3EB171A0" w14:textId="77777777">
        <w:trPr>
          <w:trHeight w:val="492"/>
        </w:trPr>
        <w:tc>
          <w:tcPr>
            <w:tcW w:w="2484" w:type="dxa"/>
          </w:tcPr>
          <w:p w14:paraId="22C575C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6281430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Upload default </w:t>
            </w:r>
            <w:proofErr w:type="spellStart"/>
            <w:r>
              <w:rPr>
                <w:rFonts w:ascii="Segoe UI" w:eastAsia="Arial" w:hAnsi="Segoe UI" w:cs="Segoe UI"/>
                <w:color w:val="101820"/>
                <w:sz w:val="22"/>
                <w:szCs w:val="22"/>
              </w:rPr>
              <w:t>txn</w:t>
            </w:r>
            <w:proofErr w:type="spellEnd"/>
            <w:r>
              <w:rPr>
                <w:rFonts w:ascii="Segoe UI" w:eastAsia="Arial" w:hAnsi="Segoe UI" w:cs="Segoe UI"/>
                <w:color w:val="101820"/>
                <w:sz w:val="22"/>
                <w:szCs w:val="22"/>
              </w:rPr>
              <w:t xml:space="preserve"> document in DMS after final approval </w:t>
            </w:r>
          </w:p>
        </w:tc>
        <w:tc>
          <w:tcPr>
            <w:tcW w:w="1696" w:type="dxa"/>
          </w:tcPr>
          <w:p w14:paraId="07EB691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25" w:type="dxa"/>
          </w:tcPr>
          <w:p w14:paraId="3DC27D6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Upload default transaction document in DMS after final approval, to enable this option the parameter has to be set as Yes. If not needed it can be no  </w:t>
            </w:r>
          </w:p>
        </w:tc>
      </w:tr>
      <w:tr w:rsidR="003340BE" w14:paraId="7B4D09E8" w14:textId="77777777">
        <w:trPr>
          <w:trHeight w:val="240"/>
        </w:trPr>
        <w:tc>
          <w:tcPr>
            <w:tcW w:w="2484" w:type="dxa"/>
          </w:tcPr>
          <w:p w14:paraId="56F0519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387B1C6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Document No Gen. at </w:t>
            </w:r>
          </w:p>
        </w:tc>
        <w:tc>
          <w:tcPr>
            <w:tcW w:w="1696" w:type="dxa"/>
          </w:tcPr>
          <w:p w14:paraId="6BE044D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1 Company, 2 Document Source Location, 3 Manual </w:t>
            </w:r>
          </w:p>
        </w:tc>
        <w:tc>
          <w:tcPr>
            <w:tcW w:w="3725" w:type="dxa"/>
          </w:tcPr>
          <w:p w14:paraId="539788C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Document number generation can be selected from the following (1 Company, 2 Document Source Location, 3 Manual) </w:t>
            </w:r>
          </w:p>
        </w:tc>
      </w:tr>
      <w:tr w:rsidR="003340BE" w14:paraId="4E16BB4B" w14:textId="77777777">
        <w:trPr>
          <w:trHeight w:val="240"/>
        </w:trPr>
        <w:tc>
          <w:tcPr>
            <w:tcW w:w="2484" w:type="dxa"/>
          </w:tcPr>
          <w:p w14:paraId="2884B44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63C9A2C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Document Upload After </w:t>
            </w:r>
            <w:r>
              <w:rPr>
                <w:rFonts w:ascii="Segoe UI" w:eastAsia="Arial" w:hAnsi="Segoe UI" w:cs="Segoe UI"/>
                <w:color w:val="101820"/>
                <w:sz w:val="22"/>
                <w:szCs w:val="22"/>
              </w:rPr>
              <w:lastRenderedPageBreak/>
              <w:t>Approval Yes/No </w:t>
            </w:r>
          </w:p>
        </w:tc>
        <w:tc>
          <w:tcPr>
            <w:tcW w:w="1696" w:type="dxa"/>
          </w:tcPr>
          <w:p w14:paraId="5263917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lastRenderedPageBreak/>
              <w:t>Yes/No </w:t>
            </w:r>
          </w:p>
        </w:tc>
        <w:tc>
          <w:tcPr>
            <w:tcW w:w="3725" w:type="dxa"/>
          </w:tcPr>
          <w:p w14:paraId="70242C4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If document upload option is required after approval, then </w:t>
            </w:r>
            <w:r>
              <w:rPr>
                <w:rFonts w:ascii="Segoe UI" w:eastAsia="Arial" w:hAnsi="Segoe UI" w:cs="Segoe UI"/>
                <w:color w:val="101820"/>
                <w:sz w:val="22"/>
                <w:szCs w:val="22"/>
              </w:rPr>
              <w:lastRenderedPageBreak/>
              <w:t>the parameter can be set as Yes, if not required it can be set as No </w:t>
            </w:r>
          </w:p>
        </w:tc>
      </w:tr>
      <w:tr w:rsidR="003340BE" w14:paraId="1FF9CA84" w14:textId="77777777">
        <w:trPr>
          <w:trHeight w:val="492"/>
        </w:trPr>
        <w:tc>
          <w:tcPr>
            <w:tcW w:w="2484" w:type="dxa"/>
          </w:tcPr>
          <w:p w14:paraId="36C7AF4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lastRenderedPageBreak/>
              <w:t>Generic </w:t>
            </w:r>
          </w:p>
        </w:tc>
        <w:tc>
          <w:tcPr>
            <w:tcW w:w="2296" w:type="dxa"/>
          </w:tcPr>
          <w:p w14:paraId="3406AE9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Modify Flex After Submit/Approval Yes/No </w:t>
            </w:r>
          </w:p>
        </w:tc>
        <w:tc>
          <w:tcPr>
            <w:tcW w:w="1696" w:type="dxa"/>
          </w:tcPr>
          <w:p w14:paraId="3EF6AB3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25" w:type="dxa"/>
          </w:tcPr>
          <w:p w14:paraId="15CF37A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modification of Flex fields details after submit/approval is required then the parameter can set as Yes, if not required it can be set as No  </w:t>
            </w:r>
          </w:p>
        </w:tc>
      </w:tr>
      <w:tr w:rsidR="003340BE" w14:paraId="75715828" w14:textId="77777777">
        <w:trPr>
          <w:trHeight w:val="240"/>
        </w:trPr>
        <w:tc>
          <w:tcPr>
            <w:tcW w:w="2484" w:type="dxa"/>
          </w:tcPr>
          <w:p w14:paraId="5334259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4516A53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Modify Notes After Approval Yes/No </w:t>
            </w:r>
          </w:p>
        </w:tc>
        <w:tc>
          <w:tcPr>
            <w:tcW w:w="1696" w:type="dxa"/>
          </w:tcPr>
          <w:p w14:paraId="2CC266F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725" w:type="dxa"/>
          </w:tcPr>
          <w:p w14:paraId="2CBD1AC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modification required in notes after approval, then the parameter can be set as Yes, if not required it can be set as No </w:t>
            </w:r>
          </w:p>
        </w:tc>
      </w:tr>
    </w:tbl>
    <w:p w14:paraId="65F9C3DC" w14:textId="77777777" w:rsidR="003340BE" w:rsidRDefault="003340BE">
      <w:pPr>
        <w:tabs>
          <w:tab w:val="left" w:pos="9214"/>
        </w:tabs>
        <w:ind w:right="635"/>
      </w:pPr>
    </w:p>
    <w:p w14:paraId="0CCBA375" w14:textId="2ED87111" w:rsidR="003340BE" w:rsidRDefault="061979AA" w:rsidP="50D0F7E2">
      <w:pPr>
        <w:pStyle w:val="Heading2"/>
        <w:tabs>
          <w:tab w:val="left" w:pos="9214"/>
        </w:tabs>
        <w:rPr>
          <w:sz w:val="22"/>
          <w:szCs w:val="22"/>
        </w:rPr>
      </w:pPr>
      <w:bookmarkStart w:id="80" w:name="_Toc161829101"/>
      <w:r w:rsidRPr="52C74C1D">
        <w:rPr>
          <w:sz w:val="22"/>
          <w:szCs w:val="22"/>
        </w:rPr>
        <w:t>2.2 Rebate Processing</w:t>
      </w:r>
      <w:r w:rsidR="38513D55" w:rsidRPr="52C74C1D">
        <w:rPr>
          <w:sz w:val="22"/>
          <w:szCs w:val="22"/>
        </w:rPr>
        <w:t xml:space="preserve"> </w:t>
      </w:r>
      <w:r w:rsidRPr="52C74C1D">
        <w:rPr>
          <w:sz w:val="22"/>
          <w:szCs w:val="22"/>
        </w:rPr>
        <w:t>(Processing)</w:t>
      </w:r>
      <w:bookmarkEnd w:id="80"/>
    </w:p>
    <w:p w14:paraId="587DE18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Rebate processing-Rebate processing calculation is done based on rebate management. processing can be done by rebate recipient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50"/>
        <w:gridCol w:w="7651"/>
      </w:tblGrid>
      <w:tr w:rsidR="003340BE" w14:paraId="16CAE4A0" w14:textId="77777777">
        <w:trPr>
          <w:cantSplit/>
          <w:trHeight w:val="264"/>
          <w:tblHeader/>
        </w:trPr>
        <w:tc>
          <w:tcPr>
            <w:tcW w:w="2550" w:type="dxa"/>
            <w:shd w:val="clear" w:color="auto" w:fill="003399"/>
          </w:tcPr>
          <w:p w14:paraId="1EC49FCF"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bookmarkStart w:id="81" w:name="_Toc892501378"/>
            <w:r>
              <w:rPr>
                <w:rFonts w:ascii="Segoe UI" w:eastAsia="Arial" w:hAnsi="Segoe UI" w:cs="Segoe UI"/>
                <w:color w:val="FFFFFF" w:themeColor="background1"/>
                <w:sz w:val="22"/>
                <w:szCs w:val="22"/>
              </w:rPr>
              <w:t>Hyperlink </w:t>
            </w:r>
          </w:p>
        </w:tc>
        <w:tc>
          <w:tcPr>
            <w:tcW w:w="7651" w:type="dxa"/>
            <w:shd w:val="clear" w:color="auto" w:fill="003399"/>
          </w:tcPr>
          <w:p w14:paraId="2E9B4FE3"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4E0B7632" w14:textId="77777777">
        <w:trPr>
          <w:trHeight w:val="528"/>
        </w:trPr>
        <w:tc>
          <w:tcPr>
            <w:tcW w:w="2550" w:type="dxa"/>
          </w:tcPr>
          <w:p w14:paraId="167C35F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7651" w:type="dxa"/>
          </w:tcPr>
          <w:p w14:paraId="12CA019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340BE" w14:paraId="01B8D88B" w14:textId="77777777">
        <w:trPr>
          <w:trHeight w:val="264"/>
        </w:trPr>
        <w:tc>
          <w:tcPr>
            <w:tcW w:w="2550" w:type="dxa"/>
          </w:tcPr>
          <w:p w14:paraId="263CE9A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Attachments </w:t>
            </w:r>
          </w:p>
        </w:tc>
        <w:tc>
          <w:tcPr>
            <w:tcW w:w="7651" w:type="dxa"/>
          </w:tcPr>
          <w:p w14:paraId="0669EE7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To attach documents that is related to the transaction. </w:t>
            </w:r>
          </w:p>
        </w:tc>
      </w:tr>
      <w:tr w:rsidR="003340BE" w14:paraId="04FC8834" w14:textId="77777777">
        <w:trPr>
          <w:trHeight w:val="264"/>
        </w:trPr>
        <w:tc>
          <w:tcPr>
            <w:tcW w:w="2550" w:type="dxa"/>
          </w:tcPr>
          <w:p w14:paraId="09B5956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Pull Details </w:t>
            </w:r>
          </w:p>
        </w:tc>
        <w:tc>
          <w:tcPr>
            <w:tcW w:w="7651" w:type="dxa"/>
          </w:tcPr>
          <w:p w14:paraId="0B8FCBB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Pulls applicable details from rebate management </w:t>
            </w:r>
          </w:p>
        </w:tc>
      </w:tr>
      <w:tr w:rsidR="003340BE" w14:paraId="0893EAF0" w14:textId="77777777">
        <w:trPr>
          <w:trHeight w:val="264"/>
        </w:trPr>
        <w:tc>
          <w:tcPr>
            <w:tcW w:w="2550" w:type="dxa"/>
          </w:tcPr>
          <w:p w14:paraId="5451142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Authorization </w:t>
            </w:r>
          </w:p>
        </w:tc>
        <w:tc>
          <w:tcPr>
            <w:tcW w:w="7651" w:type="dxa"/>
          </w:tcPr>
          <w:p w14:paraId="20062C5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View the details of the approvers for the transaction </w:t>
            </w:r>
          </w:p>
        </w:tc>
      </w:tr>
      <w:tr w:rsidR="003340BE" w14:paraId="41271DD6" w14:textId="77777777">
        <w:trPr>
          <w:trHeight w:val="528"/>
        </w:trPr>
        <w:tc>
          <w:tcPr>
            <w:tcW w:w="2550" w:type="dxa"/>
          </w:tcPr>
          <w:p w14:paraId="258AFD2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Notes </w:t>
            </w:r>
          </w:p>
        </w:tc>
        <w:tc>
          <w:tcPr>
            <w:tcW w:w="7651" w:type="dxa"/>
          </w:tcPr>
          <w:p w14:paraId="4D1CCFF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Notes feature allows users to add personalized comments, including their automatically retrieved username. These comments can then be printed directly onto the document. </w:t>
            </w:r>
          </w:p>
        </w:tc>
      </w:tr>
      <w:tr w:rsidR="003340BE" w14:paraId="687FB517" w14:textId="77777777">
        <w:trPr>
          <w:trHeight w:val="264"/>
        </w:trPr>
        <w:tc>
          <w:tcPr>
            <w:tcW w:w="2550" w:type="dxa"/>
          </w:tcPr>
          <w:p w14:paraId="42FE8FB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Amendment History </w:t>
            </w:r>
          </w:p>
        </w:tc>
        <w:tc>
          <w:tcPr>
            <w:tcW w:w="7651" w:type="dxa"/>
          </w:tcPr>
          <w:p w14:paraId="6EE5B59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view transaction amendment history details if any </w:t>
            </w:r>
          </w:p>
        </w:tc>
      </w:tr>
      <w:tr w:rsidR="003340BE" w14:paraId="726337E6" w14:textId="77777777">
        <w:trPr>
          <w:trHeight w:val="264"/>
        </w:trPr>
        <w:tc>
          <w:tcPr>
            <w:tcW w:w="2550" w:type="dxa"/>
          </w:tcPr>
          <w:p w14:paraId="24D2C77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Sticky Notes </w:t>
            </w:r>
          </w:p>
        </w:tc>
        <w:tc>
          <w:tcPr>
            <w:tcW w:w="7651" w:type="dxa"/>
          </w:tcPr>
          <w:p w14:paraId="7838BBB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Sticky notes is a feature where comments/remarks can be added &amp; assigned to users to take necessary actions on the same </w:t>
            </w:r>
          </w:p>
        </w:tc>
      </w:tr>
      <w:tr w:rsidR="003340BE" w14:paraId="6DE4C03E" w14:textId="77777777">
        <w:trPr>
          <w:trHeight w:val="264"/>
        </w:trPr>
        <w:tc>
          <w:tcPr>
            <w:tcW w:w="2550" w:type="dxa"/>
          </w:tcPr>
          <w:p w14:paraId="15311FF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Workflow </w:t>
            </w:r>
          </w:p>
        </w:tc>
        <w:tc>
          <w:tcPr>
            <w:tcW w:w="7651" w:type="dxa"/>
          </w:tcPr>
          <w:p w14:paraId="5AC8ED9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Displays the Current Workflow status as Pending, Current, Completed.  </w:t>
            </w:r>
          </w:p>
        </w:tc>
      </w:tr>
      <w:tr w:rsidR="003340BE" w14:paraId="3AD83099" w14:textId="77777777">
        <w:trPr>
          <w:trHeight w:val="264"/>
        </w:trPr>
        <w:tc>
          <w:tcPr>
            <w:tcW w:w="2550" w:type="dxa"/>
          </w:tcPr>
          <w:p w14:paraId="1F3C01E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Amendment  </w:t>
            </w:r>
          </w:p>
        </w:tc>
        <w:tc>
          <w:tcPr>
            <w:tcW w:w="7651" w:type="dxa"/>
          </w:tcPr>
          <w:p w14:paraId="4324A83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User can Amend the transaction by giving the reason </w:t>
            </w:r>
          </w:p>
        </w:tc>
      </w:tr>
    </w:tbl>
    <w:p w14:paraId="5E3886A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w:t>
      </w:r>
    </w:p>
    <w:p w14:paraId="5CD135FD" w14:textId="77777777" w:rsidR="00DD5756" w:rsidRDefault="00DD5756">
      <w:pPr>
        <w:rPr>
          <w:rFonts w:ascii="Segoe UI" w:eastAsia="Arial" w:hAnsi="Segoe UI" w:cs="Segoe UI"/>
          <w:b/>
          <w:bCs/>
          <w:color w:val="101820"/>
          <w:sz w:val="22"/>
          <w:szCs w:val="22"/>
        </w:rPr>
      </w:pPr>
      <w:r>
        <w:rPr>
          <w:rFonts w:ascii="Segoe UI" w:eastAsia="Arial" w:hAnsi="Segoe UI" w:cs="Segoe UI"/>
          <w:b/>
          <w:bCs/>
          <w:color w:val="101820"/>
          <w:sz w:val="22"/>
          <w:szCs w:val="22"/>
        </w:rPr>
        <w:br w:type="page"/>
      </w:r>
    </w:p>
    <w:p w14:paraId="45A8179C" w14:textId="01560A2E" w:rsidR="003340BE" w:rsidRDefault="0032391C">
      <w:pPr>
        <w:pStyle w:val="NormalWeb"/>
        <w:tabs>
          <w:tab w:val="left" w:pos="9214"/>
        </w:tabs>
        <w:spacing w:before="0" w:beforeAutospacing="0" w:after="0" w:afterAutospacing="0"/>
        <w:ind w:right="635"/>
        <w:textAlignment w:val="baseline"/>
        <w:rPr>
          <w:rFonts w:ascii="Segoe UI" w:eastAsia="Arial" w:hAnsi="Segoe UI" w:cs="Segoe UI"/>
          <w:b/>
          <w:bCs/>
          <w:color w:val="101820"/>
          <w:sz w:val="22"/>
          <w:szCs w:val="22"/>
        </w:rPr>
      </w:pPr>
      <w:r>
        <w:rPr>
          <w:rFonts w:ascii="Segoe UI" w:eastAsia="Arial" w:hAnsi="Segoe UI" w:cs="Segoe UI"/>
          <w:b/>
          <w:bCs/>
          <w:color w:val="101820"/>
          <w:sz w:val="22"/>
          <w:szCs w:val="22"/>
        </w:rPr>
        <w:lastRenderedPageBreak/>
        <w:t>Transaction Parameter: Rebate processing </w:t>
      </w:r>
    </w:p>
    <w:p w14:paraId="4ECEB114" w14:textId="77777777" w:rsidR="003340BE" w:rsidRDefault="0032391C">
      <w:pPr>
        <w:pStyle w:val="NormalWeb"/>
        <w:tabs>
          <w:tab w:val="left" w:pos="9214"/>
        </w:tabs>
        <w:spacing w:before="0" w:beforeAutospacing="0" w:after="0" w:afterAutospacing="0"/>
        <w:ind w:right="635"/>
        <w:textAlignment w:val="baseline"/>
        <w:rPr>
          <w:b/>
          <w:bCs/>
        </w:rPr>
      </w:pPr>
      <w:r>
        <w:rPr>
          <w:rFonts w:ascii="Calibri" w:eastAsia="Segoe UI" w:hAnsi="Calibri" w:cs="Calibri"/>
          <w:color w:val="000000"/>
          <w:sz w:val="22"/>
          <w:szCs w:val="22"/>
          <w:shd w:val="clear" w:color="auto" w:fill="FFFFFF"/>
        </w:rPr>
        <w:t> </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4"/>
        <w:gridCol w:w="2296"/>
        <w:gridCol w:w="1696"/>
        <w:gridCol w:w="3867"/>
      </w:tblGrid>
      <w:tr w:rsidR="003340BE" w14:paraId="76F17F7B" w14:textId="77777777">
        <w:trPr>
          <w:cantSplit/>
          <w:trHeight w:val="240"/>
          <w:tblHeader/>
        </w:trPr>
        <w:tc>
          <w:tcPr>
            <w:tcW w:w="2484" w:type="dxa"/>
            <w:shd w:val="clear" w:color="auto" w:fill="003399"/>
          </w:tcPr>
          <w:p w14:paraId="7E2BECD1"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Transaction parameter Type </w:t>
            </w:r>
          </w:p>
        </w:tc>
        <w:tc>
          <w:tcPr>
            <w:tcW w:w="2296" w:type="dxa"/>
            <w:shd w:val="clear" w:color="auto" w:fill="003399"/>
          </w:tcPr>
          <w:p w14:paraId="3273BA75"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Parameter </w:t>
            </w:r>
          </w:p>
        </w:tc>
        <w:tc>
          <w:tcPr>
            <w:tcW w:w="1696" w:type="dxa"/>
            <w:shd w:val="clear" w:color="auto" w:fill="003399"/>
          </w:tcPr>
          <w:p w14:paraId="7C6236BA"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Value </w:t>
            </w:r>
          </w:p>
        </w:tc>
        <w:tc>
          <w:tcPr>
            <w:tcW w:w="3867" w:type="dxa"/>
            <w:shd w:val="clear" w:color="auto" w:fill="003399"/>
          </w:tcPr>
          <w:p w14:paraId="2723F931"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68B3FE98" w14:textId="77777777">
        <w:trPr>
          <w:trHeight w:val="492"/>
        </w:trPr>
        <w:tc>
          <w:tcPr>
            <w:tcW w:w="2484" w:type="dxa"/>
          </w:tcPr>
          <w:p w14:paraId="26AEC7E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6950E9B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Amendment after approval </w:t>
            </w:r>
          </w:p>
        </w:tc>
        <w:tc>
          <w:tcPr>
            <w:tcW w:w="1696" w:type="dxa"/>
          </w:tcPr>
          <w:p w14:paraId="71EC40C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151982B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Amendment option is required after approval, then the parameter can be set as 'Yes', if Amendment after approval is not needed set as 'No' </w:t>
            </w:r>
          </w:p>
        </w:tc>
      </w:tr>
      <w:tr w:rsidR="003340BE" w14:paraId="1AF17EBD" w14:textId="77777777">
        <w:trPr>
          <w:trHeight w:val="240"/>
        </w:trPr>
        <w:tc>
          <w:tcPr>
            <w:tcW w:w="2484" w:type="dxa"/>
          </w:tcPr>
          <w:p w14:paraId="6B9CAF4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3EC98D5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Authorization Reqd. </w:t>
            </w:r>
          </w:p>
        </w:tc>
        <w:tc>
          <w:tcPr>
            <w:tcW w:w="1696" w:type="dxa"/>
          </w:tcPr>
          <w:p w14:paraId="2CFB4FA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1A0F953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Authorization is required then it can be set as Yes, If the Authorization is not required then it can be changed as No </w:t>
            </w:r>
          </w:p>
        </w:tc>
      </w:tr>
      <w:tr w:rsidR="003340BE" w14:paraId="3F4521B5" w14:textId="77777777">
        <w:trPr>
          <w:trHeight w:val="492"/>
        </w:trPr>
        <w:tc>
          <w:tcPr>
            <w:tcW w:w="2484" w:type="dxa"/>
          </w:tcPr>
          <w:p w14:paraId="357154D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2B3EDDA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Authorization Type </w:t>
            </w:r>
          </w:p>
        </w:tc>
        <w:tc>
          <w:tcPr>
            <w:tcW w:w="1696" w:type="dxa"/>
          </w:tcPr>
          <w:p w14:paraId="5E44A10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1 Horizontal Any,2 Horizontal All,3 Vertical All,4 Vertical Bypass,5 Value Based </w:t>
            </w:r>
          </w:p>
        </w:tc>
        <w:tc>
          <w:tcPr>
            <w:tcW w:w="3867" w:type="dxa"/>
          </w:tcPr>
          <w:p w14:paraId="320718D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Authorization Type can be set from the following 5 options based on user preference. 1 Horizontal Any,2 Horizontal All,3 Vertical All,4 Vertical Bypass,5 Value Based </w:t>
            </w:r>
          </w:p>
        </w:tc>
      </w:tr>
      <w:tr w:rsidR="003340BE" w14:paraId="2A817489" w14:textId="77777777">
        <w:trPr>
          <w:trHeight w:val="240"/>
        </w:trPr>
        <w:tc>
          <w:tcPr>
            <w:tcW w:w="2484" w:type="dxa"/>
          </w:tcPr>
          <w:p w14:paraId="09170AC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1647B21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Confirmation after Approval </w:t>
            </w:r>
          </w:p>
        </w:tc>
        <w:tc>
          <w:tcPr>
            <w:tcW w:w="1696" w:type="dxa"/>
          </w:tcPr>
          <w:p w14:paraId="5C82170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3F6BFD2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confirmation after approval is required then the parameter can be set as Yes, if not it can be No. </w:t>
            </w:r>
          </w:p>
        </w:tc>
      </w:tr>
      <w:tr w:rsidR="003340BE" w14:paraId="27144E77" w14:textId="77777777">
        <w:trPr>
          <w:trHeight w:val="240"/>
        </w:trPr>
        <w:tc>
          <w:tcPr>
            <w:tcW w:w="2484" w:type="dxa"/>
          </w:tcPr>
          <w:p w14:paraId="5683BD2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081EC44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Credit Note </w:t>
            </w:r>
            <w:proofErr w:type="spellStart"/>
            <w:r>
              <w:rPr>
                <w:rFonts w:ascii="Segoe UI" w:eastAsia="Arial" w:hAnsi="Segoe UI" w:cs="Segoe UI"/>
                <w:color w:val="101820"/>
                <w:sz w:val="22"/>
                <w:szCs w:val="22"/>
              </w:rPr>
              <w:t>txn</w:t>
            </w:r>
            <w:proofErr w:type="spellEnd"/>
            <w:r>
              <w:rPr>
                <w:rFonts w:ascii="Segoe UI" w:eastAsia="Arial" w:hAnsi="Segoe UI" w:cs="Segoe UI"/>
                <w:color w:val="101820"/>
                <w:sz w:val="22"/>
                <w:szCs w:val="22"/>
              </w:rPr>
              <w:t xml:space="preserve"> code </w:t>
            </w:r>
          </w:p>
        </w:tc>
        <w:tc>
          <w:tcPr>
            <w:tcW w:w="1696" w:type="dxa"/>
          </w:tcPr>
          <w:p w14:paraId="7609547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CDN </w:t>
            </w:r>
          </w:p>
        </w:tc>
        <w:tc>
          <w:tcPr>
            <w:tcW w:w="3867" w:type="dxa"/>
          </w:tcPr>
          <w:p w14:paraId="6A5E436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Credit Note </w:t>
            </w:r>
            <w:proofErr w:type="spellStart"/>
            <w:r>
              <w:rPr>
                <w:rFonts w:ascii="Segoe UI" w:eastAsia="Arial" w:hAnsi="Segoe UI" w:cs="Segoe UI"/>
                <w:color w:val="101820"/>
                <w:sz w:val="22"/>
                <w:szCs w:val="22"/>
              </w:rPr>
              <w:t>txn</w:t>
            </w:r>
            <w:proofErr w:type="spellEnd"/>
            <w:r>
              <w:rPr>
                <w:rFonts w:ascii="Segoe UI" w:eastAsia="Arial" w:hAnsi="Segoe UI" w:cs="Segoe UI"/>
                <w:color w:val="101820"/>
                <w:sz w:val="22"/>
                <w:szCs w:val="22"/>
              </w:rPr>
              <w:t xml:space="preserve"> code is required then select CDN parameter </w:t>
            </w:r>
          </w:p>
        </w:tc>
      </w:tr>
      <w:tr w:rsidR="003340BE" w14:paraId="15752B0E" w14:textId="77777777">
        <w:trPr>
          <w:trHeight w:val="240"/>
        </w:trPr>
        <w:tc>
          <w:tcPr>
            <w:tcW w:w="2484" w:type="dxa"/>
          </w:tcPr>
          <w:p w14:paraId="6A7BA42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11BD77A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Debit Note </w:t>
            </w:r>
            <w:proofErr w:type="spellStart"/>
            <w:r>
              <w:rPr>
                <w:rFonts w:ascii="Segoe UI" w:eastAsia="Arial" w:hAnsi="Segoe UI" w:cs="Segoe UI"/>
                <w:color w:val="101820"/>
                <w:sz w:val="22"/>
                <w:szCs w:val="22"/>
              </w:rPr>
              <w:t>txn</w:t>
            </w:r>
            <w:proofErr w:type="spellEnd"/>
            <w:r>
              <w:rPr>
                <w:rFonts w:ascii="Segoe UI" w:eastAsia="Arial" w:hAnsi="Segoe UI" w:cs="Segoe UI"/>
                <w:color w:val="101820"/>
                <w:sz w:val="22"/>
                <w:szCs w:val="22"/>
              </w:rPr>
              <w:t xml:space="preserve"> code </w:t>
            </w:r>
          </w:p>
        </w:tc>
        <w:tc>
          <w:tcPr>
            <w:tcW w:w="1696" w:type="dxa"/>
          </w:tcPr>
          <w:p w14:paraId="0170150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DBN </w:t>
            </w:r>
          </w:p>
        </w:tc>
        <w:tc>
          <w:tcPr>
            <w:tcW w:w="3867" w:type="dxa"/>
          </w:tcPr>
          <w:p w14:paraId="1A9E3BD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Debit Note </w:t>
            </w:r>
            <w:proofErr w:type="spellStart"/>
            <w:r>
              <w:rPr>
                <w:rFonts w:ascii="Segoe UI" w:eastAsia="Arial" w:hAnsi="Segoe UI" w:cs="Segoe UI"/>
                <w:color w:val="101820"/>
                <w:sz w:val="22"/>
                <w:szCs w:val="22"/>
              </w:rPr>
              <w:t>txn</w:t>
            </w:r>
            <w:proofErr w:type="spellEnd"/>
            <w:r>
              <w:rPr>
                <w:rFonts w:ascii="Segoe UI" w:eastAsia="Arial" w:hAnsi="Segoe UI" w:cs="Segoe UI"/>
                <w:color w:val="101820"/>
                <w:sz w:val="22"/>
                <w:szCs w:val="22"/>
              </w:rPr>
              <w:t xml:space="preserve"> code is required then select DBN parameter </w:t>
            </w:r>
          </w:p>
        </w:tc>
      </w:tr>
      <w:tr w:rsidR="003340BE" w14:paraId="1A96D25D" w14:textId="77777777">
        <w:trPr>
          <w:trHeight w:val="492"/>
        </w:trPr>
        <w:tc>
          <w:tcPr>
            <w:tcW w:w="2484" w:type="dxa"/>
          </w:tcPr>
          <w:p w14:paraId="44D108B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2A414F3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Exception Based Approval Yes / No </w:t>
            </w:r>
          </w:p>
        </w:tc>
        <w:tc>
          <w:tcPr>
            <w:tcW w:w="1696" w:type="dxa"/>
          </w:tcPr>
          <w:p w14:paraId="3126EF8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572790D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Exception Based on Approval is required then Yes parameter can be selected, like wise If Exception Based on Approval is not required select No </w:t>
            </w:r>
          </w:p>
        </w:tc>
      </w:tr>
      <w:tr w:rsidR="003340BE" w14:paraId="38B9944F" w14:textId="77777777">
        <w:trPr>
          <w:trHeight w:val="240"/>
        </w:trPr>
        <w:tc>
          <w:tcPr>
            <w:tcW w:w="2484" w:type="dxa"/>
          </w:tcPr>
          <w:p w14:paraId="2DE65BF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lastRenderedPageBreak/>
              <w:t>Documentflow</w:t>
            </w:r>
            <w:proofErr w:type="spellEnd"/>
            <w:r>
              <w:rPr>
                <w:rFonts w:ascii="Segoe UI" w:eastAsia="Arial" w:hAnsi="Segoe UI" w:cs="Segoe UI"/>
                <w:color w:val="101820"/>
                <w:sz w:val="22"/>
                <w:szCs w:val="22"/>
              </w:rPr>
              <w:t> </w:t>
            </w:r>
          </w:p>
        </w:tc>
        <w:tc>
          <w:tcPr>
            <w:tcW w:w="2296" w:type="dxa"/>
          </w:tcPr>
          <w:p w14:paraId="2488383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Posting after Confirmation </w:t>
            </w:r>
          </w:p>
        </w:tc>
        <w:tc>
          <w:tcPr>
            <w:tcW w:w="1696" w:type="dxa"/>
          </w:tcPr>
          <w:p w14:paraId="31FB7CE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5F28E4A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posting after confirmation is required then the parameter can be set as Yes, if not it can be No. </w:t>
            </w:r>
          </w:p>
        </w:tc>
      </w:tr>
      <w:tr w:rsidR="003340BE" w14:paraId="74AFA36C" w14:textId="77777777">
        <w:trPr>
          <w:trHeight w:val="240"/>
        </w:trPr>
        <w:tc>
          <w:tcPr>
            <w:tcW w:w="2484" w:type="dxa"/>
          </w:tcPr>
          <w:p w14:paraId="59CD0A3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7B9F8D1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Reject to the Beginning </w:t>
            </w:r>
          </w:p>
        </w:tc>
        <w:tc>
          <w:tcPr>
            <w:tcW w:w="1696" w:type="dxa"/>
          </w:tcPr>
          <w:p w14:paraId="02E117F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Beginning Level </w:t>
            </w:r>
          </w:p>
        </w:tc>
        <w:tc>
          <w:tcPr>
            <w:tcW w:w="3867" w:type="dxa"/>
          </w:tcPr>
          <w:p w14:paraId="5019AB6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Rejection level can be selected as Beginning level or Previous level </w:t>
            </w:r>
          </w:p>
        </w:tc>
      </w:tr>
      <w:tr w:rsidR="003340BE" w14:paraId="5F814114" w14:textId="77777777">
        <w:trPr>
          <w:trHeight w:val="240"/>
        </w:trPr>
        <w:tc>
          <w:tcPr>
            <w:tcW w:w="2484" w:type="dxa"/>
          </w:tcPr>
          <w:p w14:paraId="2120F1A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56EC9A7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Reject to the Previous Level  </w:t>
            </w:r>
          </w:p>
        </w:tc>
        <w:tc>
          <w:tcPr>
            <w:tcW w:w="1696" w:type="dxa"/>
          </w:tcPr>
          <w:p w14:paraId="394FCFF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Previous Level </w:t>
            </w:r>
          </w:p>
        </w:tc>
        <w:tc>
          <w:tcPr>
            <w:tcW w:w="3867" w:type="dxa"/>
          </w:tcPr>
          <w:p w14:paraId="76CD640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Rejection level can be selected as Beginning level or Previous level </w:t>
            </w:r>
          </w:p>
        </w:tc>
      </w:tr>
      <w:tr w:rsidR="003340BE" w14:paraId="063BDA2C" w14:textId="77777777">
        <w:trPr>
          <w:trHeight w:val="240"/>
        </w:trPr>
        <w:tc>
          <w:tcPr>
            <w:tcW w:w="2484" w:type="dxa"/>
          </w:tcPr>
          <w:p w14:paraId="56DCE0C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45E5E61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Modification required after Submission Yes/ No </w:t>
            </w:r>
          </w:p>
        </w:tc>
        <w:tc>
          <w:tcPr>
            <w:tcW w:w="1696" w:type="dxa"/>
          </w:tcPr>
          <w:p w14:paraId="44C3D38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7017D0B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modification required after Submission, then the parameter can be set as Yes, if not required it can be No  </w:t>
            </w:r>
          </w:p>
        </w:tc>
      </w:tr>
      <w:tr w:rsidR="003340BE" w14:paraId="4A2601F0" w14:textId="77777777">
        <w:trPr>
          <w:trHeight w:val="240"/>
        </w:trPr>
        <w:tc>
          <w:tcPr>
            <w:tcW w:w="2484" w:type="dxa"/>
          </w:tcPr>
          <w:p w14:paraId="10FBB3F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proofErr w:type="spellStart"/>
            <w:r>
              <w:rPr>
                <w:rFonts w:ascii="Segoe UI" w:eastAsia="Arial" w:hAnsi="Segoe UI" w:cs="Segoe UI"/>
                <w:color w:val="101820"/>
                <w:sz w:val="22"/>
                <w:szCs w:val="22"/>
              </w:rPr>
              <w:t>Documentflow</w:t>
            </w:r>
            <w:proofErr w:type="spellEnd"/>
            <w:r>
              <w:rPr>
                <w:rFonts w:ascii="Segoe UI" w:eastAsia="Arial" w:hAnsi="Segoe UI" w:cs="Segoe UI"/>
                <w:color w:val="101820"/>
                <w:sz w:val="22"/>
                <w:szCs w:val="22"/>
              </w:rPr>
              <w:t> </w:t>
            </w:r>
          </w:p>
        </w:tc>
        <w:tc>
          <w:tcPr>
            <w:tcW w:w="2296" w:type="dxa"/>
          </w:tcPr>
          <w:p w14:paraId="51B76AE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Submit for Approval Required Yes / No. </w:t>
            </w:r>
          </w:p>
        </w:tc>
        <w:tc>
          <w:tcPr>
            <w:tcW w:w="1696" w:type="dxa"/>
          </w:tcPr>
          <w:p w14:paraId="784D439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3806045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submit for approval is required then the parameter can be set as Yes, if not it can be No. </w:t>
            </w:r>
          </w:p>
        </w:tc>
      </w:tr>
      <w:tr w:rsidR="003340BE" w14:paraId="44EE0FE1" w14:textId="77777777">
        <w:trPr>
          <w:trHeight w:val="240"/>
        </w:trPr>
        <w:tc>
          <w:tcPr>
            <w:tcW w:w="2484" w:type="dxa"/>
          </w:tcPr>
          <w:p w14:paraId="1BACAF3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Finance </w:t>
            </w:r>
          </w:p>
        </w:tc>
        <w:tc>
          <w:tcPr>
            <w:tcW w:w="2296" w:type="dxa"/>
          </w:tcPr>
          <w:p w14:paraId="2985D25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Buying/Selling Rate </w:t>
            </w:r>
          </w:p>
        </w:tc>
        <w:tc>
          <w:tcPr>
            <w:tcW w:w="1696" w:type="dxa"/>
          </w:tcPr>
          <w:p w14:paraId="081E5E9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1 Buying, 2 Selling Rate </w:t>
            </w:r>
          </w:p>
        </w:tc>
        <w:tc>
          <w:tcPr>
            <w:tcW w:w="3867" w:type="dxa"/>
          </w:tcPr>
          <w:p w14:paraId="5DAB522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Select the rate type required from the following 1 Buying, 2 Selling </w:t>
            </w:r>
          </w:p>
        </w:tc>
      </w:tr>
      <w:tr w:rsidR="003340BE" w14:paraId="72E44B8B" w14:textId="77777777">
        <w:trPr>
          <w:trHeight w:val="240"/>
        </w:trPr>
        <w:tc>
          <w:tcPr>
            <w:tcW w:w="2484" w:type="dxa"/>
          </w:tcPr>
          <w:p w14:paraId="7AE97CE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13F251A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Workflow based on Mapping (Manual) or Criteria (Automatic) </w:t>
            </w:r>
          </w:p>
        </w:tc>
        <w:tc>
          <w:tcPr>
            <w:tcW w:w="1696" w:type="dxa"/>
          </w:tcPr>
          <w:p w14:paraId="482B04C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1 Manual Workflow, 2 Automatic Workflow  </w:t>
            </w:r>
          </w:p>
        </w:tc>
        <w:tc>
          <w:tcPr>
            <w:tcW w:w="3867" w:type="dxa"/>
          </w:tcPr>
          <w:p w14:paraId="3F8F90F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Workflow mapping can be selected based on Manual or Automatic </w:t>
            </w:r>
          </w:p>
        </w:tc>
      </w:tr>
      <w:tr w:rsidR="003340BE" w14:paraId="2A64B4BA" w14:textId="77777777">
        <w:trPr>
          <w:trHeight w:val="240"/>
        </w:trPr>
        <w:tc>
          <w:tcPr>
            <w:tcW w:w="2484" w:type="dxa"/>
          </w:tcPr>
          <w:p w14:paraId="4E923EF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7ABD344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Attach DMS documents in Workflow mail alert </w:t>
            </w:r>
          </w:p>
        </w:tc>
        <w:tc>
          <w:tcPr>
            <w:tcW w:w="1696" w:type="dxa"/>
          </w:tcPr>
          <w:p w14:paraId="1CEF82C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201D5F2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Attach DMS documents in Workflow mail alert option is required then the parameter can be Yes, if not required it can be No </w:t>
            </w:r>
          </w:p>
        </w:tc>
      </w:tr>
      <w:tr w:rsidR="003340BE" w14:paraId="18B3FBE6" w14:textId="77777777">
        <w:trPr>
          <w:trHeight w:val="492"/>
        </w:trPr>
        <w:tc>
          <w:tcPr>
            <w:tcW w:w="2484" w:type="dxa"/>
          </w:tcPr>
          <w:p w14:paraId="27AB11A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05F8D20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Validate documents uploaded in DMS or not during Workflow submit </w:t>
            </w:r>
          </w:p>
        </w:tc>
        <w:tc>
          <w:tcPr>
            <w:tcW w:w="1696" w:type="dxa"/>
          </w:tcPr>
          <w:p w14:paraId="7E97DA2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62E695F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Validate documents uploaded in DMS or not during Workflow submit, to enable this option the parameter has to be set as Yes. If not needed it can be no  </w:t>
            </w:r>
          </w:p>
        </w:tc>
      </w:tr>
      <w:tr w:rsidR="003340BE" w14:paraId="63553728" w14:textId="77777777">
        <w:trPr>
          <w:trHeight w:val="492"/>
        </w:trPr>
        <w:tc>
          <w:tcPr>
            <w:tcW w:w="2484" w:type="dxa"/>
          </w:tcPr>
          <w:p w14:paraId="6FAC476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242D293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Upload default </w:t>
            </w:r>
            <w:proofErr w:type="spellStart"/>
            <w:r>
              <w:rPr>
                <w:rFonts w:ascii="Segoe UI" w:eastAsia="Arial" w:hAnsi="Segoe UI" w:cs="Segoe UI"/>
                <w:color w:val="101820"/>
                <w:sz w:val="22"/>
                <w:szCs w:val="22"/>
              </w:rPr>
              <w:t>txn</w:t>
            </w:r>
            <w:proofErr w:type="spellEnd"/>
            <w:r>
              <w:rPr>
                <w:rFonts w:ascii="Segoe UI" w:eastAsia="Arial" w:hAnsi="Segoe UI" w:cs="Segoe UI"/>
                <w:color w:val="101820"/>
                <w:sz w:val="22"/>
                <w:szCs w:val="22"/>
              </w:rPr>
              <w:t xml:space="preserve"> document in </w:t>
            </w:r>
            <w:r>
              <w:rPr>
                <w:rFonts w:ascii="Segoe UI" w:eastAsia="Arial" w:hAnsi="Segoe UI" w:cs="Segoe UI"/>
                <w:color w:val="101820"/>
                <w:sz w:val="22"/>
                <w:szCs w:val="22"/>
              </w:rPr>
              <w:lastRenderedPageBreak/>
              <w:t>DMS after final approval </w:t>
            </w:r>
          </w:p>
        </w:tc>
        <w:tc>
          <w:tcPr>
            <w:tcW w:w="1696" w:type="dxa"/>
          </w:tcPr>
          <w:p w14:paraId="52E20CF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lastRenderedPageBreak/>
              <w:t>Yes/No </w:t>
            </w:r>
          </w:p>
        </w:tc>
        <w:tc>
          <w:tcPr>
            <w:tcW w:w="3867" w:type="dxa"/>
          </w:tcPr>
          <w:p w14:paraId="093C3A5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Upload default transaction document in DMS after final </w:t>
            </w:r>
            <w:r>
              <w:rPr>
                <w:rFonts w:ascii="Segoe UI" w:eastAsia="Arial" w:hAnsi="Segoe UI" w:cs="Segoe UI"/>
                <w:color w:val="101820"/>
                <w:sz w:val="22"/>
                <w:szCs w:val="22"/>
              </w:rPr>
              <w:lastRenderedPageBreak/>
              <w:t>approval, to enable this option the parameter has to be set as Yes. If not needed it can be no  </w:t>
            </w:r>
          </w:p>
        </w:tc>
      </w:tr>
      <w:tr w:rsidR="003340BE" w14:paraId="5717174F" w14:textId="77777777">
        <w:trPr>
          <w:trHeight w:val="240"/>
        </w:trPr>
        <w:tc>
          <w:tcPr>
            <w:tcW w:w="2484" w:type="dxa"/>
          </w:tcPr>
          <w:p w14:paraId="490ADFB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lastRenderedPageBreak/>
              <w:t>Generic </w:t>
            </w:r>
          </w:p>
        </w:tc>
        <w:tc>
          <w:tcPr>
            <w:tcW w:w="2296" w:type="dxa"/>
          </w:tcPr>
          <w:p w14:paraId="2CAC70D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Document No Gen. at </w:t>
            </w:r>
          </w:p>
        </w:tc>
        <w:tc>
          <w:tcPr>
            <w:tcW w:w="1696" w:type="dxa"/>
          </w:tcPr>
          <w:p w14:paraId="2B9DA8C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1 Company, 2 Document Source Location, 3 Manual </w:t>
            </w:r>
          </w:p>
        </w:tc>
        <w:tc>
          <w:tcPr>
            <w:tcW w:w="3867" w:type="dxa"/>
          </w:tcPr>
          <w:p w14:paraId="58C0AE2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Document number generation can be selected from the following (1 Company, 2 Document Source Location, 3 Manual) </w:t>
            </w:r>
          </w:p>
        </w:tc>
      </w:tr>
      <w:tr w:rsidR="003340BE" w14:paraId="6EAE390E" w14:textId="77777777">
        <w:trPr>
          <w:trHeight w:val="240"/>
        </w:trPr>
        <w:tc>
          <w:tcPr>
            <w:tcW w:w="2484" w:type="dxa"/>
          </w:tcPr>
          <w:p w14:paraId="24A68E0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02CED36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Document Upload After Approval Yes/No </w:t>
            </w:r>
          </w:p>
        </w:tc>
        <w:tc>
          <w:tcPr>
            <w:tcW w:w="1696" w:type="dxa"/>
          </w:tcPr>
          <w:p w14:paraId="093271E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39D421C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document upload option is required after approval, then the parameter can be set as Yes, if not required it can be set as No </w:t>
            </w:r>
          </w:p>
        </w:tc>
      </w:tr>
      <w:tr w:rsidR="003340BE" w14:paraId="08655FFE" w14:textId="77777777">
        <w:trPr>
          <w:trHeight w:val="492"/>
        </w:trPr>
        <w:tc>
          <w:tcPr>
            <w:tcW w:w="2484" w:type="dxa"/>
          </w:tcPr>
          <w:p w14:paraId="1D1B5DB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7C9617B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Modify Flex After Submit/Approval Yes/No </w:t>
            </w:r>
          </w:p>
        </w:tc>
        <w:tc>
          <w:tcPr>
            <w:tcW w:w="1696" w:type="dxa"/>
          </w:tcPr>
          <w:p w14:paraId="0D6D32E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7D07ED5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modification of Flex fields details after submit/approval is required then the parameter can set as Yes, if not required it can be set as No  </w:t>
            </w:r>
          </w:p>
        </w:tc>
      </w:tr>
      <w:tr w:rsidR="003340BE" w14:paraId="45F93FE8" w14:textId="77777777">
        <w:trPr>
          <w:trHeight w:val="240"/>
        </w:trPr>
        <w:tc>
          <w:tcPr>
            <w:tcW w:w="2484" w:type="dxa"/>
          </w:tcPr>
          <w:p w14:paraId="3FF52F6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Generic </w:t>
            </w:r>
          </w:p>
        </w:tc>
        <w:tc>
          <w:tcPr>
            <w:tcW w:w="2296" w:type="dxa"/>
          </w:tcPr>
          <w:p w14:paraId="0528C7D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Modify Notes After Approval Yes/No </w:t>
            </w:r>
          </w:p>
        </w:tc>
        <w:tc>
          <w:tcPr>
            <w:tcW w:w="1696" w:type="dxa"/>
          </w:tcPr>
          <w:p w14:paraId="258C339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Yes/No </w:t>
            </w:r>
          </w:p>
        </w:tc>
        <w:tc>
          <w:tcPr>
            <w:tcW w:w="3867" w:type="dxa"/>
          </w:tcPr>
          <w:p w14:paraId="1115E29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If modification required in notes after approval, then the parameter can be set as Yes, if not required it can be set as No </w:t>
            </w:r>
          </w:p>
        </w:tc>
      </w:tr>
    </w:tbl>
    <w:p w14:paraId="6FC9B9FE" w14:textId="5F7E594A" w:rsidR="00C4641A" w:rsidRPr="0029113C" w:rsidRDefault="00C4641A" w:rsidP="00C4641A">
      <w:pPr>
        <w:pStyle w:val="Heading2"/>
        <w:tabs>
          <w:tab w:val="left" w:pos="9214"/>
        </w:tabs>
        <w:rPr>
          <w:sz w:val="22"/>
          <w:szCs w:val="22"/>
        </w:rPr>
      </w:pPr>
      <w:r>
        <w:rPr>
          <w:sz w:val="22"/>
          <w:szCs w:val="22"/>
        </w:rPr>
        <w:t xml:space="preserve">2.3 </w:t>
      </w:r>
      <w:r w:rsidRPr="0029113C">
        <w:rPr>
          <w:sz w:val="22"/>
          <w:szCs w:val="22"/>
        </w:rPr>
        <w:t xml:space="preserve">VAT in Rebate Module </w:t>
      </w:r>
    </w:p>
    <w:p w14:paraId="28F12A0E" w14:textId="77777777" w:rsidR="00C4641A" w:rsidRPr="0029113C" w:rsidRDefault="00C4641A" w:rsidP="00C4641A">
      <w:pPr>
        <w:spacing w:before="240" w:after="240"/>
        <w:rPr>
          <w:rFonts w:ascii="Segoe UI" w:eastAsia="Segoe UI" w:hAnsi="Segoe UI" w:cs="Segoe UI"/>
          <w:sz w:val="22"/>
          <w:szCs w:val="22"/>
        </w:rPr>
      </w:pPr>
      <w:r w:rsidRPr="0029113C">
        <w:rPr>
          <w:rFonts w:ascii="Segoe UI" w:eastAsia="Segoe UI" w:hAnsi="Segoe UI" w:cs="Segoe UI"/>
          <w:sz w:val="22"/>
          <w:szCs w:val="22"/>
        </w:rPr>
        <w:t xml:space="preserve">In </w:t>
      </w:r>
      <w:bookmarkStart w:id="82" w:name="_Int_UjLcB6t3"/>
      <w:r w:rsidRPr="0029113C">
        <w:rPr>
          <w:rFonts w:ascii="Segoe UI" w:eastAsia="Segoe UI" w:hAnsi="Segoe UI" w:cs="Segoe UI"/>
          <w:sz w:val="22"/>
          <w:szCs w:val="22"/>
        </w:rPr>
        <w:t>Rebate</w:t>
      </w:r>
      <w:bookmarkEnd w:id="82"/>
      <w:r w:rsidRPr="0029113C">
        <w:rPr>
          <w:rFonts w:ascii="Segoe UI" w:eastAsia="Segoe UI" w:hAnsi="Segoe UI" w:cs="Segoe UI"/>
          <w:sz w:val="22"/>
          <w:szCs w:val="22"/>
        </w:rPr>
        <w:t xml:space="preserve"> module, Tax is calculated automatically in the Rebate processing screen for both suppliers and customers. Credit Note (FICN) should be generated for customers and Debit Note (FIDN) should be generated for suppliers, based on Automatic Tax calculation in Rebate processing screen.</w:t>
      </w:r>
    </w:p>
    <w:p w14:paraId="46E71A66" w14:textId="77777777" w:rsidR="00C4641A" w:rsidRPr="0029113C" w:rsidRDefault="00C4641A" w:rsidP="00C4641A">
      <w:pPr>
        <w:pStyle w:val="Heading3"/>
        <w:rPr>
          <w:rFonts w:eastAsia="Segoe UI" w:cs="Segoe UI"/>
          <w:b w:val="0"/>
          <w:bCs/>
          <w:sz w:val="22"/>
          <w:szCs w:val="22"/>
        </w:rPr>
      </w:pPr>
      <w:r w:rsidRPr="0029113C">
        <w:rPr>
          <w:rFonts w:cs="Segoe UI"/>
          <w:sz w:val="22"/>
          <w:szCs w:val="22"/>
        </w:rPr>
        <w:t>Automatic Tax calculation setup:</w:t>
      </w:r>
    </w:p>
    <w:p w14:paraId="2AECA78D" w14:textId="77777777" w:rsidR="00C4641A" w:rsidRPr="0029113C" w:rsidRDefault="00C4641A" w:rsidP="00C4641A">
      <w:pPr>
        <w:pStyle w:val="ListParagraph"/>
        <w:numPr>
          <w:ilvl w:val="0"/>
          <w:numId w:val="54"/>
        </w:numPr>
        <w:spacing w:before="240" w:after="240" w:line="279" w:lineRule="auto"/>
        <w:rPr>
          <w:rFonts w:ascii="Segoe UI" w:eastAsia="Segoe UI" w:hAnsi="Segoe UI" w:cs="Segoe UI"/>
          <w:sz w:val="22"/>
          <w:szCs w:val="22"/>
        </w:rPr>
      </w:pPr>
      <w:r w:rsidRPr="0029113C">
        <w:rPr>
          <w:rFonts w:ascii="Segoe UI" w:eastAsia="Segoe UI" w:hAnsi="Segoe UI" w:cs="Segoe UI"/>
          <w:sz w:val="22"/>
          <w:szCs w:val="22"/>
        </w:rPr>
        <w:t>In Sales -&gt; Master -&gt; Tax Code master, include Rebate module related transactions codes under Transaction Validity hyperlink by selecting the available Tax codes.</w:t>
      </w:r>
    </w:p>
    <w:p w14:paraId="53E4A6A9" w14:textId="77777777" w:rsidR="00C4641A" w:rsidRPr="0029113C" w:rsidRDefault="00C4641A" w:rsidP="00C4641A">
      <w:pPr>
        <w:pStyle w:val="ListParagraph"/>
        <w:numPr>
          <w:ilvl w:val="1"/>
          <w:numId w:val="54"/>
        </w:numPr>
        <w:spacing w:before="240" w:after="240" w:line="279" w:lineRule="auto"/>
        <w:rPr>
          <w:rFonts w:ascii="Segoe UI" w:eastAsia="Segoe UI" w:hAnsi="Segoe UI" w:cs="Segoe UI"/>
          <w:sz w:val="22"/>
          <w:szCs w:val="22"/>
        </w:rPr>
      </w:pPr>
      <w:r w:rsidRPr="0029113C">
        <w:rPr>
          <w:rFonts w:ascii="Segoe UI" w:eastAsia="Segoe UI" w:hAnsi="Segoe UI" w:cs="Segoe UI"/>
          <w:sz w:val="22"/>
          <w:szCs w:val="22"/>
        </w:rPr>
        <w:t>RAH - Rebate Management</w:t>
      </w:r>
    </w:p>
    <w:p w14:paraId="05DA8474" w14:textId="77777777" w:rsidR="00C4641A" w:rsidRPr="0029113C" w:rsidRDefault="00C4641A" w:rsidP="00C4641A">
      <w:pPr>
        <w:pStyle w:val="ListParagraph"/>
        <w:numPr>
          <w:ilvl w:val="1"/>
          <w:numId w:val="54"/>
        </w:numPr>
        <w:spacing w:before="240" w:after="240" w:line="279" w:lineRule="auto"/>
        <w:rPr>
          <w:rFonts w:ascii="Segoe UI" w:eastAsia="Segoe UI" w:hAnsi="Segoe UI" w:cs="Segoe UI"/>
          <w:sz w:val="22"/>
          <w:szCs w:val="22"/>
        </w:rPr>
      </w:pPr>
      <w:r w:rsidRPr="0029113C">
        <w:rPr>
          <w:rFonts w:ascii="Segoe UI" w:eastAsia="Segoe UI" w:hAnsi="Segoe UI" w:cs="Segoe UI"/>
          <w:sz w:val="22"/>
          <w:szCs w:val="22"/>
        </w:rPr>
        <w:t>RAPH - Rebate Agreement Processing</w:t>
      </w:r>
    </w:p>
    <w:p w14:paraId="2B180E90" w14:textId="77777777" w:rsidR="00C4641A" w:rsidRPr="0029113C" w:rsidRDefault="00C4641A" w:rsidP="00C4641A">
      <w:pPr>
        <w:pStyle w:val="ListParagraph"/>
        <w:spacing w:before="240" w:after="240"/>
        <w:ind w:left="1440"/>
        <w:rPr>
          <w:rFonts w:ascii="Segoe UI" w:eastAsia="Segoe UI" w:hAnsi="Segoe UI" w:cs="Segoe UI"/>
          <w:sz w:val="22"/>
          <w:szCs w:val="22"/>
        </w:rPr>
      </w:pPr>
    </w:p>
    <w:p w14:paraId="54F37B89" w14:textId="77777777" w:rsidR="00C4641A" w:rsidRPr="0029113C" w:rsidRDefault="00C4641A" w:rsidP="00C4641A">
      <w:pPr>
        <w:pStyle w:val="ListParagraph"/>
        <w:spacing w:before="240" w:after="240"/>
        <w:ind w:left="0"/>
        <w:rPr>
          <w:rFonts w:ascii="Segoe UI" w:eastAsia="Segoe UI" w:hAnsi="Segoe UI" w:cs="Segoe UI"/>
          <w:sz w:val="22"/>
          <w:szCs w:val="22"/>
        </w:rPr>
      </w:pPr>
      <w:r w:rsidRPr="0029113C">
        <w:rPr>
          <w:rFonts w:ascii="Segoe UI" w:hAnsi="Segoe UI" w:cs="Segoe UI"/>
          <w:noProof/>
          <w:sz w:val="22"/>
          <w:szCs w:val="22"/>
        </w:rPr>
        <w:lastRenderedPageBreak/>
        <w:drawing>
          <wp:inline distT="0" distB="0" distL="0" distR="0" wp14:anchorId="6D188E49" wp14:editId="621785BF">
            <wp:extent cx="6183538" cy="2863850"/>
            <wp:effectExtent l="19050" t="19050" r="27305" b="12700"/>
            <wp:docPr id="189073266" name="Picture 1890732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6185739" cy="2864869"/>
                    </a:xfrm>
                    <a:prstGeom prst="rect">
                      <a:avLst/>
                    </a:prstGeom>
                    <a:ln>
                      <a:solidFill>
                        <a:schemeClr val="tx1"/>
                      </a:solidFill>
                    </a:ln>
                  </pic:spPr>
                </pic:pic>
              </a:graphicData>
            </a:graphic>
          </wp:inline>
        </w:drawing>
      </w:r>
    </w:p>
    <w:p w14:paraId="1BD70CB7" w14:textId="77777777" w:rsidR="00C4641A" w:rsidRPr="0029113C" w:rsidRDefault="00C4641A" w:rsidP="00C4641A">
      <w:pPr>
        <w:pStyle w:val="ListParagraph"/>
        <w:numPr>
          <w:ilvl w:val="0"/>
          <w:numId w:val="54"/>
        </w:numPr>
        <w:spacing w:before="240" w:after="240" w:line="279" w:lineRule="auto"/>
        <w:rPr>
          <w:rFonts w:ascii="Segoe UI" w:eastAsia="Segoe UI" w:hAnsi="Segoe UI" w:cs="Segoe UI"/>
          <w:sz w:val="22"/>
          <w:szCs w:val="22"/>
        </w:rPr>
      </w:pPr>
      <w:r w:rsidRPr="0029113C">
        <w:rPr>
          <w:rFonts w:ascii="Segoe UI" w:eastAsia="Segoe UI" w:hAnsi="Segoe UI" w:cs="Segoe UI"/>
          <w:sz w:val="22"/>
          <w:szCs w:val="22"/>
        </w:rPr>
        <w:t xml:space="preserve">Under Configurator -&gt; RBTP (Rebate processing) -&gt; More options -&gt; Sales Tax and VAT Related-&gt; </w:t>
      </w:r>
    </w:p>
    <w:p w14:paraId="240F8912" w14:textId="77777777" w:rsidR="00C4641A" w:rsidRPr="0029113C" w:rsidRDefault="00C4641A" w:rsidP="00C4641A">
      <w:pPr>
        <w:pStyle w:val="ListParagraph"/>
        <w:numPr>
          <w:ilvl w:val="1"/>
          <w:numId w:val="54"/>
        </w:numPr>
        <w:spacing w:before="240" w:after="240" w:line="279" w:lineRule="auto"/>
        <w:rPr>
          <w:rFonts w:ascii="Segoe UI" w:eastAsia="Segoe UI" w:hAnsi="Segoe UI" w:cs="Segoe UI"/>
          <w:sz w:val="22"/>
          <w:szCs w:val="22"/>
        </w:rPr>
      </w:pPr>
      <w:r w:rsidRPr="0029113C">
        <w:rPr>
          <w:rFonts w:ascii="Segoe UI" w:eastAsia="Segoe UI" w:hAnsi="Segoe UI" w:cs="Segoe UI"/>
          <w:sz w:val="22"/>
          <w:szCs w:val="22"/>
        </w:rPr>
        <w:t xml:space="preserve">Calculated TED on save Y/N should be - Ticked, </w:t>
      </w:r>
    </w:p>
    <w:p w14:paraId="030A410C" w14:textId="77777777" w:rsidR="00C4641A" w:rsidRPr="0029113C" w:rsidRDefault="00C4641A" w:rsidP="00C4641A">
      <w:pPr>
        <w:pStyle w:val="ListParagraph"/>
        <w:numPr>
          <w:ilvl w:val="1"/>
          <w:numId w:val="54"/>
        </w:numPr>
        <w:spacing w:before="240" w:after="240" w:line="279" w:lineRule="auto"/>
        <w:rPr>
          <w:rFonts w:ascii="Segoe UI" w:eastAsia="Segoe UI" w:hAnsi="Segoe UI" w:cs="Segoe UI"/>
          <w:sz w:val="22"/>
          <w:szCs w:val="22"/>
        </w:rPr>
      </w:pPr>
      <w:r w:rsidRPr="0029113C">
        <w:rPr>
          <w:rFonts w:ascii="Segoe UI" w:eastAsia="Segoe UI" w:hAnsi="Segoe UI" w:cs="Segoe UI"/>
          <w:sz w:val="22"/>
          <w:szCs w:val="22"/>
        </w:rPr>
        <w:t>PULL TED TYPE- Automatic,</w:t>
      </w:r>
    </w:p>
    <w:p w14:paraId="3B6E241B" w14:textId="77777777" w:rsidR="00C4641A" w:rsidRPr="0029113C" w:rsidRDefault="00C4641A" w:rsidP="00C4641A">
      <w:pPr>
        <w:pStyle w:val="ListParagraph"/>
        <w:numPr>
          <w:ilvl w:val="1"/>
          <w:numId w:val="54"/>
        </w:numPr>
        <w:spacing w:before="240" w:after="240" w:line="279" w:lineRule="auto"/>
        <w:rPr>
          <w:rFonts w:ascii="Segoe UI" w:eastAsia="Segoe UI" w:hAnsi="Segoe UI" w:cs="Segoe UI"/>
          <w:sz w:val="22"/>
          <w:szCs w:val="22"/>
        </w:rPr>
      </w:pPr>
      <w:r w:rsidRPr="0029113C">
        <w:rPr>
          <w:rFonts w:ascii="Segoe UI" w:eastAsia="Segoe UI" w:hAnsi="Segoe UI" w:cs="Segoe UI"/>
          <w:sz w:val="22"/>
          <w:szCs w:val="22"/>
        </w:rPr>
        <w:t>Recalculate TED Type-Automatic</w:t>
      </w:r>
    </w:p>
    <w:p w14:paraId="0B6BE2E0" w14:textId="77777777" w:rsidR="00C4641A" w:rsidRPr="0029113C" w:rsidRDefault="00C4641A" w:rsidP="00C4641A">
      <w:pPr>
        <w:spacing w:before="240" w:after="240"/>
        <w:rPr>
          <w:rFonts w:ascii="Segoe UI" w:eastAsia="Segoe UI" w:hAnsi="Segoe UI" w:cs="Segoe UI"/>
          <w:sz w:val="22"/>
          <w:szCs w:val="22"/>
        </w:rPr>
      </w:pPr>
      <w:r w:rsidRPr="0029113C">
        <w:rPr>
          <w:rFonts w:ascii="Segoe UI" w:hAnsi="Segoe UI" w:cs="Segoe UI"/>
          <w:noProof/>
          <w:sz w:val="22"/>
          <w:szCs w:val="22"/>
        </w:rPr>
        <w:drawing>
          <wp:inline distT="0" distB="0" distL="0" distR="0" wp14:anchorId="3B72DAB6" wp14:editId="403D484A">
            <wp:extent cx="6344920" cy="2806700"/>
            <wp:effectExtent l="19050" t="19050" r="17780" b="12700"/>
            <wp:docPr id="195513887" name="Picture 1955138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extLst>
                        <a:ext uri="{28A0092B-C50C-407E-A947-70E740481C1C}">
                          <a14:useLocalDpi xmlns:a14="http://schemas.microsoft.com/office/drawing/2010/main" val="0"/>
                        </a:ext>
                      </a:extLst>
                    </a:blip>
                    <a:srcRect b="5145"/>
                    <a:stretch/>
                  </pic:blipFill>
                  <pic:spPr bwMode="auto">
                    <a:xfrm>
                      <a:off x="0" y="0"/>
                      <a:ext cx="6349096" cy="280854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4EB654B" w14:textId="77777777" w:rsidR="00C4641A" w:rsidRPr="0029113C" w:rsidRDefault="00C4641A" w:rsidP="00C4641A">
      <w:pPr>
        <w:pStyle w:val="Heading3"/>
        <w:rPr>
          <w:rFonts w:eastAsia="Segoe UI" w:cs="Segoe UI"/>
          <w:sz w:val="22"/>
          <w:szCs w:val="22"/>
        </w:rPr>
      </w:pPr>
      <w:r w:rsidRPr="0029113C">
        <w:rPr>
          <w:rFonts w:cs="Segoe UI"/>
          <w:sz w:val="22"/>
          <w:szCs w:val="22"/>
        </w:rPr>
        <w:t xml:space="preserve">Tax calculation </w:t>
      </w:r>
    </w:p>
    <w:p w14:paraId="1599D7BF" w14:textId="77777777" w:rsidR="00C4641A" w:rsidRPr="0029113C" w:rsidRDefault="00C4641A" w:rsidP="00C4641A">
      <w:pPr>
        <w:pStyle w:val="ListParagraph"/>
        <w:numPr>
          <w:ilvl w:val="0"/>
          <w:numId w:val="53"/>
        </w:numPr>
        <w:spacing w:before="240" w:after="240" w:line="279" w:lineRule="auto"/>
        <w:rPr>
          <w:rFonts w:ascii="Segoe UI" w:eastAsia="Segoe UI" w:hAnsi="Segoe UI" w:cs="Segoe UI"/>
          <w:sz w:val="22"/>
          <w:szCs w:val="22"/>
        </w:rPr>
      </w:pPr>
      <w:r w:rsidRPr="0029113C">
        <w:rPr>
          <w:rFonts w:ascii="Segoe UI" w:eastAsia="Segoe UI" w:hAnsi="Segoe UI" w:cs="Segoe UI"/>
          <w:sz w:val="22"/>
          <w:szCs w:val="22"/>
        </w:rPr>
        <w:t>In Rebate Management, there’s a Tax block hyperlink under Billing Details. Depending on the subtype selected, tax can be added at the line-item level.</w:t>
      </w:r>
    </w:p>
    <w:p w14:paraId="49F68AA2" w14:textId="77777777" w:rsidR="00C4641A" w:rsidRPr="0029113C" w:rsidRDefault="00C4641A" w:rsidP="00C4641A">
      <w:pPr>
        <w:spacing w:before="240" w:after="240"/>
        <w:rPr>
          <w:rFonts w:ascii="Segoe UI" w:eastAsia="Segoe UI" w:hAnsi="Segoe UI" w:cs="Segoe UI"/>
          <w:sz w:val="22"/>
          <w:szCs w:val="22"/>
        </w:rPr>
      </w:pPr>
      <w:r w:rsidRPr="0029113C">
        <w:rPr>
          <w:rFonts w:ascii="Segoe UI" w:hAnsi="Segoe UI" w:cs="Segoe UI"/>
          <w:noProof/>
          <w:sz w:val="22"/>
          <w:szCs w:val="22"/>
        </w:rPr>
        <w:lastRenderedPageBreak/>
        <w:drawing>
          <wp:inline distT="0" distB="0" distL="0" distR="0" wp14:anchorId="0A0B265D" wp14:editId="68CB6B57">
            <wp:extent cx="6513892" cy="2730500"/>
            <wp:effectExtent l="19050" t="19050" r="20320" b="12700"/>
            <wp:docPr id="903015708" name="Picture 9030157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extLst>
                        <a:ext uri="{28A0092B-C50C-407E-A947-70E740481C1C}">
                          <a14:useLocalDpi xmlns:a14="http://schemas.microsoft.com/office/drawing/2010/main" val="0"/>
                        </a:ext>
                      </a:extLst>
                    </a:blip>
                    <a:srcRect r="855" b="10266"/>
                    <a:stretch/>
                  </pic:blipFill>
                  <pic:spPr bwMode="auto">
                    <a:xfrm>
                      <a:off x="0" y="0"/>
                      <a:ext cx="6518036" cy="273223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231574D" w14:textId="77777777" w:rsidR="00C4641A" w:rsidRPr="0029113C" w:rsidRDefault="00C4641A" w:rsidP="00C4641A">
      <w:pPr>
        <w:pStyle w:val="ListParagraph"/>
        <w:numPr>
          <w:ilvl w:val="0"/>
          <w:numId w:val="53"/>
        </w:numPr>
        <w:spacing w:before="240" w:after="240" w:line="279" w:lineRule="auto"/>
        <w:rPr>
          <w:rFonts w:ascii="Segoe UI" w:eastAsia="Segoe UI" w:hAnsi="Segoe UI" w:cs="Segoe UI"/>
          <w:sz w:val="22"/>
          <w:szCs w:val="22"/>
        </w:rPr>
      </w:pPr>
      <w:r w:rsidRPr="0029113C">
        <w:rPr>
          <w:rFonts w:ascii="Segoe UI" w:eastAsia="Segoe UI" w:hAnsi="Segoe UI" w:cs="Segoe UI"/>
          <w:sz w:val="22"/>
          <w:szCs w:val="22"/>
        </w:rPr>
        <w:t>In the Rebate Processing screen, clicking “Pull Details” will show the automatically calculated tax details based on the tax codes selected in the Rebate Management transaction.</w:t>
      </w:r>
    </w:p>
    <w:p w14:paraId="09EECE69" w14:textId="77777777" w:rsidR="00C4641A" w:rsidRPr="0029113C" w:rsidRDefault="00C4641A" w:rsidP="00C4641A">
      <w:pPr>
        <w:spacing w:before="240" w:after="240"/>
        <w:rPr>
          <w:rFonts w:ascii="Segoe UI" w:eastAsia="Segoe UI" w:hAnsi="Segoe UI" w:cs="Segoe UI"/>
          <w:sz w:val="22"/>
          <w:szCs w:val="22"/>
        </w:rPr>
      </w:pPr>
      <w:r w:rsidRPr="0029113C">
        <w:rPr>
          <w:rFonts w:ascii="Segoe UI" w:hAnsi="Segoe UI" w:cs="Segoe UI"/>
          <w:noProof/>
          <w:sz w:val="22"/>
          <w:szCs w:val="22"/>
        </w:rPr>
        <w:drawing>
          <wp:inline distT="0" distB="0" distL="0" distR="0" wp14:anchorId="5EE1D33A" wp14:editId="1871441F">
            <wp:extent cx="6432115" cy="3009900"/>
            <wp:effectExtent l="19050" t="19050" r="26035" b="19050"/>
            <wp:docPr id="704281323" name="Picture 7042813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6434469" cy="3011002"/>
                    </a:xfrm>
                    <a:prstGeom prst="rect">
                      <a:avLst/>
                    </a:prstGeom>
                    <a:ln>
                      <a:solidFill>
                        <a:schemeClr val="tx1"/>
                      </a:solidFill>
                    </a:ln>
                  </pic:spPr>
                </pic:pic>
              </a:graphicData>
            </a:graphic>
          </wp:inline>
        </w:drawing>
      </w:r>
    </w:p>
    <w:p w14:paraId="297156C8" w14:textId="77777777" w:rsidR="00C4641A" w:rsidRPr="00BB2DF5" w:rsidRDefault="00C4641A" w:rsidP="00C4641A">
      <w:pPr>
        <w:rPr>
          <w:rFonts w:ascii="Segoe UI" w:eastAsia="Arial" w:hAnsi="Segoe UI" w:cs="Segoe UI"/>
          <w:color w:val="101820"/>
          <w:sz w:val="22"/>
          <w:szCs w:val="22"/>
        </w:rPr>
      </w:pPr>
      <w:r w:rsidRPr="0029113C">
        <w:rPr>
          <w:rFonts w:ascii="Segoe UI" w:hAnsi="Segoe UI" w:cs="Segoe UI"/>
          <w:sz w:val="22"/>
          <w:szCs w:val="22"/>
        </w:rPr>
        <w:t>For these tax details, based on the party type, the system generates a Credit Note (FICN) for customers or a Debit Note (FIDN) for suppliers</w:t>
      </w:r>
    </w:p>
    <w:p w14:paraId="7C1AF8D1" w14:textId="77777777" w:rsidR="00C4641A" w:rsidRDefault="00C4641A" w:rsidP="00C4641A"/>
    <w:p w14:paraId="1F3B1409" w14:textId="31C852AD" w:rsidR="003340BE" w:rsidRPr="002E12FB" w:rsidRDefault="003340BE">
      <w:pPr>
        <w:tabs>
          <w:tab w:val="left" w:pos="9214"/>
        </w:tabs>
        <w:spacing w:line="259" w:lineRule="auto"/>
        <w:ind w:right="635"/>
        <w:jc w:val="both"/>
      </w:pPr>
    </w:p>
    <w:p w14:paraId="66522B4B" w14:textId="6E53DC61" w:rsidR="003340BE" w:rsidRDefault="50BAD842" w:rsidP="52C74C1D">
      <w:pPr>
        <w:pStyle w:val="Heading1"/>
        <w:tabs>
          <w:tab w:val="left" w:pos="9214"/>
        </w:tabs>
      </w:pPr>
      <w:bookmarkStart w:id="83" w:name="_Toc157701273"/>
      <w:bookmarkStart w:id="84" w:name="_Toc161829102"/>
      <w:r>
        <w:lastRenderedPageBreak/>
        <w:t xml:space="preserve">3. </w:t>
      </w:r>
      <w:r w:rsidR="7AB81AA5">
        <w:t>Price list</w:t>
      </w:r>
      <w:bookmarkEnd w:id="81"/>
      <w:bookmarkEnd w:id="83"/>
      <w:bookmarkEnd w:id="84"/>
    </w:p>
    <w:p w14:paraId="7673CE49" w14:textId="77777777" w:rsidR="003340BE" w:rsidRDefault="061979AA" w:rsidP="50D0F7E2">
      <w:pPr>
        <w:pStyle w:val="Heading2"/>
        <w:tabs>
          <w:tab w:val="left" w:pos="9214"/>
        </w:tabs>
        <w:rPr>
          <w:sz w:val="22"/>
          <w:szCs w:val="22"/>
        </w:rPr>
      </w:pPr>
      <w:bookmarkStart w:id="85" w:name="_Toc161829103"/>
      <w:r w:rsidRPr="52C74C1D">
        <w:rPr>
          <w:sz w:val="22"/>
          <w:szCs w:val="22"/>
        </w:rPr>
        <w:t>3.1 Price List Type (Master)</w:t>
      </w:r>
      <w:bookmarkEnd w:id="85"/>
    </w:p>
    <w:p w14:paraId="61219C2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Price List Type Master captures the type of the Price List applicable to the sale items in the organization.</w:t>
      </w:r>
    </w:p>
    <w:p w14:paraId="100C5B5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49C6DF9A" w14:textId="77777777" w:rsidR="003340BE" w:rsidRDefault="061979AA" w:rsidP="50D0F7E2">
      <w:pPr>
        <w:pStyle w:val="Heading2"/>
        <w:tabs>
          <w:tab w:val="left" w:pos="9214"/>
        </w:tabs>
        <w:rPr>
          <w:sz w:val="22"/>
          <w:szCs w:val="22"/>
        </w:rPr>
      </w:pPr>
      <w:bookmarkStart w:id="86" w:name="_Toc161829104"/>
      <w:r w:rsidRPr="52C74C1D">
        <w:rPr>
          <w:sz w:val="22"/>
          <w:szCs w:val="22"/>
        </w:rPr>
        <w:t>3.2 Company price list (Master)</w:t>
      </w:r>
      <w:bookmarkEnd w:id="86"/>
    </w:p>
    <w:p w14:paraId="0428E08C" w14:textId="132DDCBA" w:rsidR="00DD5756" w:rsidRDefault="33CE166E">
      <w:pPr>
        <w:tabs>
          <w:tab w:val="left" w:pos="9214"/>
        </w:tabs>
        <w:spacing w:line="259" w:lineRule="auto"/>
        <w:ind w:right="635"/>
        <w:jc w:val="both"/>
        <w:rPr>
          <w:rFonts w:ascii="Segoe UI" w:eastAsia="Arial" w:hAnsi="Segoe UI" w:cs="Segoe UI"/>
          <w:color w:val="101820"/>
          <w:sz w:val="22"/>
          <w:szCs w:val="22"/>
        </w:rPr>
      </w:pPr>
      <w:r w:rsidRPr="33CE166E">
        <w:rPr>
          <w:rFonts w:ascii="Segoe UI" w:eastAsia="Arial" w:hAnsi="Segoe UI" w:cs="Segoe UI"/>
          <w:color w:val="101820"/>
          <w:sz w:val="22"/>
          <w:szCs w:val="22"/>
        </w:rPr>
        <w:t>The master allows the user to create price lists for a set of items. These price lists are specific to the company that created them. Therefore, the price list-currency code combination uniquely identifies the price lists. The user is allowed to attach the company price list to the customer master and at the transaction setup.</w:t>
      </w:r>
    </w:p>
    <w:p w14:paraId="6179973F" w14:textId="77777777" w:rsidR="00DD5756" w:rsidRDefault="00DD5756">
      <w:pPr>
        <w:rPr>
          <w:rFonts w:ascii="Segoe UI" w:eastAsia="Arial" w:hAnsi="Segoe UI" w:cs="Segoe UI"/>
          <w:color w:val="101820"/>
          <w:sz w:val="22"/>
          <w:szCs w:val="22"/>
        </w:rPr>
      </w:pPr>
      <w:r>
        <w:rPr>
          <w:rFonts w:ascii="Segoe UI" w:eastAsia="Arial" w:hAnsi="Segoe UI" w:cs="Segoe UI"/>
          <w:color w:val="101820"/>
          <w:sz w:val="22"/>
          <w:szCs w:val="22"/>
        </w:rPr>
        <w:br w:type="page"/>
      </w:r>
    </w:p>
    <w:p w14:paraId="1C7D6F91"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562C75D1"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93"/>
        <w:gridCol w:w="7467"/>
      </w:tblGrid>
      <w:tr w:rsidR="003340BE" w14:paraId="6E2658CF" w14:textId="77777777">
        <w:trPr>
          <w:trHeight w:val="264"/>
        </w:trPr>
        <w:tc>
          <w:tcPr>
            <w:tcW w:w="2593" w:type="dxa"/>
            <w:shd w:val="clear" w:color="auto" w:fill="003399"/>
          </w:tcPr>
          <w:p w14:paraId="30119A3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467" w:type="dxa"/>
            <w:shd w:val="clear" w:color="auto" w:fill="003399"/>
          </w:tcPr>
          <w:p w14:paraId="5AF078B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3A238041" w14:textId="77777777">
        <w:trPr>
          <w:trHeight w:val="528"/>
        </w:trPr>
        <w:tc>
          <w:tcPr>
            <w:tcW w:w="2593" w:type="dxa"/>
          </w:tcPr>
          <w:p w14:paraId="6EBD5C3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7467" w:type="dxa"/>
          </w:tcPr>
          <w:p w14:paraId="52FD6B6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340BE" w14:paraId="3E8AD482" w14:textId="77777777">
        <w:trPr>
          <w:trHeight w:val="528"/>
        </w:trPr>
        <w:tc>
          <w:tcPr>
            <w:tcW w:w="2593" w:type="dxa"/>
          </w:tcPr>
          <w:p w14:paraId="416EF71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Item Details </w:t>
            </w:r>
          </w:p>
        </w:tc>
        <w:tc>
          <w:tcPr>
            <w:tcW w:w="7467" w:type="dxa"/>
          </w:tcPr>
          <w:p w14:paraId="61E157F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Allows the user to define the items and date-wise break-up of prices. It is vital that the Item Code-Grade Code-UOM Code combination is unique to each price list </w:t>
            </w:r>
          </w:p>
        </w:tc>
      </w:tr>
      <w:tr w:rsidR="003340BE" w14:paraId="12D0111C" w14:textId="77777777">
        <w:trPr>
          <w:trHeight w:val="264"/>
        </w:trPr>
        <w:tc>
          <w:tcPr>
            <w:tcW w:w="2593" w:type="dxa"/>
          </w:tcPr>
          <w:p w14:paraId="77AAC47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Copy/Calculate </w:t>
            </w:r>
          </w:p>
        </w:tc>
        <w:tc>
          <w:tcPr>
            <w:tcW w:w="7467" w:type="dxa"/>
          </w:tcPr>
          <w:p w14:paraId="62DDFD2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Segoe UI"/>
                <w:color w:val="101820"/>
                <w:sz w:val="22"/>
                <w:szCs w:val="22"/>
              </w:rPr>
            </w:pPr>
            <w:r>
              <w:rPr>
                <w:rFonts w:ascii="Segoe UI" w:eastAsia="Arial" w:hAnsi="Segoe UI" w:cs="Segoe UI"/>
                <w:color w:val="101820"/>
                <w:sz w:val="22"/>
                <w:szCs w:val="22"/>
              </w:rPr>
              <w:t>Allows to copy an existing price list into a new one to eliminate duplication of data entry </w:t>
            </w:r>
          </w:p>
        </w:tc>
      </w:tr>
    </w:tbl>
    <w:p w14:paraId="2F674042" w14:textId="77777777" w:rsidR="002E12FB" w:rsidRDefault="002E12FB">
      <w:pPr>
        <w:tabs>
          <w:tab w:val="left" w:pos="9214"/>
        </w:tabs>
        <w:spacing w:line="259" w:lineRule="auto"/>
        <w:ind w:right="635"/>
        <w:jc w:val="both"/>
      </w:pPr>
    </w:p>
    <w:p w14:paraId="7CD23D13" w14:textId="77777777" w:rsidR="003340BE" w:rsidRDefault="061979AA" w:rsidP="50D0F7E2">
      <w:pPr>
        <w:pStyle w:val="Heading2"/>
        <w:tabs>
          <w:tab w:val="left" w:pos="9214"/>
        </w:tabs>
        <w:rPr>
          <w:sz w:val="22"/>
          <w:szCs w:val="22"/>
        </w:rPr>
      </w:pPr>
      <w:bookmarkStart w:id="87" w:name="_Toc161829105"/>
      <w:r w:rsidRPr="52C74C1D">
        <w:rPr>
          <w:sz w:val="22"/>
          <w:szCs w:val="22"/>
        </w:rPr>
        <w:t>3.3 Customer specific price list (Master)</w:t>
      </w:r>
      <w:bookmarkEnd w:id="87"/>
    </w:p>
    <w:p w14:paraId="57A9C79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The Customer Price List facilitates you to create a customer-specific price list compared to a generic one. </w:t>
      </w:r>
      <w:bookmarkStart w:id="88" w:name="_Int_fzLUlL1y"/>
      <w:r>
        <w:rPr>
          <w:rFonts w:ascii="Segoe UI" w:eastAsia="Arial" w:hAnsi="Segoe UI" w:cs="Segoe UI"/>
          <w:color w:val="101820"/>
          <w:sz w:val="22"/>
          <w:szCs w:val="22"/>
        </w:rPr>
        <w:t>Like a general price list, the user is allowed to create a customer price list in multiple currencies.</w:t>
      </w:r>
      <w:bookmarkEnd w:id="88"/>
      <w:r>
        <w:rPr>
          <w:rFonts w:ascii="Segoe UI" w:eastAsia="Arial" w:hAnsi="Segoe UI" w:cs="Segoe UI"/>
          <w:color w:val="101820"/>
          <w:sz w:val="22"/>
          <w:szCs w:val="22"/>
        </w:rPr>
        <w:t xml:space="preserve"> Likewise, the Customer Price List needs a unique Item Code-Grade Code-UOM Code combination.</w:t>
      </w:r>
    </w:p>
    <w:p w14:paraId="1A965116" w14:textId="77777777" w:rsidR="003340BE" w:rsidRDefault="003340BE">
      <w:pPr>
        <w:pStyle w:val="NormalHeading"/>
        <w:tabs>
          <w:tab w:val="left" w:pos="9214"/>
        </w:tabs>
        <w:ind w:right="635" w:firstLine="72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93"/>
        <w:gridCol w:w="7467"/>
      </w:tblGrid>
      <w:tr w:rsidR="003340BE" w14:paraId="7DA1D2C1" w14:textId="77777777">
        <w:trPr>
          <w:trHeight w:val="264"/>
        </w:trPr>
        <w:tc>
          <w:tcPr>
            <w:tcW w:w="2593" w:type="dxa"/>
            <w:shd w:val="clear" w:color="auto" w:fill="003399"/>
          </w:tcPr>
          <w:p w14:paraId="388D9468"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467" w:type="dxa"/>
            <w:shd w:val="clear" w:color="auto" w:fill="003399"/>
          </w:tcPr>
          <w:p w14:paraId="66200FBA"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0D9F6B0C" w14:textId="77777777">
        <w:trPr>
          <w:trHeight w:val="528"/>
        </w:trPr>
        <w:tc>
          <w:tcPr>
            <w:tcW w:w="2593" w:type="dxa"/>
          </w:tcPr>
          <w:p w14:paraId="11A4966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7467" w:type="dxa"/>
          </w:tcPr>
          <w:p w14:paraId="2E07736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340BE" w14:paraId="23B11265" w14:textId="77777777">
        <w:trPr>
          <w:trHeight w:val="528"/>
        </w:trPr>
        <w:tc>
          <w:tcPr>
            <w:tcW w:w="2593" w:type="dxa"/>
          </w:tcPr>
          <w:p w14:paraId="057CF68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Item Details </w:t>
            </w:r>
          </w:p>
        </w:tc>
        <w:tc>
          <w:tcPr>
            <w:tcW w:w="7467" w:type="dxa"/>
          </w:tcPr>
          <w:p w14:paraId="2D247BC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Allows the user to define the items and date-wise break-up of prices. It is vital that the Item Code-Grade Code-UOM Code combination is unique to each price list </w:t>
            </w:r>
          </w:p>
        </w:tc>
      </w:tr>
      <w:tr w:rsidR="003340BE" w14:paraId="5DB45705" w14:textId="77777777">
        <w:trPr>
          <w:trHeight w:val="264"/>
        </w:trPr>
        <w:tc>
          <w:tcPr>
            <w:tcW w:w="2593" w:type="dxa"/>
          </w:tcPr>
          <w:p w14:paraId="1E65D54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Copy/Calculate </w:t>
            </w:r>
          </w:p>
        </w:tc>
        <w:tc>
          <w:tcPr>
            <w:tcW w:w="7467" w:type="dxa"/>
          </w:tcPr>
          <w:p w14:paraId="4FB4147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Allows to copy an existing price list into a new one to eliminate duplication of data entry </w:t>
            </w:r>
          </w:p>
        </w:tc>
      </w:tr>
    </w:tbl>
    <w:p w14:paraId="7DF4E37C"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2DE6593C" w14:textId="77777777" w:rsidR="003340BE" w:rsidRDefault="061979AA" w:rsidP="50D0F7E2">
      <w:pPr>
        <w:pStyle w:val="Heading2"/>
        <w:tabs>
          <w:tab w:val="left" w:pos="9214"/>
        </w:tabs>
        <w:rPr>
          <w:sz w:val="22"/>
          <w:szCs w:val="22"/>
        </w:rPr>
      </w:pPr>
      <w:bookmarkStart w:id="89" w:name="_Toc161829106"/>
      <w:r w:rsidRPr="52C74C1D">
        <w:rPr>
          <w:sz w:val="22"/>
          <w:szCs w:val="22"/>
        </w:rPr>
        <w:t>3.4 General price list update (Master)</w:t>
      </w:r>
      <w:bookmarkEnd w:id="89"/>
    </w:p>
    <w:p w14:paraId="7B073CF1" w14:textId="77777777" w:rsidR="003340BE" w:rsidRDefault="7557A3AF">
      <w:pPr>
        <w:tabs>
          <w:tab w:val="left" w:pos="9214"/>
        </w:tabs>
        <w:spacing w:line="259" w:lineRule="auto"/>
        <w:ind w:right="635"/>
        <w:jc w:val="both"/>
        <w:rPr>
          <w:rFonts w:ascii="Segoe UI" w:eastAsia="Arial" w:hAnsi="Segoe UI" w:cs="Segoe UI"/>
          <w:color w:val="101820"/>
          <w:sz w:val="22"/>
          <w:szCs w:val="22"/>
        </w:rPr>
      </w:pPr>
      <w:r w:rsidRPr="7557A3AF">
        <w:rPr>
          <w:rFonts w:ascii="Segoe UI" w:eastAsia="Arial" w:hAnsi="Segoe UI" w:cs="Segoe UI"/>
          <w:color w:val="101820"/>
          <w:sz w:val="22"/>
          <w:szCs w:val="22"/>
        </w:rPr>
        <w:t>The master allows the user to create price lists for a set of items. These price lists are specific to the company that created them. Therefore, the price list-currency code combination uniquely identifies the price lists.</w:t>
      </w:r>
    </w:p>
    <w:p w14:paraId="60D0D9E5" w14:textId="11404F18" w:rsidR="7557A3AF" w:rsidRDefault="7557A3AF" w:rsidP="7557A3AF">
      <w:pPr>
        <w:tabs>
          <w:tab w:val="left" w:pos="9214"/>
        </w:tabs>
        <w:spacing w:line="259" w:lineRule="auto"/>
        <w:ind w:right="635"/>
        <w:jc w:val="both"/>
        <w:rPr>
          <w:rFonts w:ascii="Segoe UI" w:eastAsia="Arial" w:hAnsi="Segoe UI" w:cs="Segoe UI"/>
          <w:color w:val="101820"/>
          <w:sz w:val="22"/>
          <w:szCs w:val="22"/>
        </w:rPr>
      </w:pPr>
    </w:p>
    <w:p w14:paraId="5A5868E0" w14:textId="59F7DD7A" w:rsidR="003340BE" w:rsidRDefault="7E66B633">
      <w:pPr>
        <w:tabs>
          <w:tab w:val="left" w:pos="9214"/>
        </w:tabs>
        <w:spacing w:line="259" w:lineRule="auto"/>
        <w:ind w:right="635"/>
        <w:jc w:val="both"/>
        <w:rPr>
          <w:rFonts w:ascii="Segoe UI" w:eastAsia="Arial" w:hAnsi="Segoe UI" w:cs="Segoe UI"/>
          <w:color w:val="101820"/>
          <w:sz w:val="22"/>
          <w:szCs w:val="22"/>
        </w:rPr>
      </w:pPr>
      <w:r w:rsidRPr="52C74C1D">
        <w:rPr>
          <w:rFonts w:ascii="Segoe UI" w:hAnsi="Segoe UI"/>
          <w:b/>
          <w:bCs/>
          <w:color w:val="003399"/>
          <w:sz w:val="22"/>
          <w:szCs w:val="22"/>
        </w:rPr>
        <w:t xml:space="preserve">Price List Update </w:t>
      </w:r>
      <w:r w:rsidR="60E43C05" w:rsidRPr="52C74C1D">
        <w:rPr>
          <w:rFonts w:ascii="Segoe UI" w:hAnsi="Segoe UI"/>
          <w:b/>
          <w:bCs/>
          <w:color w:val="003399"/>
          <w:sz w:val="22"/>
          <w:szCs w:val="22"/>
        </w:rPr>
        <w:t>- Mobility</w:t>
      </w:r>
      <w:r w:rsidRPr="52C74C1D">
        <w:rPr>
          <w:rFonts w:ascii="Segoe UI" w:hAnsi="Segoe UI"/>
          <w:b/>
          <w:bCs/>
          <w:color w:val="003399"/>
          <w:sz w:val="22"/>
          <w:szCs w:val="22"/>
        </w:rPr>
        <w:t xml:space="preserve"> Solution</w:t>
      </w:r>
    </w:p>
    <w:p w14:paraId="7312F5BB" w14:textId="77777777" w:rsidR="003340BE" w:rsidRDefault="061979AA" w:rsidP="52C74C1D">
      <w:pPr>
        <w:tabs>
          <w:tab w:val="left" w:pos="9214"/>
        </w:tabs>
        <w:spacing w:line="259" w:lineRule="auto"/>
        <w:ind w:right="635"/>
        <w:jc w:val="both"/>
        <w:rPr>
          <w:rFonts w:ascii="Segoe UI" w:hAnsi="Segoe UI"/>
          <w:b/>
          <w:bCs/>
          <w:color w:val="003399"/>
          <w:sz w:val="22"/>
          <w:szCs w:val="22"/>
        </w:rPr>
      </w:pPr>
      <w:r w:rsidRPr="52C74C1D">
        <w:rPr>
          <w:rFonts w:ascii="Segoe UI" w:hAnsi="Segoe UI"/>
          <w:b/>
          <w:bCs/>
          <w:color w:val="003399"/>
          <w:sz w:val="22"/>
          <w:szCs w:val="22"/>
        </w:rPr>
        <w:t>Functional Features:</w:t>
      </w:r>
    </w:p>
    <w:p w14:paraId="5DF9FFE5" w14:textId="7D4F620A" w:rsidR="003340BE" w:rsidRDefault="33CE166E" w:rsidP="33CE166E">
      <w:pPr>
        <w:pStyle w:val="ListParagraph"/>
        <w:numPr>
          <w:ilvl w:val="0"/>
          <w:numId w:val="6"/>
        </w:numPr>
        <w:tabs>
          <w:tab w:val="left" w:pos="9214"/>
        </w:tabs>
        <w:spacing w:line="259" w:lineRule="auto"/>
        <w:ind w:right="635"/>
        <w:jc w:val="both"/>
        <w:rPr>
          <w:rFonts w:ascii="Segoe UI" w:eastAsia="Arial" w:hAnsi="Segoe UI" w:cs="Segoe UI"/>
          <w:color w:val="101820"/>
          <w:sz w:val="22"/>
          <w:szCs w:val="22"/>
        </w:rPr>
      </w:pPr>
      <w:r w:rsidRPr="33CE166E">
        <w:rPr>
          <w:rFonts w:ascii="Segoe UI" w:eastAsia="Arial" w:hAnsi="Segoe UI" w:cs="Segoe UI"/>
          <w:color w:val="101820"/>
          <w:sz w:val="22"/>
          <w:szCs w:val="22"/>
        </w:rPr>
        <w:t xml:space="preserve">Company and customer price </w:t>
      </w:r>
      <w:r w:rsidR="404902E4" w:rsidRPr="33CE166E">
        <w:rPr>
          <w:rFonts w:ascii="Segoe UI" w:eastAsia="Arial" w:hAnsi="Segoe UI" w:cs="Segoe UI"/>
          <w:color w:val="101820"/>
          <w:sz w:val="22"/>
          <w:szCs w:val="22"/>
        </w:rPr>
        <w:t>lists are</w:t>
      </w:r>
      <w:r w:rsidRPr="33CE166E">
        <w:rPr>
          <w:rFonts w:ascii="Segoe UI" w:eastAsia="Arial" w:hAnsi="Segoe UI" w:cs="Segoe UI"/>
          <w:color w:val="101820"/>
          <w:sz w:val="22"/>
          <w:szCs w:val="22"/>
        </w:rPr>
        <w:t xml:space="preserve"> shown based on type selected and the price can be updated and </w:t>
      </w:r>
      <w:r w:rsidR="6E38B749" w:rsidRPr="33CE166E">
        <w:rPr>
          <w:rFonts w:ascii="Segoe UI" w:eastAsia="Arial" w:hAnsi="Segoe UI" w:cs="Segoe UI"/>
          <w:color w:val="101820"/>
          <w:sz w:val="22"/>
          <w:szCs w:val="22"/>
        </w:rPr>
        <w:t>generated</w:t>
      </w:r>
      <w:r w:rsidRPr="33CE166E">
        <w:rPr>
          <w:rFonts w:ascii="Segoe UI" w:eastAsia="Arial" w:hAnsi="Segoe UI" w:cs="Segoe UI"/>
          <w:color w:val="101820"/>
          <w:sz w:val="22"/>
          <w:szCs w:val="22"/>
        </w:rPr>
        <w:t>.</w:t>
      </w:r>
    </w:p>
    <w:p w14:paraId="62253CFE" w14:textId="054215AB" w:rsidR="003340BE" w:rsidRDefault="33CE166E" w:rsidP="33CE166E">
      <w:pPr>
        <w:pStyle w:val="ListParagraph"/>
        <w:numPr>
          <w:ilvl w:val="0"/>
          <w:numId w:val="6"/>
        </w:numPr>
        <w:tabs>
          <w:tab w:val="left" w:pos="9214"/>
        </w:tabs>
        <w:spacing w:line="259" w:lineRule="auto"/>
        <w:ind w:right="635"/>
        <w:jc w:val="both"/>
        <w:rPr>
          <w:rFonts w:ascii="Segoe UI" w:eastAsia="Arial" w:hAnsi="Segoe UI" w:cs="Segoe UI"/>
          <w:color w:val="101820"/>
          <w:sz w:val="22"/>
          <w:szCs w:val="22"/>
        </w:rPr>
      </w:pPr>
      <w:r w:rsidRPr="33CE166E">
        <w:rPr>
          <w:rFonts w:ascii="Segoe UI" w:eastAsia="Arial" w:hAnsi="Segoe UI" w:cs="Segoe UI"/>
          <w:color w:val="101820"/>
          <w:sz w:val="22"/>
          <w:szCs w:val="22"/>
        </w:rPr>
        <w:t xml:space="preserve">After Generation, the document is available inside the price list dashboard, once the records approved only the price change will </w:t>
      </w:r>
      <w:r w:rsidR="7233B307" w:rsidRPr="33CE166E">
        <w:rPr>
          <w:rFonts w:ascii="Segoe UI" w:eastAsia="Arial" w:hAnsi="Segoe UI" w:cs="Segoe UI"/>
          <w:color w:val="101820"/>
          <w:sz w:val="22"/>
          <w:szCs w:val="22"/>
        </w:rPr>
        <w:t>be reflected</w:t>
      </w:r>
      <w:r w:rsidRPr="33CE166E">
        <w:rPr>
          <w:rFonts w:ascii="Segoe UI" w:eastAsia="Arial" w:hAnsi="Segoe UI" w:cs="Segoe UI"/>
          <w:color w:val="101820"/>
          <w:sz w:val="22"/>
          <w:szCs w:val="22"/>
        </w:rPr>
        <w:t xml:space="preserve"> to ONEERP.</w:t>
      </w:r>
    </w:p>
    <w:p w14:paraId="1DA6542E"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3DA527DF" w14:textId="77777777" w:rsidR="003340BE" w:rsidRDefault="061979AA" w:rsidP="50D0F7E2">
      <w:pPr>
        <w:pStyle w:val="Heading2"/>
        <w:tabs>
          <w:tab w:val="left" w:pos="9214"/>
        </w:tabs>
        <w:rPr>
          <w:sz w:val="22"/>
          <w:szCs w:val="22"/>
        </w:rPr>
      </w:pPr>
      <w:bookmarkStart w:id="90" w:name="_Toc161829107"/>
      <w:r w:rsidRPr="52C74C1D">
        <w:rPr>
          <w:sz w:val="22"/>
          <w:szCs w:val="22"/>
        </w:rPr>
        <w:lastRenderedPageBreak/>
        <w:t>3.5 Price display from price list query (Query)</w:t>
      </w:r>
      <w:bookmarkEnd w:id="90"/>
    </w:p>
    <w:p w14:paraId="05C1027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Price Display from Price List Query screen helps to display price of an item based on Price list.</w:t>
      </w:r>
    </w:p>
    <w:p w14:paraId="3041E394"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42E2A0F0" w14:textId="77777777" w:rsidR="003340BE" w:rsidRDefault="7AB81AA5">
      <w:pPr>
        <w:pStyle w:val="Heading1"/>
        <w:tabs>
          <w:tab w:val="left" w:pos="9214"/>
        </w:tabs>
        <w:spacing w:before="0" w:after="120" w:line="259" w:lineRule="auto"/>
        <w:ind w:right="635"/>
      </w:pPr>
      <w:bookmarkStart w:id="91" w:name="_Toc269201084"/>
      <w:bookmarkStart w:id="92" w:name="_Toc157701274"/>
      <w:bookmarkStart w:id="93" w:name="_Toc161829108"/>
      <w:r>
        <w:t>4. OWN Delivery Dashboard</w:t>
      </w:r>
      <w:bookmarkEnd w:id="91"/>
      <w:bookmarkEnd w:id="92"/>
      <w:bookmarkEnd w:id="93"/>
    </w:p>
    <w:p w14:paraId="35CBD4B1" w14:textId="77777777" w:rsidR="003340BE" w:rsidRDefault="061979AA" w:rsidP="50D0F7E2">
      <w:pPr>
        <w:pStyle w:val="Heading2"/>
        <w:tabs>
          <w:tab w:val="left" w:pos="9214"/>
        </w:tabs>
        <w:rPr>
          <w:sz w:val="22"/>
          <w:szCs w:val="22"/>
        </w:rPr>
      </w:pPr>
      <w:bookmarkStart w:id="94" w:name="_Toc161829109"/>
      <w:r w:rsidRPr="52C74C1D">
        <w:rPr>
          <w:sz w:val="22"/>
          <w:szCs w:val="22"/>
        </w:rPr>
        <w:t>4.1 Vehicle/truck details (Master)</w:t>
      </w:r>
      <w:bookmarkEnd w:id="94"/>
    </w:p>
    <w:p w14:paraId="1ECB0B3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 the details of vehicle (truck) that is used for delivery.</w:t>
      </w:r>
    </w:p>
    <w:p w14:paraId="12F40E8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79769E6A" w14:textId="77777777" w:rsidR="003340BE" w:rsidRDefault="061979AA" w:rsidP="50D0F7E2">
      <w:pPr>
        <w:pStyle w:val="Heading2"/>
        <w:tabs>
          <w:tab w:val="left" w:pos="9214"/>
        </w:tabs>
        <w:rPr>
          <w:sz w:val="22"/>
          <w:szCs w:val="22"/>
        </w:rPr>
      </w:pPr>
      <w:bookmarkStart w:id="95" w:name="_Toc161829110"/>
      <w:r w:rsidRPr="52C74C1D">
        <w:rPr>
          <w:sz w:val="22"/>
          <w:szCs w:val="22"/>
        </w:rPr>
        <w:t>4.2 Driver Profile (Master)</w:t>
      </w:r>
      <w:bookmarkEnd w:id="95"/>
    </w:p>
    <w:p w14:paraId="4D9E6F19" w14:textId="22678BAA" w:rsidR="003340BE" w:rsidRDefault="5011D199">
      <w:pPr>
        <w:tabs>
          <w:tab w:val="left" w:pos="9214"/>
        </w:tabs>
        <w:spacing w:line="259" w:lineRule="auto"/>
        <w:ind w:right="635"/>
        <w:jc w:val="both"/>
        <w:rPr>
          <w:rFonts w:ascii="Segoe UI" w:eastAsia="Arial" w:hAnsi="Segoe UI" w:cs="Segoe UI"/>
          <w:color w:val="101820"/>
          <w:sz w:val="22"/>
          <w:szCs w:val="22"/>
        </w:rPr>
      </w:pPr>
      <w:bookmarkStart w:id="96" w:name="_Int_y6tgKQMU"/>
      <w:r w:rsidRPr="33CE166E">
        <w:rPr>
          <w:rFonts w:ascii="Segoe UI" w:eastAsia="Arial" w:hAnsi="Segoe UI" w:cs="Segoe UI"/>
          <w:color w:val="101820"/>
          <w:sz w:val="22"/>
          <w:szCs w:val="22"/>
        </w:rPr>
        <w:t>The Driver</w:t>
      </w:r>
      <w:bookmarkEnd w:id="96"/>
      <w:r w:rsidR="33CE166E" w:rsidRPr="33CE166E">
        <w:rPr>
          <w:rFonts w:ascii="Segoe UI" w:eastAsia="Arial" w:hAnsi="Segoe UI" w:cs="Segoe UI"/>
          <w:color w:val="101820"/>
          <w:sz w:val="22"/>
          <w:szCs w:val="22"/>
        </w:rPr>
        <w:t xml:space="preserve"> Profile screen facilitates to captures the truck driver’s personal and official details.</w:t>
      </w:r>
    </w:p>
    <w:p w14:paraId="1D8A4A59" w14:textId="77777777" w:rsidR="00E6313F" w:rsidRDefault="00E6313F">
      <w:pPr>
        <w:tabs>
          <w:tab w:val="left" w:pos="9214"/>
        </w:tabs>
        <w:spacing w:line="259" w:lineRule="auto"/>
        <w:ind w:right="635"/>
        <w:jc w:val="both"/>
        <w:rPr>
          <w:rFonts w:ascii="Segoe UI" w:eastAsia="Arial" w:hAnsi="Segoe UI" w:cs="Segoe UI"/>
          <w:color w:val="101820"/>
          <w:sz w:val="22"/>
          <w:szCs w:val="22"/>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96"/>
        <w:gridCol w:w="7664"/>
      </w:tblGrid>
      <w:tr w:rsidR="003340BE" w14:paraId="7D36F20D" w14:textId="77777777">
        <w:trPr>
          <w:trHeight w:val="264"/>
        </w:trPr>
        <w:tc>
          <w:tcPr>
            <w:tcW w:w="2396" w:type="dxa"/>
            <w:shd w:val="clear" w:color="auto" w:fill="003399"/>
          </w:tcPr>
          <w:p w14:paraId="5C5E0F13" w14:textId="77777777" w:rsidR="003340BE" w:rsidRDefault="0032391C">
            <w:pPr>
              <w:tabs>
                <w:tab w:val="left" w:pos="9214"/>
              </w:tabs>
              <w:spacing w:line="259" w:lineRule="auto"/>
              <w:ind w:right="635"/>
              <w:jc w:val="both"/>
              <w:rPr>
                <w:rFonts w:ascii="Segoe UI" w:eastAsia="Arial" w:hAnsi="Segoe UI" w:cs="Segoe UI"/>
                <w:b/>
                <w:bCs/>
                <w:color w:val="FFFFFF" w:themeColor="background1"/>
                <w:sz w:val="22"/>
                <w:szCs w:val="22"/>
              </w:rPr>
            </w:pPr>
            <w:r>
              <w:rPr>
                <w:rFonts w:ascii="Segoe UI" w:eastAsia="Arial" w:hAnsi="Segoe UI" w:cs="Segoe UI"/>
                <w:b/>
                <w:bCs/>
                <w:color w:val="FFFFFF" w:themeColor="background1"/>
                <w:sz w:val="22"/>
                <w:szCs w:val="22"/>
              </w:rPr>
              <w:t>Hyperlink </w:t>
            </w:r>
          </w:p>
        </w:tc>
        <w:tc>
          <w:tcPr>
            <w:tcW w:w="7664" w:type="dxa"/>
            <w:shd w:val="clear" w:color="auto" w:fill="003399"/>
          </w:tcPr>
          <w:p w14:paraId="3E1B844D" w14:textId="77777777" w:rsidR="003340BE" w:rsidRDefault="0032391C">
            <w:pPr>
              <w:tabs>
                <w:tab w:val="left" w:pos="9214"/>
              </w:tabs>
              <w:spacing w:line="259" w:lineRule="auto"/>
              <w:ind w:right="635"/>
              <w:jc w:val="both"/>
              <w:rPr>
                <w:rFonts w:ascii="Segoe UI" w:eastAsia="Arial" w:hAnsi="Segoe UI" w:cs="Segoe UI"/>
                <w:b/>
                <w:bCs/>
                <w:color w:val="FFFFFF" w:themeColor="background1"/>
                <w:sz w:val="22"/>
                <w:szCs w:val="22"/>
              </w:rPr>
            </w:pPr>
            <w:r>
              <w:rPr>
                <w:rFonts w:ascii="Segoe UI" w:eastAsia="Arial" w:hAnsi="Segoe UI" w:cs="Segoe UI"/>
                <w:b/>
                <w:bCs/>
                <w:color w:val="FFFFFF" w:themeColor="background1"/>
                <w:sz w:val="22"/>
                <w:szCs w:val="22"/>
              </w:rPr>
              <w:t>Description </w:t>
            </w:r>
          </w:p>
        </w:tc>
      </w:tr>
      <w:tr w:rsidR="003340BE" w14:paraId="6842CF09" w14:textId="77777777">
        <w:trPr>
          <w:trHeight w:val="264"/>
        </w:trPr>
        <w:tc>
          <w:tcPr>
            <w:tcW w:w="2396" w:type="dxa"/>
          </w:tcPr>
          <w:p w14:paraId="09C1F71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License Details </w:t>
            </w:r>
          </w:p>
        </w:tc>
        <w:tc>
          <w:tcPr>
            <w:tcW w:w="7664" w:type="dxa"/>
          </w:tcPr>
          <w:p w14:paraId="3CC7ADF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Captures various type of License the driver holds, along with the License Code, Place of Issue, and Expiry Date </w:t>
            </w:r>
          </w:p>
        </w:tc>
      </w:tr>
      <w:tr w:rsidR="003340BE" w14:paraId="317CA098" w14:textId="77777777">
        <w:trPr>
          <w:trHeight w:val="264"/>
        </w:trPr>
        <w:tc>
          <w:tcPr>
            <w:tcW w:w="2396" w:type="dxa"/>
          </w:tcPr>
          <w:p w14:paraId="0011162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Applicable Company </w:t>
            </w:r>
          </w:p>
        </w:tc>
        <w:tc>
          <w:tcPr>
            <w:tcW w:w="7664" w:type="dxa"/>
          </w:tcPr>
          <w:p w14:paraId="1D4B07F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applicable companies are mapped for the driver </w:t>
            </w:r>
          </w:p>
        </w:tc>
      </w:tr>
      <w:tr w:rsidR="003340BE" w14:paraId="18DC8D95" w14:textId="77777777">
        <w:trPr>
          <w:trHeight w:val="528"/>
        </w:trPr>
        <w:tc>
          <w:tcPr>
            <w:tcW w:w="2396" w:type="dxa"/>
          </w:tcPr>
          <w:p w14:paraId="27754E5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Non-Availability </w:t>
            </w:r>
          </w:p>
          <w:p w14:paraId="522C998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of driver </w:t>
            </w:r>
          </w:p>
        </w:tc>
        <w:tc>
          <w:tcPr>
            <w:tcW w:w="7664" w:type="dxa"/>
          </w:tcPr>
          <w:p w14:paraId="6C6C3E8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Capture details of ‘Non-Availability of the ‘Driver’ and the reason for the same. Option is available to make the driver inactive so that the driver can’t be planned for any delivery </w:t>
            </w:r>
          </w:p>
        </w:tc>
      </w:tr>
    </w:tbl>
    <w:p w14:paraId="608DEAC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450E74E4" w14:textId="77777777" w:rsidR="003340BE" w:rsidRDefault="061979AA" w:rsidP="50D0F7E2">
      <w:pPr>
        <w:pStyle w:val="Heading2"/>
        <w:tabs>
          <w:tab w:val="left" w:pos="9214"/>
        </w:tabs>
        <w:rPr>
          <w:sz w:val="22"/>
          <w:szCs w:val="22"/>
        </w:rPr>
      </w:pPr>
      <w:bookmarkStart w:id="97" w:name="_Toc161829111"/>
      <w:r w:rsidRPr="52C74C1D">
        <w:rPr>
          <w:sz w:val="22"/>
          <w:szCs w:val="22"/>
        </w:rPr>
        <w:t>4.3 ODD Route (Master)</w:t>
      </w:r>
      <w:bookmarkEnd w:id="97"/>
    </w:p>
    <w:p w14:paraId="4693A63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ODD route master helps to add route and route details.</w:t>
      </w:r>
    </w:p>
    <w:p w14:paraId="2BAC6FC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33977FF5" w14:textId="77777777" w:rsidR="003340BE" w:rsidRDefault="061979AA" w:rsidP="50D0F7E2">
      <w:pPr>
        <w:pStyle w:val="Heading2"/>
        <w:tabs>
          <w:tab w:val="left" w:pos="9214"/>
        </w:tabs>
        <w:rPr>
          <w:sz w:val="22"/>
          <w:szCs w:val="22"/>
        </w:rPr>
      </w:pPr>
      <w:bookmarkStart w:id="98" w:name="_Toc161829112"/>
      <w:r w:rsidRPr="52C74C1D">
        <w:rPr>
          <w:sz w:val="22"/>
          <w:szCs w:val="22"/>
        </w:rPr>
        <w:t>4.4 Assign Truck to Driver (Master)</w:t>
      </w:r>
      <w:bookmarkEnd w:id="98"/>
    </w:p>
    <w:p w14:paraId="5FB9864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screen enables the user to link the truck ‘Driver’ and ‘Vehicle Master’ based on date range.</w:t>
      </w:r>
    </w:p>
    <w:p w14:paraId="42C6D796"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4FE57120" w14:textId="02B27A03" w:rsidR="003340BE" w:rsidRPr="00562DF8" w:rsidRDefault="061979AA" w:rsidP="00562DF8">
      <w:pPr>
        <w:pStyle w:val="Heading2"/>
        <w:rPr>
          <w:sz w:val="22"/>
          <w:szCs w:val="22"/>
        </w:rPr>
      </w:pPr>
      <w:bookmarkStart w:id="99" w:name="_Toc161829113"/>
      <w:r w:rsidRPr="00562DF8">
        <w:rPr>
          <w:rStyle w:val="Heading2Char"/>
          <w:b/>
          <w:bCs/>
          <w:sz w:val="22"/>
          <w:szCs w:val="22"/>
        </w:rPr>
        <w:t>4.5 Truck down time</w:t>
      </w:r>
      <w:r w:rsidR="00AF0FB8" w:rsidRPr="00562DF8">
        <w:rPr>
          <w:rStyle w:val="Heading2Char"/>
          <w:b/>
          <w:sz w:val="22"/>
          <w:szCs w:val="22"/>
        </w:rPr>
        <w:t xml:space="preserve"> </w:t>
      </w:r>
      <w:r w:rsidR="00AF0FB8" w:rsidRPr="00562DF8">
        <w:rPr>
          <w:sz w:val="22"/>
          <w:szCs w:val="22"/>
        </w:rPr>
        <w:t>(Master)</w:t>
      </w:r>
      <w:bookmarkEnd w:id="99"/>
      <w:r w:rsidR="0032391C" w:rsidRPr="00562DF8">
        <w:rPr>
          <w:sz w:val="22"/>
          <w:szCs w:val="22"/>
        </w:rPr>
        <w:tab/>
      </w:r>
    </w:p>
    <w:p w14:paraId="329AC128" w14:textId="01482F97" w:rsidR="003340BE" w:rsidRDefault="33CE166E">
      <w:pPr>
        <w:tabs>
          <w:tab w:val="left" w:pos="9214"/>
        </w:tabs>
        <w:spacing w:line="259" w:lineRule="auto"/>
        <w:ind w:right="635"/>
        <w:jc w:val="both"/>
        <w:rPr>
          <w:rFonts w:ascii="Segoe UI" w:eastAsia="Arial" w:hAnsi="Segoe UI" w:cs="Segoe UI"/>
          <w:color w:val="101820"/>
          <w:sz w:val="22"/>
          <w:szCs w:val="22"/>
        </w:rPr>
      </w:pPr>
      <w:r w:rsidRPr="33CE166E">
        <w:rPr>
          <w:rFonts w:ascii="Segoe UI" w:eastAsia="Arial" w:hAnsi="Segoe UI" w:cs="Segoe UI"/>
          <w:color w:val="101820"/>
          <w:sz w:val="22"/>
          <w:szCs w:val="22"/>
        </w:rPr>
        <w:t xml:space="preserve">Truck Downtime master allows to add the downtime for trucks or vehicles used in own delivery dashboard </w:t>
      </w:r>
      <w:r w:rsidR="56816643" w:rsidRPr="33CE166E">
        <w:rPr>
          <w:rFonts w:ascii="Segoe UI" w:eastAsia="Arial" w:hAnsi="Segoe UI" w:cs="Segoe UI"/>
          <w:color w:val="101820"/>
          <w:sz w:val="22"/>
          <w:szCs w:val="22"/>
        </w:rPr>
        <w:t>for</w:t>
      </w:r>
      <w:r w:rsidRPr="33CE166E">
        <w:rPr>
          <w:rFonts w:ascii="Segoe UI" w:eastAsia="Arial" w:hAnsi="Segoe UI" w:cs="Segoe UI"/>
          <w:color w:val="101820"/>
          <w:sz w:val="22"/>
          <w:szCs w:val="22"/>
        </w:rPr>
        <w:t xml:space="preserve"> a particular </w:t>
      </w:r>
      <w:proofErr w:type="gramStart"/>
      <w:r w:rsidRPr="33CE166E">
        <w:rPr>
          <w:rFonts w:ascii="Segoe UI" w:eastAsia="Arial" w:hAnsi="Segoe UI" w:cs="Segoe UI"/>
          <w:color w:val="101820"/>
          <w:sz w:val="22"/>
          <w:szCs w:val="22"/>
        </w:rPr>
        <w:t>From</w:t>
      </w:r>
      <w:proofErr w:type="gramEnd"/>
      <w:r w:rsidRPr="33CE166E">
        <w:rPr>
          <w:rFonts w:ascii="Segoe UI" w:eastAsia="Arial" w:hAnsi="Segoe UI" w:cs="Segoe UI"/>
          <w:color w:val="101820"/>
          <w:sz w:val="22"/>
          <w:szCs w:val="22"/>
        </w:rPr>
        <w:t xml:space="preserve"> date &amp; To date, Trip From &amp; Trip To with </w:t>
      </w:r>
      <w:r w:rsidR="4E7EBDB6" w:rsidRPr="33CE166E">
        <w:rPr>
          <w:rFonts w:ascii="Segoe UI" w:eastAsia="Arial" w:hAnsi="Segoe UI" w:cs="Segoe UI"/>
          <w:color w:val="101820"/>
          <w:sz w:val="22"/>
          <w:szCs w:val="22"/>
        </w:rPr>
        <w:t>reason.</w:t>
      </w:r>
    </w:p>
    <w:p w14:paraId="156A628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12989FCC" w14:textId="77777777" w:rsidR="003340BE" w:rsidRDefault="061979AA" w:rsidP="50D0F7E2">
      <w:pPr>
        <w:pStyle w:val="Heading2"/>
        <w:tabs>
          <w:tab w:val="left" w:pos="9214"/>
        </w:tabs>
        <w:rPr>
          <w:sz w:val="22"/>
          <w:szCs w:val="22"/>
        </w:rPr>
      </w:pPr>
      <w:bookmarkStart w:id="100" w:name="_Toc161829114"/>
      <w:r w:rsidRPr="52C74C1D">
        <w:rPr>
          <w:sz w:val="22"/>
          <w:szCs w:val="22"/>
        </w:rPr>
        <w:t>4.6 Own delivery dashboard (Processing)</w:t>
      </w:r>
      <w:bookmarkEnd w:id="100"/>
    </w:p>
    <w:p w14:paraId="18CB097F"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This screen enables you to sense real time demand of your Organizational units, and create an organization with higher service levels, saving you time, </w:t>
      </w:r>
      <w:bookmarkStart w:id="101" w:name="_Int_i5OGiOqP"/>
      <w:r>
        <w:rPr>
          <w:rFonts w:ascii="Segoe UI" w:eastAsia="Arial" w:hAnsi="Segoe UI" w:cs="Segoe UI"/>
          <w:color w:val="101820"/>
          <w:sz w:val="22"/>
          <w:szCs w:val="22"/>
        </w:rPr>
        <w:t>resolves</w:t>
      </w:r>
      <w:bookmarkEnd w:id="101"/>
      <w:r>
        <w:rPr>
          <w:rFonts w:ascii="Segoe UI" w:eastAsia="Arial" w:hAnsi="Segoe UI" w:cs="Segoe UI"/>
          <w:color w:val="101820"/>
          <w:sz w:val="22"/>
          <w:szCs w:val="22"/>
        </w:rPr>
        <w:t xml:space="preserve"> goods delivery problems, and increasing overall customer satisfaction.</w:t>
      </w:r>
    </w:p>
    <w:p w14:paraId="6E1831B3"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06AC8F80" w14:textId="77777777" w:rsidR="003340BE" w:rsidRDefault="7AB81AA5">
      <w:pPr>
        <w:pStyle w:val="Heading1"/>
        <w:tabs>
          <w:tab w:val="left" w:pos="9214"/>
        </w:tabs>
        <w:spacing w:before="0" w:after="120" w:line="259" w:lineRule="auto"/>
        <w:ind w:right="635"/>
      </w:pPr>
      <w:bookmarkStart w:id="102" w:name="_Toc188316898"/>
      <w:bookmarkStart w:id="103" w:name="_Toc157701275"/>
      <w:bookmarkStart w:id="104" w:name="_Toc161829115"/>
      <w:r>
        <w:lastRenderedPageBreak/>
        <w:t>5. Credit Control</w:t>
      </w:r>
      <w:bookmarkEnd w:id="102"/>
      <w:bookmarkEnd w:id="103"/>
      <w:bookmarkEnd w:id="104"/>
    </w:p>
    <w:p w14:paraId="51A961F7" w14:textId="77777777" w:rsidR="003340BE" w:rsidRDefault="061979AA" w:rsidP="50D0F7E2">
      <w:pPr>
        <w:pStyle w:val="Heading2"/>
        <w:tabs>
          <w:tab w:val="left" w:pos="9214"/>
        </w:tabs>
        <w:rPr>
          <w:sz w:val="22"/>
          <w:szCs w:val="22"/>
        </w:rPr>
      </w:pPr>
      <w:bookmarkStart w:id="105" w:name="_Toc161829116"/>
      <w:r w:rsidRPr="52C74C1D">
        <w:rPr>
          <w:sz w:val="22"/>
          <w:szCs w:val="22"/>
        </w:rPr>
        <w:t>5.1 Credit control level (Master)</w:t>
      </w:r>
      <w:bookmarkEnd w:id="105"/>
    </w:p>
    <w:p w14:paraId="622BC59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Credit Control Level master is used to define various credit control levels at a transaction. This master is used only if the customer involved in a transaction requires credit control. This master facilitates provision of grace amount when the credit utilized is greater than the credit limit allotted to the customer (as defined in the Customer Master). An authorized user is permitted to increase the credit control level in the SO and sales invoice transactions.</w:t>
      </w:r>
    </w:p>
    <w:p w14:paraId="54E11D2A" w14:textId="77777777" w:rsidR="003340BE" w:rsidRDefault="0032391C">
      <w:pPr>
        <w:tabs>
          <w:tab w:val="left" w:pos="9214"/>
        </w:tabs>
        <w:spacing w:line="259" w:lineRule="auto"/>
        <w:ind w:right="635"/>
        <w:jc w:val="both"/>
      </w:pPr>
      <w:r>
        <w:tab/>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1"/>
        <w:gridCol w:w="7579"/>
      </w:tblGrid>
      <w:tr w:rsidR="003340BE" w14:paraId="43465A42" w14:textId="77777777">
        <w:trPr>
          <w:trHeight w:val="264"/>
        </w:trPr>
        <w:tc>
          <w:tcPr>
            <w:tcW w:w="2481" w:type="dxa"/>
            <w:shd w:val="clear" w:color="auto" w:fill="003399"/>
          </w:tcPr>
          <w:p w14:paraId="3A4D7802"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579" w:type="dxa"/>
            <w:shd w:val="clear" w:color="auto" w:fill="003399"/>
          </w:tcPr>
          <w:p w14:paraId="70E29A77" w14:textId="77777777" w:rsidR="003340BE" w:rsidRDefault="0032391C">
            <w:pPr>
              <w:tabs>
                <w:tab w:val="left" w:pos="9214"/>
              </w:tabs>
              <w:spacing w:line="259" w:lineRule="auto"/>
              <w:ind w:right="635"/>
              <w:jc w:val="both"/>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340BE" w14:paraId="692894BB" w14:textId="77777777">
        <w:trPr>
          <w:trHeight w:val="264"/>
        </w:trPr>
        <w:tc>
          <w:tcPr>
            <w:tcW w:w="2481" w:type="dxa"/>
          </w:tcPr>
          <w:p w14:paraId="4C63C4A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User Details </w:t>
            </w:r>
          </w:p>
        </w:tc>
        <w:tc>
          <w:tcPr>
            <w:tcW w:w="7579" w:type="dxa"/>
          </w:tcPr>
          <w:p w14:paraId="40F9B72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Allows to add User details </w:t>
            </w:r>
          </w:p>
        </w:tc>
      </w:tr>
    </w:tbl>
    <w:p w14:paraId="31126E5D" w14:textId="61526BB1" w:rsidR="00560E28" w:rsidRDefault="00560E28">
      <w:pPr>
        <w:tabs>
          <w:tab w:val="left" w:pos="9214"/>
        </w:tabs>
        <w:spacing w:line="259" w:lineRule="auto"/>
        <w:ind w:right="635"/>
        <w:jc w:val="both"/>
      </w:pPr>
    </w:p>
    <w:p w14:paraId="697E0781" w14:textId="6F40FC4A" w:rsidR="003340BE" w:rsidRPr="00560E28" w:rsidRDefault="061979AA" w:rsidP="50D0F7E2">
      <w:pPr>
        <w:pStyle w:val="Heading2"/>
        <w:rPr>
          <w:sz w:val="22"/>
          <w:szCs w:val="22"/>
        </w:rPr>
      </w:pPr>
      <w:bookmarkStart w:id="106" w:name="_Toc161829117"/>
      <w:r w:rsidRPr="52C74C1D">
        <w:rPr>
          <w:sz w:val="22"/>
          <w:szCs w:val="22"/>
        </w:rPr>
        <w:t>5.2 Credit control Rule (Master)</w:t>
      </w:r>
      <w:bookmarkEnd w:id="106"/>
    </w:p>
    <w:p w14:paraId="58A06AD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During creation of a SO, DN or INV for a customer, the application validates the previous credit period and value for the customer. The Error/Warning/Ignore parameter is set in the Credit Control Rules.</w:t>
      </w:r>
    </w:p>
    <w:p w14:paraId="20876B0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282A7864" w14:textId="77777777" w:rsidR="003340BE" w:rsidRDefault="061979AA" w:rsidP="52C74C1D">
      <w:pPr>
        <w:pStyle w:val="Heading2"/>
        <w:tabs>
          <w:tab w:val="left" w:pos="9214"/>
        </w:tabs>
        <w:rPr>
          <w:sz w:val="22"/>
          <w:szCs w:val="22"/>
        </w:rPr>
      </w:pPr>
      <w:bookmarkStart w:id="107" w:name="_Toc161829118"/>
      <w:r w:rsidRPr="52C74C1D">
        <w:rPr>
          <w:sz w:val="22"/>
          <w:szCs w:val="22"/>
        </w:rPr>
        <w:t>5.3 Credit Control Console (Processing)</w:t>
      </w:r>
      <w:bookmarkEnd w:id="107"/>
    </w:p>
    <w:p w14:paraId="2CD8BFE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Credit Control Console is used to Approve and Process the credit control transaction.</w:t>
      </w:r>
    </w:p>
    <w:p w14:paraId="3FFDB909" w14:textId="32951047" w:rsidR="50D0F7E2" w:rsidRDefault="50D0F7E2"/>
    <w:p w14:paraId="461525E0" w14:textId="1E8A3E0E" w:rsidR="003340BE" w:rsidRDefault="7AB81AA5">
      <w:pPr>
        <w:pStyle w:val="Heading1"/>
        <w:tabs>
          <w:tab w:val="left" w:pos="9214"/>
        </w:tabs>
        <w:spacing w:before="0" w:after="120" w:line="259" w:lineRule="auto"/>
        <w:ind w:right="635"/>
        <w:jc w:val="both"/>
      </w:pPr>
      <w:bookmarkStart w:id="108" w:name="_Toc840835417"/>
      <w:bookmarkStart w:id="109" w:name="_Toc157701276"/>
      <w:bookmarkStart w:id="110" w:name="_Toc161829119"/>
      <w:r>
        <w:t>6. Sales Commission Definition</w:t>
      </w:r>
      <w:bookmarkEnd w:id="108"/>
      <w:bookmarkEnd w:id="109"/>
      <w:bookmarkEnd w:id="110"/>
    </w:p>
    <w:p w14:paraId="7EEACCA0" w14:textId="77777777" w:rsidR="003340BE" w:rsidRDefault="061979AA" w:rsidP="52C74C1D">
      <w:pPr>
        <w:pStyle w:val="Heading2"/>
        <w:tabs>
          <w:tab w:val="left" w:pos="9214"/>
        </w:tabs>
        <w:rPr>
          <w:sz w:val="22"/>
          <w:szCs w:val="22"/>
        </w:rPr>
      </w:pPr>
      <w:bookmarkStart w:id="111" w:name="_Toc161829120"/>
      <w:r w:rsidRPr="52C74C1D">
        <w:rPr>
          <w:sz w:val="22"/>
          <w:szCs w:val="22"/>
        </w:rPr>
        <w:t>6.1 Sales commission Definition (Master)</w:t>
      </w:r>
      <w:bookmarkEnd w:id="111"/>
    </w:p>
    <w:p w14:paraId="333F6F3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Sales commission Definition master screen helps to define sales commission percent-based value/quantity and define validity date  </w:t>
      </w:r>
    </w:p>
    <w:p w14:paraId="1014666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7363E585" w14:textId="77777777" w:rsidR="003340BE" w:rsidRDefault="061979AA" w:rsidP="52C74C1D">
      <w:pPr>
        <w:pStyle w:val="Heading2"/>
        <w:tabs>
          <w:tab w:val="left" w:pos="9214"/>
        </w:tabs>
        <w:rPr>
          <w:sz w:val="22"/>
          <w:szCs w:val="22"/>
        </w:rPr>
      </w:pPr>
      <w:bookmarkStart w:id="112" w:name="_Toc161829121"/>
      <w:r w:rsidRPr="52C74C1D">
        <w:rPr>
          <w:sz w:val="22"/>
          <w:szCs w:val="22"/>
        </w:rPr>
        <w:t>6.2 Sales Commission Dashboard (Processing)</w:t>
      </w:r>
      <w:bookmarkEnd w:id="112"/>
    </w:p>
    <w:p w14:paraId="6785AE2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screen enables us to process sales commission after sales invoice and payment. After processing sales commission, it will be reflected in Sales commission query screen</w:t>
      </w:r>
    </w:p>
    <w:p w14:paraId="5B68B9C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07A897EA" w14:textId="77777777" w:rsidR="003340BE" w:rsidRDefault="061979AA">
      <w:pPr>
        <w:tabs>
          <w:tab w:val="left" w:pos="9214"/>
        </w:tabs>
        <w:spacing w:line="259" w:lineRule="auto"/>
        <w:ind w:right="635"/>
        <w:jc w:val="both"/>
        <w:rPr>
          <w:rFonts w:ascii="Segoe UI" w:hAnsi="Segoe UI"/>
          <w:b/>
          <w:bCs/>
          <w:color w:val="003399"/>
        </w:rPr>
      </w:pPr>
      <w:bookmarkStart w:id="113" w:name="_Toc161829122"/>
      <w:r w:rsidRPr="52C74C1D">
        <w:rPr>
          <w:rStyle w:val="Heading2Char"/>
          <w:sz w:val="22"/>
          <w:szCs w:val="22"/>
        </w:rPr>
        <w:t>6.3 Sales commission query (Query)</w:t>
      </w:r>
      <w:bookmarkEnd w:id="113"/>
      <w:r w:rsidR="0032391C">
        <w:tab/>
      </w:r>
    </w:p>
    <w:p w14:paraId="1885D93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Sales commission query screen displays the commission percentage and commission amount based on salesman and sales target.</w:t>
      </w:r>
    </w:p>
    <w:p w14:paraId="62431CDC" w14:textId="77777777" w:rsidR="003340BE" w:rsidRDefault="003340BE">
      <w:pPr>
        <w:tabs>
          <w:tab w:val="left" w:pos="9214"/>
        </w:tabs>
        <w:ind w:right="635"/>
      </w:pPr>
    </w:p>
    <w:p w14:paraId="5D121CFA" w14:textId="3E43AEA4" w:rsidR="003340BE" w:rsidRDefault="543B843E" w:rsidP="33CE166E">
      <w:pPr>
        <w:pStyle w:val="Heading1"/>
        <w:tabs>
          <w:tab w:val="left" w:pos="9214"/>
        </w:tabs>
      </w:pPr>
      <w:bookmarkStart w:id="114" w:name="_Toc157701277"/>
      <w:bookmarkStart w:id="115" w:name="_Toc161829123"/>
      <w:r>
        <w:lastRenderedPageBreak/>
        <w:t xml:space="preserve">7. </w:t>
      </w:r>
      <w:r w:rsidR="7AB81AA5">
        <w:t>Leads &amp; Opportunities Management</w:t>
      </w:r>
      <w:bookmarkEnd w:id="114"/>
      <w:bookmarkEnd w:id="115"/>
    </w:p>
    <w:p w14:paraId="634410D8" w14:textId="6510828B" w:rsidR="04EFC385" w:rsidRDefault="78475B7F" w:rsidP="52C74C1D">
      <w:pPr>
        <w:pStyle w:val="Heading2"/>
        <w:tabs>
          <w:tab w:val="left" w:pos="9214"/>
        </w:tabs>
        <w:rPr>
          <w:rStyle w:val="NormalHeadingChar"/>
          <w:b/>
          <w:sz w:val="22"/>
          <w:szCs w:val="22"/>
        </w:rPr>
      </w:pPr>
      <w:r w:rsidRPr="52C74C1D">
        <w:rPr>
          <w:sz w:val="22"/>
          <w:szCs w:val="22"/>
        </w:rPr>
        <w:t xml:space="preserve">                 </w:t>
      </w:r>
      <w:r w:rsidR="37063057" w:rsidRPr="52C74C1D">
        <w:rPr>
          <w:rStyle w:val="NormalHeadingChar"/>
          <w:b/>
        </w:rPr>
        <w:t xml:space="preserve">   </w:t>
      </w:r>
      <w:bookmarkStart w:id="116" w:name="_Toc161829124"/>
      <w:r w:rsidR="37063057" w:rsidRPr="52C74C1D">
        <w:rPr>
          <w:rStyle w:val="Heading2Char"/>
          <w:b/>
          <w:bCs/>
          <w:sz w:val="22"/>
          <w:szCs w:val="22"/>
        </w:rPr>
        <w:t>7.1 Process pack</w:t>
      </w:r>
      <w:bookmarkEnd w:id="116"/>
      <w:r w:rsidR="37063057" w:rsidRPr="52C74C1D">
        <w:rPr>
          <w:rStyle w:val="NormalHeadingChar"/>
          <w:b/>
        </w:rPr>
        <w:t xml:space="preserve"> </w:t>
      </w:r>
    </w:p>
    <w:p w14:paraId="16287F21" w14:textId="77777777" w:rsidR="003340BE" w:rsidRDefault="217B93F4">
      <w:pPr>
        <w:tabs>
          <w:tab w:val="left" w:pos="9214"/>
        </w:tabs>
        <w:ind w:right="635"/>
      </w:pPr>
      <w:r>
        <w:rPr>
          <w:noProof/>
        </w:rPr>
        <w:drawing>
          <wp:inline distT="0" distB="0" distL="0" distR="0" wp14:anchorId="6D887B09" wp14:editId="4BE36819">
            <wp:extent cx="6781798" cy="143129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81798" cy="1431290"/>
                    </a:xfrm>
                    <a:prstGeom prst="rect">
                      <a:avLst/>
                    </a:prstGeom>
                  </pic:spPr>
                </pic:pic>
              </a:graphicData>
            </a:graphic>
          </wp:inline>
        </w:drawing>
      </w:r>
    </w:p>
    <w:p w14:paraId="477C939D" w14:textId="1F290517" w:rsidR="33CE166E" w:rsidRDefault="024ECF2B" w:rsidP="50D0F7E2">
      <w:pPr>
        <w:tabs>
          <w:tab w:val="left" w:pos="9214"/>
        </w:tabs>
        <w:spacing w:line="259" w:lineRule="auto"/>
        <w:ind w:right="635"/>
        <w:rPr>
          <w:rFonts w:ascii="Segoe UI" w:eastAsiaTheme="majorEastAsia" w:hAnsi="Segoe UI" w:cstheme="majorBidi"/>
          <w:b/>
          <w:bCs/>
          <w:color w:val="003399"/>
          <w:sz w:val="22"/>
          <w:szCs w:val="22"/>
        </w:rPr>
      </w:pPr>
      <w:r w:rsidRPr="50D0F7E2">
        <w:rPr>
          <w:rFonts w:ascii="Segoe UI" w:eastAsiaTheme="majorEastAsia" w:hAnsi="Segoe UI" w:cstheme="majorBidi"/>
          <w:b/>
          <w:bCs/>
          <w:color w:val="003399"/>
          <w:sz w:val="22"/>
          <w:szCs w:val="22"/>
        </w:rPr>
        <w:t>Scenarios</w:t>
      </w:r>
    </w:p>
    <w:p w14:paraId="4DF3B56A" w14:textId="109855F8" w:rsidR="33CE166E" w:rsidRDefault="33CE166E" w:rsidP="7557A3AF">
      <w:pPr>
        <w:tabs>
          <w:tab w:val="left" w:pos="9214"/>
        </w:tabs>
        <w:spacing w:line="259" w:lineRule="auto"/>
        <w:ind w:right="635"/>
        <w:jc w:val="both"/>
        <w:rPr>
          <w:rFonts w:ascii="Segoe UI" w:hAnsi="Segoe UI"/>
          <w:b/>
          <w:bCs/>
          <w:color w:val="003399"/>
        </w:rPr>
      </w:pPr>
    </w:p>
    <w:p w14:paraId="65B3D0D2" w14:textId="3CF882E9" w:rsidR="009B3F9A" w:rsidRDefault="4E603E27" w:rsidP="50D0F7E2">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Leads-Opportunities &amp; quotes-Order Confirmation-Delivery Note-Invoice to Customer-Credit Note</w:t>
      </w:r>
    </w:p>
    <w:p w14:paraId="269BB12D" w14:textId="4BC41C15" w:rsidR="009B3F9A" w:rsidRDefault="4E603E27" w:rsidP="50D0F7E2">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Opportunities &amp; quotes-Order Confirmation-Delivery Note-Invoice to Customer-Credit Note</w:t>
      </w:r>
    </w:p>
    <w:p w14:paraId="7D4F81A9" w14:textId="05D2FD31" w:rsidR="009B3F9A" w:rsidRDefault="4E603E27" w:rsidP="50D0F7E2">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Order Confirmation-Delivery Note-Invoice to Customer-Credit Note</w:t>
      </w:r>
    </w:p>
    <w:p w14:paraId="0BD8CFCB" w14:textId="6085684B" w:rsidR="009B3F9A" w:rsidRDefault="4E603E27" w:rsidP="50D0F7E2">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Order Confirmation-Invoice to Customer</w:t>
      </w:r>
      <w:r w:rsidR="009B3F9A">
        <w:tab/>
      </w:r>
    </w:p>
    <w:p w14:paraId="533125FC" w14:textId="3CF50AE8" w:rsidR="009B3F9A" w:rsidRDefault="4E603E27" w:rsidP="50D0F7E2">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Invoice to Customer-Credit Note</w:t>
      </w:r>
    </w:p>
    <w:p w14:paraId="361C9B95" w14:textId="415BBF93" w:rsidR="009B3F9A" w:rsidRDefault="4E603E27" w:rsidP="50D0F7E2">
      <w:pPr>
        <w:pStyle w:val="ListParagraph"/>
        <w:numPr>
          <w:ilvl w:val="0"/>
          <w:numId w:val="5"/>
        </w:num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Credit Note</w:t>
      </w:r>
    </w:p>
    <w:p w14:paraId="2A92264E" w14:textId="77777777" w:rsidR="009B3F9A" w:rsidRDefault="009B3F9A">
      <w:pPr>
        <w:tabs>
          <w:tab w:val="left" w:pos="9214"/>
        </w:tabs>
        <w:spacing w:line="259" w:lineRule="auto"/>
        <w:ind w:right="635"/>
        <w:jc w:val="both"/>
        <w:rPr>
          <w:rFonts w:ascii="Segoe UI" w:eastAsia="Arial" w:hAnsi="Segoe UI"/>
          <w:color w:val="101820"/>
          <w:sz w:val="22"/>
          <w:szCs w:val="22"/>
        </w:rPr>
      </w:pPr>
    </w:p>
    <w:p w14:paraId="43D2FB65" w14:textId="58E37F29" w:rsidR="003340BE" w:rsidRDefault="061979AA" w:rsidP="52C74C1D">
      <w:pPr>
        <w:pStyle w:val="Heading2"/>
        <w:tabs>
          <w:tab w:val="left" w:pos="9214"/>
        </w:tabs>
        <w:rPr>
          <w:sz w:val="22"/>
          <w:szCs w:val="22"/>
        </w:rPr>
      </w:pPr>
      <w:bookmarkStart w:id="117" w:name="_Toc161829125"/>
      <w:r w:rsidRPr="52C74C1D">
        <w:rPr>
          <w:sz w:val="22"/>
          <w:szCs w:val="22"/>
        </w:rPr>
        <w:t>7.2 Prospect master</w:t>
      </w:r>
      <w:bookmarkEnd w:id="117"/>
    </w:p>
    <w:p w14:paraId="133E099A" w14:textId="6A3D81C5" w:rsidR="50D0F7E2" w:rsidRDefault="33CE166E" w:rsidP="50D0F7E2">
      <w:pPr>
        <w:tabs>
          <w:tab w:val="left" w:pos="9214"/>
        </w:tabs>
        <w:spacing w:line="259" w:lineRule="auto"/>
        <w:ind w:right="635"/>
        <w:jc w:val="both"/>
        <w:rPr>
          <w:rFonts w:ascii="Segoe UI" w:eastAsia="Arial" w:hAnsi="Segoe UI"/>
          <w:color w:val="101820"/>
          <w:sz w:val="22"/>
          <w:szCs w:val="22"/>
        </w:rPr>
      </w:pPr>
      <w:r w:rsidRPr="50D0F7E2">
        <w:rPr>
          <w:rFonts w:ascii="Segoe UI" w:eastAsia="Arial" w:hAnsi="Segoe UI"/>
          <w:color w:val="101820"/>
          <w:sz w:val="22"/>
          <w:szCs w:val="22"/>
        </w:rPr>
        <w:t xml:space="preserve">Prospect master helps identify, approach, and successfully turn prospects into paying Customer. This screen helps to create prospect </w:t>
      </w:r>
      <w:r w:rsidR="4903635A" w:rsidRPr="50D0F7E2">
        <w:rPr>
          <w:rFonts w:ascii="Segoe UI" w:eastAsia="Arial" w:hAnsi="Segoe UI"/>
          <w:color w:val="101820"/>
          <w:sz w:val="22"/>
          <w:szCs w:val="22"/>
        </w:rPr>
        <w:t>customers</w:t>
      </w:r>
      <w:r w:rsidRPr="50D0F7E2">
        <w:rPr>
          <w:rFonts w:ascii="Segoe UI" w:eastAsia="Arial" w:hAnsi="Segoe UI"/>
          <w:color w:val="101820"/>
          <w:sz w:val="22"/>
          <w:szCs w:val="22"/>
        </w:rPr>
        <w:t xml:space="preserve"> with their address details, contact type and there is an option in this screen to convert prospect to customer.</w:t>
      </w:r>
    </w:p>
    <w:p w14:paraId="555F4B73" w14:textId="0D0E0B67" w:rsidR="50D0F7E2" w:rsidRDefault="50D0F7E2" w:rsidP="50D0F7E2">
      <w:pPr>
        <w:tabs>
          <w:tab w:val="left" w:pos="9214"/>
        </w:tabs>
        <w:spacing w:line="259" w:lineRule="auto"/>
        <w:ind w:right="635"/>
        <w:jc w:val="both"/>
        <w:rPr>
          <w:rFonts w:ascii="Segoe UI" w:eastAsia="Arial" w:hAnsi="Segoe UI"/>
          <w:color w:val="101820"/>
          <w:sz w:val="22"/>
          <w:szCs w:val="22"/>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9"/>
        <w:gridCol w:w="7502"/>
      </w:tblGrid>
      <w:tr w:rsidR="003340BE" w14:paraId="3AA89F6C" w14:textId="77777777">
        <w:trPr>
          <w:trHeight w:val="264"/>
        </w:trPr>
        <w:tc>
          <w:tcPr>
            <w:tcW w:w="2699" w:type="dxa"/>
            <w:shd w:val="clear" w:color="auto" w:fill="003399"/>
          </w:tcPr>
          <w:p w14:paraId="0D996EF6"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Hyperlink </w:t>
            </w:r>
          </w:p>
        </w:tc>
        <w:tc>
          <w:tcPr>
            <w:tcW w:w="7502" w:type="dxa"/>
            <w:shd w:val="clear" w:color="auto" w:fill="003399"/>
          </w:tcPr>
          <w:p w14:paraId="5E176862"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Description </w:t>
            </w:r>
          </w:p>
        </w:tc>
      </w:tr>
      <w:tr w:rsidR="003340BE" w14:paraId="194F9D26" w14:textId="77777777">
        <w:trPr>
          <w:trHeight w:val="528"/>
        </w:trPr>
        <w:tc>
          <w:tcPr>
            <w:tcW w:w="2699" w:type="dxa"/>
          </w:tcPr>
          <w:p w14:paraId="393CBAB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Fields </w:t>
            </w:r>
          </w:p>
        </w:tc>
        <w:tc>
          <w:tcPr>
            <w:tcW w:w="7502" w:type="dxa"/>
          </w:tcPr>
          <w:p w14:paraId="037F065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 refers to a user-defined field that can be added to capture specific data that might not be accommodated by default fields.  </w:t>
            </w:r>
          </w:p>
        </w:tc>
      </w:tr>
      <w:tr w:rsidR="003340BE" w14:paraId="340BCB97" w14:textId="77777777">
        <w:trPr>
          <w:trHeight w:val="264"/>
        </w:trPr>
        <w:tc>
          <w:tcPr>
            <w:tcW w:w="2699" w:type="dxa"/>
          </w:tcPr>
          <w:p w14:paraId="7E79A6B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Analysis </w:t>
            </w:r>
          </w:p>
        </w:tc>
        <w:tc>
          <w:tcPr>
            <w:tcW w:w="7502" w:type="dxa"/>
          </w:tcPr>
          <w:p w14:paraId="711A26B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Captures the analysis data </w:t>
            </w:r>
          </w:p>
        </w:tc>
      </w:tr>
      <w:tr w:rsidR="003340BE" w14:paraId="251065DE" w14:textId="77777777">
        <w:trPr>
          <w:trHeight w:val="264"/>
        </w:trPr>
        <w:tc>
          <w:tcPr>
            <w:tcW w:w="2699" w:type="dxa"/>
          </w:tcPr>
          <w:p w14:paraId="30E1F5A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Address </w:t>
            </w:r>
          </w:p>
        </w:tc>
        <w:tc>
          <w:tcPr>
            <w:tcW w:w="7502" w:type="dxa"/>
          </w:tcPr>
          <w:p w14:paraId="2E09743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Captures the address details </w:t>
            </w:r>
          </w:p>
        </w:tc>
      </w:tr>
      <w:tr w:rsidR="003340BE" w14:paraId="21533514" w14:textId="77777777">
        <w:trPr>
          <w:trHeight w:val="264"/>
        </w:trPr>
        <w:tc>
          <w:tcPr>
            <w:tcW w:w="2699" w:type="dxa"/>
          </w:tcPr>
          <w:p w14:paraId="58D660A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Hobbies </w:t>
            </w:r>
          </w:p>
        </w:tc>
        <w:tc>
          <w:tcPr>
            <w:tcW w:w="7502" w:type="dxa"/>
          </w:tcPr>
          <w:p w14:paraId="2440DBB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Captures the hobbies </w:t>
            </w:r>
          </w:p>
        </w:tc>
      </w:tr>
      <w:tr w:rsidR="003340BE" w14:paraId="75F36C79" w14:textId="77777777">
        <w:trPr>
          <w:trHeight w:val="264"/>
        </w:trPr>
        <w:tc>
          <w:tcPr>
            <w:tcW w:w="2699" w:type="dxa"/>
          </w:tcPr>
          <w:p w14:paraId="0CA5978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Retail Contact Info </w:t>
            </w:r>
          </w:p>
        </w:tc>
        <w:tc>
          <w:tcPr>
            <w:tcW w:w="7502" w:type="dxa"/>
          </w:tcPr>
          <w:p w14:paraId="70114FF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Facilitates to add retail contact information </w:t>
            </w:r>
          </w:p>
        </w:tc>
      </w:tr>
      <w:tr w:rsidR="003340BE" w14:paraId="70AC267C" w14:textId="77777777">
        <w:trPr>
          <w:trHeight w:val="264"/>
        </w:trPr>
        <w:tc>
          <w:tcPr>
            <w:tcW w:w="2699" w:type="dxa"/>
          </w:tcPr>
          <w:p w14:paraId="455ABE4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Retail Contact </w:t>
            </w:r>
          </w:p>
        </w:tc>
        <w:tc>
          <w:tcPr>
            <w:tcW w:w="7502" w:type="dxa"/>
          </w:tcPr>
          <w:p w14:paraId="004C96A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Facilitates to add retail contact details </w:t>
            </w:r>
          </w:p>
        </w:tc>
      </w:tr>
      <w:tr w:rsidR="003340BE" w14:paraId="57807F67" w14:textId="77777777">
        <w:trPr>
          <w:trHeight w:val="264"/>
        </w:trPr>
        <w:tc>
          <w:tcPr>
            <w:tcW w:w="2699" w:type="dxa"/>
          </w:tcPr>
          <w:p w14:paraId="54E68A0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Corporate Contact Information</w:t>
            </w:r>
          </w:p>
        </w:tc>
        <w:tc>
          <w:tcPr>
            <w:tcW w:w="7502" w:type="dxa"/>
          </w:tcPr>
          <w:p w14:paraId="087B258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Facilitates to add corporate contact information </w:t>
            </w:r>
          </w:p>
        </w:tc>
      </w:tr>
      <w:tr w:rsidR="003340BE" w14:paraId="0FF6BB10" w14:textId="77777777">
        <w:trPr>
          <w:trHeight w:val="264"/>
        </w:trPr>
        <w:tc>
          <w:tcPr>
            <w:tcW w:w="2699" w:type="dxa"/>
          </w:tcPr>
          <w:p w14:paraId="74F29D4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Corporate Contact </w:t>
            </w:r>
          </w:p>
        </w:tc>
        <w:tc>
          <w:tcPr>
            <w:tcW w:w="7502" w:type="dxa"/>
          </w:tcPr>
          <w:p w14:paraId="244E0D8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Facilitates to add corporate contact details </w:t>
            </w:r>
          </w:p>
        </w:tc>
      </w:tr>
      <w:tr w:rsidR="003340BE" w14:paraId="6AF90D86" w14:textId="77777777">
        <w:trPr>
          <w:trHeight w:val="264"/>
        </w:trPr>
        <w:tc>
          <w:tcPr>
            <w:tcW w:w="2699" w:type="dxa"/>
          </w:tcPr>
          <w:p w14:paraId="7C5AC09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Employee Details </w:t>
            </w:r>
          </w:p>
        </w:tc>
        <w:tc>
          <w:tcPr>
            <w:tcW w:w="7502" w:type="dxa"/>
          </w:tcPr>
          <w:p w14:paraId="5848D1B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Facilitates to add employee Details </w:t>
            </w:r>
          </w:p>
        </w:tc>
      </w:tr>
    </w:tbl>
    <w:p w14:paraId="5EDB29A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w:t>
      </w:r>
    </w:p>
    <w:p w14:paraId="5A03FC98" w14:textId="77777777" w:rsidR="003340BE" w:rsidRDefault="061979AA">
      <w:pPr>
        <w:tabs>
          <w:tab w:val="left" w:pos="9214"/>
        </w:tabs>
        <w:spacing w:line="259" w:lineRule="auto"/>
        <w:ind w:right="635"/>
        <w:jc w:val="both"/>
        <w:rPr>
          <w:rFonts w:ascii="Segoe UI" w:hAnsi="Segoe UI"/>
          <w:b/>
          <w:bCs/>
          <w:color w:val="003399"/>
        </w:rPr>
      </w:pPr>
      <w:bookmarkStart w:id="118" w:name="_Toc161829126"/>
      <w:r w:rsidRPr="52C74C1D">
        <w:rPr>
          <w:rStyle w:val="Heading2Char"/>
          <w:sz w:val="22"/>
          <w:szCs w:val="22"/>
        </w:rPr>
        <w:lastRenderedPageBreak/>
        <w:t>7.3 Sales Team Activity Updates</w:t>
      </w:r>
      <w:bookmarkEnd w:id="118"/>
      <w:r w:rsidRPr="52C74C1D">
        <w:rPr>
          <w:rStyle w:val="Heading2Char"/>
          <w:sz w:val="22"/>
          <w:szCs w:val="22"/>
        </w:rPr>
        <w:t xml:space="preserve"> </w:t>
      </w:r>
      <w:r w:rsidRPr="52C74C1D">
        <w:rPr>
          <w:rFonts w:ascii="Segoe UI" w:hAnsi="Segoe UI"/>
          <w:b/>
          <w:bCs/>
          <w:color w:val="003399"/>
        </w:rPr>
        <w:t xml:space="preserve">(non-Mandatory screen in process pack acts </w:t>
      </w:r>
      <w:proofErr w:type="gramStart"/>
      <w:r w:rsidRPr="52C74C1D">
        <w:rPr>
          <w:rFonts w:ascii="Segoe UI" w:hAnsi="Segoe UI"/>
          <w:b/>
          <w:bCs/>
          <w:color w:val="003399"/>
        </w:rPr>
        <w:t>an</w:t>
      </w:r>
      <w:proofErr w:type="gramEnd"/>
      <w:r w:rsidRPr="52C74C1D">
        <w:rPr>
          <w:rFonts w:ascii="Segoe UI" w:hAnsi="Segoe UI"/>
          <w:b/>
          <w:bCs/>
          <w:color w:val="003399"/>
        </w:rPr>
        <w:t xml:space="preserve"> reference for sales team)-Transaction</w:t>
      </w:r>
    </w:p>
    <w:p w14:paraId="371A29C3" w14:textId="1B460839" w:rsidR="003340BE" w:rsidRDefault="33CE166E">
      <w:pPr>
        <w:tabs>
          <w:tab w:val="left" w:pos="9214"/>
        </w:tabs>
        <w:spacing w:line="259" w:lineRule="auto"/>
        <w:ind w:right="635"/>
        <w:jc w:val="both"/>
        <w:rPr>
          <w:rFonts w:ascii="Segoe UI" w:eastAsia="Arial" w:hAnsi="Segoe UI"/>
          <w:color w:val="101820"/>
          <w:sz w:val="22"/>
          <w:szCs w:val="22"/>
        </w:rPr>
      </w:pPr>
      <w:r w:rsidRPr="33CE166E">
        <w:rPr>
          <w:rFonts w:ascii="Segoe UI" w:eastAsia="Arial" w:hAnsi="Segoe UI"/>
          <w:color w:val="101820"/>
          <w:sz w:val="22"/>
          <w:szCs w:val="22"/>
        </w:rPr>
        <w:t xml:space="preserve">This </w:t>
      </w:r>
      <w:r w:rsidR="6FF65A4F" w:rsidRPr="33CE166E">
        <w:rPr>
          <w:rFonts w:ascii="Segoe UI" w:eastAsia="Arial" w:hAnsi="Segoe UI"/>
          <w:color w:val="101820"/>
          <w:sz w:val="22"/>
          <w:szCs w:val="22"/>
        </w:rPr>
        <w:t>screen will</w:t>
      </w:r>
      <w:r w:rsidRPr="33CE166E">
        <w:rPr>
          <w:rFonts w:ascii="Segoe UI" w:eastAsia="Arial" w:hAnsi="Segoe UI"/>
          <w:color w:val="101820"/>
          <w:sz w:val="22"/>
          <w:szCs w:val="22"/>
        </w:rPr>
        <w:t xml:space="preserve"> help to capture salesman daily activities and associated attributes.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76"/>
        <w:gridCol w:w="7425"/>
      </w:tblGrid>
      <w:tr w:rsidR="003340BE" w14:paraId="48B77B2B" w14:textId="77777777" w:rsidTr="00743790">
        <w:trPr>
          <w:cantSplit/>
          <w:trHeight w:val="90"/>
          <w:tblHeader/>
        </w:trPr>
        <w:tc>
          <w:tcPr>
            <w:tcW w:w="2776" w:type="dxa"/>
            <w:shd w:val="clear" w:color="auto" w:fill="003399"/>
          </w:tcPr>
          <w:p w14:paraId="0E526176" w14:textId="77777777" w:rsidR="003340BE" w:rsidRDefault="0032391C">
            <w:pPr>
              <w:tabs>
                <w:tab w:val="left" w:pos="9214"/>
              </w:tabs>
              <w:spacing w:line="259" w:lineRule="auto"/>
              <w:ind w:right="635"/>
              <w:jc w:val="both"/>
              <w:rPr>
                <w:rFonts w:ascii="Segoe UI" w:eastAsia="Arial" w:hAnsi="Segoe UI"/>
                <w:b/>
                <w:bCs/>
                <w:color w:val="FFFFFF" w:themeColor="background1"/>
                <w:sz w:val="22"/>
                <w:szCs w:val="22"/>
              </w:rPr>
            </w:pPr>
            <w:r>
              <w:rPr>
                <w:rFonts w:ascii="Segoe UI" w:eastAsia="Arial" w:hAnsi="Segoe UI"/>
                <w:b/>
                <w:bCs/>
                <w:color w:val="FFFFFF" w:themeColor="background1"/>
                <w:sz w:val="22"/>
                <w:szCs w:val="22"/>
              </w:rPr>
              <w:t>Hyperlink </w:t>
            </w:r>
          </w:p>
        </w:tc>
        <w:tc>
          <w:tcPr>
            <w:tcW w:w="7425" w:type="dxa"/>
            <w:shd w:val="clear" w:color="auto" w:fill="003399"/>
          </w:tcPr>
          <w:p w14:paraId="4DA62A58" w14:textId="77777777" w:rsidR="003340BE" w:rsidRDefault="0032391C">
            <w:pPr>
              <w:tabs>
                <w:tab w:val="left" w:pos="9214"/>
              </w:tabs>
              <w:spacing w:line="259" w:lineRule="auto"/>
              <w:ind w:right="635"/>
              <w:jc w:val="both"/>
              <w:rPr>
                <w:rFonts w:ascii="Segoe UI" w:eastAsia="Arial" w:hAnsi="Segoe UI"/>
                <w:b/>
                <w:bCs/>
                <w:color w:val="FFFFFF" w:themeColor="background1"/>
                <w:sz w:val="22"/>
                <w:szCs w:val="22"/>
              </w:rPr>
            </w:pPr>
            <w:r>
              <w:rPr>
                <w:rFonts w:ascii="Segoe UI" w:eastAsia="Arial" w:hAnsi="Segoe UI"/>
                <w:b/>
                <w:bCs/>
                <w:color w:val="FFFFFF" w:themeColor="background1"/>
                <w:sz w:val="22"/>
                <w:szCs w:val="22"/>
              </w:rPr>
              <w:t>Description </w:t>
            </w:r>
          </w:p>
        </w:tc>
      </w:tr>
      <w:tr w:rsidR="003340BE" w14:paraId="38E01263" w14:textId="77777777">
        <w:trPr>
          <w:trHeight w:val="528"/>
        </w:trPr>
        <w:tc>
          <w:tcPr>
            <w:tcW w:w="2776" w:type="dxa"/>
          </w:tcPr>
          <w:p w14:paraId="2C845EC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Fields </w:t>
            </w:r>
          </w:p>
        </w:tc>
        <w:tc>
          <w:tcPr>
            <w:tcW w:w="7425" w:type="dxa"/>
          </w:tcPr>
          <w:p w14:paraId="657E2C3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 refers to a user-defined field that can be added to capture specific data that might not be accommodated by default fields.  </w:t>
            </w:r>
          </w:p>
        </w:tc>
      </w:tr>
      <w:tr w:rsidR="003340BE" w14:paraId="67999010" w14:textId="77777777">
        <w:trPr>
          <w:trHeight w:val="264"/>
        </w:trPr>
        <w:tc>
          <w:tcPr>
            <w:tcW w:w="2776" w:type="dxa"/>
          </w:tcPr>
          <w:p w14:paraId="10F9807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Attachments </w:t>
            </w:r>
          </w:p>
        </w:tc>
        <w:tc>
          <w:tcPr>
            <w:tcW w:w="7425" w:type="dxa"/>
          </w:tcPr>
          <w:p w14:paraId="5338F9D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To attach documents that is related to the transaction. </w:t>
            </w:r>
          </w:p>
        </w:tc>
      </w:tr>
      <w:tr w:rsidR="003340BE" w14:paraId="0EB67B78" w14:textId="77777777">
        <w:trPr>
          <w:trHeight w:val="264"/>
        </w:trPr>
        <w:tc>
          <w:tcPr>
            <w:tcW w:w="2776" w:type="dxa"/>
          </w:tcPr>
          <w:p w14:paraId="1207D64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Authorization </w:t>
            </w:r>
          </w:p>
        </w:tc>
        <w:tc>
          <w:tcPr>
            <w:tcW w:w="7425" w:type="dxa"/>
          </w:tcPr>
          <w:p w14:paraId="6FDE0AE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View the details of the approvers for the transaction </w:t>
            </w:r>
          </w:p>
        </w:tc>
      </w:tr>
      <w:tr w:rsidR="003340BE" w14:paraId="39AEB31C" w14:textId="77777777">
        <w:trPr>
          <w:trHeight w:val="528"/>
        </w:trPr>
        <w:tc>
          <w:tcPr>
            <w:tcW w:w="2776" w:type="dxa"/>
          </w:tcPr>
          <w:p w14:paraId="28897F4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Notes </w:t>
            </w:r>
          </w:p>
        </w:tc>
        <w:tc>
          <w:tcPr>
            <w:tcW w:w="7425" w:type="dxa"/>
          </w:tcPr>
          <w:p w14:paraId="01A8FBE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Notes feature allows users to add personalized comments, including their automatically retrieved username. These comments can then be printed directly onto the document. </w:t>
            </w:r>
          </w:p>
        </w:tc>
      </w:tr>
      <w:tr w:rsidR="003340BE" w14:paraId="0812C7D5" w14:textId="77777777">
        <w:trPr>
          <w:trHeight w:val="264"/>
        </w:trPr>
        <w:tc>
          <w:tcPr>
            <w:tcW w:w="2776" w:type="dxa"/>
          </w:tcPr>
          <w:p w14:paraId="69242CB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Amendment History </w:t>
            </w:r>
          </w:p>
        </w:tc>
        <w:tc>
          <w:tcPr>
            <w:tcW w:w="7425" w:type="dxa"/>
          </w:tcPr>
          <w:p w14:paraId="076E17F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view transaction amendment history details if any </w:t>
            </w:r>
          </w:p>
        </w:tc>
      </w:tr>
      <w:tr w:rsidR="003340BE" w14:paraId="109B1902" w14:textId="77777777">
        <w:trPr>
          <w:trHeight w:val="264"/>
        </w:trPr>
        <w:tc>
          <w:tcPr>
            <w:tcW w:w="2776" w:type="dxa"/>
          </w:tcPr>
          <w:p w14:paraId="3C40E7B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Prospect Visited </w:t>
            </w:r>
          </w:p>
        </w:tc>
        <w:tc>
          <w:tcPr>
            <w:tcW w:w="7425" w:type="dxa"/>
          </w:tcPr>
          <w:p w14:paraId="3E49D6E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Specify the prospect visited details </w:t>
            </w:r>
          </w:p>
        </w:tc>
      </w:tr>
      <w:tr w:rsidR="003340BE" w14:paraId="09621964" w14:textId="77777777">
        <w:trPr>
          <w:trHeight w:val="264"/>
        </w:trPr>
        <w:tc>
          <w:tcPr>
            <w:tcW w:w="2776" w:type="dxa"/>
          </w:tcPr>
          <w:p w14:paraId="3C7DA98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Customer Visited </w:t>
            </w:r>
          </w:p>
        </w:tc>
        <w:tc>
          <w:tcPr>
            <w:tcW w:w="7425" w:type="dxa"/>
          </w:tcPr>
          <w:p w14:paraId="1D43EC1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Specify the customer visited details </w:t>
            </w:r>
          </w:p>
        </w:tc>
      </w:tr>
      <w:tr w:rsidR="003340BE" w14:paraId="13DFE5FA" w14:textId="77777777">
        <w:trPr>
          <w:trHeight w:val="264"/>
        </w:trPr>
        <w:tc>
          <w:tcPr>
            <w:tcW w:w="2776" w:type="dxa"/>
          </w:tcPr>
          <w:p w14:paraId="7037589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Enquiry/Lead Reference </w:t>
            </w:r>
          </w:p>
        </w:tc>
        <w:tc>
          <w:tcPr>
            <w:tcW w:w="7425" w:type="dxa"/>
          </w:tcPr>
          <w:p w14:paraId="77D7546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Shows the Reference Document number from where the Enquiry/Lead is created.  </w:t>
            </w:r>
          </w:p>
        </w:tc>
      </w:tr>
      <w:tr w:rsidR="003340BE" w14:paraId="7BCCC2CF" w14:textId="77777777">
        <w:trPr>
          <w:trHeight w:val="264"/>
        </w:trPr>
        <w:tc>
          <w:tcPr>
            <w:tcW w:w="2776" w:type="dxa"/>
          </w:tcPr>
          <w:p w14:paraId="4E71AF6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Opportunities/Quotes Reference </w:t>
            </w:r>
          </w:p>
        </w:tc>
        <w:tc>
          <w:tcPr>
            <w:tcW w:w="7425" w:type="dxa"/>
          </w:tcPr>
          <w:p w14:paraId="49AA048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Shows the Reference Document number from where the Opportunities/Quotes is created.  </w:t>
            </w:r>
          </w:p>
        </w:tc>
      </w:tr>
      <w:tr w:rsidR="003340BE" w14:paraId="1A2D0718" w14:textId="77777777">
        <w:trPr>
          <w:trHeight w:val="264"/>
        </w:trPr>
        <w:tc>
          <w:tcPr>
            <w:tcW w:w="2776" w:type="dxa"/>
          </w:tcPr>
          <w:p w14:paraId="56479FC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Amendment </w:t>
            </w:r>
          </w:p>
        </w:tc>
        <w:tc>
          <w:tcPr>
            <w:tcW w:w="7425" w:type="dxa"/>
          </w:tcPr>
          <w:p w14:paraId="3B7EEBE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User can Amend the transaction by giving the reason </w:t>
            </w:r>
          </w:p>
        </w:tc>
      </w:tr>
      <w:tr w:rsidR="003340BE" w14:paraId="6ED9DE02" w14:textId="77777777">
        <w:trPr>
          <w:trHeight w:val="264"/>
        </w:trPr>
        <w:tc>
          <w:tcPr>
            <w:tcW w:w="2776" w:type="dxa"/>
          </w:tcPr>
          <w:p w14:paraId="6AE6EA6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Sticky Notes </w:t>
            </w:r>
          </w:p>
        </w:tc>
        <w:tc>
          <w:tcPr>
            <w:tcW w:w="7425" w:type="dxa"/>
          </w:tcPr>
          <w:p w14:paraId="0951F0D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Sticky notes is a feature where comments/remarks can be added &amp; assigned to users to take necessary actions on the same </w:t>
            </w:r>
          </w:p>
        </w:tc>
      </w:tr>
      <w:tr w:rsidR="003340BE" w14:paraId="1DA9DB3C" w14:textId="77777777">
        <w:trPr>
          <w:trHeight w:val="264"/>
        </w:trPr>
        <w:tc>
          <w:tcPr>
            <w:tcW w:w="2776" w:type="dxa"/>
          </w:tcPr>
          <w:p w14:paraId="33B0EE4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w:t>
            </w:r>
          </w:p>
        </w:tc>
        <w:tc>
          <w:tcPr>
            <w:tcW w:w="7425" w:type="dxa"/>
          </w:tcPr>
          <w:p w14:paraId="5DDBE23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Displays the Current Workflow status as Pending, Current, Completed.  </w:t>
            </w:r>
          </w:p>
        </w:tc>
      </w:tr>
      <w:tr w:rsidR="003340BE" w14:paraId="65E2885F" w14:textId="77777777">
        <w:trPr>
          <w:trHeight w:val="528"/>
        </w:trPr>
        <w:tc>
          <w:tcPr>
            <w:tcW w:w="2776" w:type="dxa"/>
          </w:tcPr>
          <w:p w14:paraId="7783BCA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Fields (Item details) </w:t>
            </w:r>
          </w:p>
        </w:tc>
        <w:tc>
          <w:tcPr>
            <w:tcW w:w="7425" w:type="dxa"/>
          </w:tcPr>
          <w:p w14:paraId="28AE4DB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 refers to a user-defined field that can be added to capture specific data that might not be accommodated by default fields. </w:t>
            </w:r>
            <w:r>
              <w:rPr>
                <w:rFonts w:ascii="Segoe UI" w:eastAsia="Arial" w:hAnsi="Segoe UI"/>
                <w:color w:val="101820"/>
                <w:sz w:val="22"/>
                <w:szCs w:val="22"/>
              </w:rPr>
              <w:br/>
              <w:t> </w:t>
            </w:r>
          </w:p>
        </w:tc>
      </w:tr>
    </w:tbl>
    <w:p w14:paraId="4474F8A0" w14:textId="77777777" w:rsidR="003340BE" w:rsidRDefault="0032391C">
      <w:pPr>
        <w:tabs>
          <w:tab w:val="left" w:pos="9214"/>
        </w:tabs>
        <w:spacing w:line="259" w:lineRule="auto"/>
        <w:ind w:right="635"/>
        <w:jc w:val="both"/>
        <w:rPr>
          <w:rFonts w:ascii="Segoe UI" w:eastAsia="Arial" w:hAnsi="Segoe UI"/>
          <w:b/>
          <w:bCs/>
          <w:color w:val="101820"/>
          <w:sz w:val="22"/>
          <w:szCs w:val="22"/>
        </w:rPr>
      </w:pPr>
      <w:r>
        <w:rPr>
          <w:rFonts w:ascii="Segoe UI" w:eastAsia="Arial" w:hAnsi="Segoe UI"/>
          <w:b/>
          <w:bCs/>
          <w:color w:val="101820"/>
          <w:sz w:val="22"/>
          <w:szCs w:val="22"/>
        </w:rPr>
        <w:t> </w:t>
      </w:r>
    </w:p>
    <w:p w14:paraId="6FA59086" w14:textId="77777777" w:rsidR="003340BE" w:rsidRDefault="0032391C">
      <w:pPr>
        <w:tabs>
          <w:tab w:val="left" w:pos="9214"/>
        </w:tabs>
        <w:spacing w:line="259" w:lineRule="auto"/>
        <w:ind w:right="635"/>
        <w:jc w:val="both"/>
        <w:rPr>
          <w:rFonts w:ascii="Segoe UI" w:eastAsia="Arial" w:hAnsi="Segoe UI"/>
          <w:b/>
          <w:bCs/>
          <w:color w:val="101820"/>
          <w:sz w:val="22"/>
          <w:szCs w:val="22"/>
        </w:rPr>
      </w:pPr>
      <w:r>
        <w:rPr>
          <w:rFonts w:ascii="Segoe UI" w:eastAsia="Arial" w:hAnsi="Segoe UI"/>
          <w:b/>
          <w:bCs/>
          <w:color w:val="101820"/>
          <w:sz w:val="22"/>
          <w:szCs w:val="22"/>
        </w:rPr>
        <w:t>Transaction Parameter: Sales team activity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84"/>
        <w:gridCol w:w="1906"/>
        <w:gridCol w:w="2087"/>
        <w:gridCol w:w="3724"/>
      </w:tblGrid>
      <w:tr w:rsidR="003340BE" w14:paraId="1A3D19CA" w14:textId="77777777">
        <w:trPr>
          <w:cantSplit/>
          <w:trHeight w:val="240"/>
          <w:tblHeader/>
        </w:trPr>
        <w:tc>
          <w:tcPr>
            <w:tcW w:w="2484" w:type="dxa"/>
            <w:shd w:val="clear" w:color="auto" w:fill="003399"/>
          </w:tcPr>
          <w:p w14:paraId="06E7F0E6"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Transaction parameter Type </w:t>
            </w:r>
          </w:p>
        </w:tc>
        <w:tc>
          <w:tcPr>
            <w:tcW w:w="1906" w:type="dxa"/>
            <w:shd w:val="clear" w:color="auto" w:fill="003399"/>
          </w:tcPr>
          <w:p w14:paraId="3762C8C3"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Parameter </w:t>
            </w:r>
          </w:p>
        </w:tc>
        <w:tc>
          <w:tcPr>
            <w:tcW w:w="2087" w:type="dxa"/>
            <w:shd w:val="clear" w:color="auto" w:fill="003399"/>
          </w:tcPr>
          <w:p w14:paraId="773A1480"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Value </w:t>
            </w:r>
          </w:p>
        </w:tc>
        <w:tc>
          <w:tcPr>
            <w:tcW w:w="3724" w:type="dxa"/>
            <w:shd w:val="clear" w:color="auto" w:fill="003399"/>
          </w:tcPr>
          <w:p w14:paraId="09D465AD"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Description </w:t>
            </w:r>
          </w:p>
        </w:tc>
      </w:tr>
      <w:tr w:rsidR="003340BE" w14:paraId="4F912189" w14:textId="77777777">
        <w:trPr>
          <w:trHeight w:val="492"/>
        </w:trPr>
        <w:tc>
          <w:tcPr>
            <w:tcW w:w="2484" w:type="dxa"/>
          </w:tcPr>
          <w:p w14:paraId="34567BDE"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1906" w:type="dxa"/>
          </w:tcPr>
          <w:p w14:paraId="57A0172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Amendment after approval </w:t>
            </w:r>
          </w:p>
        </w:tc>
        <w:tc>
          <w:tcPr>
            <w:tcW w:w="2087" w:type="dxa"/>
          </w:tcPr>
          <w:p w14:paraId="7E4E249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724" w:type="dxa"/>
          </w:tcPr>
          <w:p w14:paraId="7C71959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Amendment option is required after approval, then the parameter can be set as 'Yes', if Amendment after approval is not needed set as 'No' </w:t>
            </w:r>
          </w:p>
        </w:tc>
      </w:tr>
      <w:tr w:rsidR="003340BE" w14:paraId="1CE602F4" w14:textId="77777777">
        <w:trPr>
          <w:trHeight w:val="240"/>
        </w:trPr>
        <w:tc>
          <w:tcPr>
            <w:tcW w:w="2484" w:type="dxa"/>
          </w:tcPr>
          <w:p w14:paraId="4B422530"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1906" w:type="dxa"/>
          </w:tcPr>
          <w:p w14:paraId="6FE2371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Authorization Reqd. </w:t>
            </w:r>
          </w:p>
        </w:tc>
        <w:tc>
          <w:tcPr>
            <w:tcW w:w="2087" w:type="dxa"/>
          </w:tcPr>
          <w:p w14:paraId="2E96C2D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724" w:type="dxa"/>
          </w:tcPr>
          <w:p w14:paraId="6994063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xml:space="preserve">If Authorization is required then it can be set as Yes, If the </w:t>
            </w:r>
            <w:r>
              <w:rPr>
                <w:rFonts w:ascii="Segoe UI" w:eastAsia="Arial" w:hAnsi="Segoe UI"/>
                <w:color w:val="101820"/>
                <w:sz w:val="22"/>
                <w:szCs w:val="22"/>
              </w:rPr>
              <w:lastRenderedPageBreak/>
              <w:t>Authorization is not required then it can be changed as No </w:t>
            </w:r>
          </w:p>
        </w:tc>
      </w:tr>
      <w:tr w:rsidR="003340BE" w14:paraId="6F0D710A" w14:textId="77777777">
        <w:trPr>
          <w:trHeight w:val="492"/>
        </w:trPr>
        <w:tc>
          <w:tcPr>
            <w:tcW w:w="2484" w:type="dxa"/>
          </w:tcPr>
          <w:p w14:paraId="348AA7B0"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lastRenderedPageBreak/>
              <w:t>Documentflow</w:t>
            </w:r>
            <w:proofErr w:type="spellEnd"/>
            <w:r>
              <w:rPr>
                <w:rFonts w:ascii="Segoe UI" w:eastAsia="Arial" w:hAnsi="Segoe UI"/>
                <w:color w:val="101820"/>
                <w:sz w:val="22"/>
                <w:szCs w:val="22"/>
              </w:rPr>
              <w:t> </w:t>
            </w:r>
          </w:p>
        </w:tc>
        <w:tc>
          <w:tcPr>
            <w:tcW w:w="1906" w:type="dxa"/>
          </w:tcPr>
          <w:p w14:paraId="62CE77C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Authorization Type </w:t>
            </w:r>
          </w:p>
        </w:tc>
        <w:tc>
          <w:tcPr>
            <w:tcW w:w="2087" w:type="dxa"/>
          </w:tcPr>
          <w:p w14:paraId="3ABCB11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Horizontal Any, 2 Horizontal All,3 Vertical All,4 Vertical Bypass, 5 Value Based </w:t>
            </w:r>
          </w:p>
        </w:tc>
        <w:tc>
          <w:tcPr>
            <w:tcW w:w="3724" w:type="dxa"/>
          </w:tcPr>
          <w:p w14:paraId="57F5BC6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Authorization Type can be set from the following 5 options based on user preference. 1 Horizontal Any,2 Horizontal All,3 Vertical All,4 Vertical Bypass,5 Value Based </w:t>
            </w:r>
          </w:p>
        </w:tc>
      </w:tr>
      <w:tr w:rsidR="003340BE" w14:paraId="42086C29" w14:textId="77777777">
        <w:trPr>
          <w:trHeight w:val="492"/>
        </w:trPr>
        <w:tc>
          <w:tcPr>
            <w:tcW w:w="2484" w:type="dxa"/>
          </w:tcPr>
          <w:p w14:paraId="78C7FBE7"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1906" w:type="dxa"/>
          </w:tcPr>
          <w:p w14:paraId="2FA236D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Exception Based Approval Yes / No </w:t>
            </w:r>
          </w:p>
        </w:tc>
        <w:tc>
          <w:tcPr>
            <w:tcW w:w="2087" w:type="dxa"/>
          </w:tcPr>
          <w:p w14:paraId="01AE85E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724" w:type="dxa"/>
          </w:tcPr>
          <w:p w14:paraId="15F830A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Exception Based on Approval is required then Yes parameter can be selected, like wise If Exception Based on Approval is not required select No </w:t>
            </w:r>
          </w:p>
        </w:tc>
      </w:tr>
      <w:tr w:rsidR="003340BE" w14:paraId="248F8E8D" w14:textId="77777777">
        <w:trPr>
          <w:trHeight w:val="492"/>
        </w:trPr>
        <w:tc>
          <w:tcPr>
            <w:tcW w:w="2484" w:type="dxa"/>
          </w:tcPr>
          <w:p w14:paraId="41455F8F"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1906" w:type="dxa"/>
          </w:tcPr>
          <w:p w14:paraId="15E17EE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Print Before/After/Any Approval </w:t>
            </w:r>
          </w:p>
        </w:tc>
        <w:tc>
          <w:tcPr>
            <w:tcW w:w="2087" w:type="dxa"/>
          </w:tcPr>
          <w:p w14:paraId="665BFB5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Printing Before Approval, 2 Printing After Approval, 3 Printing Anytime Approval </w:t>
            </w:r>
          </w:p>
        </w:tc>
        <w:tc>
          <w:tcPr>
            <w:tcW w:w="3724" w:type="dxa"/>
          </w:tcPr>
          <w:p w14:paraId="3E3F431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Print Before/After/Any Approval is based on the selection of following parameter - 1 Printing Before Approval, 2 Printing After Approval, 3 Printing Anytime Approval </w:t>
            </w:r>
          </w:p>
        </w:tc>
      </w:tr>
      <w:tr w:rsidR="003340BE" w14:paraId="13AC54B0" w14:textId="77777777">
        <w:trPr>
          <w:trHeight w:val="240"/>
        </w:trPr>
        <w:tc>
          <w:tcPr>
            <w:tcW w:w="2484" w:type="dxa"/>
          </w:tcPr>
          <w:p w14:paraId="5FE777B5"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1906" w:type="dxa"/>
          </w:tcPr>
          <w:p w14:paraId="2C03986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Reject to the Previous Level  </w:t>
            </w:r>
          </w:p>
        </w:tc>
        <w:tc>
          <w:tcPr>
            <w:tcW w:w="2087" w:type="dxa"/>
          </w:tcPr>
          <w:p w14:paraId="1B307D3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Previous Level </w:t>
            </w:r>
          </w:p>
        </w:tc>
        <w:tc>
          <w:tcPr>
            <w:tcW w:w="3724" w:type="dxa"/>
          </w:tcPr>
          <w:p w14:paraId="79E0A47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Rejection level can be selected as Beginning level or Previous level </w:t>
            </w:r>
          </w:p>
        </w:tc>
      </w:tr>
      <w:tr w:rsidR="003340BE" w14:paraId="421BF10B" w14:textId="77777777">
        <w:trPr>
          <w:trHeight w:val="240"/>
        </w:trPr>
        <w:tc>
          <w:tcPr>
            <w:tcW w:w="2484" w:type="dxa"/>
          </w:tcPr>
          <w:p w14:paraId="48A9CDEF"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1906" w:type="dxa"/>
          </w:tcPr>
          <w:p w14:paraId="0A0517A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Reject to the Beginning </w:t>
            </w:r>
          </w:p>
        </w:tc>
        <w:tc>
          <w:tcPr>
            <w:tcW w:w="2087" w:type="dxa"/>
          </w:tcPr>
          <w:p w14:paraId="4924763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Beginning Level </w:t>
            </w:r>
          </w:p>
        </w:tc>
        <w:tc>
          <w:tcPr>
            <w:tcW w:w="3724" w:type="dxa"/>
          </w:tcPr>
          <w:p w14:paraId="29A78E1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Rejection level can be selected as Beginning level or Previous level </w:t>
            </w:r>
          </w:p>
        </w:tc>
      </w:tr>
      <w:tr w:rsidR="003340BE" w14:paraId="791F0581" w14:textId="77777777">
        <w:trPr>
          <w:trHeight w:val="240"/>
        </w:trPr>
        <w:tc>
          <w:tcPr>
            <w:tcW w:w="2484" w:type="dxa"/>
          </w:tcPr>
          <w:p w14:paraId="4FEB7E3B"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1906" w:type="dxa"/>
          </w:tcPr>
          <w:p w14:paraId="15C8A88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Send Mail for Approval on Submit </w:t>
            </w:r>
          </w:p>
        </w:tc>
        <w:tc>
          <w:tcPr>
            <w:tcW w:w="2087" w:type="dxa"/>
          </w:tcPr>
          <w:p w14:paraId="168833E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724" w:type="dxa"/>
          </w:tcPr>
          <w:p w14:paraId="17B95BD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mail has to be sent for approval after submission, then the parameter can be set as Yes, if not required it can be No  </w:t>
            </w:r>
          </w:p>
        </w:tc>
      </w:tr>
      <w:tr w:rsidR="003340BE" w14:paraId="4DDD82D3" w14:textId="77777777">
        <w:trPr>
          <w:trHeight w:val="240"/>
        </w:trPr>
        <w:tc>
          <w:tcPr>
            <w:tcW w:w="2484" w:type="dxa"/>
          </w:tcPr>
          <w:p w14:paraId="024063EB"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1906" w:type="dxa"/>
          </w:tcPr>
          <w:p w14:paraId="35D78EF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xml:space="preserve">Modification required after </w:t>
            </w:r>
            <w:r>
              <w:rPr>
                <w:rFonts w:ascii="Segoe UI" w:eastAsia="Arial" w:hAnsi="Segoe UI"/>
                <w:color w:val="101820"/>
                <w:sz w:val="22"/>
                <w:szCs w:val="22"/>
              </w:rPr>
              <w:lastRenderedPageBreak/>
              <w:t>Submission Yes/ No </w:t>
            </w:r>
          </w:p>
        </w:tc>
        <w:tc>
          <w:tcPr>
            <w:tcW w:w="2087" w:type="dxa"/>
          </w:tcPr>
          <w:p w14:paraId="42F0112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lastRenderedPageBreak/>
              <w:t>Yes/No </w:t>
            </w:r>
          </w:p>
        </w:tc>
        <w:tc>
          <w:tcPr>
            <w:tcW w:w="3724" w:type="dxa"/>
          </w:tcPr>
          <w:p w14:paraId="4ECB1F5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modification required after Submission, then the parameter can be set as Yes, if not required it can be No  </w:t>
            </w:r>
          </w:p>
        </w:tc>
      </w:tr>
      <w:tr w:rsidR="003340BE" w14:paraId="2007E445" w14:textId="77777777">
        <w:trPr>
          <w:trHeight w:val="240"/>
        </w:trPr>
        <w:tc>
          <w:tcPr>
            <w:tcW w:w="2484" w:type="dxa"/>
          </w:tcPr>
          <w:p w14:paraId="5F9149AB"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1906" w:type="dxa"/>
          </w:tcPr>
          <w:p w14:paraId="38796CD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Submit for Approval Required Yes / No. </w:t>
            </w:r>
          </w:p>
        </w:tc>
        <w:tc>
          <w:tcPr>
            <w:tcW w:w="2087" w:type="dxa"/>
          </w:tcPr>
          <w:p w14:paraId="20C48EB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724" w:type="dxa"/>
          </w:tcPr>
          <w:p w14:paraId="25FAC7B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submit for approval is required then the parameter can be set as Yes, if not it can be No. </w:t>
            </w:r>
          </w:p>
        </w:tc>
      </w:tr>
      <w:tr w:rsidR="003340BE" w14:paraId="209109B6" w14:textId="77777777">
        <w:trPr>
          <w:trHeight w:val="240"/>
        </w:trPr>
        <w:tc>
          <w:tcPr>
            <w:tcW w:w="2484" w:type="dxa"/>
          </w:tcPr>
          <w:p w14:paraId="73AEE05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Finance </w:t>
            </w:r>
          </w:p>
        </w:tc>
        <w:tc>
          <w:tcPr>
            <w:tcW w:w="1906" w:type="dxa"/>
          </w:tcPr>
          <w:p w14:paraId="14C1265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Buying/Selling Rate </w:t>
            </w:r>
          </w:p>
        </w:tc>
        <w:tc>
          <w:tcPr>
            <w:tcW w:w="2087" w:type="dxa"/>
          </w:tcPr>
          <w:p w14:paraId="13137E5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Buying, 2 Selling Rate </w:t>
            </w:r>
          </w:p>
        </w:tc>
        <w:tc>
          <w:tcPr>
            <w:tcW w:w="3724" w:type="dxa"/>
          </w:tcPr>
          <w:p w14:paraId="35C0CD0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Select the rate type required from the following 1 Buying, 2 Selling </w:t>
            </w:r>
          </w:p>
        </w:tc>
      </w:tr>
      <w:tr w:rsidR="003340BE" w14:paraId="09DEBF0F" w14:textId="77777777">
        <w:trPr>
          <w:trHeight w:val="240"/>
        </w:trPr>
        <w:tc>
          <w:tcPr>
            <w:tcW w:w="2484" w:type="dxa"/>
          </w:tcPr>
          <w:p w14:paraId="1E06C52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Finance </w:t>
            </w:r>
          </w:p>
        </w:tc>
        <w:tc>
          <w:tcPr>
            <w:tcW w:w="1906" w:type="dxa"/>
          </w:tcPr>
          <w:p w14:paraId="2DB6809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xml:space="preserve">Rate in </w:t>
            </w:r>
            <w:proofErr w:type="spellStart"/>
            <w:r>
              <w:rPr>
                <w:rFonts w:ascii="Segoe UI" w:eastAsia="Arial" w:hAnsi="Segoe UI"/>
                <w:color w:val="101820"/>
                <w:sz w:val="22"/>
                <w:szCs w:val="22"/>
              </w:rPr>
              <w:t>txn</w:t>
            </w:r>
            <w:proofErr w:type="spellEnd"/>
            <w:r>
              <w:rPr>
                <w:rFonts w:ascii="Segoe UI" w:eastAsia="Arial" w:hAnsi="Segoe UI"/>
                <w:color w:val="101820"/>
                <w:sz w:val="22"/>
                <w:szCs w:val="22"/>
              </w:rPr>
              <w:t xml:space="preserve"> UOM  </w:t>
            </w:r>
          </w:p>
        </w:tc>
        <w:tc>
          <w:tcPr>
            <w:tcW w:w="2087" w:type="dxa"/>
          </w:tcPr>
          <w:p w14:paraId="0463E00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xml:space="preserve">1 Rate in </w:t>
            </w:r>
            <w:proofErr w:type="spellStart"/>
            <w:r>
              <w:rPr>
                <w:rFonts w:ascii="Segoe UI" w:eastAsia="Arial" w:hAnsi="Segoe UI"/>
                <w:color w:val="101820"/>
                <w:sz w:val="22"/>
                <w:szCs w:val="22"/>
              </w:rPr>
              <w:t>Txn</w:t>
            </w:r>
            <w:proofErr w:type="spellEnd"/>
            <w:r>
              <w:rPr>
                <w:rFonts w:ascii="Segoe UI" w:eastAsia="Arial" w:hAnsi="Segoe UI"/>
                <w:color w:val="101820"/>
                <w:sz w:val="22"/>
                <w:szCs w:val="22"/>
              </w:rPr>
              <w:t xml:space="preserve"> Uom,2 Rate in Base UOM  </w:t>
            </w:r>
          </w:p>
        </w:tc>
        <w:tc>
          <w:tcPr>
            <w:tcW w:w="3724" w:type="dxa"/>
          </w:tcPr>
          <w:p w14:paraId="6F922FA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xml:space="preserve">Rate in transaction UOM is based on the selection of following parameter - 1 Rate in </w:t>
            </w:r>
            <w:proofErr w:type="spellStart"/>
            <w:r>
              <w:rPr>
                <w:rFonts w:ascii="Segoe UI" w:eastAsia="Arial" w:hAnsi="Segoe UI"/>
                <w:color w:val="101820"/>
                <w:sz w:val="22"/>
                <w:szCs w:val="22"/>
              </w:rPr>
              <w:t>Txn</w:t>
            </w:r>
            <w:proofErr w:type="spellEnd"/>
            <w:r>
              <w:rPr>
                <w:rFonts w:ascii="Segoe UI" w:eastAsia="Arial" w:hAnsi="Segoe UI"/>
                <w:color w:val="101820"/>
                <w:sz w:val="22"/>
                <w:szCs w:val="22"/>
              </w:rPr>
              <w:t xml:space="preserve"> Uom,2 Rate in Base UOM  </w:t>
            </w:r>
          </w:p>
        </w:tc>
      </w:tr>
      <w:tr w:rsidR="003340BE" w14:paraId="5EB88992" w14:textId="77777777">
        <w:trPr>
          <w:trHeight w:val="240"/>
        </w:trPr>
        <w:tc>
          <w:tcPr>
            <w:tcW w:w="2484" w:type="dxa"/>
          </w:tcPr>
          <w:p w14:paraId="174C85D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1906" w:type="dxa"/>
          </w:tcPr>
          <w:p w14:paraId="0D971F6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based on Mapping (Manual) or Criteria (Automatic) </w:t>
            </w:r>
          </w:p>
        </w:tc>
        <w:tc>
          <w:tcPr>
            <w:tcW w:w="2087" w:type="dxa"/>
          </w:tcPr>
          <w:p w14:paraId="4916AFE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Manual Workflow, 2 Automatic Workflow  </w:t>
            </w:r>
          </w:p>
        </w:tc>
        <w:tc>
          <w:tcPr>
            <w:tcW w:w="3724" w:type="dxa"/>
          </w:tcPr>
          <w:p w14:paraId="14DF939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mapping can be selected based on Manual or Automatic </w:t>
            </w:r>
          </w:p>
        </w:tc>
      </w:tr>
      <w:tr w:rsidR="003340BE" w14:paraId="1E1658DC" w14:textId="77777777">
        <w:trPr>
          <w:trHeight w:val="240"/>
        </w:trPr>
        <w:tc>
          <w:tcPr>
            <w:tcW w:w="2484" w:type="dxa"/>
          </w:tcPr>
          <w:p w14:paraId="1CDDE7A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1906" w:type="dxa"/>
          </w:tcPr>
          <w:p w14:paraId="7216EA6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Attach DMS documents in Workflow mail alert </w:t>
            </w:r>
          </w:p>
        </w:tc>
        <w:tc>
          <w:tcPr>
            <w:tcW w:w="2087" w:type="dxa"/>
          </w:tcPr>
          <w:p w14:paraId="3BF9EB8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724" w:type="dxa"/>
          </w:tcPr>
          <w:p w14:paraId="2660A28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Attach DMS documents in Workflow mail alert option is required then the parameter can be Yes, if not required it can be No </w:t>
            </w:r>
          </w:p>
        </w:tc>
      </w:tr>
      <w:tr w:rsidR="003340BE" w14:paraId="14EFF429" w14:textId="77777777">
        <w:trPr>
          <w:trHeight w:val="492"/>
        </w:trPr>
        <w:tc>
          <w:tcPr>
            <w:tcW w:w="2484" w:type="dxa"/>
          </w:tcPr>
          <w:p w14:paraId="5EF5A11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1906" w:type="dxa"/>
          </w:tcPr>
          <w:p w14:paraId="65E0905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Validate documents uploaded in DMS or not during Workflow submit </w:t>
            </w:r>
          </w:p>
        </w:tc>
        <w:tc>
          <w:tcPr>
            <w:tcW w:w="2087" w:type="dxa"/>
          </w:tcPr>
          <w:p w14:paraId="078BEBD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724" w:type="dxa"/>
          </w:tcPr>
          <w:p w14:paraId="315FE29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Validate documents uploaded in DMS or not during Workflow submit, to enable this option the parameter has to be set as Yes. If not needed it can be no  </w:t>
            </w:r>
          </w:p>
        </w:tc>
      </w:tr>
      <w:tr w:rsidR="003340BE" w14:paraId="28AB67F1" w14:textId="77777777">
        <w:trPr>
          <w:trHeight w:val="240"/>
        </w:trPr>
        <w:tc>
          <w:tcPr>
            <w:tcW w:w="2484" w:type="dxa"/>
          </w:tcPr>
          <w:p w14:paraId="5BC0E35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1906" w:type="dxa"/>
          </w:tcPr>
          <w:p w14:paraId="56F1E0F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Document No Gen. at </w:t>
            </w:r>
          </w:p>
        </w:tc>
        <w:tc>
          <w:tcPr>
            <w:tcW w:w="2087" w:type="dxa"/>
          </w:tcPr>
          <w:p w14:paraId="5BC7D17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Company, 2 Document Source Location, 3 Manual </w:t>
            </w:r>
          </w:p>
        </w:tc>
        <w:tc>
          <w:tcPr>
            <w:tcW w:w="3724" w:type="dxa"/>
          </w:tcPr>
          <w:p w14:paraId="7C9FDF2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Document number generation can be selected from the following (1 Company, 2 Document Source Location, 3 Manual) </w:t>
            </w:r>
          </w:p>
        </w:tc>
      </w:tr>
      <w:tr w:rsidR="003340BE" w14:paraId="5C885812" w14:textId="77777777">
        <w:trPr>
          <w:trHeight w:val="240"/>
        </w:trPr>
        <w:tc>
          <w:tcPr>
            <w:tcW w:w="2484" w:type="dxa"/>
          </w:tcPr>
          <w:p w14:paraId="750D6A2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lastRenderedPageBreak/>
              <w:t>Generic </w:t>
            </w:r>
          </w:p>
        </w:tc>
        <w:tc>
          <w:tcPr>
            <w:tcW w:w="1906" w:type="dxa"/>
          </w:tcPr>
          <w:p w14:paraId="0749F64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Document No Gen.at </w:t>
            </w:r>
          </w:p>
        </w:tc>
        <w:tc>
          <w:tcPr>
            <w:tcW w:w="2087" w:type="dxa"/>
          </w:tcPr>
          <w:p w14:paraId="37B0DB9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Company, 2 Document Source Location, 3 Manual </w:t>
            </w:r>
          </w:p>
        </w:tc>
        <w:tc>
          <w:tcPr>
            <w:tcW w:w="3724" w:type="dxa"/>
          </w:tcPr>
          <w:p w14:paraId="26A4839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Document number generation can be selected from the following (1 Company, 2 Document Source Location, 3 Manual) </w:t>
            </w:r>
          </w:p>
        </w:tc>
      </w:tr>
      <w:tr w:rsidR="003340BE" w14:paraId="7D01790A" w14:textId="77777777">
        <w:trPr>
          <w:trHeight w:val="240"/>
        </w:trPr>
        <w:tc>
          <w:tcPr>
            <w:tcW w:w="2484" w:type="dxa"/>
          </w:tcPr>
          <w:p w14:paraId="2BC7FD7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1906" w:type="dxa"/>
          </w:tcPr>
          <w:p w14:paraId="6951033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Document Upload After Approval Yes/No </w:t>
            </w:r>
          </w:p>
        </w:tc>
        <w:tc>
          <w:tcPr>
            <w:tcW w:w="2087" w:type="dxa"/>
          </w:tcPr>
          <w:p w14:paraId="13CA28D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724" w:type="dxa"/>
          </w:tcPr>
          <w:p w14:paraId="6B489EF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document upload option is required after approval, then the parameter can be set as Yes, if not required it can be set as No </w:t>
            </w:r>
          </w:p>
        </w:tc>
      </w:tr>
      <w:tr w:rsidR="003340BE" w14:paraId="482B81F5" w14:textId="77777777">
        <w:trPr>
          <w:trHeight w:val="240"/>
        </w:trPr>
        <w:tc>
          <w:tcPr>
            <w:tcW w:w="2484" w:type="dxa"/>
          </w:tcPr>
          <w:p w14:paraId="63A6483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1906" w:type="dxa"/>
          </w:tcPr>
          <w:p w14:paraId="3FFBF95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Modify Notes After Approval Yes/No </w:t>
            </w:r>
          </w:p>
        </w:tc>
        <w:tc>
          <w:tcPr>
            <w:tcW w:w="2087" w:type="dxa"/>
          </w:tcPr>
          <w:p w14:paraId="4715BBB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724" w:type="dxa"/>
          </w:tcPr>
          <w:p w14:paraId="42F6773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modification of Notes after approval is required then the parameter can set as Yes, if not required it can be set as No  </w:t>
            </w:r>
          </w:p>
        </w:tc>
      </w:tr>
      <w:tr w:rsidR="003340BE" w14:paraId="1B973214" w14:textId="77777777">
        <w:trPr>
          <w:trHeight w:val="240"/>
        </w:trPr>
        <w:tc>
          <w:tcPr>
            <w:tcW w:w="2484" w:type="dxa"/>
          </w:tcPr>
          <w:p w14:paraId="7DC0A36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1906" w:type="dxa"/>
          </w:tcPr>
          <w:p w14:paraId="012B25B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Code </w:t>
            </w:r>
          </w:p>
        </w:tc>
        <w:tc>
          <w:tcPr>
            <w:tcW w:w="2087" w:type="dxa"/>
          </w:tcPr>
          <w:p w14:paraId="5891523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Code (STDWF) </w:t>
            </w:r>
          </w:p>
        </w:tc>
        <w:tc>
          <w:tcPr>
            <w:tcW w:w="3724" w:type="dxa"/>
          </w:tcPr>
          <w:p w14:paraId="28CF999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code needed to be selected as standard workflow </w:t>
            </w:r>
          </w:p>
        </w:tc>
      </w:tr>
    </w:tbl>
    <w:p w14:paraId="5E6F60B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w:t>
      </w:r>
    </w:p>
    <w:p w14:paraId="384BA73E"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34B3F2EB"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7D34F5C7"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00838E68" w14:textId="623140AB" w:rsidR="003340BE" w:rsidRDefault="1A3A974B">
      <w:pPr>
        <w:tabs>
          <w:tab w:val="left" w:pos="9214"/>
        </w:tabs>
        <w:spacing w:line="259" w:lineRule="auto"/>
        <w:ind w:right="635"/>
        <w:jc w:val="both"/>
        <w:rPr>
          <w:rFonts w:ascii="Segoe UI" w:hAnsi="Segoe UI"/>
          <w:b/>
          <w:bCs/>
          <w:color w:val="003399"/>
        </w:rPr>
      </w:pPr>
      <w:bookmarkStart w:id="119" w:name="_Toc161829127"/>
      <w:r w:rsidRPr="52C74C1D">
        <w:rPr>
          <w:rStyle w:val="Heading2Char"/>
          <w:sz w:val="22"/>
          <w:szCs w:val="22"/>
        </w:rPr>
        <w:t xml:space="preserve">7.4 </w:t>
      </w:r>
      <w:r w:rsidR="20910614" w:rsidRPr="52C74C1D">
        <w:rPr>
          <w:rStyle w:val="Heading2Char"/>
          <w:sz w:val="22"/>
          <w:szCs w:val="22"/>
        </w:rPr>
        <w:t>Leads (</w:t>
      </w:r>
      <w:r w:rsidRPr="52C74C1D">
        <w:rPr>
          <w:rStyle w:val="Heading2Char"/>
          <w:sz w:val="22"/>
          <w:szCs w:val="22"/>
        </w:rPr>
        <w:t>Transaction)</w:t>
      </w:r>
      <w:bookmarkEnd w:id="119"/>
      <w:r w:rsidR="7557A3AF">
        <w:tab/>
      </w:r>
    </w:p>
    <w:p w14:paraId="51195B5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Leads are potential customers who have taken some action that indicates their potential interest. This action could be like Enquiring About the Product availability and Price of the product.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50"/>
        <w:gridCol w:w="7651"/>
      </w:tblGrid>
      <w:tr w:rsidR="003340BE" w14:paraId="20B8B7E6"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shd w:val="clear" w:color="auto" w:fill="003399"/>
          </w:tcPr>
          <w:p w14:paraId="09446AA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Hyperlink </w:t>
            </w:r>
          </w:p>
        </w:tc>
        <w:tc>
          <w:tcPr>
            <w:tcW w:w="7651" w:type="dxa"/>
            <w:tcBorders>
              <w:top w:val="single" w:sz="4" w:space="0" w:color="auto"/>
              <w:left w:val="single" w:sz="4" w:space="0" w:color="auto"/>
              <w:bottom w:val="single" w:sz="4" w:space="0" w:color="auto"/>
              <w:right w:val="single" w:sz="4" w:space="0" w:color="auto"/>
            </w:tcBorders>
            <w:shd w:val="clear" w:color="auto" w:fill="003399"/>
          </w:tcPr>
          <w:p w14:paraId="3E0F084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Description </w:t>
            </w:r>
          </w:p>
        </w:tc>
      </w:tr>
      <w:tr w:rsidR="003340BE" w14:paraId="716B28FD" w14:textId="77777777" w:rsidTr="7557A3AF">
        <w:trPr>
          <w:trHeight w:val="528"/>
        </w:trPr>
        <w:tc>
          <w:tcPr>
            <w:tcW w:w="2550" w:type="dxa"/>
            <w:tcBorders>
              <w:top w:val="single" w:sz="4" w:space="0" w:color="auto"/>
              <w:left w:val="single" w:sz="4" w:space="0" w:color="auto"/>
              <w:bottom w:val="single" w:sz="4" w:space="0" w:color="auto"/>
              <w:right w:val="single" w:sz="4" w:space="0" w:color="auto"/>
            </w:tcBorders>
          </w:tcPr>
          <w:p w14:paraId="387CDD3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Custom Fields </w:t>
            </w:r>
          </w:p>
        </w:tc>
        <w:tc>
          <w:tcPr>
            <w:tcW w:w="7651" w:type="dxa"/>
            <w:tcBorders>
              <w:top w:val="single" w:sz="4" w:space="0" w:color="auto"/>
              <w:left w:val="single" w:sz="4" w:space="0" w:color="auto"/>
              <w:bottom w:val="single" w:sz="4" w:space="0" w:color="auto"/>
              <w:right w:val="single" w:sz="4" w:space="0" w:color="auto"/>
            </w:tcBorders>
          </w:tcPr>
          <w:p w14:paraId="288F790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Custom field refers to a user-defined field that can be added to capture specific data that might not be accommodated by default fields.  </w:t>
            </w:r>
          </w:p>
        </w:tc>
      </w:tr>
      <w:tr w:rsidR="003340BE" w14:paraId="29A6522E"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386AEB1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More </w:t>
            </w:r>
          </w:p>
        </w:tc>
        <w:tc>
          <w:tcPr>
            <w:tcW w:w="7651" w:type="dxa"/>
            <w:tcBorders>
              <w:top w:val="single" w:sz="4" w:space="0" w:color="auto"/>
              <w:left w:val="single" w:sz="4" w:space="0" w:color="auto"/>
              <w:bottom w:val="single" w:sz="4" w:space="0" w:color="auto"/>
              <w:right w:val="single" w:sz="4" w:space="0" w:color="auto"/>
            </w:tcBorders>
          </w:tcPr>
          <w:p w14:paraId="3E6AB6F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Captures the optional information for header details </w:t>
            </w:r>
          </w:p>
        </w:tc>
      </w:tr>
      <w:tr w:rsidR="003340BE" w14:paraId="33F56616"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5E6BD97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Terms </w:t>
            </w:r>
          </w:p>
        </w:tc>
        <w:tc>
          <w:tcPr>
            <w:tcW w:w="7651" w:type="dxa"/>
            <w:tcBorders>
              <w:top w:val="single" w:sz="4" w:space="0" w:color="auto"/>
              <w:left w:val="single" w:sz="4" w:space="0" w:color="auto"/>
              <w:bottom w:val="single" w:sz="4" w:space="0" w:color="auto"/>
              <w:right w:val="single" w:sz="4" w:space="0" w:color="auto"/>
            </w:tcBorders>
          </w:tcPr>
          <w:p w14:paraId="544B1DE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Terms is a feature where specific details or exceptions relevant to this record, ensuring both parties are on the same page </w:t>
            </w:r>
          </w:p>
        </w:tc>
      </w:tr>
      <w:tr w:rsidR="003340BE" w14:paraId="5C588CC5"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1F17070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Reference </w:t>
            </w:r>
          </w:p>
        </w:tc>
        <w:tc>
          <w:tcPr>
            <w:tcW w:w="7651" w:type="dxa"/>
            <w:tcBorders>
              <w:top w:val="single" w:sz="4" w:space="0" w:color="auto"/>
              <w:left w:val="single" w:sz="4" w:space="0" w:color="auto"/>
              <w:bottom w:val="single" w:sz="4" w:space="0" w:color="auto"/>
              <w:right w:val="single" w:sz="4" w:space="0" w:color="auto"/>
            </w:tcBorders>
          </w:tcPr>
          <w:p w14:paraId="1A1AC4D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Shows the Reference Document number from where the Purchase Enquiry is created.  </w:t>
            </w:r>
          </w:p>
        </w:tc>
      </w:tr>
      <w:tr w:rsidR="003340BE" w14:paraId="3CE9D3FE"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0AF7AB7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Attachments </w:t>
            </w:r>
          </w:p>
        </w:tc>
        <w:tc>
          <w:tcPr>
            <w:tcW w:w="7651" w:type="dxa"/>
            <w:tcBorders>
              <w:top w:val="single" w:sz="4" w:space="0" w:color="auto"/>
              <w:left w:val="single" w:sz="4" w:space="0" w:color="auto"/>
              <w:bottom w:val="single" w:sz="4" w:space="0" w:color="auto"/>
              <w:right w:val="single" w:sz="4" w:space="0" w:color="auto"/>
            </w:tcBorders>
          </w:tcPr>
          <w:p w14:paraId="232558B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To attach documents that is related to the transaction. </w:t>
            </w:r>
          </w:p>
        </w:tc>
      </w:tr>
      <w:tr w:rsidR="003340BE" w14:paraId="7ECC3724"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1011090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Authorization </w:t>
            </w:r>
          </w:p>
        </w:tc>
        <w:tc>
          <w:tcPr>
            <w:tcW w:w="7651" w:type="dxa"/>
            <w:tcBorders>
              <w:top w:val="single" w:sz="4" w:space="0" w:color="auto"/>
              <w:left w:val="single" w:sz="4" w:space="0" w:color="auto"/>
              <w:bottom w:val="single" w:sz="4" w:space="0" w:color="auto"/>
              <w:right w:val="single" w:sz="4" w:space="0" w:color="auto"/>
            </w:tcBorders>
          </w:tcPr>
          <w:p w14:paraId="317469E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View the details of the approvers for the transaction </w:t>
            </w:r>
          </w:p>
        </w:tc>
      </w:tr>
      <w:tr w:rsidR="003340BE" w14:paraId="4B6BD83B" w14:textId="77777777" w:rsidTr="7557A3AF">
        <w:trPr>
          <w:trHeight w:val="528"/>
        </w:trPr>
        <w:tc>
          <w:tcPr>
            <w:tcW w:w="2550" w:type="dxa"/>
            <w:tcBorders>
              <w:top w:val="single" w:sz="4" w:space="0" w:color="auto"/>
              <w:left w:val="single" w:sz="4" w:space="0" w:color="auto"/>
              <w:bottom w:val="single" w:sz="4" w:space="0" w:color="auto"/>
              <w:right w:val="single" w:sz="4" w:space="0" w:color="auto"/>
            </w:tcBorders>
          </w:tcPr>
          <w:p w14:paraId="518214D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Notes </w:t>
            </w:r>
          </w:p>
        </w:tc>
        <w:tc>
          <w:tcPr>
            <w:tcW w:w="7651" w:type="dxa"/>
            <w:tcBorders>
              <w:top w:val="single" w:sz="4" w:space="0" w:color="auto"/>
              <w:left w:val="single" w:sz="4" w:space="0" w:color="auto"/>
              <w:bottom w:val="single" w:sz="4" w:space="0" w:color="auto"/>
              <w:right w:val="single" w:sz="4" w:space="0" w:color="auto"/>
            </w:tcBorders>
          </w:tcPr>
          <w:p w14:paraId="41B006C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Notes feature allows users to add personalized comments, including their automatically retrieved username. These comments can then be printed directly onto the document. </w:t>
            </w:r>
          </w:p>
        </w:tc>
      </w:tr>
      <w:tr w:rsidR="003340BE" w14:paraId="7EE70F87"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18DA706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lastRenderedPageBreak/>
              <w:t>Amendment History </w:t>
            </w:r>
          </w:p>
        </w:tc>
        <w:tc>
          <w:tcPr>
            <w:tcW w:w="7651" w:type="dxa"/>
            <w:tcBorders>
              <w:top w:val="single" w:sz="4" w:space="0" w:color="auto"/>
              <w:left w:val="single" w:sz="4" w:space="0" w:color="auto"/>
              <w:bottom w:val="single" w:sz="4" w:space="0" w:color="auto"/>
              <w:right w:val="single" w:sz="4" w:space="0" w:color="auto"/>
            </w:tcBorders>
          </w:tcPr>
          <w:p w14:paraId="36BC251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view transaction amendment history details if any </w:t>
            </w:r>
          </w:p>
        </w:tc>
      </w:tr>
      <w:tr w:rsidR="003340BE" w14:paraId="2E279D10"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12DC06D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Sticky Notes </w:t>
            </w:r>
          </w:p>
        </w:tc>
        <w:tc>
          <w:tcPr>
            <w:tcW w:w="7651" w:type="dxa"/>
            <w:tcBorders>
              <w:top w:val="single" w:sz="4" w:space="0" w:color="auto"/>
              <w:left w:val="single" w:sz="4" w:space="0" w:color="auto"/>
              <w:bottom w:val="single" w:sz="4" w:space="0" w:color="auto"/>
              <w:right w:val="single" w:sz="4" w:space="0" w:color="auto"/>
            </w:tcBorders>
          </w:tcPr>
          <w:p w14:paraId="7C7E553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Sticky notes is a feature where comments/remarks can be added &amp; assigned to users to take necessary actions on the same </w:t>
            </w:r>
          </w:p>
        </w:tc>
      </w:tr>
      <w:tr w:rsidR="003340BE" w14:paraId="752F26D4"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45F779C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w:t>
            </w:r>
          </w:p>
        </w:tc>
        <w:tc>
          <w:tcPr>
            <w:tcW w:w="7651" w:type="dxa"/>
            <w:tcBorders>
              <w:top w:val="single" w:sz="4" w:space="0" w:color="auto"/>
              <w:left w:val="single" w:sz="4" w:space="0" w:color="auto"/>
              <w:bottom w:val="single" w:sz="4" w:space="0" w:color="auto"/>
              <w:right w:val="single" w:sz="4" w:space="0" w:color="auto"/>
            </w:tcBorders>
          </w:tcPr>
          <w:p w14:paraId="0A52D59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Displays the Current Workflow status as Pending, Current, Completed.  </w:t>
            </w:r>
          </w:p>
        </w:tc>
      </w:tr>
      <w:tr w:rsidR="003340BE" w14:paraId="0AAE6314" w14:textId="77777777" w:rsidTr="7557A3AF">
        <w:trPr>
          <w:trHeight w:val="528"/>
        </w:trPr>
        <w:tc>
          <w:tcPr>
            <w:tcW w:w="2550" w:type="dxa"/>
            <w:tcBorders>
              <w:top w:val="single" w:sz="4" w:space="0" w:color="auto"/>
              <w:left w:val="single" w:sz="4" w:space="0" w:color="auto"/>
              <w:bottom w:val="single" w:sz="4" w:space="0" w:color="auto"/>
              <w:right w:val="single" w:sz="4" w:space="0" w:color="auto"/>
            </w:tcBorders>
          </w:tcPr>
          <w:p w14:paraId="40A58123" w14:textId="297DA0F4" w:rsidR="003340BE" w:rsidRDefault="7557A3AF" w:rsidP="7557A3AF">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sidRPr="7557A3AF">
              <w:rPr>
                <w:rFonts w:ascii="Segoe UI" w:eastAsia="Arial" w:hAnsi="Segoe UI" w:cs="Arial"/>
                <w:color w:val="101820"/>
                <w:sz w:val="22"/>
                <w:szCs w:val="22"/>
              </w:rPr>
              <w:t xml:space="preserve">Custom </w:t>
            </w:r>
            <w:r w:rsidR="55090DDF" w:rsidRPr="7557A3AF">
              <w:rPr>
                <w:rFonts w:ascii="Segoe UI" w:eastAsia="Arial" w:hAnsi="Segoe UI" w:cs="Arial"/>
                <w:color w:val="101820"/>
                <w:sz w:val="22"/>
                <w:szCs w:val="22"/>
              </w:rPr>
              <w:t>Fields (</w:t>
            </w:r>
            <w:r w:rsidRPr="7557A3AF">
              <w:rPr>
                <w:rFonts w:ascii="Segoe UI" w:eastAsia="Arial" w:hAnsi="Segoe UI" w:cs="Arial"/>
                <w:color w:val="101820"/>
                <w:sz w:val="22"/>
                <w:szCs w:val="22"/>
              </w:rPr>
              <w:t>Item details) </w:t>
            </w:r>
          </w:p>
        </w:tc>
        <w:tc>
          <w:tcPr>
            <w:tcW w:w="7651" w:type="dxa"/>
            <w:tcBorders>
              <w:top w:val="single" w:sz="4" w:space="0" w:color="auto"/>
              <w:left w:val="single" w:sz="4" w:space="0" w:color="auto"/>
              <w:bottom w:val="single" w:sz="4" w:space="0" w:color="auto"/>
              <w:right w:val="single" w:sz="4" w:space="0" w:color="auto"/>
            </w:tcBorders>
          </w:tcPr>
          <w:p w14:paraId="58E7EC3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Custom field refers to a user-defined field that can be added to capture specific data that might not be accommodated by default fields.  </w:t>
            </w:r>
          </w:p>
        </w:tc>
      </w:tr>
      <w:tr w:rsidR="003340BE" w14:paraId="5CD60037" w14:textId="77777777" w:rsidTr="7557A3AF">
        <w:trPr>
          <w:trHeight w:val="528"/>
        </w:trPr>
        <w:tc>
          <w:tcPr>
            <w:tcW w:w="2550" w:type="dxa"/>
            <w:tcBorders>
              <w:top w:val="single" w:sz="4" w:space="0" w:color="auto"/>
              <w:left w:val="single" w:sz="4" w:space="0" w:color="auto"/>
              <w:bottom w:val="single" w:sz="4" w:space="0" w:color="auto"/>
              <w:right w:val="single" w:sz="4" w:space="0" w:color="auto"/>
            </w:tcBorders>
          </w:tcPr>
          <w:p w14:paraId="1CF5150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Delivery Schedule </w:t>
            </w:r>
          </w:p>
        </w:tc>
        <w:tc>
          <w:tcPr>
            <w:tcW w:w="7651" w:type="dxa"/>
            <w:tcBorders>
              <w:top w:val="single" w:sz="4" w:space="0" w:color="auto"/>
              <w:left w:val="single" w:sz="4" w:space="0" w:color="auto"/>
              <w:bottom w:val="single" w:sz="4" w:space="0" w:color="auto"/>
              <w:right w:val="single" w:sz="4" w:space="0" w:color="auto"/>
            </w:tcBorders>
          </w:tcPr>
          <w:p w14:paraId="077CD96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Captures Delivery Schedule of order. This is required in case the System generated Delivery schedule needs to be broken in to multiple levels </w:t>
            </w:r>
          </w:p>
        </w:tc>
      </w:tr>
      <w:tr w:rsidR="003340BE" w14:paraId="12BC5132"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2C54E8E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Alternate Item </w:t>
            </w:r>
          </w:p>
        </w:tc>
        <w:tc>
          <w:tcPr>
            <w:tcW w:w="7651" w:type="dxa"/>
            <w:tcBorders>
              <w:top w:val="single" w:sz="4" w:space="0" w:color="auto"/>
              <w:left w:val="single" w:sz="4" w:space="0" w:color="auto"/>
              <w:bottom w:val="single" w:sz="4" w:space="0" w:color="auto"/>
              <w:right w:val="single" w:sz="4" w:space="0" w:color="auto"/>
            </w:tcBorders>
          </w:tcPr>
          <w:p w14:paraId="7D27EB3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Facility to record items that alternate with/replace the item code entered during transactions. </w:t>
            </w:r>
          </w:p>
        </w:tc>
      </w:tr>
      <w:tr w:rsidR="003340BE" w14:paraId="255E42FD"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64BE146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Short close </w:t>
            </w:r>
          </w:p>
        </w:tc>
        <w:tc>
          <w:tcPr>
            <w:tcW w:w="7651" w:type="dxa"/>
            <w:tcBorders>
              <w:top w:val="single" w:sz="4" w:space="0" w:color="auto"/>
              <w:left w:val="single" w:sz="4" w:space="0" w:color="auto"/>
              <w:bottom w:val="single" w:sz="4" w:space="0" w:color="auto"/>
              <w:right w:val="single" w:sz="4" w:space="0" w:color="auto"/>
            </w:tcBorders>
          </w:tcPr>
          <w:p w14:paraId="0109A38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When an item runs out of stock </w:t>
            </w:r>
          </w:p>
        </w:tc>
      </w:tr>
    </w:tbl>
    <w:p w14:paraId="1DF8BA61" w14:textId="77777777" w:rsidR="003340BE" w:rsidRDefault="0032391C">
      <w:pPr>
        <w:pStyle w:val="NormalWeb"/>
        <w:tabs>
          <w:tab w:val="left" w:pos="9214"/>
        </w:tabs>
        <w:spacing w:before="0" w:beforeAutospacing="0" w:after="128"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 </w:t>
      </w:r>
    </w:p>
    <w:p w14:paraId="0B4020A7" w14:textId="31278373" w:rsidR="003340BE" w:rsidRDefault="0032391C">
      <w:pPr>
        <w:pStyle w:val="NormalWeb"/>
        <w:tabs>
          <w:tab w:val="left" w:pos="9214"/>
        </w:tabs>
        <w:spacing w:before="0" w:beforeAutospacing="0" w:after="0" w:afterAutospacing="0"/>
        <w:ind w:right="635"/>
        <w:textAlignment w:val="baseline"/>
        <w:rPr>
          <w:rFonts w:ascii="Segoe UI" w:eastAsia="Arial" w:hAnsi="Segoe UI" w:cs="Arial"/>
          <w:b/>
          <w:bCs/>
          <w:color w:val="101820"/>
          <w:sz w:val="22"/>
          <w:szCs w:val="22"/>
        </w:rPr>
      </w:pPr>
      <w:r>
        <w:rPr>
          <w:rFonts w:ascii="Segoe UI" w:eastAsia="Arial" w:hAnsi="Segoe UI" w:cs="Arial"/>
          <w:b/>
          <w:bCs/>
          <w:color w:val="101820"/>
          <w:sz w:val="22"/>
          <w:szCs w:val="22"/>
        </w:rPr>
        <w:t>Transaction Parameter: Leads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4"/>
        <w:gridCol w:w="2296"/>
        <w:gridCol w:w="1711"/>
        <w:gridCol w:w="3710"/>
      </w:tblGrid>
      <w:tr w:rsidR="003340BE" w14:paraId="59038F62" w14:textId="77777777" w:rsidTr="7557A3AF">
        <w:trPr>
          <w:cantSplit/>
          <w:trHeight w:val="240"/>
          <w:tblHeader/>
        </w:trPr>
        <w:tc>
          <w:tcPr>
            <w:tcW w:w="2484" w:type="dxa"/>
            <w:tcBorders>
              <w:top w:val="single" w:sz="4" w:space="0" w:color="auto"/>
              <w:left w:val="single" w:sz="4" w:space="0" w:color="auto"/>
              <w:bottom w:val="single" w:sz="4" w:space="0" w:color="auto"/>
              <w:right w:val="single" w:sz="4" w:space="0" w:color="auto"/>
            </w:tcBorders>
            <w:shd w:val="clear" w:color="auto" w:fill="003399"/>
          </w:tcPr>
          <w:p w14:paraId="702A683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Transaction parameter Type </w:t>
            </w:r>
          </w:p>
        </w:tc>
        <w:tc>
          <w:tcPr>
            <w:tcW w:w="2296" w:type="dxa"/>
            <w:tcBorders>
              <w:top w:val="single" w:sz="4" w:space="0" w:color="auto"/>
              <w:left w:val="single" w:sz="4" w:space="0" w:color="auto"/>
              <w:bottom w:val="single" w:sz="4" w:space="0" w:color="auto"/>
              <w:right w:val="single" w:sz="4" w:space="0" w:color="auto"/>
            </w:tcBorders>
            <w:shd w:val="clear" w:color="auto" w:fill="003399"/>
          </w:tcPr>
          <w:p w14:paraId="27C4643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Parameter </w:t>
            </w:r>
          </w:p>
        </w:tc>
        <w:tc>
          <w:tcPr>
            <w:tcW w:w="1711" w:type="dxa"/>
            <w:tcBorders>
              <w:top w:val="single" w:sz="4" w:space="0" w:color="auto"/>
              <w:left w:val="single" w:sz="4" w:space="0" w:color="auto"/>
              <w:bottom w:val="single" w:sz="4" w:space="0" w:color="auto"/>
              <w:right w:val="single" w:sz="4" w:space="0" w:color="auto"/>
            </w:tcBorders>
            <w:shd w:val="clear" w:color="auto" w:fill="003399"/>
          </w:tcPr>
          <w:p w14:paraId="0E9B03B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Value </w:t>
            </w:r>
          </w:p>
        </w:tc>
        <w:tc>
          <w:tcPr>
            <w:tcW w:w="3710" w:type="dxa"/>
            <w:tcBorders>
              <w:top w:val="single" w:sz="4" w:space="0" w:color="auto"/>
              <w:left w:val="single" w:sz="4" w:space="0" w:color="auto"/>
              <w:bottom w:val="single" w:sz="4" w:space="0" w:color="auto"/>
              <w:right w:val="single" w:sz="4" w:space="0" w:color="auto"/>
            </w:tcBorders>
            <w:shd w:val="clear" w:color="auto" w:fill="003399"/>
          </w:tcPr>
          <w:p w14:paraId="10CB143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Description </w:t>
            </w:r>
          </w:p>
        </w:tc>
      </w:tr>
      <w:tr w:rsidR="003340BE" w14:paraId="315F2BF8"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1ED0C02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Auto </w:t>
            </w:r>
          </w:p>
        </w:tc>
        <w:tc>
          <w:tcPr>
            <w:tcW w:w="2296" w:type="dxa"/>
            <w:tcBorders>
              <w:top w:val="single" w:sz="4" w:space="0" w:color="auto"/>
              <w:left w:val="single" w:sz="4" w:space="0" w:color="auto"/>
              <w:bottom w:val="single" w:sz="4" w:space="0" w:color="auto"/>
              <w:right w:val="single" w:sz="4" w:space="0" w:color="auto"/>
            </w:tcBorders>
          </w:tcPr>
          <w:p w14:paraId="272585D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Default Vehicle Price List </w:t>
            </w:r>
          </w:p>
        </w:tc>
        <w:tc>
          <w:tcPr>
            <w:tcW w:w="1711" w:type="dxa"/>
            <w:tcBorders>
              <w:top w:val="single" w:sz="4" w:space="0" w:color="auto"/>
              <w:left w:val="single" w:sz="4" w:space="0" w:color="auto"/>
              <w:bottom w:val="single" w:sz="4" w:space="0" w:color="auto"/>
              <w:right w:val="single" w:sz="4" w:space="0" w:color="auto"/>
            </w:tcBorders>
          </w:tcPr>
          <w:p w14:paraId="50016E2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Default Vehicle Price List </w:t>
            </w:r>
          </w:p>
        </w:tc>
        <w:tc>
          <w:tcPr>
            <w:tcW w:w="3710" w:type="dxa"/>
            <w:tcBorders>
              <w:top w:val="single" w:sz="4" w:space="0" w:color="auto"/>
              <w:left w:val="single" w:sz="4" w:space="0" w:color="auto"/>
              <w:bottom w:val="single" w:sz="4" w:space="0" w:color="auto"/>
              <w:right w:val="single" w:sz="4" w:space="0" w:color="auto"/>
            </w:tcBorders>
          </w:tcPr>
          <w:p w14:paraId="0BFB382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This parameter allows to set default vehicle price list </w:t>
            </w:r>
          </w:p>
        </w:tc>
      </w:tr>
      <w:tr w:rsidR="003340BE" w14:paraId="36A6A857" w14:textId="77777777" w:rsidTr="7557A3AF">
        <w:trPr>
          <w:trHeight w:val="492"/>
        </w:trPr>
        <w:tc>
          <w:tcPr>
            <w:tcW w:w="2484" w:type="dxa"/>
            <w:tcBorders>
              <w:top w:val="single" w:sz="4" w:space="0" w:color="auto"/>
              <w:left w:val="single" w:sz="4" w:space="0" w:color="auto"/>
              <w:bottom w:val="single" w:sz="4" w:space="0" w:color="auto"/>
              <w:right w:val="single" w:sz="4" w:space="0" w:color="auto"/>
            </w:tcBorders>
          </w:tcPr>
          <w:p w14:paraId="6EEF569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Auto </w:t>
            </w:r>
          </w:p>
        </w:tc>
        <w:tc>
          <w:tcPr>
            <w:tcW w:w="2296" w:type="dxa"/>
            <w:tcBorders>
              <w:top w:val="single" w:sz="4" w:space="0" w:color="auto"/>
              <w:left w:val="single" w:sz="4" w:space="0" w:color="auto"/>
              <w:bottom w:val="single" w:sz="4" w:space="0" w:color="auto"/>
              <w:right w:val="single" w:sz="4" w:space="0" w:color="auto"/>
            </w:tcBorders>
          </w:tcPr>
          <w:p w14:paraId="6627CD7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Search Vehicle price list level </w:t>
            </w:r>
          </w:p>
        </w:tc>
        <w:tc>
          <w:tcPr>
            <w:tcW w:w="1711" w:type="dxa"/>
            <w:tcBorders>
              <w:top w:val="single" w:sz="4" w:space="0" w:color="auto"/>
              <w:left w:val="single" w:sz="4" w:space="0" w:color="auto"/>
              <w:bottom w:val="single" w:sz="4" w:space="0" w:color="auto"/>
              <w:right w:val="single" w:sz="4" w:space="0" w:color="auto"/>
            </w:tcBorders>
          </w:tcPr>
          <w:p w14:paraId="266A75D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Search Vehicle Price in Trans Currency, 2 Search Vehicle Price in Base Currency </w:t>
            </w:r>
          </w:p>
        </w:tc>
        <w:tc>
          <w:tcPr>
            <w:tcW w:w="3710" w:type="dxa"/>
            <w:tcBorders>
              <w:top w:val="single" w:sz="4" w:space="0" w:color="auto"/>
              <w:left w:val="single" w:sz="4" w:space="0" w:color="auto"/>
              <w:bottom w:val="single" w:sz="4" w:space="0" w:color="auto"/>
              <w:right w:val="single" w:sz="4" w:space="0" w:color="auto"/>
            </w:tcBorders>
          </w:tcPr>
          <w:p w14:paraId="206F649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Search Vehicle price list level is based on the following parameters-1 Search Vehicle Price in Trans Currency, 2 Search Vehicle Price in Base Currency </w:t>
            </w:r>
          </w:p>
        </w:tc>
      </w:tr>
      <w:tr w:rsidR="003340BE" w14:paraId="4738A9A1"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14B8BA4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6" w:type="dxa"/>
            <w:tcBorders>
              <w:top w:val="single" w:sz="4" w:space="0" w:color="auto"/>
              <w:left w:val="single" w:sz="4" w:space="0" w:color="auto"/>
              <w:bottom w:val="single" w:sz="4" w:space="0" w:color="auto"/>
              <w:right w:val="single" w:sz="4" w:space="0" w:color="auto"/>
            </w:tcBorders>
          </w:tcPr>
          <w:p w14:paraId="3D4E545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Allow Multiple Document Pulling </w:t>
            </w:r>
          </w:p>
        </w:tc>
        <w:tc>
          <w:tcPr>
            <w:tcW w:w="1711" w:type="dxa"/>
            <w:tcBorders>
              <w:top w:val="single" w:sz="4" w:space="0" w:color="auto"/>
              <w:left w:val="single" w:sz="4" w:space="0" w:color="auto"/>
              <w:bottom w:val="single" w:sz="4" w:space="0" w:color="auto"/>
              <w:right w:val="single" w:sz="4" w:space="0" w:color="auto"/>
            </w:tcBorders>
          </w:tcPr>
          <w:p w14:paraId="1F27859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4B84C6F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Multiple Document Pulling option is needed then parameter can be set as 'Yes', Multiple Document Pulling not required set as 'No' </w:t>
            </w:r>
          </w:p>
        </w:tc>
      </w:tr>
      <w:tr w:rsidR="003340BE" w14:paraId="74913AD6" w14:textId="77777777" w:rsidTr="7557A3AF">
        <w:trPr>
          <w:trHeight w:val="492"/>
        </w:trPr>
        <w:tc>
          <w:tcPr>
            <w:tcW w:w="2484" w:type="dxa"/>
            <w:tcBorders>
              <w:top w:val="single" w:sz="4" w:space="0" w:color="auto"/>
              <w:left w:val="single" w:sz="4" w:space="0" w:color="auto"/>
              <w:bottom w:val="single" w:sz="4" w:space="0" w:color="auto"/>
              <w:right w:val="single" w:sz="4" w:space="0" w:color="auto"/>
            </w:tcBorders>
          </w:tcPr>
          <w:p w14:paraId="3C677BB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6" w:type="dxa"/>
            <w:tcBorders>
              <w:top w:val="single" w:sz="4" w:space="0" w:color="auto"/>
              <w:left w:val="single" w:sz="4" w:space="0" w:color="auto"/>
              <w:bottom w:val="single" w:sz="4" w:space="0" w:color="auto"/>
              <w:right w:val="single" w:sz="4" w:space="0" w:color="auto"/>
            </w:tcBorders>
          </w:tcPr>
          <w:p w14:paraId="4E2B2E5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Amendment after approval </w:t>
            </w:r>
          </w:p>
        </w:tc>
        <w:tc>
          <w:tcPr>
            <w:tcW w:w="1711" w:type="dxa"/>
            <w:tcBorders>
              <w:top w:val="single" w:sz="4" w:space="0" w:color="auto"/>
              <w:left w:val="single" w:sz="4" w:space="0" w:color="auto"/>
              <w:bottom w:val="single" w:sz="4" w:space="0" w:color="auto"/>
              <w:right w:val="single" w:sz="4" w:space="0" w:color="auto"/>
            </w:tcBorders>
          </w:tcPr>
          <w:p w14:paraId="3730639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6F517F2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Amendment option is required after approval, then the parameter can be set as 'Yes', if Amendment after approval is not needed set as 'No' </w:t>
            </w:r>
          </w:p>
        </w:tc>
      </w:tr>
      <w:tr w:rsidR="003340BE" w14:paraId="05B67894"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3212832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lastRenderedPageBreak/>
              <w:t>Documentflow</w:t>
            </w:r>
            <w:proofErr w:type="spellEnd"/>
            <w:r>
              <w:rPr>
                <w:rFonts w:ascii="Segoe UI" w:eastAsia="Arial" w:hAnsi="Segoe UI" w:cs="Arial"/>
                <w:color w:val="101820"/>
                <w:sz w:val="22"/>
                <w:szCs w:val="22"/>
              </w:rPr>
              <w:t> </w:t>
            </w:r>
          </w:p>
        </w:tc>
        <w:tc>
          <w:tcPr>
            <w:tcW w:w="2296" w:type="dxa"/>
            <w:tcBorders>
              <w:top w:val="single" w:sz="4" w:space="0" w:color="auto"/>
              <w:left w:val="single" w:sz="4" w:space="0" w:color="auto"/>
              <w:bottom w:val="single" w:sz="4" w:space="0" w:color="auto"/>
              <w:right w:val="single" w:sz="4" w:space="0" w:color="auto"/>
            </w:tcBorders>
          </w:tcPr>
          <w:p w14:paraId="23BBCB3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Authorization Reqd. </w:t>
            </w:r>
          </w:p>
        </w:tc>
        <w:tc>
          <w:tcPr>
            <w:tcW w:w="1711" w:type="dxa"/>
            <w:tcBorders>
              <w:top w:val="single" w:sz="4" w:space="0" w:color="auto"/>
              <w:left w:val="single" w:sz="4" w:space="0" w:color="auto"/>
              <w:bottom w:val="single" w:sz="4" w:space="0" w:color="auto"/>
              <w:right w:val="single" w:sz="4" w:space="0" w:color="auto"/>
            </w:tcBorders>
          </w:tcPr>
          <w:p w14:paraId="451A8A4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562CC12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Authorization is required then it can be set as Yes, If the Authorization is not required then it can be changed as No </w:t>
            </w:r>
          </w:p>
        </w:tc>
      </w:tr>
      <w:tr w:rsidR="003340BE" w14:paraId="262BCEE8" w14:textId="77777777" w:rsidTr="7557A3AF">
        <w:trPr>
          <w:trHeight w:val="492"/>
        </w:trPr>
        <w:tc>
          <w:tcPr>
            <w:tcW w:w="2484" w:type="dxa"/>
            <w:tcBorders>
              <w:top w:val="single" w:sz="4" w:space="0" w:color="auto"/>
              <w:left w:val="single" w:sz="4" w:space="0" w:color="auto"/>
              <w:bottom w:val="single" w:sz="4" w:space="0" w:color="auto"/>
              <w:right w:val="single" w:sz="4" w:space="0" w:color="auto"/>
            </w:tcBorders>
          </w:tcPr>
          <w:p w14:paraId="0B037AE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6" w:type="dxa"/>
            <w:tcBorders>
              <w:top w:val="single" w:sz="4" w:space="0" w:color="auto"/>
              <w:left w:val="single" w:sz="4" w:space="0" w:color="auto"/>
              <w:bottom w:val="single" w:sz="4" w:space="0" w:color="auto"/>
              <w:right w:val="single" w:sz="4" w:space="0" w:color="auto"/>
            </w:tcBorders>
          </w:tcPr>
          <w:p w14:paraId="2BA12AB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Authorization Type </w:t>
            </w:r>
          </w:p>
        </w:tc>
        <w:tc>
          <w:tcPr>
            <w:tcW w:w="1711" w:type="dxa"/>
            <w:tcBorders>
              <w:top w:val="single" w:sz="4" w:space="0" w:color="auto"/>
              <w:left w:val="single" w:sz="4" w:space="0" w:color="auto"/>
              <w:bottom w:val="single" w:sz="4" w:space="0" w:color="auto"/>
              <w:right w:val="single" w:sz="4" w:space="0" w:color="auto"/>
            </w:tcBorders>
          </w:tcPr>
          <w:p w14:paraId="27E6F90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Horizontal Any, 2 Horizontal All,3 Vertical All,4 Vertical Bypass, 5 Value Based </w:t>
            </w:r>
          </w:p>
        </w:tc>
        <w:tc>
          <w:tcPr>
            <w:tcW w:w="3710" w:type="dxa"/>
            <w:tcBorders>
              <w:top w:val="single" w:sz="4" w:space="0" w:color="auto"/>
              <w:left w:val="single" w:sz="4" w:space="0" w:color="auto"/>
              <w:bottom w:val="single" w:sz="4" w:space="0" w:color="auto"/>
              <w:right w:val="single" w:sz="4" w:space="0" w:color="auto"/>
            </w:tcBorders>
          </w:tcPr>
          <w:p w14:paraId="26AF758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Authorization Type can be set from the following 5 options based on user preference. 1 Horizontal Any,2 Horizontal All,3 Vertical All,4 Vertical Bypass,5 Value Based </w:t>
            </w:r>
          </w:p>
        </w:tc>
      </w:tr>
      <w:tr w:rsidR="003340BE" w14:paraId="6CF465D8" w14:textId="77777777" w:rsidTr="7557A3AF">
        <w:trPr>
          <w:trHeight w:val="492"/>
        </w:trPr>
        <w:tc>
          <w:tcPr>
            <w:tcW w:w="2484" w:type="dxa"/>
            <w:tcBorders>
              <w:top w:val="single" w:sz="4" w:space="0" w:color="auto"/>
              <w:left w:val="single" w:sz="4" w:space="0" w:color="auto"/>
              <w:bottom w:val="single" w:sz="4" w:space="0" w:color="auto"/>
              <w:right w:val="single" w:sz="4" w:space="0" w:color="auto"/>
            </w:tcBorders>
          </w:tcPr>
          <w:p w14:paraId="73A313F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6" w:type="dxa"/>
            <w:tcBorders>
              <w:top w:val="single" w:sz="4" w:space="0" w:color="auto"/>
              <w:left w:val="single" w:sz="4" w:space="0" w:color="auto"/>
              <w:bottom w:val="single" w:sz="4" w:space="0" w:color="auto"/>
              <w:right w:val="single" w:sz="4" w:space="0" w:color="auto"/>
            </w:tcBorders>
          </w:tcPr>
          <w:p w14:paraId="594D8CB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Exception Based Approval Yes / No </w:t>
            </w:r>
          </w:p>
        </w:tc>
        <w:tc>
          <w:tcPr>
            <w:tcW w:w="1711" w:type="dxa"/>
            <w:tcBorders>
              <w:top w:val="single" w:sz="4" w:space="0" w:color="auto"/>
              <w:left w:val="single" w:sz="4" w:space="0" w:color="auto"/>
              <w:bottom w:val="single" w:sz="4" w:space="0" w:color="auto"/>
              <w:right w:val="single" w:sz="4" w:space="0" w:color="auto"/>
            </w:tcBorders>
          </w:tcPr>
          <w:p w14:paraId="596E686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3BBC5C4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Exception Based on Approval is required then Yes parameter can be selected, like wise If Exception Based on Approval is not required select No </w:t>
            </w:r>
          </w:p>
        </w:tc>
      </w:tr>
      <w:tr w:rsidR="003340BE" w14:paraId="71449022"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58B81C9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6" w:type="dxa"/>
            <w:tcBorders>
              <w:top w:val="single" w:sz="4" w:space="0" w:color="auto"/>
              <w:left w:val="single" w:sz="4" w:space="0" w:color="auto"/>
              <w:bottom w:val="single" w:sz="4" w:space="0" w:color="auto"/>
              <w:right w:val="single" w:sz="4" w:space="0" w:color="auto"/>
            </w:tcBorders>
          </w:tcPr>
          <w:p w14:paraId="16FDCD6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Reject to the Previous Level  </w:t>
            </w:r>
          </w:p>
        </w:tc>
        <w:tc>
          <w:tcPr>
            <w:tcW w:w="1711" w:type="dxa"/>
            <w:tcBorders>
              <w:top w:val="single" w:sz="4" w:space="0" w:color="auto"/>
              <w:left w:val="single" w:sz="4" w:space="0" w:color="auto"/>
              <w:bottom w:val="single" w:sz="4" w:space="0" w:color="auto"/>
              <w:right w:val="single" w:sz="4" w:space="0" w:color="auto"/>
            </w:tcBorders>
          </w:tcPr>
          <w:p w14:paraId="52F4E5A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Previous Level </w:t>
            </w:r>
          </w:p>
        </w:tc>
        <w:tc>
          <w:tcPr>
            <w:tcW w:w="3710" w:type="dxa"/>
            <w:tcBorders>
              <w:top w:val="single" w:sz="4" w:space="0" w:color="auto"/>
              <w:left w:val="single" w:sz="4" w:space="0" w:color="auto"/>
              <w:bottom w:val="single" w:sz="4" w:space="0" w:color="auto"/>
              <w:right w:val="single" w:sz="4" w:space="0" w:color="auto"/>
            </w:tcBorders>
          </w:tcPr>
          <w:p w14:paraId="4F00306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Rejection level can be selected as Beginning level or Previous level </w:t>
            </w:r>
          </w:p>
        </w:tc>
      </w:tr>
      <w:tr w:rsidR="003340BE" w14:paraId="3F0F94EC"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1083170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6" w:type="dxa"/>
            <w:tcBorders>
              <w:top w:val="single" w:sz="4" w:space="0" w:color="auto"/>
              <w:left w:val="single" w:sz="4" w:space="0" w:color="auto"/>
              <w:bottom w:val="single" w:sz="4" w:space="0" w:color="auto"/>
              <w:right w:val="single" w:sz="4" w:space="0" w:color="auto"/>
            </w:tcBorders>
          </w:tcPr>
          <w:p w14:paraId="259326A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Reject to the Beginning </w:t>
            </w:r>
          </w:p>
        </w:tc>
        <w:tc>
          <w:tcPr>
            <w:tcW w:w="1711" w:type="dxa"/>
            <w:tcBorders>
              <w:top w:val="single" w:sz="4" w:space="0" w:color="auto"/>
              <w:left w:val="single" w:sz="4" w:space="0" w:color="auto"/>
              <w:bottom w:val="single" w:sz="4" w:space="0" w:color="auto"/>
              <w:right w:val="single" w:sz="4" w:space="0" w:color="auto"/>
            </w:tcBorders>
          </w:tcPr>
          <w:p w14:paraId="69A7EE8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Beginning Level </w:t>
            </w:r>
          </w:p>
        </w:tc>
        <w:tc>
          <w:tcPr>
            <w:tcW w:w="3710" w:type="dxa"/>
            <w:tcBorders>
              <w:top w:val="single" w:sz="4" w:space="0" w:color="auto"/>
              <w:left w:val="single" w:sz="4" w:space="0" w:color="auto"/>
              <w:bottom w:val="single" w:sz="4" w:space="0" w:color="auto"/>
              <w:right w:val="single" w:sz="4" w:space="0" w:color="auto"/>
            </w:tcBorders>
          </w:tcPr>
          <w:p w14:paraId="0F0BF30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Rejection level can be selected as Beginning level or Previous level </w:t>
            </w:r>
          </w:p>
        </w:tc>
      </w:tr>
      <w:tr w:rsidR="003340BE" w14:paraId="6A4E6806"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76D6EDE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6" w:type="dxa"/>
            <w:tcBorders>
              <w:top w:val="single" w:sz="4" w:space="0" w:color="auto"/>
              <w:left w:val="single" w:sz="4" w:space="0" w:color="auto"/>
              <w:bottom w:val="single" w:sz="4" w:space="0" w:color="auto"/>
              <w:right w:val="single" w:sz="4" w:space="0" w:color="auto"/>
            </w:tcBorders>
          </w:tcPr>
          <w:p w14:paraId="7B0A823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Send Mail for Approval on Submit </w:t>
            </w:r>
          </w:p>
        </w:tc>
        <w:tc>
          <w:tcPr>
            <w:tcW w:w="1711" w:type="dxa"/>
            <w:tcBorders>
              <w:top w:val="single" w:sz="4" w:space="0" w:color="auto"/>
              <w:left w:val="single" w:sz="4" w:space="0" w:color="auto"/>
              <w:bottom w:val="single" w:sz="4" w:space="0" w:color="auto"/>
              <w:right w:val="single" w:sz="4" w:space="0" w:color="auto"/>
            </w:tcBorders>
          </w:tcPr>
          <w:p w14:paraId="689DC25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59C3051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mail has to be sent for approval after submission, then the parameter can be set as Yes, if not required it can be No  </w:t>
            </w:r>
          </w:p>
        </w:tc>
      </w:tr>
      <w:tr w:rsidR="003340BE" w14:paraId="770AEAD6"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2BDCB4F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6" w:type="dxa"/>
            <w:tcBorders>
              <w:top w:val="single" w:sz="4" w:space="0" w:color="auto"/>
              <w:left w:val="single" w:sz="4" w:space="0" w:color="auto"/>
              <w:bottom w:val="single" w:sz="4" w:space="0" w:color="auto"/>
              <w:right w:val="single" w:sz="4" w:space="0" w:color="auto"/>
            </w:tcBorders>
          </w:tcPr>
          <w:p w14:paraId="6DBB4BD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Modification required after Submission Yes/ No </w:t>
            </w:r>
          </w:p>
        </w:tc>
        <w:tc>
          <w:tcPr>
            <w:tcW w:w="1711" w:type="dxa"/>
            <w:tcBorders>
              <w:top w:val="single" w:sz="4" w:space="0" w:color="auto"/>
              <w:left w:val="single" w:sz="4" w:space="0" w:color="auto"/>
              <w:bottom w:val="single" w:sz="4" w:space="0" w:color="auto"/>
              <w:right w:val="single" w:sz="4" w:space="0" w:color="auto"/>
            </w:tcBorders>
          </w:tcPr>
          <w:p w14:paraId="2F488C2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3961761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modification required after Submission, then the parameter can be set as Yes, if not required it can be No  </w:t>
            </w:r>
          </w:p>
        </w:tc>
      </w:tr>
      <w:tr w:rsidR="003340BE" w14:paraId="2BAD9075"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74F1458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6" w:type="dxa"/>
            <w:tcBorders>
              <w:top w:val="single" w:sz="4" w:space="0" w:color="auto"/>
              <w:left w:val="single" w:sz="4" w:space="0" w:color="auto"/>
              <w:bottom w:val="single" w:sz="4" w:space="0" w:color="auto"/>
              <w:right w:val="single" w:sz="4" w:space="0" w:color="auto"/>
            </w:tcBorders>
          </w:tcPr>
          <w:p w14:paraId="7FD2838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Submit for Approval Required Yes / No. </w:t>
            </w:r>
          </w:p>
        </w:tc>
        <w:tc>
          <w:tcPr>
            <w:tcW w:w="1711" w:type="dxa"/>
            <w:tcBorders>
              <w:top w:val="single" w:sz="4" w:space="0" w:color="auto"/>
              <w:left w:val="single" w:sz="4" w:space="0" w:color="auto"/>
              <w:bottom w:val="single" w:sz="4" w:space="0" w:color="auto"/>
              <w:right w:val="single" w:sz="4" w:space="0" w:color="auto"/>
            </w:tcBorders>
          </w:tcPr>
          <w:p w14:paraId="74AEA92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3CDCC4C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submit for approval is required then the parameter can be set as Yes, if not it can be No. </w:t>
            </w:r>
          </w:p>
        </w:tc>
      </w:tr>
      <w:tr w:rsidR="003340BE" w14:paraId="7CC393FC"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2D201BD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lastRenderedPageBreak/>
              <w:t>Excise </w:t>
            </w:r>
          </w:p>
        </w:tc>
        <w:tc>
          <w:tcPr>
            <w:tcW w:w="2296" w:type="dxa"/>
            <w:tcBorders>
              <w:top w:val="single" w:sz="4" w:space="0" w:color="auto"/>
              <w:left w:val="single" w:sz="4" w:space="0" w:color="auto"/>
              <w:bottom w:val="single" w:sz="4" w:space="0" w:color="auto"/>
              <w:right w:val="single" w:sz="4" w:space="0" w:color="auto"/>
            </w:tcBorders>
          </w:tcPr>
          <w:p w14:paraId="2727899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Edit Assessable Rate - Yes  </w:t>
            </w:r>
          </w:p>
        </w:tc>
        <w:tc>
          <w:tcPr>
            <w:tcW w:w="1711" w:type="dxa"/>
            <w:tcBorders>
              <w:top w:val="single" w:sz="4" w:space="0" w:color="auto"/>
              <w:left w:val="single" w:sz="4" w:space="0" w:color="auto"/>
              <w:bottom w:val="single" w:sz="4" w:space="0" w:color="auto"/>
              <w:right w:val="single" w:sz="4" w:space="0" w:color="auto"/>
            </w:tcBorders>
          </w:tcPr>
          <w:p w14:paraId="29F9E82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640B0CF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edit assessable rate option is required then the parameter as to be selected as Yes, if not required No  </w:t>
            </w:r>
          </w:p>
        </w:tc>
      </w:tr>
      <w:tr w:rsidR="003340BE" w14:paraId="7D85AD8B"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64309EF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Excise </w:t>
            </w:r>
          </w:p>
        </w:tc>
        <w:tc>
          <w:tcPr>
            <w:tcW w:w="2296" w:type="dxa"/>
            <w:tcBorders>
              <w:top w:val="single" w:sz="4" w:space="0" w:color="auto"/>
              <w:left w:val="single" w:sz="4" w:space="0" w:color="auto"/>
              <w:bottom w:val="single" w:sz="4" w:space="0" w:color="auto"/>
              <w:right w:val="single" w:sz="4" w:space="0" w:color="auto"/>
            </w:tcBorders>
          </w:tcPr>
          <w:p w14:paraId="4572F91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Edit Assessable Rate - No  </w:t>
            </w:r>
          </w:p>
        </w:tc>
        <w:tc>
          <w:tcPr>
            <w:tcW w:w="1711" w:type="dxa"/>
            <w:tcBorders>
              <w:top w:val="single" w:sz="4" w:space="0" w:color="auto"/>
              <w:left w:val="single" w:sz="4" w:space="0" w:color="auto"/>
              <w:bottom w:val="single" w:sz="4" w:space="0" w:color="auto"/>
              <w:right w:val="single" w:sz="4" w:space="0" w:color="auto"/>
            </w:tcBorders>
          </w:tcPr>
          <w:p w14:paraId="47C47C2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0EE894B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edit assessable rate option is required then the parameter as to be selected as Yes, if not required No  </w:t>
            </w:r>
          </w:p>
        </w:tc>
      </w:tr>
      <w:tr w:rsidR="003340BE" w14:paraId="394D233D"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176A42C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Excise </w:t>
            </w:r>
          </w:p>
        </w:tc>
        <w:tc>
          <w:tcPr>
            <w:tcW w:w="2296" w:type="dxa"/>
            <w:tcBorders>
              <w:top w:val="single" w:sz="4" w:space="0" w:color="auto"/>
              <w:left w:val="single" w:sz="4" w:space="0" w:color="auto"/>
              <w:bottom w:val="single" w:sz="4" w:space="0" w:color="auto"/>
              <w:right w:val="single" w:sz="4" w:space="0" w:color="auto"/>
            </w:tcBorders>
          </w:tcPr>
          <w:p w14:paraId="57B9CFD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Excise Required Yes  </w:t>
            </w:r>
          </w:p>
        </w:tc>
        <w:tc>
          <w:tcPr>
            <w:tcW w:w="1711" w:type="dxa"/>
            <w:tcBorders>
              <w:top w:val="single" w:sz="4" w:space="0" w:color="auto"/>
              <w:left w:val="single" w:sz="4" w:space="0" w:color="auto"/>
              <w:bottom w:val="single" w:sz="4" w:space="0" w:color="auto"/>
              <w:right w:val="single" w:sz="4" w:space="0" w:color="auto"/>
            </w:tcBorders>
          </w:tcPr>
          <w:p w14:paraId="5C1F199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4E28758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excise required then the parameter as to be selected as Yes, if not required No  </w:t>
            </w:r>
          </w:p>
        </w:tc>
      </w:tr>
      <w:tr w:rsidR="003340BE" w14:paraId="3BE15E4C"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2CA7E74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Excise </w:t>
            </w:r>
          </w:p>
        </w:tc>
        <w:tc>
          <w:tcPr>
            <w:tcW w:w="2296" w:type="dxa"/>
            <w:tcBorders>
              <w:top w:val="single" w:sz="4" w:space="0" w:color="auto"/>
              <w:left w:val="single" w:sz="4" w:space="0" w:color="auto"/>
              <w:bottom w:val="single" w:sz="4" w:space="0" w:color="auto"/>
              <w:right w:val="single" w:sz="4" w:space="0" w:color="auto"/>
            </w:tcBorders>
          </w:tcPr>
          <w:p w14:paraId="38B73DC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Excise Required No  </w:t>
            </w:r>
          </w:p>
        </w:tc>
        <w:tc>
          <w:tcPr>
            <w:tcW w:w="1711" w:type="dxa"/>
            <w:tcBorders>
              <w:top w:val="single" w:sz="4" w:space="0" w:color="auto"/>
              <w:left w:val="single" w:sz="4" w:space="0" w:color="auto"/>
              <w:bottom w:val="single" w:sz="4" w:space="0" w:color="auto"/>
              <w:right w:val="single" w:sz="4" w:space="0" w:color="auto"/>
            </w:tcBorders>
          </w:tcPr>
          <w:p w14:paraId="56D7796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05A37D5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excise required then the parameter as to be selected as Yes, if not required No  </w:t>
            </w:r>
          </w:p>
        </w:tc>
      </w:tr>
      <w:tr w:rsidR="003340BE" w14:paraId="28CED800"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2FF0EAC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Finance </w:t>
            </w:r>
          </w:p>
        </w:tc>
        <w:tc>
          <w:tcPr>
            <w:tcW w:w="2296" w:type="dxa"/>
            <w:tcBorders>
              <w:top w:val="single" w:sz="4" w:space="0" w:color="auto"/>
              <w:left w:val="single" w:sz="4" w:space="0" w:color="auto"/>
              <w:bottom w:val="single" w:sz="4" w:space="0" w:color="auto"/>
              <w:right w:val="single" w:sz="4" w:space="0" w:color="auto"/>
            </w:tcBorders>
          </w:tcPr>
          <w:p w14:paraId="197B1C5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Buying/Selling Rate </w:t>
            </w:r>
          </w:p>
        </w:tc>
        <w:tc>
          <w:tcPr>
            <w:tcW w:w="1711" w:type="dxa"/>
            <w:tcBorders>
              <w:top w:val="single" w:sz="4" w:space="0" w:color="auto"/>
              <w:left w:val="single" w:sz="4" w:space="0" w:color="auto"/>
              <w:bottom w:val="single" w:sz="4" w:space="0" w:color="auto"/>
              <w:right w:val="single" w:sz="4" w:space="0" w:color="auto"/>
            </w:tcBorders>
          </w:tcPr>
          <w:p w14:paraId="74019DF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Buying, 2 Selling Rate </w:t>
            </w:r>
          </w:p>
        </w:tc>
        <w:tc>
          <w:tcPr>
            <w:tcW w:w="3710" w:type="dxa"/>
            <w:tcBorders>
              <w:top w:val="single" w:sz="4" w:space="0" w:color="auto"/>
              <w:left w:val="single" w:sz="4" w:space="0" w:color="auto"/>
              <w:bottom w:val="single" w:sz="4" w:space="0" w:color="auto"/>
              <w:right w:val="single" w:sz="4" w:space="0" w:color="auto"/>
            </w:tcBorders>
          </w:tcPr>
          <w:p w14:paraId="7575F9A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Select the rate type required from the following 1 Buying, 2 Selling </w:t>
            </w:r>
          </w:p>
        </w:tc>
      </w:tr>
      <w:tr w:rsidR="003340BE" w14:paraId="6A35DF8D"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3BD4015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Finance </w:t>
            </w:r>
          </w:p>
        </w:tc>
        <w:tc>
          <w:tcPr>
            <w:tcW w:w="2296" w:type="dxa"/>
            <w:tcBorders>
              <w:top w:val="single" w:sz="4" w:space="0" w:color="auto"/>
              <w:left w:val="single" w:sz="4" w:space="0" w:color="auto"/>
              <w:bottom w:val="single" w:sz="4" w:space="0" w:color="auto"/>
              <w:right w:val="single" w:sz="4" w:space="0" w:color="auto"/>
            </w:tcBorders>
          </w:tcPr>
          <w:p w14:paraId="0B986D5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Default Price List </w:t>
            </w:r>
          </w:p>
        </w:tc>
        <w:tc>
          <w:tcPr>
            <w:tcW w:w="1711" w:type="dxa"/>
            <w:tcBorders>
              <w:top w:val="single" w:sz="4" w:space="0" w:color="auto"/>
              <w:left w:val="single" w:sz="4" w:space="0" w:color="auto"/>
              <w:bottom w:val="single" w:sz="4" w:space="0" w:color="auto"/>
              <w:right w:val="single" w:sz="4" w:space="0" w:color="auto"/>
            </w:tcBorders>
          </w:tcPr>
          <w:p w14:paraId="6116736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Default Price List </w:t>
            </w:r>
          </w:p>
        </w:tc>
        <w:tc>
          <w:tcPr>
            <w:tcW w:w="3710" w:type="dxa"/>
            <w:tcBorders>
              <w:top w:val="single" w:sz="4" w:space="0" w:color="auto"/>
              <w:left w:val="single" w:sz="4" w:space="0" w:color="auto"/>
              <w:bottom w:val="single" w:sz="4" w:space="0" w:color="auto"/>
              <w:right w:val="single" w:sz="4" w:space="0" w:color="auto"/>
            </w:tcBorders>
          </w:tcPr>
          <w:p w14:paraId="7360A3C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This parameter enables to set default price list </w:t>
            </w:r>
          </w:p>
        </w:tc>
      </w:tr>
      <w:tr w:rsidR="003340BE" w14:paraId="35310C06"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4FDF4BF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Finance </w:t>
            </w:r>
          </w:p>
        </w:tc>
        <w:tc>
          <w:tcPr>
            <w:tcW w:w="2296" w:type="dxa"/>
            <w:tcBorders>
              <w:top w:val="single" w:sz="4" w:space="0" w:color="auto"/>
              <w:left w:val="single" w:sz="4" w:space="0" w:color="auto"/>
              <w:bottom w:val="single" w:sz="4" w:space="0" w:color="auto"/>
              <w:right w:val="single" w:sz="4" w:space="0" w:color="auto"/>
            </w:tcBorders>
          </w:tcPr>
          <w:p w14:paraId="4DCD785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Discount Required YN  </w:t>
            </w:r>
          </w:p>
        </w:tc>
        <w:tc>
          <w:tcPr>
            <w:tcW w:w="1711" w:type="dxa"/>
            <w:tcBorders>
              <w:top w:val="single" w:sz="4" w:space="0" w:color="auto"/>
              <w:left w:val="single" w:sz="4" w:space="0" w:color="auto"/>
              <w:bottom w:val="single" w:sz="4" w:space="0" w:color="auto"/>
              <w:right w:val="single" w:sz="4" w:space="0" w:color="auto"/>
            </w:tcBorders>
          </w:tcPr>
          <w:p w14:paraId="474D28C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Discount Not Required, 2 Discount Required </w:t>
            </w:r>
          </w:p>
        </w:tc>
        <w:tc>
          <w:tcPr>
            <w:tcW w:w="3710" w:type="dxa"/>
            <w:tcBorders>
              <w:top w:val="single" w:sz="4" w:space="0" w:color="auto"/>
              <w:left w:val="single" w:sz="4" w:space="0" w:color="auto"/>
              <w:bottom w:val="single" w:sz="4" w:space="0" w:color="auto"/>
              <w:right w:val="single" w:sz="4" w:space="0" w:color="auto"/>
            </w:tcBorders>
          </w:tcPr>
          <w:p w14:paraId="39F07BF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discount required then the parameter as to be selected as discount required, if not required select discount not required </w:t>
            </w:r>
          </w:p>
        </w:tc>
      </w:tr>
      <w:tr w:rsidR="003340BE" w14:paraId="3DB3092B"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51A0EE7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Finance </w:t>
            </w:r>
          </w:p>
        </w:tc>
        <w:tc>
          <w:tcPr>
            <w:tcW w:w="2296" w:type="dxa"/>
            <w:tcBorders>
              <w:top w:val="single" w:sz="4" w:space="0" w:color="auto"/>
              <w:left w:val="single" w:sz="4" w:space="0" w:color="auto"/>
              <w:bottom w:val="single" w:sz="4" w:space="0" w:color="auto"/>
              <w:right w:val="single" w:sz="4" w:space="0" w:color="auto"/>
            </w:tcBorders>
          </w:tcPr>
          <w:p w14:paraId="57A80FF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Price List TED pulling based on Customer master Search level Yes/No </w:t>
            </w:r>
          </w:p>
        </w:tc>
        <w:tc>
          <w:tcPr>
            <w:tcW w:w="1711" w:type="dxa"/>
            <w:tcBorders>
              <w:top w:val="single" w:sz="4" w:space="0" w:color="auto"/>
              <w:left w:val="single" w:sz="4" w:space="0" w:color="auto"/>
              <w:bottom w:val="single" w:sz="4" w:space="0" w:color="auto"/>
              <w:right w:val="single" w:sz="4" w:space="0" w:color="auto"/>
            </w:tcBorders>
          </w:tcPr>
          <w:p w14:paraId="64E2FCA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54CCA9D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price list TED pulling based on customer master search level is required then the parameter as to be selected as Yes, if not required No   </w:t>
            </w:r>
          </w:p>
        </w:tc>
      </w:tr>
      <w:tr w:rsidR="003340BE" w14:paraId="4FA7D61A"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4700E7B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Finance </w:t>
            </w:r>
          </w:p>
        </w:tc>
        <w:tc>
          <w:tcPr>
            <w:tcW w:w="2296" w:type="dxa"/>
            <w:tcBorders>
              <w:top w:val="single" w:sz="4" w:space="0" w:color="auto"/>
              <w:left w:val="single" w:sz="4" w:space="0" w:color="auto"/>
              <w:bottom w:val="single" w:sz="4" w:space="0" w:color="auto"/>
              <w:right w:val="single" w:sz="4" w:space="0" w:color="auto"/>
            </w:tcBorders>
          </w:tcPr>
          <w:p w14:paraId="12ED990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Price List TED pulling based on Customer master Search level Yes/N0 </w:t>
            </w:r>
          </w:p>
        </w:tc>
        <w:tc>
          <w:tcPr>
            <w:tcW w:w="1711" w:type="dxa"/>
            <w:tcBorders>
              <w:top w:val="single" w:sz="4" w:space="0" w:color="auto"/>
              <w:left w:val="single" w:sz="4" w:space="0" w:color="auto"/>
              <w:bottom w:val="single" w:sz="4" w:space="0" w:color="auto"/>
              <w:right w:val="single" w:sz="4" w:space="0" w:color="auto"/>
            </w:tcBorders>
          </w:tcPr>
          <w:p w14:paraId="0D3A4E6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7865609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price list TED pulling based on customer master search level is required then the parameter as to be selected as Yes, if not required No   </w:t>
            </w:r>
          </w:p>
        </w:tc>
      </w:tr>
      <w:tr w:rsidR="003340BE" w14:paraId="4A41A505"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5ECA7D1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Finance </w:t>
            </w:r>
          </w:p>
        </w:tc>
        <w:tc>
          <w:tcPr>
            <w:tcW w:w="2296" w:type="dxa"/>
            <w:tcBorders>
              <w:top w:val="single" w:sz="4" w:space="0" w:color="auto"/>
              <w:left w:val="single" w:sz="4" w:space="0" w:color="auto"/>
              <w:bottom w:val="single" w:sz="4" w:space="0" w:color="auto"/>
              <w:right w:val="single" w:sz="4" w:space="0" w:color="auto"/>
            </w:tcBorders>
          </w:tcPr>
          <w:p w14:paraId="7C14339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Pull expenses from ref doc. </w:t>
            </w:r>
          </w:p>
        </w:tc>
        <w:tc>
          <w:tcPr>
            <w:tcW w:w="1711" w:type="dxa"/>
            <w:tcBorders>
              <w:top w:val="single" w:sz="4" w:space="0" w:color="auto"/>
              <w:left w:val="single" w:sz="4" w:space="0" w:color="auto"/>
              <w:bottom w:val="single" w:sz="4" w:space="0" w:color="auto"/>
              <w:right w:val="single" w:sz="4" w:space="0" w:color="auto"/>
            </w:tcBorders>
          </w:tcPr>
          <w:p w14:paraId="7058919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11F8AA9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pull expenses from reference document is required then the parameter as to be selected as Yes, if not required No   </w:t>
            </w:r>
          </w:p>
        </w:tc>
      </w:tr>
      <w:tr w:rsidR="003340BE" w14:paraId="431066FE"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653AF8A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lastRenderedPageBreak/>
              <w:t>Finance </w:t>
            </w:r>
          </w:p>
        </w:tc>
        <w:tc>
          <w:tcPr>
            <w:tcW w:w="2296" w:type="dxa"/>
            <w:tcBorders>
              <w:top w:val="single" w:sz="4" w:space="0" w:color="auto"/>
              <w:left w:val="single" w:sz="4" w:space="0" w:color="auto"/>
              <w:bottom w:val="single" w:sz="4" w:space="0" w:color="auto"/>
              <w:right w:val="single" w:sz="4" w:space="0" w:color="auto"/>
            </w:tcBorders>
          </w:tcPr>
          <w:p w14:paraId="64211B6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Redisplay price on Item code change </w:t>
            </w:r>
          </w:p>
        </w:tc>
        <w:tc>
          <w:tcPr>
            <w:tcW w:w="1711" w:type="dxa"/>
            <w:tcBorders>
              <w:top w:val="single" w:sz="4" w:space="0" w:color="auto"/>
              <w:left w:val="single" w:sz="4" w:space="0" w:color="auto"/>
              <w:bottom w:val="single" w:sz="4" w:space="0" w:color="auto"/>
              <w:right w:val="single" w:sz="4" w:space="0" w:color="auto"/>
            </w:tcBorders>
          </w:tcPr>
          <w:p w14:paraId="1022DE2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34A50EC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redisplay price on Item code change is required then the parameter as to be selected as Yes, if not required No   </w:t>
            </w:r>
          </w:p>
        </w:tc>
      </w:tr>
      <w:tr w:rsidR="003340BE" w14:paraId="5D0159E5"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10792F2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Finance </w:t>
            </w:r>
          </w:p>
        </w:tc>
        <w:tc>
          <w:tcPr>
            <w:tcW w:w="2296" w:type="dxa"/>
            <w:tcBorders>
              <w:top w:val="single" w:sz="4" w:space="0" w:color="auto"/>
              <w:left w:val="single" w:sz="4" w:space="0" w:color="auto"/>
              <w:bottom w:val="single" w:sz="4" w:space="0" w:color="auto"/>
              <w:right w:val="single" w:sz="4" w:space="0" w:color="auto"/>
            </w:tcBorders>
          </w:tcPr>
          <w:p w14:paraId="765AC47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Search price list level </w:t>
            </w:r>
          </w:p>
        </w:tc>
        <w:tc>
          <w:tcPr>
            <w:tcW w:w="1711" w:type="dxa"/>
            <w:tcBorders>
              <w:top w:val="single" w:sz="4" w:space="0" w:color="auto"/>
              <w:left w:val="single" w:sz="4" w:space="0" w:color="auto"/>
              <w:bottom w:val="single" w:sz="4" w:space="0" w:color="auto"/>
              <w:right w:val="single" w:sz="4" w:space="0" w:color="auto"/>
            </w:tcBorders>
          </w:tcPr>
          <w:p w14:paraId="3602883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Search Vehicle Price in Trans Currency, 2 Search Vehicle Price in Base Currency </w:t>
            </w:r>
          </w:p>
        </w:tc>
        <w:tc>
          <w:tcPr>
            <w:tcW w:w="3710" w:type="dxa"/>
            <w:tcBorders>
              <w:top w:val="single" w:sz="4" w:space="0" w:color="auto"/>
              <w:left w:val="single" w:sz="4" w:space="0" w:color="auto"/>
              <w:bottom w:val="single" w:sz="4" w:space="0" w:color="auto"/>
              <w:right w:val="single" w:sz="4" w:space="0" w:color="auto"/>
            </w:tcBorders>
          </w:tcPr>
          <w:p w14:paraId="4E126C6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Search price list level is based on the following parameter selection- 1 Search Price in Trans Currency, 2 Search Price in Base Currency, 3 Search in Trans Then Base Curr </w:t>
            </w:r>
          </w:p>
        </w:tc>
      </w:tr>
      <w:tr w:rsidR="003340BE" w14:paraId="47FEBCE7"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3FD12CE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6" w:type="dxa"/>
            <w:tcBorders>
              <w:top w:val="single" w:sz="4" w:space="0" w:color="auto"/>
              <w:left w:val="single" w:sz="4" w:space="0" w:color="auto"/>
              <w:bottom w:val="single" w:sz="4" w:space="0" w:color="auto"/>
              <w:right w:val="single" w:sz="4" w:space="0" w:color="auto"/>
            </w:tcBorders>
          </w:tcPr>
          <w:p w14:paraId="515093C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based on Mapping (Manual) or Criteria (Automatic) </w:t>
            </w:r>
          </w:p>
        </w:tc>
        <w:tc>
          <w:tcPr>
            <w:tcW w:w="1711" w:type="dxa"/>
            <w:tcBorders>
              <w:top w:val="single" w:sz="4" w:space="0" w:color="auto"/>
              <w:left w:val="single" w:sz="4" w:space="0" w:color="auto"/>
              <w:bottom w:val="single" w:sz="4" w:space="0" w:color="auto"/>
              <w:right w:val="single" w:sz="4" w:space="0" w:color="auto"/>
            </w:tcBorders>
          </w:tcPr>
          <w:p w14:paraId="02E4519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Manual Workflow, 2 Automatic Workflow  </w:t>
            </w:r>
          </w:p>
        </w:tc>
        <w:tc>
          <w:tcPr>
            <w:tcW w:w="3710" w:type="dxa"/>
            <w:tcBorders>
              <w:top w:val="single" w:sz="4" w:space="0" w:color="auto"/>
              <w:left w:val="single" w:sz="4" w:space="0" w:color="auto"/>
              <w:bottom w:val="single" w:sz="4" w:space="0" w:color="auto"/>
              <w:right w:val="single" w:sz="4" w:space="0" w:color="auto"/>
            </w:tcBorders>
          </w:tcPr>
          <w:p w14:paraId="2A6181E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mapping can be selected based on Manual or Automatic </w:t>
            </w:r>
          </w:p>
        </w:tc>
      </w:tr>
      <w:tr w:rsidR="003340BE" w14:paraId="46601BB0"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4F45372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6" w:type="dxa"/>
            <w:tcBorders>
              <w:top w:val="single" w:sz="4" w:space="0" w:color="auto"/>
              <w:left w:val="single" w:sz="4" w:space="0" w:color="auto"/>
              <w:bottom w:val="single" w:sz="4" w:space="0" w:color="auto"/>
              <w:right w:val="single" w:sz="4" w:space="0" w:color="auto"/>
            </w:tcBorders>
          </w:tcPr>
          <w:p w14:paraId="600B9EF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Default Currency / UOM From  </w:t>
            </w:r>
          </w:p>
        </w:tc>
        <w:tc>
          <w:tcPr>
            <w:tcW w:w="1711" w:type="dxa"/>
            <w:tcBorders>
              <w:top w:val="single" w:sz="4" w:space="0" w:color="auto"/>
              <w:left w:val="single" w:sz="4" w:space="0" w:color="auto"/>
              <w:bottom w:val="single" w:sz="4" w:space="0" w:color="auto"/>
              <w:right w:val="single" w:sz="4" w:space="0" w:color="auto"/>
            </w:tcBorders>
          </w:tcPr>
          <w:p w14:paraId="6A9450E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Reference Document, 2 Sales Enquiry </w:t>
            </w:r>
          </w:p>
        </w:tc>
        <w:tc>
          <w:tcPr>
            <w:tcW w:w="3710" w:type="dxa"/>
            <w:tcBorders>
              <w:top w:val="single" w:sz="4" w:space="0" w:color="auto"/>
              <w:left w:val="single" w:sz="4" w:space="0" w:color="auto"/>
              <w:bottom w:val="single" w:sz="4" w:space="0" w:color="auto"/>
              <w:right w:val="single" w:sz="4" w:space="0" w:color="auto"/>
            </w:tcBorders>
          </w:tcPr>
          <w:p w14:paraId="61D7812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Default Currency / UOM From is based on the selection of the following parameter- 1 Reference Document, 2 Sales Enquiry </w:t>
            </w:r>
          </w:p>
        </w:tc>
      </w:tr>
      <w:tr w:rsidR="003340BE" w14:paraId="742C4776"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563501E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6" w:type="dxa"/>
            <w:tcBorders>
              <w:top w:val="single" w:sz="4" w:space="0" w:color="auto"/>
              <w:left w:val="single" w:sz="4" w:space="0" w:color="auto"/>
              <w:bottom w:val="single" w:sz="4" w:space="0" w:color="auto"/>
              <w:right w:val="single" w:sz="4" w:space="0" w:color="auto"/>
            </w:tcBorders>
          </w:tcPr>
          <w:p w14:paraId="0F96A96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Attach DMS documents in Workflow mail alert </w:t>
            </w:r>
          </w:p>
        </w:tc>
        <w:tc>
          <w:tcPr>
            <w:tcW w:w="1711" w:type="dxa"/>
            <w:tcBorders>
              <w:top w:val="single" w:sz="4" w:space="0" w:color="auto"/>
              <w:left w:val="single" w:sz="4" w:space="0" w:color="auto"/>
              <w:bottom w:val="single" w:sz="4" w:space="0" w:color="auto"/>
              <w:right w:val="single" w:sz="4" w:space="0" w:color="auto"/>
            </w:tcBorders>
          </w:tcPr>
          <w:p w14:paraId="5E7950A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39085EE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Attach DMS documents in Workflow mail alert option is required then the parameter can be Yes, if not required it can be No </w:t>
            </w:r>
          </w:p>
        </w:tc>
      </w:tr>
      <w:tr w:rsidR="003340BE" w14:paraId="0F1F14A0" w14:textId="77777777" w:rsidTr="7557A3AF">
        <w:trPr>
          <w:trHeight w:val="492"/>
        </w:trPr>
        <w:tc>
          <w:tcPr>
            <w:tcW w:w="2484" w:type="dxa"/>
            <w:tcBorders>
              <w:top w:val="single" w:sz="4" w:space="0" w:color="auto"/>
              <w:left w:val="single" w:sz="4" w:space="0" w:color="auto"/>
              <w:bottom w:val="single" w:sz="4" w:space="0" w:color="auto"/>
              <w:right w:val="single" w:sz="4" w:space="0" w:color="auto"/>
            </w:tcBorders>
          </w:tcPr>
          <w:p w14:paraId="422AFF8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6" w:type="dxa"/>
            <w:tcBorders>
              <w:top w:val="single" w:sz="4" w:space="0" w:color="auto"/>
              <w:left w:val="single" w:sz="4" w:space="0" w:color="auto"/>
              <w:bottom w:val="single" w:sz="4" w:space="0" w:color="auto"/>
              <w:right w:val="single" w:sz="4" w:space="0" w:color="auto"/>
            </w:tcBorders>
          </w:tcPr>
          <w:p w14:paraId="44E554B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Validate documents uploaded in DMS or not during Workflow submit </w:t>
            </w:r>
          </w:p>
        </w:tc>
        <w:tc>
          <w:tcPr>
            <w:tcW w:w="1711" w:type="dxa"/>
            <w:tcBorders>
              <w:top w:val="single" w:sz="4" w:space="0" w:color="auto"/>
              <w:left w:val="single" w:sz="4" w:space="0" w:color="auto"/>
              <w:bottom w:val="single" w:sz="4" w:space="0" w:color="auto"/>
              <w:right w:val="single" w:sz="4" w:space="0" w:color="auto"/>
            </w:tcBorders>
          </w:tcPr>
          <w:p w14:paraId="3CFF4F8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4787C3D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Validate documents uploaded in DMS or not during Workflow submit, to enable this option the parameter has to be set as Yes. If not needed it can be no  </w:t>
            </w:r>
          </w:p>
        </w:tc>
      </w:tr>
      <w:tr w:rsidR="003340BE" w14:paraId="2750074D" w14:textId="77777777" w:rsidTr="7557A3AF">
        <w:trPr>
          <w:trHeight w:val="492"/>
        </w:trPr>
        <w:tc>
          <w:tcPr>
            <w:tcW w:w="2484" w:type="dxa"/>
            <w:tcBorders>
              <w:top w:val="single" w:sz="4" w:space="0" w:color="auto"/>
              <w:left w:val="single" w:sz="4" w:space="0" w:color="auto"/>
              <w:bottom w:val="single" w:sz="4" w:space="0" w:color="auto"/>
              <w:right w:val="single" w:sz="4" w:space="0" w:color="auto"/>
            </w:tcBorders>
          </w:tcPr>
          <w:p w14:paraId="75BB223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6" w:type="dxa"/>
            <w:tcBorders>
              <w:top w:val="single" w:sz="4" w:space="0" w:color="auto"/>
              <w:left w:val="single" w:sz="4" w:space="0" w:color="auto"/>
              <w:bottom w:val="single" w:sz="4" w:space="0" w:color="auto"/>
              <w:right w:val="single" w:sz="4" w:space="0" w:color="auto"/>
            </w:tcBorders>
          </w:tcPr>
          <w:p w14:paraId="7748992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 xml:space="preserve">Upload default </w:t>
            </w:r>
            <w:proofErr w:type="spellStart"/>
            <w:r>
              <w:rPr>
                <w:rFonts w:ascii="Segoe UI" w:eastAsia="Arial" w:hAnsi="Segoe UI" w:cs="Arial"/>
                <w:color w:val="101820"/>
                <w:sz w:val="22"/>
                <w:szCs w:val="22"/>
              </w:rPr>
              <w:t>txn</w:t>
            </w:r>
            <w:proofErr w:type="spellEnd"/>
            <w:r>
              <w:rPr>
                <w:rFonts w:ascii="Segoe UI" w:eastAsia="Arial" w:hAnsi="Segoe UI" w:cs="Arial"/>
                <w:color w:val="101820"/>
                <w:sz w:val="22"/>
                <w:szCs w:val="22"/>
              </w:rPr>
              <w:t xml:space="preserve"> document in DMS after final approval </w:t>
            </w:r>
          </w:p>
        </w:tc>
        <w:tc>
          <w:tcPr>
            <w:tcW w:w="1711" w:type="dxa"/>
            <w:tcBorders>
              <w:top w:val="single" w:sz="4" w:space="0" w:color="auto"/>
              <w:left w:val="single" w:sz="4" w:space="0" w:color="auto"/>
              <w:bottom w:val="single" w:sz="4" w:space="0" w:color="auto"/>
              <w:right w:val="single" w:sz="4" w:space="0" w:color="auto"/>
            </w:tcBorders>
          </w:tcPr>
          <w:p w14:paraId="076CCA4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5EBAB88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 xml:space="preserve">Upload default transaction document in DMS after final approval, to enable this option the parameter has to be set as </w:t>
            </w:r>
            <w:r>
              <w:rPr>
                <w:rFonts w:ascii="Segoe UI" w:eastAsia="Arial" w:hAnsi="Segoe UI" w:cs="Arial"/>
                <w:color w:val="101820"/>
                <w:sz w:val="22"/>
                <w:szCs w:val="22"/>
              </w:rPr>
              <w:lastRenderedPageBreak/>
              <w:t>Yes. If not needed it can be no  </w:t>
            </w:r>
          </w:p>
        </w:tc>
      </w:tr>
      <w:tr w:rsidR="003340BE" w14:paraId="66604B45"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6B1777C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lastRenderedPageBreak/>
              <w:t>Generic </w:t>
            </w:r>
          </w:p>
        </w:tc>
        <w:tc>
          <w:tcPr>
            <w:tcW w:w="2296" w:type="dxa"/>
            <w:tcBorders>
              <w:top w:val="single" w:sz="4" w:space="0" w:color="auto"/>
              <w:left w:val="single" w:sz="4" w:space="0" w:color="auto"/>
              <w:bottom w:val="single" w:sz="4" w:space="0" w:color="auto"/>
              <w:right w:val="single" w:sz="4" w:space="0" w:color="auto"/>
            </w:tcBorders>
          </w:tcPr>
          <w:p w14:paraId="1F7698A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Document No Gen. at </w:t>
            </w:r>
          </w:p>
        </w:tc>
        <w:tc>
          <w:tcPr>
            <w:tcW w:w="1711" w:type="dxa"/>
            <w:tcBorders>
              <w:top w:val="single" w:sz="4" w:space="0" w:color="auto"/>
              <w:left w:val="single" w:sz="4" w:space="0" w:color="auto"/>
              <w:bottom w:val="single" w:sz="4" w:space="0" w:color="auto"/>
              <w:right w:val="single" w:sz="4" w:space="0" w:color="auto"/>
            </w:tcBorders>
          </w:tcPr>
          <w:p w14:paraId="670431C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Company, 2 Document Source Location, 3 Manual </w:t>
            </w:r>
          </w:p>
        </w:tc>
        <w:tc>
          <w:tcPr>
            <w:tcW w:w="3710" w:type="dxa"/>
            <w:tcBorders>
              <w:top w:val="single" w:sz="4" w:space="0" w:color="auto"/>
              <w:left w:val="single" w:sz="4" w:space="0" w:color="auto"/>
              <w:bottom w:val="single" w:sz="4" w:space="0" w:color="auto"/>
              <w:right w:val="single" w:sz="4" w:space="0" w:color="auto"/>
            </w:tcBorders>
          </w:tcPr>
          <w:p w14:paraId="4476D98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Document number generation can be selected from the following (1 Company, 2 Document Source Location, 3 Manual) </w:t>
            </w:r>
          </w:p>
        </w:tc>
      </w:tr>
      <w:tr w:rsidR="003340BE" w14:paraId="610C85B2"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08915EC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6" w:type="dxa"/>
            <w:tcBorders>
              <w:top w:val="single" w:sz="4" w:space="0" w:color="auto"/>
              <w:left w:val="single" w:sz="4" w:space="0" w:color="auto"/>
              <w:bottom w:val="single" w:sz="4" w:space="0" w:color="auto"/>
              <w:right w:val="single" w:sz="4" w:space="0" w:color="auto"/>
            </w:tcBorders>
          </w:tcPr>
          <w:p w14:paraId="6DBCEA3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Document Upload After Approval Yes/No </w:t>
            </w:r>
          </w:p>
        </w:tc>
        <w:tc>
          <w:tcPr>
            <w:tcW w:w="1711" w:type="dxa"/>
            <w:tcBorders>
              <w:top w:val="single" w:sz="4" w:space="0" w:color="auto"/>
              <w:left w:val="single" w:sz="4" w:space="0" w:color="auto"/>
              <w:bottom w:val="single" w:sz="4" w:space="0" w:color="auto"/>
              <w:right w:val="single" w:sz="4" w:space="0" w:color="auto"/>
            </w:tcBorders>
          </w:tcPr>
          <w:p w14:paraId="5229083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4DCBF03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document upload option is required after approval, then the parameter can be set as Yes, if not required it can be set as No </w:t>
            </w:r>
          </w:p>
        </w:tc>
      </w:tr>
      <w:tr w:rsidR="003340BE" w14:paraId="37C4CA92" w14:textId="77777777" w:rsidTr="7557A3AF">
        <w:trPr>
          <w:trHeight w:val="492"/>
        </w:trPr>
        <w:tc>
          <w:tcPr>
            <w:tcW w:w="2484" w:type="dxa"/>
            <w:tcBorders>
              <w:top w:val="single" w:sz="4" w:space="0" w:color="auto"/>
              <w:left w:val="single" w:sz="4" w:space="0" w:color="auto"/>
              <w:bottom w:val="single" w:sz="4" w:space="0" w:color="auto"/>
              <w:right w:val="single" w:sz="4" w:space="0" w:color="auto"/>
            </w:tcBorders>
          </w:tcPr>
          <w:p w14:paraId="6C24D94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6" w:type="dxa"/>
            <w:tcBorders>
              <w:top w:val="single" w:sz="4" w:space="0" w:color="auto"/>
              <w:left w:val="single" w:sz="4" w:space="0" w:color="auto"/>
              <w:bottom w:val="single" w:sz="4" w:space="0" w:color="auto"/>
              <w:right w:val="single" w:sz="4" w:space="0" w:color="auto"/>
            </w:tcBorders>
          </w:tcPr>
          <w:p w14:paraId="03141E3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Modify Flex After Submit/Approval Yes/No </w:t>
            </w:r>
          </w:p>
        </w:tc>
        <w:tc>
          <w:tcPr>
            <w:tcW w:w="1711" w:type="dxa"/>
            <w:tcBorders>
              <w:top w:val="single" w:sz="4" w:space="0" w:color="auto"/>
              <w:left w:val="single" w:sz="4" w:space="0" w:color="auto"/>
              <w:bottom w:val="single" w:sz="4" w:space="0" w:color="auto"/>
              <w:right w:val="single" w:sz="4" w:space="0" w:color="auto"/>
            </w:tcBorders>
          </w:tcPr>
          <w:p w14:paraId="5AE49DC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1EC083F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modification of Flex fields details after submit/approval is required then the parameter can set as Yes, if not required it can be set as No  </w:t>
            </w:r>
          </w:p>
        </w:tc>
      </w:tr>
      <w:tr w:rsidR="003340BE" w14:paraId="32562FF1"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7FBED4A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6" w:type="dxa"/>
            <w:tcBorders>
              <w:top w:val="single" w:sz="4" w:space="0" w:color="auto"/>
              <w:left w:val="single" w:sz="4" w:space="0" w:color="auto"/>
              <w:bottom w:val="single" w:sz="4" w:space="0" w:color="auto"/>
              <w:right w:val="single" w:sz="4" w:space="0" w:color="auto"/>
            </w:tcBorders>
          </w:tcPr>
          <w:p w14:paraId="766FC08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Modify Notes After Approval Yes/No </w:t>
            </w:r>
          </w:p>
        </w:tc>
        <w:tc>
          <w:tcPr>
            <w:tcW w:w="1711" w:type="dxa"/>
            <w:tcBorders>
              <w:top w:val="single" w:sz="4" w:space="0" w:color="auto"/>
              <w:left w:val="single" w:sz="4" w:space="0" w:color="auto"/>
              <w:bottom w:val="single" w:sz="4" w:space="0" w:color="auto"/>
              <w:right w:val="single" w:sz="4" w:space="0" w:color="auto"/>
            </w:tcBorders>
          </w:tcPr>
          <w:p w14:paraId="4CD8D15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6E3BE94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modification of Notes after approval is required then the parameter can set as Yes, if not required it can be set as No  </w:t>
            </w:r>
          </w:p>
        </w:tc>
      </w:tr>
      <w:tr w:rsidR="003340BE" w14:paraId="2517DF62"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5870718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6" w:type="dxa"/>
            <w:tcBorders>
              <w:top w:val="single" w:sz="4" w:space="0" w:color="auto"/>
              <w:left w:val="single" w:sz="4" w:space="0" w:color="auto"/>
              <w:bottom w:val="single" w:sz="4" w:space="0" w:color="auto"/>
              <w:right w:val="single" w:sz="4" w:space="0" w:color="auto"/>
            </w:tcBorders>
          </w:tcPr>
          <w:p w14:paraId="1CBBF0B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Prospect Quotation - Yes/No </w:t>
            </w:r>
          </w:p>
        </w:tc>
        <w:tc>
          <w:tcPr>
            <w:tcW w:w="1711" w:type="dxa"/>
            <w:tcBorders>
              <w:top w:val="single" w:sz="4" w:space="0" w:color="auto"/>
              <w:left w:val="single" w:sz="4" w:space="0" w:color="auto"/>
              <w:bottom w:val="single" w:sz="4" w:space="0" w:color="auto"/>
              <w:right w:val="single" w:sz="4" w:space="0" w:color="auto"/>
            </w:tcBorders>
          </w:tcPr>
          <w:p w14:paraId="30E919D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43AA98D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prospect quotation is required then the parameter can set as Yes, if not required it can be set as No  </w:t>
            </w:r>
          </w:p>
        </w:tc>
      </w:tr>
      <w:tr w:rsidR="003340BE" w14:paraId="761B6E66"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1242F53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6" w:type="dxa"/>
            <w:tcBorders>
              <w:top w:val="single" w:sz="4" w:space="0" w:color="auto"/>
              <w:left w:val="single" w:sz="4" w:space="0" w:color="auto"/>
              <w:bottom w:val="single" w:sz="4" w:space="0" w:color="auto"/>
              <w:right w:val="single" w:sz="4" w:space="0" w:color="auto"/>
            </w:tcBorders>
          </w:tcPr>
          <w:p w14:paraId="43390AF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Transaction Class </w:t>
            </w:r>
          </w:p>
        </w:tc>
        <w:tc>
          <w:tcPr>
            <w:tcW w:w="1711" w:type="dxa"/>
            <w:tcBorders>
              <w:top w:val="single" w:sz="4" w:space="0" w:color="auto"/>
              <w:left w:val="single" w:sz="4" w:space="0" w:color="auto"/>
              <w:bottom w:val="single" w:sz="4" w:space="0" w:color="auto"/>
              <w:right w:val="single" w:sz="4" w:space="0" w:color="auto"/>
            </w:tcBorders>
          </w:tcPr>
          <w:p w14:paraId="2506529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Normal, Vehicle </w:t>
            </w:r>
          </w:p>
        </w:tc>
        <w:tc>
          <w:tcPr>
            <w:tcW w:w="3710" w:type="dxa"/>
            <w:tcBorders>
              <w:top w:val="single" w:sz="4" w:space="0" w:color="auto"/>
              <w:left w:val="single" w:sz="4" w:space="0" w:color="auto"/>
              <w:bottom w:val="single" w:sz="4" w:space="0" w:color="auto"/>
              <w:right w:val="single" w:sz="4" w:space="0" w:color="auto"/>
            </w:tcBorders>
          </w:tcPr>
          <w:p w14:paraId="4E85FB2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Transaction class can be selected from the following two field, Normal / Vehicle </w:t>
            </w:r>
          </w:p>
        </w:tc>
      </w:tr>
      <w:tr w:rsidR="003340BE" w14:paraId="01F16436"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7E16A72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6" w:type="dxa"/>
            <w:tcBorders>
              <w:top w:val="single" w:sz="4" w:space="0" w:color="auto"/>
              <w:left w:val="single" w:sz="4" w:space="0" w:color="auto"/>
              <w:bottom w:val="single" w:sz="4" w:space="0" w:color="auto"/>
              <w:right w:val="single" w:sz="4" w:space="0" w:color="auto"/>
            </w:tcBorders>
          </w:tcPr>
          <w:p w14:paraId="7AD0F24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Code </w:t>
            </w:r>
          </w:p>
        </w:tc>
        <w:tc>
          <w:tcPr>
            <w:tcW w:w="1711" w:type="dxa"/>
            <w:tcBorders>
              <w:top w:val="single" w:sz="4" w:space="0" w:color="auto"/>
              <w:left w:val="single" w:sz="4" w:space="0" w:color="auto"/>
              <w:bottom w:val="single" w:sz="4" w:space="0" w:color="auto"/>
              <w:right w:val="single" w:sz="4" w:space="0" w:color="auto"/>
            </w:tcBorders>
          </w:tcPr>
          <w:p w14:paraId="73ECDC2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Code (STDWF) </w:t>
            </w:r>
          </w:p>
        </w:tc>
        <w:tc>
          <w:tcPr>
            <w:tcW w:w="3710" w:type="dxa"/>
            <w:tcBorders>
              <w:top w:val="single" w:sz="4" w:space="0" w:color="auto"/>
              <w:left w:val="single" w:sz="4" w:space="0" w:color="auto"/>
              <w:bottom w:val="single" w:sz="4" w:space="0" w:color="auto"/>
              <w:right w:val="single" w:sz="4" w:space="0" w:color="auto"/>
            </w:tcBorders>
          </w:tcPr>
          <w:p w14:paraId="57A6CBC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code needed to be selected as standard workflow </w:t>
            </w:r>
          </w:p>
        </w:tc>
      </w:tr>
      <w:tr w:rsidR="003340BE" w14:paraId="22013CC5"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052CFF8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Inventory </w:t>
            </w:r>
          </w:p>
        </w:tc>
        <w:tc>
          <w:tcPr>
            <w:tcW w:w="2296" w:type="dxa"/>
            <w:tcBorders>
              <w:top w:val="single" w:sz="4" w:space="0" w:color="auto"/>
              <w:left w:val="single" w:sz="4" w:space="0" w:color="auto"/>
              <w:bottom w:val="single" w:sz="4" w:space="0" w:color="auto"/>
              <w:right w:val="single" w:sz="4" w:space="0" w:color="auto"/>
            </w:tcBorders>
          </w:tcPr>
          <w:p w14:paraId="44C8D6B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Non-Stock required </w:t>
            </w:r>
          </w:p>
        </w:tc>
        <w:tc>
          <w:tcPr>
            <w:tcW w:w="1711" w:type="dxa"/>
            <w:tcBorders>
              <w:top w:val="single" w:sz="4" w:space="0" w:color="auto"/>
              <w:left w:val="single" w:sz="4" w:space="0" w:color="auto"/>
              <w:bottom w:val="single" w:sz="4" w:space="0" w:color="auto"/>
              <w:right w:val="single" w:sz="4" w:space="0" w:color="auto"/>
            </w:tcBorders>
          </w:tcPr>
          <w:p w14:paraId="4F082AD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1B55C1F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non-stock item is required then the parameter can be set as Yes, if not required it can be No </w:t>
            </w:r>
          </w:p>
        </w:tc>
      </w:tr>
      <w:tr w:rsidR="003340BE" w14:paraId="11365C92" w14:textId="77777777" w:rsidTr="7557A3AF">
        <w:trPr>
          <w:trHeight w:val="492"/>
        </w:trPr>
        <w:tc>
          <w:tcPr>
            <w:tcW w:w="2484" w:type="dxa"/>
            <w:tcBorders>
              <w:top w:val="single" w:sz="4" w:space="0" w:color="auto"/>
              <w:left w:val="single" w:sz="4" w:space="0" w:color="auto"/>
              <w:bottom w:val="single" w:sz="4" w:space="0" w:color="auto"/>
              <w:right w:val="single" w:sz="4" w:space="0" w:color="auto"/>
            </w:tcBorders>
          </w:tcPr>
          <w:p w14:paraId="14A2A8F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Inventory </w:t>
            </w:r>
          </w:p>
        </w:tc>
        <w:tc>
          <w:tcPr>
            <w:tcW w:w="2296" w:type="dxa"/>
            <w:tcBorders>
              <w:top w:val="single" w:sz="4" w:space="0" w:color="auto"/>
              <w:left w:val="single" w:sz="4" w:space="0" w:color="auto"/>
              <w:bottom w:val="single" w:sz="4" w:space="0" w:color="auto"/>
              <w:right w:val="single" w:sz="4" w:space="0" w:color="auto"/>
            </w:tcBorders>
          </w:tcPr>
          <w:p w14:paraId="39664D3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Pull Stock/Non stock/Both </w:t>
            </w:r>
          </w:p>
        </w:tc>
        <w:tc>
          <w:tcPr>
            <w:tcW w:w="1711" w:type="dxa"/>
            <w:tcBorders>
              <w:top w:val="single" w:sz="4" w:space="0" w:color="auto"/>
              <w:left w:val="single" w:sz="4" w:space="0" w:color="auto"/>
              <w:bottom w:val="single" w:sz="4" w:space="0" w:color="auto"/>
              <w:right w:val="single" w:sz="4" w:space="0" w:color="auto"/>
            </w:tcBorders>
          </w:tcPr>
          <w:p w14:paraId="34D125A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 xml:space="preserve">1 Pull Only Stock </w:t>
            </w:r>
            <w:r>
              <w:rPr>
                <w:rFonts w:ascii="Segoe UI" w:eastAsia="Arial" w:hAnsi="Segoe UI" w:cs="Arial"/>
                <w:color w:val="101820"/>
                <w:sz w:val="22"/>
                <w:szCs w:val="22"/>
              </w:rPr>
              <w:lastRenderedPageBreak/>
              <w:t>Items, 2 Pull Only Non-Stock Items, 3 Pull Stock and Non-Stock Items </w:t>
            </w:r>
          </w:p>
        </w:tc>
        <w:tc>
          <w:tcPr>
            <w:tcW w:w="3710" w:type="dxa"/>
            <w:tcBorders>
              <w:top w:val="single" w:sz="4" w:space="0" w:color="auto"/>
              <w:left w:val="single" w:sz="4" w:space="0" w:color="auto"/>
              <w:bottom w:val="single" w:sz="4" w:space="0" w:color="auto"/>
              <w:right w:val="single" w:sz="4" w:space="0" w:color="auto"/>
            </w:tcBorders>
          </w:tcPr>
          <w:p w14:paraId="5BF7484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lastRenderedPageBreak/>
              <w:t xml:space="preserve">Type of stock to be pulled is based on the selection of the </w:t>
            </w:r>
            <w:r>
              <w:rPr>
                <w:rFonts w:ascii="Segoe UI" w:eastAsia="Arial" w:hAnsi="Segoe UI" w:cs="Arial"/>
                <w:color w:val="101820"/>
                <w:sz w:val="22"/>
                <w:szCs w:val="22"/>
              </w:rPr>
              <w:lastRenderedPageBreak/>
              <w:t>following parameter 1 Pull Only Stock Items, 2 Pull Only Non-Stock Items, 3 Pull Stock and Non-Stock Items </w:t>
            </w:r>
          </w:p>
        </w:tc>
      </w:tr>
      <w:tr w:rsidR="003340BE" w14:paraId="2D7439F7"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78EBCEA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lastRenderedPageBreak/>
              <w:t>Inventory </w:t>
            </w:r>
          </w:p>
        </w:tc>
        <w:tc>
          <w:tcPr>
            <w:tcW w:w="2296" w:type="dxa"/>
            <w:tcBorders>
              <w:top w:val="single" w:sz="4" w:space="0" w:color="auto"/>
              <w:left w:val="single" w:sz="4" w:space="0" w:color="auto"/>
              <w:bottom w:val="single" w:sz="4" w:space="0" w:color="auto"/>
              <w:right w:val="single" w:sz="4" w:space="0" w:color="auto"/>
            </w:tcBorders>
          </w:tcPr>
          <w:p w14:paraId="41C91C4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Superseded Items </w:t>
            </w:r>
          </w:p>
        </w:tc>
        <w:tc>
          <w:tcPr>
            <w:tcW w:w="1711" w:type="dxa"/>
            <w:tcBorders>
              <w:top w:val="single" w:sz="4" w:space="0" w:color="auto"/>
              <w:left w:val="single" w:sz="4" w:space="0" w:color="auto"/>
              <w:bottom w:val="single" w:sz="4" w:space="0" w:color="auto"/>
              <w:right w:val="single" w:sz="4" w:space="0" w:color="auto"/>
            </w:tcBorders>
          </w:tcPr>
          <w:p w14:paraId="440C41A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IGNORE, 2 WARNING, 3 STOP </w:t>
            </w:r>
          </w:p>
        </w:tc>
        <w:tc>
          <w:tcPr>
            <w:tcW w:w="3710" w:type="dxa"/>
            <w:tcBorders>
              <w:top w:val="single" w:sz="4" w:space="0" w:color="auto"/>
              <w:left w:val="single" w:sz="4" w:space="0" w:color="auto"/>
              <w:bottom w:val="single" w:sz="4" w:space="0" w:color="auto"/>
              <w:right w:val="single" w:sz="4" w:space="0" w:color="auto"/>
            </w:tcBorders>
          </w:tcPr>
          <w:p w14:paraId="6CDD196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For superseded items error pops, up (1 IGNORE, 2 WARNING, 3 STOP based) on the selection of parameter </w:t>
            </w:r>
          </w:p>
        </w:tc>
      </w:tr>
      <w:tr w:rsidR="003340BE" w14:paraId="351E1370"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441E4C4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Inventory </w:t>
            </w:r>
          </w:p>
        </w:tc>
        <w:tc>
          <w:tcPr>
            <w:tcW w:w="2296" w:type="dxa"/>
            <w:tcBorders>
              <w:top w:val="single" w:sz="4" w:space="0" w:color="auto"/>
              <w:left w:val="single" w:sz="4" w:space="0" w:color="auto"/>
              <w:bottom w:val="single" w:sz="4" w:space="0" w:color="auto"/>
              <w:right w:val="single" w:sz="4" w:space="0" w:color="auto"/>
            </w:tcBorders>
          </w:tcPr>
          <w:p w14:paraId="2E60E65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UOM can be modified </w:t>
            </w:r>
          </w:p>
        </w:tc>
        <w:tc>
          <w:tcPr>
            <w:tcW w:w="1711" w:type="dxa"/>
            <w:tcBorders>
              <w:top w:val="single" w:sz="4" w:space="0" w:color="auto"/>
              <w:left w:val="single" w:sz="4" w:space="0" w:color="auto"/>
              <w:bottom w:val="single" w:sz="4" w:space="0" w:color="auto"/>
              <w:right w:val="single" w:sz="4" w:space="0" w:color="auto"/>
            </w:tcBorders>
          </w:tcPr>
          <w:p w14:paraId="4BE6605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0D14F93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modification of UOM is required then the parameter can be set as Yes, if not required it can be No </w:t>
            </w:r>
          </w:p>
        </w:tc>
      </w:tr>
      <w:tr w:rsidR="003340BE" w14:paraId="3FC58440" w14:textId="77777777" w:rsidTr="7557A3AF">
        <w:trPr>
          <w:trHeight w:val="240"/>
        </w:trPr>
        <w:tc>
          <w:tcPr>
            <w:tcW w:w="2484" w:type="dxa"/>
            <w:tcBorders>
              <w:top w:val="single" w:sz="4" w:space="0" w:color="auto"/>
              <w:left w:val="single" w:sz="4" w:space="0" w:color="auto"/>
              <w:bottom w:val="single" w:sz="4" w:space="0" w:color="auto"/>
              <w:right w:val="single" w:sz="4" w:space="0" w:color="auto"/>
            </w:tcBorders>
          </w:tcPr>
          <w:p w14:paraId="0C3CCC0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Inventory </w:t>
            </w:r>
          </w:p>
        </w:tc>
        <w:tc>
          <w:tcPr>
            <w:tcW w:w="2296" w:type="dxa"/>
            <w:tcBorders>
              <w:top w:val="single" w:sz="4" w:space="0" w:color="auto"/>
              <w:left w:val="single" w:sz="4" w:space="0" w:color="auto"/>
              <w:bottom w:val="single" w:sz="4" w:space="0" w:color="auto"/>
              <w:right w:val="single" w:sz="4" w:space="0" w:color="auto"/>
            </w:tcBorders>
          </w:tcPr>
          <w:p w14:paraId="6BEDB45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User wise control required to modify Exchange Rate (Y/N) </w:t>
            </w:r>
          </w:p>
        </w:tc>
        <w:tc>
          <w:tcPr>
            <w:tcW w:w="1711" w:type="dxa"/>
            <w:tcBorders>
              <w:top w:val="single" w:sz="4" w:space="0" w:color="auto"/>
              <w:left w:val="single" w:sz="4" w:space="0" w:color="auto"/>
              <w:bottom w:val="single" w:sz="4" w:space="0" w:color="auto"/>
              <w:right w:val="single" w:sz="4" w:space="0" w:color="auto"/>
            </w:tcBorders>
          </w:tcPr>
          <w:p w14:paraId="7714EAD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710" w:type="dxa"/>
            <w:tcBorders>
              <w:top w:val="single" w:sz="4" w:space="0" w:color="auto"/>
              <w:left w:val="single" w:sz="4" w:space="0" w:color="auto"/>
              <w:bottom w:val="single" w:sz="4" w:space="0" w:color="auto"/>
              <w:right w:val="single" w:sz="4" w:space="0" w:color="auto"/>
            </w:tcBorders>
          </w:tcPr>
          <w:p w14:paraId="0AF48F6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user wise control required to modify Exchange Rate, then the parameter can be set as Yes, if not required it can be No </w:t>
            </w:r>
          </w:p>
        </w:tc>
      </w:tr>
    </w:tbl>
    <w:p w14:paraId="7816BE29" w14:textId="4FB80D16" w:rsidR="003340BE" w:rsidRDefault="1A3A974B" w:rsidP="52C74C1D">
      <w:pPr>
        <w:pStyle w:val="Heading2"/>
        <w:tabs>
          <w:tab w:val="left" w:pos="9214"/>
        </w:tabs>
        <w:rPr>
          <w:sz w:val="22"/>
          <w:szCs w:val="22"/>
        </w:rPr>
      </w:pPr>
      <w:bookmarkStart w:id="120" w:name="_Toc161829128"/>
      <w:r w:rsidRPr="52C74C1D">
        <w:rPr>
          <w:sz w:val="22"/>
          <w:szCs w:val="22"/>
        </w:rPr>
        <w:t xml:space="preserve">7.5 Opportunities and </w:t>
      </w:r>
      <w:r w:rsidR="709FAF3D" w:rsidRPr="52C74C1D">
        <w:rPr>
          <w:sz w:val="22"/>
          <w:szCs w:val="22"/>
        </w:rPr>
        <w:t>Quotes (</w:t>
      </w:r>
      <w:r w:rsidRPr="52C74C1D">
        <w:rPr>
          <w:sz w:val="22"/>
          <w:szCs w:val="22"/>
        </w:rPr>
        <w:t>Transaction)</w:t>
      </w:r>
      <w:bookmarkEnd w:id="120"/>
    </w:p>
    <w:p w14:paraId="14C650E9" w14:textId="463874A7" w:rsidR="003340BE" w:rsidRDefault="7557A3AF">
      <w:pPr>
        <w:tabs>
          <w:tab w:val="left" w:pos="9214"/>
        </w:tabs>
        <w:spacing w:line="259" w:lineRule="auto"/>
        <w:ind w:right="635"/>
        <w:jc w:val="both"/>
        <w:rPr>
          <w:rFonts w:ascii="Segoe UI" w:eastAsia="Arial" w:hAnsi="Segoe UI"/>
          <w:color w:val="101820"/>
          <w:sz w:val="22"/>
          <w:szCs w:val="22"/>
        </w:rPr>
      </w:pPr>
      <w:r w:rsidRPr="7557A3AF">
        <w:rPr>
          <w:rFonts w:ascii="Segoe UI" w:eastAsia="Arial" w:hAnsi="Segoe UI"/>
          <w:color w:val="101820"/>
          <w:sz w:val="22"/>
          <w:szCs w:val="22"/>
        </w:rPr>
        <w:t xml:space="preserve">Opportunity and quotes </w:t>
      </w:r>
      <w:r w:rsidR="0D75D5A6" w:rsidRPr="7557A3AF">
        <w:rPr>
          <w:rFonts w:ascii="Segoe UI" w:eastAsia="Arial" w:hAnsi="Segoe UI"/>
          <w:color w:val="101820"/>
          <w:sz w:val="22"/>
          <w:szCs w:val="22"/>
        </w:rPr>
        <w:t>refer</w:t>
      </w:r>
      <w:r w:rsidRPr="7557A3AF">
        <w:rPr>
          <w:rFonts w:ascii="Segoe UI" w:eastAsia="Arial" w:hAnsi="Segoe UI"/>
          <w:color w:val="101820"/>
          <w:sz w:val="22"/>
          <w:szCs w:val="22"/>
        </w:rPr>
        <w:t xml:space="preserve"> to a potential sales deal or a chance to convert a lead or prospect into a paying customer. When a lead has been Confirmed Quote can be given, and there's a realistic chance of making a sale it is considered an opportunity and quotes</w:t>
      </w:r>
    </w:p>
    <w:p w14:paraId="06971CD3" w14:textId="77777777" w:rsidR="003340BE" w:rsidRDefault="003340BE">
      <w:pPr>
        <w:tabs>
          <w:tab w:val="left" w:pos="9214"/>
        </w:tabs>
        <w:spacing w:line="259" w:lineRule="auto"/>
        <w:ind w:right="635"/>
        <w:jc w:val="both"/>
        <w:rPr>
          <w:rFonts w:ascii="Segoe UI" w:eastAsia="Arial" w:hAnsi="Segoe UI"/>
          <w:b/>
          <w:bCs/>
          <w:color w:val="101820"/>
          <w:sz w:val="22"/>
          <w:szCs w:val="22"/>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50"/>
        <w:gridCol w:w="7510"/>
      </w:tblGrid>
      <w:tr w:rsidR="003340BE" w14:paraId="2FFB641C" w14:textId="77777777" w:rsidTr="7557A3AF">
        <w:trPr>
          <w:cantSplit/>
          <w:trHeight w:val="264"/>
          <w:tblHeader/>
        </w:trPr>
        <w:tc>
          <w:tcPr>
            <w:tcW w:w="2550" w:type="dxa"/>
            <w:tcBorders>
              <w:top w:val="single" w:sz="4" w:space="0" w:color="auto"/>
              <w:left w:val="single" w:sz="4" w:space="0" w:color="auto"/>
              <w:bottom w:val="single" w:sz="4" w:space="0" w:color="auto"/>
              <w:right w:val="single" w:sz="4" w:space="0" w:color="auto"/>
            </w:tcBorders>
            <w:shd w:val="clear" w:color="auto" w:fill="003399"/>
          </w:tcPr>
          <w:p w14:paraId="47C0E6FF"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Hyperlink </w:t>
            </w:r>
          </w:p>
        </w:tc>
        <w:tc>
          <w:tcPr>
            <w:tcW w:w="7510" w:type="dxa"/>
            <w:tcBorders>
              <w:top w:val="single" w:sz="4" w:space="0" w:color="auto"/>
              <w:left w:val="single" w:sz="4" w:space="0" w:color="auto"/>
              <w:bottom w:val="single" w:sz="4" w:space="0" w:color="auto"/>
              <w:right w:val="single" w:sz="4" w:space="0" w:color="auto"/>
            </w:tcBorders>
            <w:shd w:val="clear" w:color="auto" w:fill="003399"/>
          </w:tcPr>
          <w:p w14:paraId="127AE4C4"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Description </w:t>
            </w:r>
          </w:p>
        </w:tc>
      </w:tr>
      <w:tr w:rsidR="003340BE" w14:paraId="1E22A897" w14:textId="77777777" w:rsidTr="7557A3AF">
        <w:trPr>
          <w:trHeight w:val="528"/>
        </w:trPr>
        <w:tc>
          <w:tcPr>
            <w:tcW w:w="2550" w:type="dxa"/>
            <w:tcBorders>
              <w:top w:val="single" w:sz="4" w:space="0" w:color="auto"/>
              <w:left w:val="single" w:sz="4" w:space="0" w:color="auto"/>
              <w:bottom w:val="single" w:sz="4" w:space="0" w:color="auto"/>
              <w:right w:val="single" w:sz="4" w:space="0" w:color="auto"/>
            </w:tcBorders>
          </w:tcPr>
          <w:p w14:paraId="72C5F6F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Fields </w:t>
            </w:r>
          </w:p>
        </w:tc>
        <w:tc>
          <w:tcPr>
            <w:tcW w:w="7510" w:type="dxa"/>
            <w:tcBorders>
              <w:top w:val="single" w:sz="4" w:space="0" w:color="auto"/>
              <w:left w:val="single" w:sz="4" w:space="0" w:color="auto"/>
              <w:bottom w:val="single" w:sz="4" w:space="0" w:color="auto"/>
              <w:right w:val="single" w:sz="4" w:space="0" w:color="auto"/>
            </w:tcBorders>
          </w:tcPr>
          <w:p w14:paraId="3925898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 refers to a user-defined field that can be added to capture specific data that might not be accommodated by default fields.  </w:t>
            </w:r>
          </w:p>
        </w:tc>
      </w:tr>
      <w:tr w:rsidR="003340BE" w14:paraId="4CF26DA2"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1D01C6F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More </w:t>
            </w:r>
          </w:p>
        </w:tc>
        <w:tc>
          <w:tcPr>
            <w:tcW w:w="7510" w:type="dxa"/>
            <w:tcBorders>
              <w:top w:val="single" w:sz="4" w:space="0" w:color="auto"/>
              <w:left w:val="single" w:sz="4" w:space="0" w:color="auto"/>
              <w:bottom w:val="single" w:sz="4" w:space="0" w:color="auto"/>
              <w:right w:val="single" w:sz="4" w:space="0" w:color="auto"/>
            </w:tcBorders>
          </w:tcPr>
          <w:p w14:paraId="7244945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Captures the optional information for header details </w:t>
            </w:r>
          </w:p>
        </w:tc>
      </w:tr>
      <w:tr w:rsidR="003340BE" w14:paraId="72572F0A"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5C9A806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Terms </w:t>
            </w:r>
          </w:p>
        </w:tc>
        <w:tc>
          <w:tcPr>
            <w:tcW w:w="7510" w:type="dxa"/>
            <w:tcBorders>
              <w:top w:val="single" w:sz="4" w:space="0" w:color="auto"/>
              <w:left w:val="single" w:sz="4" w:space="0" w:color="auto"/>
              <w:bottom w:val="single" w:sz="4" w:space="0" w:color="auto"/>
              <w:right w:val="single" w:sz="4" w:space="0" w:color="auto"/>
            </w:tcBorders>
          </w:tcPr>
          <w:p w14:paraId="3971492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Terms is a feature where specific details or exceptions relevant to this record, ensuring both parties are on the same page </w:t>
            </w:r>
          </w:p>
        </w:tc>
      </w:tr>
      <w:tr w:rsidR="003340BE" w14:paraId="6D386F16"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1CA8DBB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Reference </w:t>
            </w:r>
          </w:p>
        </w:tc>
        <w:tc>
          <w:tcPr>
            <w:tcW w:w="7510" w:type="dxa"/>
            <w:tcBorders>
              <w:top w:val="single" w:sz="4" w:space="0" w:color="auto"/>
              <w:left w:val="single" w:sz="4" w:space="0" w:color="auto"/>
              <w:bottom w:val="single" w:sz="4" w:space="0" w:color="auto"/>
              <w:right w:val="single" w:sz="4" w:space="0" w:color="auto"/>
            </w:tcBorders>
          </w:tcPr>
          <w:p w14:paraId="0AAC80C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Shows the Reference Document number from where the Purchase Enquiry is created.  </w:t>
            </w:r>
          </w:p>
        </w:tc>
      </w:tr>
      <w:tr w:rsidR="003340BE" w14:paraId="5F68EC22"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53F1FCF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Attachments </w:t>
            </w:r>
          </w:p>
        </w:tc>
        <w:tc>
          <w:tcPr>
            <w:tcW w:w="7510" w:type="dxa"/>
            <w:tcBorders>
              <w:top w:val="single" w:sz="4" w:space="0" w:color="auto"/>
              <w:left w:val="single" w:sz="4" w:space="0" w:color="auto"/>
              <w:bottom w:val="single" w:sz="4" w:space="0" w:color="auto"/>
              <w:right w:val="single" w:sz="4" w:space="0" w:color="auto"/>
            </w:tcBorders>
          </w:tcPr>
          <w:p w14:paraId="7BABF7B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To attach documents that is related to the transaction. </w:t>
            </w:r>
          </w:p>
        </w:tc>
      </w:tr>
      <w:tr w:rsidR="003340BE" w14:paraId="760B9FA8"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5CB67C3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Authorization </w:t>
            </w:r>
          </w:p>
        </w:tc>
        <w:tc>
          <w:tcPr>
            <w:tcW w:w="7510" w:type="dxa"/>
            <w:tcBorders>
              <w:top w:val="single" w:sz="4" w:space="0" w:color="auto"/>
              <w:left w:val="single" w:sz="4" w:space="0" w:color="auto"/>
              <w:bottom w:val="single" w:sz="4" w:space="0" w:color="auto"/>
              <w:right w:val="single" w:sz="4" w:space="0" w:color="auto"/>
            </w:tcBorders>
          </w:tcPr>
          <w:p w14:paraId="503824B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View the details of the approvers for the transaction </w:t>
            </w:r>
          </w:p>
        </w:tc>
      </w:tr>
      <w:tr w:rsidR="003340BE" w14:paraId="56AB0F15" w14:textId="77777777" w:rsidTr="7557A3AF">
        <w:trPr>
          <w:trHeight w:val="528"/>
        </w:trPr>
        <w:tc>
          <w:tcPr>
            <w:tcW w:w="2550" w:type="dxa"/>
            <w:tcBorders>
              <w:top w:val="single" w:sz="4" w:space="0" w:color="auto"/>
              <w:left w:val="single" w:sz="4" w:space="0" w:color="auto"/>
              <w:bottom w:val="single" w:sz="4" w:space="0" w:color="auto"/>
              <w:right w:val="single" w:sz="4" w:space="0" w:color="auto"/>
            </w:tcBorders>
          </w:tcPr>
          <w:p w14:paraId="12184D5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lastRenderedPageBreak/>
              <w:t>Notes </w:t>
            </w:r>
          </w:p>
        </w:tc>
        <w:tc>
          <w:tcPr>
            <w:tcW w:w="7510" w:type="dxa"/>
            <w:tcBorders>
              <w:top w:val="single" w:sz="4" w:space="0" w:color="auto"/>
              <w:left w:val="single" w:sz="4" w:space="0" w:color="auto"/>
              <w:bottom w:val="single" w:sz="4" w:space="0" w:color="auto"/>
              <w:right w:val="single" w:sz="4" w:space="0" w:color="auto"/>
            </w:tcBorders>
          </w:tcPr>
          <w:p w14:paraId="4C35172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Notes feature allows users to add personalized comments, including their automatically retrieved username. These comments can then be printed directly onto the document. </w:t>
            </w:r>
          </w:p>
        </w:tc>
      </w:tr>
      <w:tr w:rsidR="003340BE" w14:paraId="452F3617"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0B4041FA" w14:textId="77777777" w:rsidR="003340BE" w:rsidRDefault="0032391C" w:rsidP="00743790">
            <w:pPr>
              <w:tabs>
                <w:tab w:val="left" w:pos="9214"/>
              </w:tabs>
              <w:spacing w:line="259" w:lineRule="auto"/>
              <w:ind w:right="635"/>
              <w:rPr>
                <w:rFonts w:ascii="Segoe UI" w:eastAsia="Arial" w:hAnsi="Segoe UI"/>
                <w:color w:val="101820"/>
                <w:sz w:val="22"/>
                <w:szCs w:val="22"/>
              </w:rPr>
            </w:pPr>
            <w:r>
              <w:rPr>
                <w:rFonts w:ascii="Segoe UI" w:eastAsia="Arial" w:hAnsi="Segoe UI"/>
                <w:color w:val="101820"/>
                <w:sz w:val="22"/>
                <w:szCs w:val="22"/>
              </w:rPr>
              <w:t>Tax, Expense, Discount </w:t>
            </w:r>
          </w:p>
        </w:tc>
        <w:tc>
          <w:tcPr>
            <w:tcW w:w="7510" w:type="dxa"/>
            <w:tcBorders>
              <w:top w:val="single" w:sz="4" w:space="0" w:color="auto"/>
              <w:left w:val="single" w:sz="4" w:space="0" w:color="auto"/>
              <w:bottom w:val="single" w:sz="4" w:space="0" w:color="auto"/>
              <w:right w:val="single" w:sz="4" w:space="0" w:color="auto"/>
            </w:tcBorders>
          </w:tcPr>
          <w:p w14:paraId="0304950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Specify the Tax, Expense and Discount details as applicable </w:t>
            </w:r>
          </w:p>
        </w:tc>
      </w:tr>
      <w:tr w:rsidR="003340BE" w14:paraId="5F8E35FE"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0EB0B08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Amendment History </w:t>
            </w:r>
          </w:p>
        </w:tc>
        <w:tc>
          <w:tcPr>
            <w:tcW w:w="7510" w:type="dxa"/>
            <w:tcBorders>
              <w:top w:val="single" w:sz="4" w:space="0" w:color="auto"/>
              <w:left w:val="single" w:sz="4" w:space="0" w:color="auto"/>
              <w:bottom w:val="single" w:sz="4" w:space="0" w:color="auto"/>
              <w:right w:val="single" w:sz="4" w:space="0" w:color="auto"/>
            </w:tcBorders>
          </w:tcPr>
          <w:p w14:paraId="26A23CF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view transaction amendment history details if any </w:t>
            </w:r>
          </w:p>
        </w:tc>
      </w:tr>
      <w:tr w:rsidR="003340BE" w14:paraId="5954546C"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68FDC8F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Total </w:t>
            </w:r>
          </w:p>
        </w:tc>
        <w:tc>
          <w:tcPr>
            <w:tcW w:w="7510" w:type="dxa"/>
            <w:tcBorders>
              <w:top w:val="single" w:sz="4" w:space="0" w:color="auto"/>
              <w:left w:val="single" w:sz="4" w:space="0" w:color="auto"/>
              <w:bottom w:val="single" w:sz="4" w:space="0" w:color="auto"/>
              <w:right w:val="single" w:sz="4" w:space="0" w:color="auto"/>
            </w:tcBorders>
          </w:tcPr>
          <w:p w14:paraId="740F1C6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View document value details based on the defined currency type </w:t>
            </w:r>
          </w:p>
        </w:tc>
      </w:tr>
      <w:tr w:rsidR="003340BE" w14:paraId="26C03842"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2D7633D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Sticky Notes </w:t>
            </w:r>
          </w:p>
        </w:tc>
        <w:tc>
          <w:tcPr>
            <w:tcW w:w="7510" w:type="dxa"/>
            <w:tcBorders>
              <w:top w:val="single" w:sz="4" w:space="0" w:color="auto"/>
              <w:left w:val="single" w:sz="4" w:space="0" w:color="auto"/>
              <w:bottom w:val="single" w:sz="4" w:space="0" w:color="auto"/>
              <w:right w:val="single" w:sz="4" w:space="0" w:color="auto"/>
            </w:tcBorders>
          </w:tcPr>
          <w:p w14:paraId="26FCC17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Sticky notes is a feature where comments/remarks can be added &amp; assigned to users to take necessary actions on the same </w:t>
            </w:r>
          </w:p>
        </w:tc>
      </w:tr>
      <w:tr w:rsidR="003340BE" w14:paraId="37F02F69"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2D28C98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w:t>
            </w:r>
          </w:p>
        </w:tc>
        <w:tc>
          <w:tcPr>
            <w:tcW w:w="7510" w:type="dxa"/>
            <w:tcBorders>
              <w:top w:val="single" w:sz="4" w:space="0" w:color="auto"/>
              <w:left w:val="single" w:sz="4" w:space="0" w:color="auto"/>
              <w:bottom w:val="single" w:sz="4" w:space="0" w:color="auto"/>
              <w:right w:val="single" w:sz="4" w:space="0" w:color="auto"/>
            </w:tcBorders>
          </w:tcPr>
          <w:p w14:paraId="37F4B84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Displays the Current workflow status as Pending, Current, Completed.  </w:t>
            </w:r>
          </w:p>
        </w:tc>
      </w:tr>
      <w:tr w:rsidR="003340BE" w14:paraId="22B5B3DB" w14:textId="77777777" w:rsidTr="7557A3AF">
        <w:trPr>
          <w:trHeight w:val="528"/>
        </w:trPr>
        <w:tc>
          <w:tcPr>
            <w:tcW w:w="2550" w:type="dxa"/>
            <w:tcBorders>
              <w:top w:val="single" w:sz="4" w:space="0" w:color="auto"/>
              <w:left w:val="single" w:sz="4" w:space="0" w:color="auto"/>
              <w:bottom w:val="single" w:sz="4" w:space="0" w:color="auto"/>
              <w:right w:val="single" w:sz="4" w:space="0" w:color="auto"/>
            </w:tcBorders>
          </w:tcPr>
          <w:p w14:paraId="38FF1D8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Fields</w:t>
            </w:r>
          </w:p>
          <w:p w14:paraId="6C85005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(Item details) </w:t>
            </w:r>
          </w:p>
        </w:tc>
        <w:tc>
          <w:tcPr>
            <w:tcW w:w="7510" w:type="dxa"/>
            <w:tcBorders>
              <w:top w:val="single" w:sz="4" w:space="0" w:color="auto"/>
              <w:left w:val="single" w:sz="4" w:space="0" w:color="auto"/>
              <w:bottom w:val="single" w:sz="4" w:space="0" w:color="auto"/>
              <w:right w:val="single" w:sz="4" w:space="0" w:color="auto"/>
            </w:tcBorders>
          </w:tcPr>
          <w:p w14:paraId="465C674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 refers to a user-defined field that can be added to capture specific data that might not be accommodated by default fields.  </w:t>
            </w:r>
          </w:p>
        </w:tc>
      </w:tr>
      <w:tr w:rsidR="003340BE" w14:paraId="1045506B"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7C23BC14" w14:textId="098A5685" w:rsidR="003340BE" w:rsidRDefault="00743790" w:rsidP="00743790">
            <w:pPr>
              <w:tabs>
                <w:tab w:val="left" w:pos="9214"/>
              </w:tabs>
              <w:spacing w:line="259" w:lineRule="auto"/>
              <w:ind w:right="635"/>
              <w:rPr>
                <w:rFonts w:ascii="Segoe UI" w:eastAsia="Arial" w:hAnsi="Segoe UI"/>
                <w:color w:val="101820"/>
                <w:sz w:val="22"/>
                <w:szCs w:val="22"/>
              </w:rPr>
            </w:pPr>
            <w:r w:rsidRPr="7557A3AF">
              <w:rPr>
                <w:rFonts w:ascii="Segoe UI" w:eastAsia="Arial" w:hAnsi="Segoe UI"/>
                <w:color w:val="101820"/>
                <w:sz w:val="22"/>
                <w:szCs w:val="22"/>
              </w:rPr>
              <w:t>Tax, Expense</w:t>
            </w:r>
            <w:r w:rsidR="7557A3AF" w:rsidRPr="7557A3AF">
              <w:rPr>
                <w:rFonts w:ascii="Segoe UI" w:eastAsia="Arial" w:hAnsi="Segoe UI"/>
                <w:color w:val="101820"/>
                <w:sz w:val="22"/>
                <w:szCs w:val="22"/>
              </w:rPr>
              <w:t>, Discount </w:t>
            </w:r>
          </w:p>
        </w:tc>
        <w:tc>
          <w:tcPr>
            <w:tcW w:w="7510" w:type="dxa"/>
            <w:tcBorders>
              <w:top w:val="single" w:sz="4" w:space="0" w:color="auto"/>
              <w:left w:val="single" w:sz="4" w:space="0" w:color="auto"/>
              <w:bottom w:val="single" w:sz="4" w:space="0" w:color="auto"/>
              <w:right w:val="single" w:sz="4" w:space="0" w:color="auto"/>
            </w:tcBorders>
          </w:tcPr>
          <w:p w14:paraId="25BDEF7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Specify the Tax, Expense and Discount details as applicable </w:t>
            </w:r>
          </w:p>
        </w:tc>
      </w:tr>
      <w:tr w:rsidR="003340BE" w14:paraId="3637CD6F" w14:textId="77777777" w:rsidTr="7557A3AF">
        <w:trPr>
          <w:trHeight w:val="528"/>
        </w:trPr>
        <w:tc>
          <w:tcPr>
            <w:tcW w:w="2550" w:type="dxa"/>
            <w:tcBorders>
              <w:top w:val="single" w:sz="4" w:space="0" w:color="auto"/>
              <w:left w:val="single" w:sz="4" w:space="0" w:color="auto"/>
              <w:bottom w:val="single" w:sz="4" w:space="0" w:color="auto"/>
              <w:right w:val="single" w:sz="4" w:space="0" w:color="auto"/>
            </w:tcBorders>
          </w:tcPr>
          <w:p w14:paraId="2F7A1D4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Delivery Schedule </w:t>
            </w:r>
          </w:p>
        </w:tc>
        <w:tc>
          <w:tcPr>
            <w:tcW w:w="7510" w:type="dxa"/>
            <w:tcBorders>
              <w:top w:val="single" w:sz="4" w:space="0" w:color="auto"/>
              <w:left w:val="single" w:sz="4" w:space="0" w:color="auto"/>
              <w:bottom w:val="single" w:sz="4" w:space="0" w:color="auto"/>
              <w:right w:val="single" w:sz="4" w:space="0" w:color="auto"/>
            </w:tcBorders>
          </w:tcPr>
          <w:p w14:paraId="1D85880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Captures Delivery Schedule of order. This is required in case the System generated Delivery schedule needs to be broken in to multiple levels </w:t>
            </w:r>
          </w:p>
        </w:tc>
      </w:tr>
      <w:tr w:rsidR="003340BE" w14:paraId="0A6AB7E3"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58DACB4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Alternate Item </w:t>
            </w:r>
          </w:p>
        </w:tc>
        <w:tc>
          <w:tcPr>
            <w:tcW w:w="7510" w:type="dxa"/>
            <w:tcBorders>
              <w:top w:val="single" w:sz="4" w:space="0" w:color="auto"/>
              <w:left w:val="single" w:sz="4" w:space="0" w:color="auto"/>
              <w:bottom w:val="single" w:sz="4" w:space="0" w:color="auto"/>
              <w:right w:val="single" w:sz="4" w:space="0" w:color="auto"/>
            </w:tcBorders>
          </w:tcPr>
          <w:p w14:paraId="2003E64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Facility to record items that alternate with/replace the item code entered during transactions. </w:t>
            </w:r>
          </w:p>
        </w:tc>
      </w:tr>
      <w:tr w:rsidR="003340BE" w14:paraId="409747C5" w14:textId="77777777" w:rsidTr="7557A3AF">
        <w:trPr>
          <w:trHeight w:val="264"/>
        </w:trPr>
        <w:tc>
          <w:tcPr>
            <w:tcW w:w="2550" w:type="dxa"/>
            <w:tcBorders>
              <w:top w:val="single" w:sz="4" w:space="0" w:color="auto"/>
              <w:left w:val="single" w:sz="4" w:space="0" w:color="auto"/>
              <w:bottom w:val="single" w:sz="4" w:space="0" w:color="auto"/>
              <w:right w:val="single" w:sz="4" w:space="0" w:color="auto"/>
            </w:tcBorders>
          </w:tcPr>
          <w:p w14:paraId="346E1A8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Short close </w:t>
            </w:r>
          </w:p>
        </w:tc>
        <w:tc>
          <w:tcPr>
            <w:tcW w:w="7510" w:type="dxa"/>
            <w:tcBorders>
              <w:top w:val="single" w:sz="4" w:space="0" w:color="auto"/>
              <w:left w:val="single" w:sz="4" w:space="0" w:color="auto"/>
              <w:bottom w:val="single" w:sz="4" w:space="0" w:color="auto"/>
              <w:right w:val="single" w:sz="4" w:space="0" w:color="auto"/>
            </w:tcBorders>
          </w:tcPr>
          <w:p w14:paraId="5CFBBBF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When an item runs out of stock </w:t>
            </w:r>
          </w:p>
        </w:tc>
      </w:tr>
    </w:tbl>
    <w:p w14:paraId="167D46A1" w14:textId="77777777" w:rsidR="00743790" w:rsidRDefault="00743790">
      <w:pPr>
        <w:pStyle w:val="NormalWeb"/>
        <w:tabs>
          <w:tab w:val="left" w:pos="9214"/>
        </w:tabs>
        <w:spacing w:before="0" w:beforeAutospacing="0" w:after="128" w:afterAutospacing="0"/>
        <w:ind w:right="635"/>
        <w:textAlignment w:val="baseline"/>
        <w:rPr>
          <w:rFonts w:ascii="Segoe UI" w:eastAsia="Arial" w:hAnsi="Segoe UI"/>
          <w:color w:val="101820"/>
          <w:sz w:val="22"/>
          <w:szCs w:val="22"/>
        </w:rPr>
      </w:pPr>
    </w:p>
    <w:p w14:paraId="4EC328D5" w14:textId="77777777" w:rsidR="00743790" w:rsidRDefault="00743790">
      <w:pPr>
        <w:rPr>
          <w:rFonts w:ascii="Segoe UI" w:eastAsia="Arial" w:hAnsi="Segoe UI" w:cs="Times New Roman"/>
          <w:color w:val="101820"/>
          <w:sz w:val="22"/>
          <w:szCs w:val="22"/>
        </w:rPr>
      </w:pPr>
      <w:r>
        <w:rPr>
          <w:rFonts w:ascii="Segoe UI" w:eastAsia="Arial" w:hAnsi="Segoe UI"/>
          <w:color w:val="101820"/>
          <w:sz w:val="22"/>
          <w:szCs w:val="22"/>
        </w:rPr>
        <w:br w:type="page"/>
      </w:r>
    </w:p>
    <w:p w14:paraId="7246C99B" w14:textId="30024EB8" w:rsidR="003340BE" w:rsidRPr="00743790" w:rsidRDefault="0032391C">
      <w:pPr>
        <w:pStyle w:val="NormalWeb"/>
        <w:tabs>
          <w:tab w:val="left" w:pos="9214"/>
        </w:tabs>
        <w:spacing w:before="0" w:beforeAutospacing="0" w:after="128" w:afterAutospacing="0"/>
        <w:ind w:right="635"/>
        <w:textAlignment w:val="baseline"/>
        <w:rPr>
          <w:rFonts w:ascii="Segoe UI" w:eastAsia="Arial" w:hAnsi="Segoe UI"/>
          <w:color w:val="101820"/>
          <w:sz w:val="22"/>
          <w:szCs w:val="22"/>
        </w:rPr>
      </w:pPr>
      <w:r>
        <w:rPr>
          <w:rFonts w:ascii="Segoe UI" w:eastAsia="Arial" w:hAnsi="Segoe UI"/>
          <w:color w:val="101820"/>
          <w:sz w:val="22"/>
          <w:szCs w:val="22"/>
        </w:rPr>
        <w:lastRenderedPageBreak/>
        <w:t> </w:t>
      </w:r>
      <w:r>
        <w:rPr>
          <w:rFonts w:ascii="Segoe UI" w:eastAsia="Arial" w:hAnsi="Segoe UI"/>
          <w:b/>
          <w:bCs/>
          <w:color w:val="101820"/>
          <w:sz w:val="22"/>
          <w:szCs w:val="22"/>
        </w:rPr>
        <w:t>Transaction Parameter: Opportunities and quotes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4"/>
        <w:gridCol w:w="2296"/>
        <w:gridCol w:w="1711"/>
        <w:gridCol w:w="3569"/>
      </w:tblGrid>
      <w:tr w:rsidR="003340BE" w14:paraId="4A4837D8" w14:textId="77777777" w:rsidTr="00743790">
        <w:trPr>
          <w:cantSplit/>
          <w:trHeight w:val="240"/>
          <w:tblHeader/>
        </w:trPr>
        <w:tc>
          <w:tcPr>
            <w:tcW w:w="2484" w:type="dxa"/>
            <w:shd w:val="clear" w:color="auto" w:fill="003399"/>
          </w:tcPr>
          <w:p w14:paraId="0AF20BA4"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Transaction parameter Type </w:t>
            </w:r>
          </w:p>
        </w:tc>
        <w:tc>
          <w:tcPr>
            <w:tcW w:w="2296" w:type="dxa"/>
            <w:shd w:val="clear" w:color="auto" w:fill="003399"/>
          </w:tcPr>
          <w:p w14:paraId="747015C4"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Parameter </w:t>
            </w:r>
          </w:p>
        </w:tc>
        <w:tc>
          <w:tcPr>
            <w:tcW w:w="1711" w:type="dxa"/>
            <w:shd w:val="clear" w:color="auto" w:fill="003399"/>
          </w:tcPr>
          <w:p w14:paraId="7814AAC0"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Value </w:t>
            </w:r>
          </w:p>
        </w:tc>
        <w:tc>
          <w:tcPr>
            <w:tcW w:w="3569" w:type="dxa"/>
            <w:shd w:val="clear" w:color="auto" w:fill="003399"/>
          </w:tcPr>
          <w:p w14:paraId="6CE651E0"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Description </w:t>
            </w:r>
          </w:p>
        </w:tc>
      </w:tr>
      <w:tr w:rsidR="003340BE" w14:paraId="1D6B05D0" w14:textId="77777777">
        <w:trPr>
          <w:trHeight w:val="240"/>
        </w:trPr>
        <w:tc>
          <w:tcPr>
            <w:tcW w:w="2484" w:type="dxa"/>
          </w:tcPr>
          <w:p w14:paraId="4C2D0D4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Auto </w:t>
            </w:r>
          </w:p>
        </w:tc>
        <w:tc>
          <w:tcPr>
            <w:tcW w:w="2296" w:type="dxa"/>
          </w:tcPr>
          <w:p w14:paraId="51773DA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Default Vehicle Price List </w:t>
            </w:r>
          </w:p>
        </w:tc>
        <w:tc>
          <w:tcPr>
            <w:tcW w:w="1711" w:type="dxa"/>
          </w:tcPr>
          <w:p w14:paraId="0C51C48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Default Vehicle Price List </w:t>
            </w:r>
          </w:p>
        </w:tc>
        <w:tc>
          <w:tcPr>
            <w:tcW w:w="3569" w:type="dxa"/>
          </w:tcPr>
          <w:p w14:paraId="0DC1F39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This parameter allows to set default vehicle price list </w:t>
            </w:r>
          </w:p>
        </w:tc>
      </w:tr>
      <w:tr w:rsidR="003340BE" w14:paraId="0E0BAB0F" w14:textId="77777777">
        <w:trPr>
          <w:trHeight w:val="492"/>
        </w:trPr>
        <w:tc>
          <w:tcPr>
            <w:tcW w:w="2484" w:type="dxa"/>
          </w:tcPr>
          <w:p w14:paraId="2C24030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Auto </w:t>
            </w:r>
          </w:p>
        </w:tc>
        <w:tc>
          <w:tcPr>
            <w:tcW w:w="2296" w:type="dxa"/>
          </w:tcPr>
          <w:p w14:paraId="79BAFFF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Search Vehicle price list level </w:t>
            </w:r>
          </w:p>
        </w:tc>
        <w:tc>
          <w:tcPr>
            <w:tcW w:w="1711" w:type="dxa"/>
          </w:tcPr>
          <w:p w14:paraId="5921FC1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Search Vehicle Price in Trans Currency, 2 Search Vehicle Price in Base Currency </w:t>
            </w:r>
          </w:p>
        </w:tc>
        <w:tc>
          <w:tcPr>
            <w:tcW w:w="3569" w:type="dxa"/>
          </w:tcPr>
          <w:p w14:paraId="44BA683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Search Vehicle price list level is based on the following parameters-1 Search Vehicle Price in Trans Currency, 2 Search Vehicle Price in Base Currency </w:t>
            </w:r>
          </w:p>
        </w:tc>
      </w:tr>
      <w:tr w:rsidR="003340BE" w14:paraId="7C808A2D" w14:textId="77777777">
        <w:trPr>
          <w:trHeight w:val="240"/>
        </w:trPr>
        <w:tc>
          <w:tcPr>
            <w:tcW w:w="2484" w:type="dxa"/>
          </w:tcPr>
          <w:p w14:paraId="2D269CAB"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2296" w:type="dxa"/>
          </w:tcPr>
          <w:p w14:paraId="2190492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Allow Multiple Document Pulling </w:t>
            </w:r>
          </w:p>
        </w:tc>
        <w:tc>
          <w:tcPr>
            <w:tcW w:w="1711" w:type="dxa"/>
          </w:tcPr>
          <w:p w14:paraId="0F689A7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18D71E1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Multiple Document Pulling option is needed then parameter can be set as 'Yes', Multiple Document Pulling not required set as 'No' </w:t>
            </w:r>
          </w:p>
        </w:tc>
      </w:tr>
      <w:tr w:rsidR="003340BE" w14:paraId="58198A3D" w14:textId="77777777">
        <w:trPr>
          <w:trHeight w:val="492"/>
        </w:trPr>
        <w:tc>
          <w:tcPr>
            <w:tcW w:w="2484" w:type="dxa"/>
          </w:tcPr>
          <w:p w14:paraId="590A41F3"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2296" w:type="dxa"/>
          </w:tcPr>
          <w:p w14:paraId="3017BD7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Amendment after approval </w:t>
            </w:r>
          </w:p>
        </w:tc>
        <w:tc>
          <w:tcPr>
            <w:tcW w:w="1711" w:type="dxa"/>
          </w:tcPr>
          <w:p w14:paraId="6D9CE68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0CE6066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Amendment option is required after approval, then the parameter can be set as 'Yes', if Amendment after approval is not needed set as 'No' </w:t>
            </w:r>
          </w:p>
        </w:tc>
      </w:tr>
      <w:tr w:rsidR="003340BE" w14:paraId="7D3D5006" w14:textId="77777777">
        <w:trPr>
          <w:trHeight w:val="240"/>
        </w:trPr>
        <w:tc>
          <w:tcPr>
            <w:tcW w:w="2484" w:type="dxa"/>
          </w:tcPr>
          <w:p w14:paraId="50EA4662"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2296" w:type="dxa"/>
          </w:tcPr>
          <w:p w14:paraId="5C1A8E9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Authorization Reqd. </w:t>
            </w:r>
          </w:p>
        </w:tc>
        <w:tc>
          <w:tcPr>
            <w:tcW w:w="1711" w:type="dxa"/>
          </w:tcPr>
          <w:p w14:paraId="644007F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291941D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Authorization is required then it can be set as Yes, If the Authorization is not required then it can be changed as No </w:t>
            </w:r>
          </w:p>
        </w:tc>
      </w:tr>
      <w:tr w:rsidR="003340BE" w14:paraId="472868D5" w14:textId="77777777">
        <w:trPr>
          <w:trHeight w:val="492"/>
        </w:trPr>
        <w:tc>
          <w:tcPr>
            <w:tcW w:w="2484" w:type="dxa"/>
          </w:tcPr>
          <w:p w14:paraId="3520A565"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2296" w:type="dxa"/>
          </w:tcPr>
          <w:p w14:paraId="788739F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Authorization Type </w:t>
            </w:r>
          </w:p>
        </w:tc>
        <w:tc>
          <w:tcPr>
            <w:tcW w:w="1711" w:type="dxa"/>
          </w:tcPr>
          <w:p w14:paraId="37E42A9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xml:space="preserve">1 Horizontal Any, 2 Horizontal All,3 Vertical </w:t>
            </w:r>
            <w:r>
              <w:rPr>
                <w:rFonts w:ascii="Segoe UI" w:eastAsia="Arial" w:hAnsi="Segoe UI"/>
                <w:color w:val="101820"/>
                <w:sz w:val="22"/>
                <w:szCs w:val="22"/>
              </w:rPr>
              <w:lastRenderedPageBreak/>
              <w:t>All,4 Vertical Bypass, 5 Value Based </w:t>
            </w:r>
          </w:p>
        </w:tc>
        <w:tc>
          <w:tcPr>
            <w:tcW w:w="3569" w:type="dxa"/>
          </w:tcPr>
          <w:p w14:paraId="240E9A7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lastRenderedPageBreak/>
              <w:t>Authorization Type can be set from the following 5 options based on user preference. 1 Horizontal Any,2 Horizontal All,3 Vertical All,4 Vertical Bypass,5 Value Based </w:t>
            </w:r>
          </w:p>
        </w:tc>
      </w:tr>
      <w:tr w:rsidR="003340BE" w14:paraId="728A53B0" w14:textId="77777777">
        <w:trPr>
          <w:trHeight w:val="492"/>
        </w:trPr>
        <w:tc>
          <w:tcPr>
            <w:tcW w:w="2484" w:type="dxa"/>
          </w:tcPr>
          <w:p w14:paraId="4C363602"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2296" w:type="dxa"/>
          </w:tcPr>
          <w:p w14:paraId="7FB0360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Exception Based Approval Yes / No </w:t>
            </w:r>
          </w:p>
        </w:tc>
        <w:tc>
          <w:tcPr>
            <w:tcW w:w="1711" w:type="dxa"/>
          </w:tcPr>
          <w:p w14:paraId="3764088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449AF9E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Exception Based on Approval is required then Yes parameter can be selected, like wise If Exception Based on Approval is not required select No </w:t>
            </w:r>
          </w:p>
        </w:tc>
      </w:tr>
      <w:tr w:rsidR="003340BE" w14:paraId="291FEB37" w14:textId="77777777">
        <w:trPr>
          <w:trHeight w:val="240"/>
        </w:trPr>
        <w:tc>
          <w:tcPr>
            <w:tcW w:w="2484" w:type="dxa"/>
          </w:tcPr>
          <w:p w14:paraId="1DA76ED8"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2296" w:type="dxa"/>
          </w:tcPr>
          <w:p w14:paraId="37400C5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Reject to the Beginning </w:t>
            </w:r>
          </w:p>
        </w:tc>
        <w:tc>
          <w:tcPr>
            <w:tcW w:w="1711" w:type="dxa"/>
          </w:tcPr>
          <w:p w14:paraId="5A8FDF6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Beginning Level </w:t>
            </w:r>
          </w:p>
        </w:tc>
        <w:tc>
          <w:tcPr>
            <w:tcW w:w="3569" w:type="dxa"/>
          </w:tcPr>
          <w:p w14:paraId="119D1CC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Rejection level can be selected as Beginning level or Previous level </w:t>
            </w:r>
          </w:p>
        </w:tc>
      </w:tr>
      <w:tr w:rsidR="003340BE" w14:paraId="439499D6" w14:textId="77777777">
        <w:trPr>
          <w:trHeight w:val="240"/>
        </w:trPr>
        <w:tc>
          <w:tcPr>
            <w:tcW w:w="2484" w:type="dxa"/>
          </w:tcPr>
          <w:p w14:paraId="58271FDB"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2296" w:type="dxa"/>
          </w:tcPr>
          <w:p w14:paraId="5C0F03A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Reject to the Previous Level  </w:t>
            </w:r>
          </w:p>
        </w:tc>
        <w:tc>
          <w:tcPr>
            <w:tcW w:w="1711" w:type="dxa"/>
          </w:tcPr>
          <w:p w14:paraId="1DA5134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Previous Level </w:t>
            </w:r>
          </w:p>
        </w:tc>
        <w:tc>
          <w:tcPr>
            <w:tcW w:w="3569" w:type="dxa"/>
          </w:tcPr>
          <w:p w14:paraId="47C2314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Rejection level can be selected as Beginning level or Previous level </w:t>
            </w:r>
          </w:p>
        </w:tc>
      </w:tr>
      <w:tr w:rsidR="003340BE" w14:paraId="35B61DF7" w14:textId="77777777">
        <w:trPr>
          <w:trHeight w:val="240"/>
        </w:trPr>
        <w:tc>
          <w:tcPr>
            <w:tcW w:w="2484" w:type="dxa"/>
          </w:tcPr>
          <w:p w14:paraId="7BCF0323"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2296" w:type="dxa"/>
          </w:tcPr>
          <w:p w14:paraId="3EB173A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Send Mail for Approval on Submit </w:t>
            </w:r>
          </w:p>
        </w:tc>
        <w:tc>
          <w:tcPr>
            <w:tcW w:w="1711" w:type="dxa"/>
          </w:tcPr>
          <w:p w14:paraId="29CE8EE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75051A9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mail has to be sent for approval after submission, then the parameter can be set as Yes, if not required it can be No  </w:t>
            </w:r>
          </w:p>
        </w:tc>
      </w:tr>
      <w:tr w:rsidR="003340BE" w14:paraId="2BA9FC30" w14:textId="77777777">
        <w:trPr>
          <w:trHeight w:val="240"/>
        </w:trPr>
        <w:tc>
          <w:tcPr>
            <w:tcW w:w="2484" w:type="dxa"/>
          </w:tcPr>
          <w:p w14:paraId="6AE49B89"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2296" w:type="dxa"/>
          </w:tcPr>
          <w:p w14:paraId="48F4591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Modification required after Submission Yes/ No </w:t>
            </w:r>
          </w:p>
        </w:tc>
        <w:tc>
          <w:tcPr>
            <w:tcW w:w="1711" w:type="dxa"/>
          </w:tcPr>
          <w:p w14:paraId="552E9FF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19BC671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modification required after Submission, then the parameter can be set as Yes, if not required it can be No  </w:t>
            </w:r>
          </w:p>
        </w:tc>
      </w:tr>
      <w:tr w:rsidR="003340BE" w14:paraId="4792C655" w14:textId="77777777">
        <w:trPr>
          <w:trHeight w:val="240"/>
        </w:trPr>
        <w:tc>
          <w:tcPr>
            <w:tcW w:w="2484" w:type="dxa"/>
          </w:tcPr>
          <w:p w14:paraId="687FBCD1" w14:textId="77777777" w:rsidR="003340BE" w:rsidRDefault="0032391C">
            <w:pPr>
              <w:tabs>
                <w:tab w:val="left" w:pos="9214"/>
              </w:tabs>
              <w:spacing w:line="259" w:lineRule="auto"/>
              <w:ind w:right="635"/>
              <w:jc w:val="both"/>
              <w:rPr>
                <w:rFonts w:ascii="Segoe UI" w:eastAsia="Arial" w:hAnsi="Segoe UI"/>
                <w:color w:val="101820"/>
                <w:sz w:val="22"/>
                <w:szCs w:val="22"/>
              </w:rPr>
            </w:pPr>
            <w:proofErr w:type="spellStart"/>
            <w:r>
              <w:rPr>
                <w:rFonts w:ascii="Segoe UI" w:eastAsia="Arial" w:hAnsi="Segoe UI"/>
                <w:color w:val="101820"/>
                <w:sz w:val="22"/>
                <w:szCs w:val="22"/>
              </w:rPr>
              <w:t>Documentflow</w:t>
            </w:r>
            <w:proofErr w:type="spellEnd"/>
            <w:r>
              <w:rPr>
                <w:rFonts w:ascii="Segoe UI" w:eastAsia="Arial" w:hAnsi="Segoe UI"/>
                <w:color w:val="101820"/>
                <w:sz w:val="22"/>
                <w:szCs w:val="22"/>
              </w:rPr>
              <w:t> </w:t>
            </w:r>
          </w:p>
        </w:tc>
        <w:tc>
          <w:tcPr>
            <w:tcW w:w="2296" w:type="dxa"/>
          </w:tcPr>
          <w:p w14:paraId="0D4F93C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Submit for Approval Required Yes / No. </w:t>
            </w:r>
          </w:p>
        </w:tc>
        <w:tc>
          <w:tcPr>
            <w:tcW w:w="1711" w:type="dxa"/>
          </w:tcPr>
          <w:p w14:paraId="68551DC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7845561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submit for approval is required then the parameter can be set as Yes, if not it can be No. </w:t>
            </w:r>
          </w:p>
        </w:tc>
      </w:tr>
      <w:tr w:rsidR="003340BE" w14:paraId="668774CF" w14:textId="77777777">
        <w:trPr>
          <w:trHeight w:val="240"/>
        </w:trPr>
        <w:tc>
          <w:tcPr>
            <w:tcW w:w="2484" w:type="dxa"/>
          </w:tcPr>
          <w:p w14:paraId="472DA89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Excise </w:t>
            </w:r>
          </w:p>
        </w:tc>
        <w:tc>
          <w:tcPr>
            <w:tcW w:w="2296" w:type="dxa"/>
          </w:tcPr>
          <w:p w14:paraId="2B331BD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Edit Assessable Rate - No  </w:t>
            </w:r>
          </w:p>
        </w:tc>
        <w:tc>
          <w:tcPr>
            <w:tcW w:w="1711" w:type="dxa"/>
          </w:tcPr>
          <w:p w14:paraId="27D35D7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7353328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edit assessable rate option is required then the parameter as to be selected as Yes, if not required No  </w:t>
            </w:r>
          </w:p>
        </w:tc>
      </w:tr>
      <w:tr w:rsidR="003340BE" w14:paraId="138D32F6" w14:textId="77777777">
        <w:trPr>
          <w:trHeight w:val="240"/>
        </w:trPr>
        <w:tc>
          <w:tcPr>
            <w:tcW w:w="2484" w:type="dxa"/>
          </w:tcPr>
          <w:p w14:paraId="107A8E4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Excise </w:t>
            </w:r>
          </w:p>
        </w:tc>
        <w:tc>
          <w:tcPr>
            <w:tcW w:w="2296" w:type="dxa"/>
          </w:tcPr>
          <w:p w14:paraId="04E2789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Edit Assessable Rate - Yes  </w:t>
            </w:r>
          </w:p>
        </w:tc>
        <w:tc>
          <w:tcPr>
            <w:tcW w:w="1711" w:type="dxa"/>
          </w:tcPr>
          <w:p w14:paraId="6DD1C24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2FFE61F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xml:space="preserve">If edit assessable rate option is required then the parameter </w:t>
            </w:r>
            <w:r>
              <w:rPr>
                <w:rFonts w:ascii="Segoe UI" w:eastAsia="Arial" w:hAnsi="Segoe UI"/>
                <w:color w:val="101820"/>
                <w:sz w:val="22"/>
                <w:szCs w:val="22"/>
              </w:rPr>
              <w:lastRenderedPageBreak/>
              <w:t>as to be selected as Yes, if not required No  </w:t>
            </w:r>
          </w:p>
        </w:tc>
      </w:tr>
      <w:tr w:rsidR="003340BE" w14:paraId="3A3BEF00" w14:textId="77777777">
        <w:trPr>
          <w:trHeight w:val="240"/>
        </w:trPr>
        <w:tc>
          <w:tcPr>
            <w:tcW w:w="2484" w:type="dxa"/>
          </w:tcPr>
          <w:p w14:paraId="09878CC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lastRenderedPageBreak/>
              <w:t>Excise </w:t>
            </w:r>
          </w:p>
        </w:tc>
        <w:tc>
          <w:tcPr>
            <w:tcW w:w="2296" w:type="dxa"/>
          </w:tcPr>
          <w:p w14:paraId="35DF230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Excise Required No  </w:t>
            </w:r>
          </w:p>
        </w:tc>
        <w:tc>
          <w:tcPr>
            <w:tcW w:w="1711" w:type="dxa"/>
          </w:tcPr>
          <w:p w14:paraId="6BE7EB5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4DA8A62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excise required then the parameter as to be selected as Yes, if not required No  </w:t>
            </w:r>
          </w:p>
        </w:tc>
      </w:tr>
      <w:tr w:rsidR="003340BE" w14:paraId="2AF9E058" w14:textId="77777777">
        <w:trPr>
          <w:trHeight w:val="240"/>
        </w:trPr>
        <w:tc>
          <w:tcPr>
            <w:tcW w:w="2484" w:type="dxa"/>
          </w:tcPr>
          <w:p w14:paraId="1A3AF0E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Excise </w:t>
            </w:r>
          </w:p>
        </w:tc>
        <w:tc>
          <w:tcPr>
            <w:tcW w:w="2296" w:type="dxa"/>
          </w:tcPr>
          <w:p w14:paraId="1D93543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Excise Required Yes  </w:t>
            </w:r>
          </w:p>
        </w:tc>
        <w:tc>
          <w:tcPr>
            <w:tcW w:w="1711" w:type="dxa"/>
          </w:tcPr>
          <w:p w14:paraId="73447AD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1346D4F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excise required then the parameter as to be selected as Yes, if not required No  </w:t>
            </w:r>
          </w:p>
        </w:tc>
      </w:tr>
      <w:tr w:rsidR="003340BE" w14:paraId="02A5E83D" w14:textId="77777777">
        <w:trPr>
          <w:trHeight w:val="240"/>
        </w:trPr>
        <w:tc>
          <w:tcPr>
            <w:tcW w:w="2484" w:type="dxa"/>
          </w:tcPr>
          <w:p w14:paraId="31D9817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Finance </w:t>
            </w:r>
          </w:p>
        </w:tc>
        <w:tc>
          <w:tcPr>
            <w:tcW w:w="2296" w:type="dxa"/>
          </w:tcPr>
          <w:p w14:paraId="052E563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Buying/Selling Rate </w:t>
            </w:r>
          </w:p>
        </w:tc>
        <w:tc>
          <w:tcPr>
            <w:tcW w:w="1711" w:type="dxa"/>
          </w:tcPr>
          <w:p w14:paraId="4FC6CAB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Buying, 2 Selling Rate </w:t>
            </w:r>
          </w:p>
        </w:tc>
        <w:tc>
          <w:tcPr>
            <w:tcW w:w="3569" w:type="dxa"/>
          </w:tcPr>
          <w:p w14:paraId="4EA5814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Select the rate type required from the following 1 Buying, 2 Selling </w:t>
            </w:r>
          </w:p>
        </w:tc>
      </w:tr>
      <w:tr w:rsidR="003340BE" w14:paraId="33EC8D06" w14:textId="77777777">
        <w:trPr>
          <w:trHeight w:val="240"/>
        </w:trPr>
        <w:tc>
          <w:tcPr>
            <w:tcW w:w="2484" w:type="dxa"/>
          </w:tcPr>
          <w:p w14:paraId="3BD915C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Finance </w:t>
            </w:r>
          </w:p>
        </w:tc>
        <w:tc>
          <w:tcPr>
            <w:tcW w:w="2296" w:type="dxa"/>
          </w:tcPr>
          <w:p w14:paraId="1F19D43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Default Price List </w:t>
            </w:r>
          </w:p>
        </w:tc>
        <w:tc>
          <w:tcPr>
            <w:tcW w:w="1711" w:type="dxa"/>
          </w:tcPr>
          <w:p w14:paraId="2083F15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Default Price List </w:t>
            </w:r>
          </w:p>
        </w:tc>
        <w:tc>
          <w:tcPr>
            <w:tcW w:w="3569" w:type="dxa"/>
          </w:tcPr>
          <w:p w14:paraId="78035DD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This parameter enables to set default price list </w:t>
            </w:r>
          </w:p>
        </w:tc>
      </w:tr>
      <w:tr w:rsidR="003340BE" w14:paraId="118B44CC" w14:textId="77777777">
        <w:trPr>
          <w:trHeight w:val="240"/>
        </w:trPr>
        <w:tc>
          <w:tcPr>
            <w:tcW w:w="2484" w:type="dxa"/>
          </w:tcPr>
          <w:p w14:paraId="2FB4774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Finance </w:t>
            </w:r>
          </w:p>
        </w:tc>
        <w:tc>
          <w:tcPr>
            <w:tcW w:w="2296" w:type="dxa"/>
          </w:tcPr>
          <w:p w14:paraId="71444A8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Discount Required YN  </w:t>
            </w:r>
          </w:p>
        </w:tc>
        <w:tc>
          <w:tcPr>
            <w:tcW w:w="1711" w:type="dxa"/>
          </w:tcPr>
          <w:p w14:paraId="5618CC0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Discount Not Required,2 Discount Required </w:t>
            </w:r>
          </w:p>
        </w:tc>
        <w:tc>
          <w:tcPr>
            <w:tcW w:w="3569" w:type="dxa"/>
          </w:tcPr>
          <w:p w14:paraId="5CE9A83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discount required then the parameter as to be selected as discount required, if not required select discount not required </w:t>
            </w:r>
          </w:p>
        </w:tc>
      </w:tr>
      <w:tr w:rsidR="003340BE" w14:paraId="42046FBA" w14:textId="77777777">
        <w:trPr>
          <w:trHeight w:val="240"/>
        </w:trPr>
        <w:tc>
          <w:tcPr>
            <w:tcW w:w="2484" w:type="dxa"/>
          </w:tcPr>
          <w:p w14:paraId="1432E25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Finance </w:t>
            </w:r>
          </w:p>
        </w:tc>
        <w:tc>
          <w:tcPr>
            <w:tcW w:w="2296" w:type="dxa"/>
          </w:tcPr>
          <w:p w14:paraId="2E1F51B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Price List TED pulling based on Customer master Search level Yes/No </w:t>
            </w:r>
          </w:p>
        </w:tc>
        <w:tc>
          <w:tcPr>
            <w:tcW w:w="1711" w:type="dxa"/>
          </w:tcPr>
          <w:p w14:paraId="754E568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524A2E3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price list TED pulling based on customer master search level is required then the parameter as to be selected as Yes, if not required No   </w:t>
            </w:r>
          </w:p>
        </w:tc>
      </w:tr>
      <w:tr w:rsidR="003340BE" w14:paraId="501687CD" w14:textId="77777777">
        <w:trPr>
          <w:trHeight w:val="240"/>
        </w:trPr>
        <w:tc>
          <w:tcPr>
            <w:tcW w:w="2484" w:type="dxa"/>
          </w:tcPr>
          <w:p w14:paraId="69B4765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Finance </w:t>
            </w:r>
          </w:p>
        </w:tc>
        <w:tc>
          <w:tcPr>
            <w:tcW w:w="2296" w:type="dxa"/>
          </w:tcPr>
          <w:p w14:paraId="7E591E2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Price List TED pulling based on Customer master Search level Yes/NO </w:t>
            </w:r>
          </w:p>
        </w:tc>
        <w:tc>
          <w:tcPr>
            <w:tcW w:w="1711" w:type="dxa"/>
          </w:tcPr>
          <w:p w14:paraId="7EF6438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0E939D7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price list TED pulling based on customer master search level is required then the parameter as to be selected as Yes, if not required No   </w:t>
            </w:r>
          </w:p>
        </w:tc>
      </w:tr>
      <w:tr w:rsidR="003340BE" w14:paraId="4ACCEBA6" w14:textId="77777777">
        <w:trPr>
          <w:trHeight w:val="240"/>
        </w:trPr>
        <w:tc>
          <w:tcPr>
            <w:tcW w:w="2484" w:type="dxa"/>
          </w:tcPr>
          <w:p w14:paraId="4C860A6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Finance </w:t>
            </w:r>
          </w:p>
        </w:tc>
        <w:tc>
          <w:tcPr>
            <w:tcW w:w="2296" w:type="dxa"/>
          </w:tcPr>
          <w:p w14:paraId="5430D855"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Pull expenses from ref doc. </w:t>
            </w:r>
          </w:p>
        </w:tc>
        <w:tc>
          <w:tcPr>
            <w:tcW w:w="1711" w:type="dxa"/>
          </w:tcPr>
          <w:p w14:paraId="0C9F099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55F7440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pull expenses from reference document is required then the parameter as to be selected as Yes, if not required No   </w:t>
            </w:r>
          </w:p>
        </w:tc>
      </w:tr>
      <w:tr w:rsidR="003340BE" w14:paraId="000EED42" w14:textId="77777777">
        <w:trPr>
          <w:trHeight w:val="240"/>
        </w:trPr>
        <w:tc>
          <w:tcPr>
            <w:tcW w:w="2484" w:type="dxa"/>
          </w:tcPr>
          <w:p w14:paraId="45D8529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Finance </w:t>
            </w:r>
          </w:p>
        </w:tc>
        <w:tc>
          <w:tcPr>
            <w:tcW w:w="2296" w:type="dxa"/>
          </w:tcPr>
          <w:p w14:paraId="18736EA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Redisplay price on Item code change </w:t>
            </w:r>
          </w:p>
        </w:tc>
        <w:tc>
          <w:tcPr>
            <w:tcW w:w="1711" w:type="dxa"/>
          </w:tcPr>
          <w:p w14:paraId="34D79A9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5FE168C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xml:space="preserve">If redisplay price on Item code change is required then the </w:t>
            </w:r>
            <w:r>
              <w:rPr>
                <w:rFonts w:ascii="Segoe UI" w:eastAsia="Arial" w:hAnsi="Segoe UI"/>
                <w:color w:val="101820"/>
                <w:sz w:val="22"/>
                <w:szCs w:val="22"/>
              </w:rPr>
              <w:lastRenderedPageBreak/>
              <w:t>parameter as to be selected as Yes, if not required No   </w:t>
            </w:r>
          </w:p>
        </w:tc>
      </w:tr>
      <w:tr w:rsidR="003340BE" w14:paraId="7A3285C0" w14:textId="77777777">
        <w:trPr>
          <w:trHeight w:val="240"/>
        </w:trPr>
        <w:tc>
          <w:tcPr>
            <w:tcW w:w="2484" w:type="dxa"/>
          </w:tcPr>
          <w:p w14:paraId="5CF3051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lastRenderedPageBreak/>
              <w:t>Finance </w:t>
            </w:r>
          </w:p>
        </w:tc>
        <w:tc>
          <w:tcPr>
            <w:tcW w:w="2296" w:type="dxa"/>
          </w:tcPr>
          <w:p w14:paraId="0A9761E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Search price list level </w:t>
            </w:r>
          </w:p>
        </w:tc>
        <w:tc>
          <w:tcPr>
            <w:tcW w:w="1711" w:type="dxa"/>
          </w:tcPr>
          <w:p w14:paraId="1C56DF6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Search Vehicle Price in Trans Currency, 2 Search Vehicle Price in Base Currency </w:t>
            </w:r>
          </w:p>
        </w:tc>
        <w:tc>
          <w:tcPr>
            <w:tcW w:w="3569" w:type="dxa"/>
          </w:tcPr>
          <w:p w14:paraId="7CEC23D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Search price list level is based on the following parameter selection- 1 Search Price in Trans Currency, 2 Search Price in Base Currency, 3 Search in Trans Then Base Curr </w:t>
            </w:r>
          </w:p>
        </w:tc>
      </w:tr>
      <w:tr w:rsidR="003340BE" w14:paraId="7C7B1CA7" w14:textId="77777777">
        <w:trPr>
          <w:trHeight w:val="240"/>
        </w:trPr>
        <w:tc>
          <w:tcPr>
            <w:tcW w:w="2484" w:type="dxa"/>
          </w:tcPr>
          <w:p w14:paraId="0BBA567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2296" w:type="dxa"/>
          </w:tcPr>
          <w:p w14:paraId="3068ADA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based on Mapping (Manual) or Criteria (Automatic) </w:t>
            </w:r>
          </w:p>
        </w:tc>
        <w:tc>
          <w:tcPr>
            <w:tcW w:w="1711" w:type="dxa"/>
          </w:tcPr>
          <w:p w14:paraId="757C3E5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Manual Workflow, 2 Automatic Workflow  </w:t>
            </w:r>
          </w:p>
        </w:tc>
        <w:tc>
          <w:tcPr>
            <w:tcW w:w="3569" w:type="dxa"/>
          </w:tcPr>
          <w:p w14:paraId="666426A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mapping can be selected based on Manual or Automatic </w:t>
            </w:r>
          </w:p>
        </w:tc>
      </w:tr>
      <w:tr w:rsidR="003340BE" w14:paraId="778694A4" w14:textId="77777777">
        <w:trPr>
          <w:trHeight w:val="240"/>
        </w:trPr>
        <w:tc>
          <w:tcPr>
            <w:tcW w:w="2484" w:type="dxa"/>
          </w:tcPr>
          <w:p w14:paraId="3048A7F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2296" w:type="dxa"/>
          </w:tcPr>
          <w:p w14:paraId="7E8E54C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Default Currency / UOM From  </w:t>
            </w:r>
          </w:p>
        </w:tc>
        <w:tc>
          <w:tcPr>
            <w:tcW w:w="1711" w:type="dxa"/>
          </w:tcPr>
          <w:p w14:paraId="52728BD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Reference Document, 2 Sales Enquiry </w:t>
            </w:r>
          </w:p>
        </w:tc>
        <w:tc>
          <w:tcPr>
            <w:tcW w:w="3569" w:type="dxa"/>
          </w:tcPr>
          <w:p w14:paraId="06CE3ED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Default Currency / UOM From is based on the selection of the following parameter- 1 Reference Document, 2 Sales Enquiry </w:t>
            </w:r>
          </w:p>
        </w:tc>
      </w:tr>
      <w:tr w:rsidR="003340BE" w14:paraId="0AFA0554" w14:textId="77777777">
        <w:trPr>
          <w:trHeight w:val="240"/>
        </w:trPr>
        <w:tc>
          <w:tcPr>
            <w:tcW w:w="2484" w:type="dxa"/>
          </w:tcPr>
          <w:p w14:paraId="3ADA9AE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2296" w:type="dxa"/>
          </w:tcPr>
          <w:p w14:paraId="42998B1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Attach DMS documents in Workflow mail alert </w:t>
            </w:r>
          </w:p>
        </w:tc>
        <w:tc>
          <w:tcPr>
            <w:tcW w:w="1711" w:type="dxa"/>
          </w:tcPr>
          <w:p w14:paraId="5904164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2A4F001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Attach DMS documents in Workflow mail alert option is required then the parameter can be Yes, if not required it can be No </w:t>
            </w:r>
          </w:p>
        </w:tc>
      </w:tr>
      <w:tr w:rsidR="003340BE" w14:paraId="075317BE" w14:textId="77777777">
        <w:trPr>
          <w:trHeight w:val="492"/>
        </w:trPr>
        <w:tc>
          <w:tcPr>
            <w:tcW w:w="2484" w:type="dxa"/>
          </w:tcPr>
          <w:p w14:paraId="667964C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2296" w:type="dxa"/>
          </w:tcPr>
          <w:p w14:paraId="3A101EA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Validate documents uploaded in DMS or not during Workflow submit </w:t>
            </w:r>
          </w:p>
        </w:tc>
        <w:tc>
          <w:tcPr>
            <w:tcW w:w="1711" w:type="dxa"/>
          </w:tcPr>
          <w:p w14:paraId="16D79F4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57EA1F0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Validate documents uploaded in DMS or not during Workflow submit, to enable this option the parameter has to be set as Yes. If not needed it can be no  </w:t>
            </w:r>
          </w:p>
        </w:tc>
      </w:tr>
      <w:tr w:rsidR="003340BE" w14:paraId="1BD3F6CD" w14:textId="77777777">
        <w:trPr>
          <w:trHeight w:val="492"/>
        </w:trPr>
        <w:tc>
          <w:tcPr>
            <w:tcW w:w="2484" w:type="dxa"/>
          </w:tcPr>
          <w:p w14:paraId="6335C83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2296" w:type="dxa"/>
          </w:tcPr>
          <w:p w14:paraId="2DE04BB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xml:space="preserve">Upload default </w:t>
            </w:r>
            <w:proofErr w:type="spellStart"/>
            <w:r>
              <w:rPr>
                <w:rFonts w:ascii="Segoe UI" w:eastAsia="Arial" w:hAnsi="Segoe UI"/>
                <w:color w:val="101820"/>
                <w:sz w:val="22"/>
                <w:szCs w:val="22"/>
              </w:rPr>
              <w:t>txn</w:t>
            </w:r>
            <w:proofErr w:type="spellEnd"/>
            <w:r>
              <w:rPr>
                <w:rFonts w:ascii="Segoe UI" w:eastAsia="Arial" w:hAnsi="Segoe UI"/>
                <w:color w:val="101820"/>
                <w:sz w:val="22"/>
                <w:szCs w:val="22"/>
              </w:rPr>
              <w:t xml:space="preserve"> document in </w:t>
            </w:r>
            <w:r>
              <w:rPr>
                <w:rFonts w:ascii="Segoe UI" w:eastAsia="Arial" w:hAnsi="Segoe UI"/>
                <w:color w:val="101820"/>
                <w:sz w:val="22"/>
                <w:szCs w:val="22"/>
              </w:rPr>
              <w:lastRenderedPageBreak/>
              <w:t>DMS after final approval </w:t>
            </w:r>
          </w:p>
        </w:tc>
        <w:tc>
          <w:tcPr>
            <w:tcW w:w="1711" w:type="dxa"/>
          </w:tcPr>
          <w:p w14:paraId="1C982CB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lastRenderedPageBreak/>
              <w:t>Yes/No </w:t>
            </w:r>
          </w:p>
        </w:tc>
        <w:tc>
          <w:tcPr>
            <w:tcW w:w="3569" w:type="dxa"/>
          </w:tcPr>
          <w:p w14:paraId="5F1BF87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 xml:space="preserve">Upload default transaction document in DMS after final approval, to enable this option </w:t>
            </w:r>
            <w:r>
              <w:rPr>
                <w:rFonts w:ascii="Segoe UI" w:eastAsia="Arial" w:hAnsi="Segoe UI"/>
                <w:color w:val="101820"/>
                <w:sz w:val="22"/>
                <w:szCs w:val="22"/>
              </w:rPr>
              <w:lastRenderedPageBreak/>
              <w:t>the parameter has to be set as Yes. If not needed it can be no  </w:t>
            </w:r>
          </w:p>
        </w:tc>
      </w:tr>
      <w:tr w:rsidR="003340BE" w14:paraId="3C5E57BC" w14:textId="77777777">
        <w:trPr>
          <w:trHeight w:val="240"/>
        </w:trPr>
        <w:tc>
          <w:tcPr>
            <w:tcW w:w="2484" w:type="dxa"/>
          </w:tcPr>
          <w:p w14:paraId="220E6A0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lastRenderedPageBreak/>
              <w:t>Generic </w:t>
            </w:r>
          </w:p>
        </w:tc>
        <w:tc>
          <w:tcPr>
            <w:tcW w:w="2296" w:type="dxa"/>
          </w:tcPr>
          <w:p w14:paraId="2682AD3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Document No Gen. at </w:t>
            </w:r>
          </w:p>
        </w:tc>
        <w:tc>
          <w:tcPr>
            <w:tcW w:w="1711" w:type="dxa"/>
          </w:tcPr>
          <w:p w14:paraId="3C0FB23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Company, 2 Document Source Location, 3 Manual </w:t>
            </w:r>
          </w:p>
        </w:tc>
        <w:tc>
          <w:tcPr>
            <w:tcW w:w="3569" w:type="dxa"/>
          </w:tcPr>
          <w:p w14:paraId="637D47C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Document number generation can be selected from the following (1 Company, 2 Document Source Location, 3 Manual) </w:t>
            </w:r>
          </w:p>
        </w:tc>
      </w:tr>
      <w:tr w:rsidR="003340BE" w14:paraId="75E455F2" w14:textId="77777777">
        <w:trPr>
          <w:trHeight w:val="240"/>
        </w:trPr>
        <w:tc>
          <w:tcPr>
            <w:tcW w:w="2484" w:type="dxa"/>
          </w:tcPr>
          <w:p w14:paraId="1E59D78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2296" w:type="dxa"/>
          </w:tcPr>
          <w:p w14:paraId="262E115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Document Upload After Approval Yes/No </w:t>
            </w:r>
          </w:p>
        </w:tc>
        <w:tc>
          <w:tcPr>
            <w:tcW w:w="1711" w:type="dxa"/>
          </w:tcPr>
          <w:p w14:paraId="5644847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0D2B2AE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document upload option is required after approval, then the parameter can be set as Yes, if not required it can be set as No </w:t>
            </w:r>
          </w:p>
        </w:tc>
      </w:tr>
      <w:tr w:rsidR="003340BE" w14:paraId="18D43D95" w14:textId="77777777">
        <w:trPr>
          <w:trHeight w:val="492"/>
        </w:trPr>
        <w:tc>
          <w:tcPr>
            <w:tcW w:w="2484" w:type="dxa"/>
          </w:tcPr>
          <w:p w14:paraId="2CC1954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2296" w:type="dxa"/>
          </w:tcPr>
          <w:p w14:paraId="4D78630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Modify Flex After Submit/Approval Yes/No </w:t>
            </w:r>
          </w:p>
        </w:tc>
        <w:tc>
          <w:tcPr>
            <w:tcW w:w="1711" w:type="dxa"/>
          </w:tcPr>
          <w:p w14:paraId="1F7083A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34EA83E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modification of Flex fields details after submit/approval is required then the parameter can set as Yes, if not required it can be set as No  </w:t>
            </w:r>
          </w:p>
        </w:tc>
      </w:tr>
      <w:tr w:rsidR="003340BE" w14:paraId="5A651FC7" w14:textId="77777777">
        <w:trPr>
          <w:trHeight w:val="240"/>
        </w:trPr>
        <w:tc>
          <w:tcPr>
            <w:tcW w:w="2484" w:type="dxa"/>
          </w:tcPr>
          <w:p w14:paraId="2EB9F43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2296" w:type="dxa"/>
          </w:tcPr>
          <w:p w14:paraId="0DE739A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Modify Notes After Approval Yes/No </w:t>
            </w:r>
          </w:p>
        </w:tc>
        <w:tc>
          <w:tcPr>
            <w:tcW w:w="1711" w:type="dxa"/>
          </w:tcPr>
          <w:p w14:paraId="06A309D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6CC8B8A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modification of Notes after approval is required then the parameter can set as Yes, if not required it can be set as No  </w:t>
            </w:r>
          </w:p>
        </w:tc>
      </w:tr>
      <w:tr w:rsidR="003340BE" w14:paraId="774F5931" w14:textId="77777777">
        <w:trPr>
          <w:trHeight w:val="240"/>
        </w:trPr>
        <w:tc>
          <w:tcPr>
            <w:tcW w:w="2484" w:type="dxa"/>
          </w:tcPr>
          <w:p w14:paraId="39B0084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2296" w:type="dxa"/>
          </w:tcPr>
          <w:p w14:paraId="497FE1C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Prospect Quotation - Yes/No </w:t>
            </w:r>
          </w:p>
        </w:tc>
        <w:tc>
          <w:tcPr>
            <w:tcW w:w="1711" w:type="dxa"/>
          </w:tcPr>
          <w:p w14:paraId="427C781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09BB90E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prospect quotation is required then the parameter can set as Yes, if not required it can be set as No  </w:t>
            </w:r>
          </w:p>
        </w:tc>
      </w:tr>
      <w:tr w:rsidR="003340BE" w14:paraId="5B132501" w14:textId="77777777">
        <w:trPr>
          <w:trHeight w:val="240"/>
        </w:trPr>
        <w:tc>
          <w:tcPr>
            <w:tcW w:w="2484" w:type="dxa"/>
          </w:tcPr>
          <w:p w14:paraId="7B79CBB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2296" w:type="dxa"/>
          </w:tcPr>
          <w:p w14:paraId="47874B9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Transaction Class </w:t>
            </w:r>
          </w:p>
        </w:tc>
        <w:tc>
          <w:tcPr>
            <w:tcW w:w="1711" w:type="dxa"/>
          </w:tcPr>
          <w:p w14:paraId="77F4A95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Normal, Vehicle </w:t>
            </w:r>
          </w:p>
        </w:tc>
        <w:tc>
          <w:tcPr>
            <w:tcW w:w="3569" w:type="dxa"/>
          </w:tcPr>
          <w:p w14:paraId="480104C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Transaction class can be selected from the following two field, Normal / Vehicle </w:t>
            </w:r>
          </w:p>
        </w:tc>
      </w:tr>
      <w:tr w:rsidR="003340BE" w14:paraId="1B5E53C2" w14:textId="77777777">
        <w:trPr>
          <w:trHeight w:val="240"/>
        </w:trPr>
        <w:tc>
          <w:tcPr>
            <w:tcW w:w="2484" w:type="dxa"/>
          </w:tcPr>
          <w:p w14:paraId="605F676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Generic </w:t>
            </w:r>
          </w:p>
        </w:tc>
        <w:tc>
          <w:tcPr>
            <w:tcW w:w="2296" w:type="dxa"/>
          </w:tcPr>
          <w:p w14:paraId="62B053A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Code </w:t>
            </w:r>
          </w:p>
        </w:tc>
        <w:tc>
          <w:tcPr>
            <w:tcW w:w="1711" w:type="dxa"/>
          </w:tcPr>
          <w:p w14:paraId="6F6B008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Code (STDWF) </w:t>
            </w:r>
          </w:p>
        </w:tc>
        <w:tc>
          <w:tcPr>
            <w:tcW w:w="3569" w:type="dxa"/>
          </w:tcPr>
          <w:p w14:paraId="2ED4B897"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Workflow code needed to be selected as standard workflow </w:t>
            </w:r>
          </w:p>
        </w:tc>
      </w:tr>
      <w:tr w:rsidR="003340BE" w14:paraId="58D56757" w14:textId="77777777">
        <w:trPr>
          <w:trHeight w:val="240"/>
        </w:trPr>
        <w:tc>
          <w:tcPr>
            <w:tcW w:w="2484" w:type="dxa"/>
          </w:tcPr>
          <w:p w14:paraId="6574C074"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lastRenderedPageBreak/>
              <w:t>Inventory </w:t>
            </w:r>
          </w:p>
        </w:tc>
        <w:tc>
          <w:tcPr>
            <w:tcW w:w="2296" w:type="dxa"/>
          </w:tcPr>
          <w:p w14:paraId="7DEC6BE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Non-Stock required </w:t>
            </w:r>
          </w:p>
        </w:tc>
        <w:tc>
          <w:tcPr>
            <w:tcW w:w="1711" w:type="dxa"/>
          </w:tcPr>
          <w:p w14:paraId="18B1AD40"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04AB17E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non-stock item is required then the parameter can be set as Yes, if not required it can be No </w:t>
            </w:r>
          </w:p>
        </w:tc>
      </w:tr>
      <w:tr w:rsidR="003340BE" w14:paraId="724BE695" w14:textId="77777777">
        <w:trPr>
          <w:trHeight w:val="492"/>
        </w:trPr>
        <w:tc>
          <w:tcPr>
            <w:tcW w:w="2484" w:type="dxa"/>
          </w:tcPr>
          <w:p w14:paraId="7AB6031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Inventory </w:t>
            </w:r>
          </w:p>
        </w:tc>
        <w:tc>
          <w:tcPr>
            <w:tcW w:w="2296" w:type="dxa"/>
          </w:tcPr>
          <w:p w14:paraId="49DC8DF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Pull Stock/Non stock/Both </w:t>
            </w:r>
          </w:p>
        </w:tc>
        <w:tc>
          <w:tcPr>
            <w:tcW w:w="1711" w:type="dxa"/>
          </w:tcPr>
          <w:p w14:paraId="3E9DDDD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Pull Only Stock Items, 2 Pull Only Non-Stock Items, 3 Pull Stock and Non-Stock Items </w:t>
            </w:r>
          </w:p>
        </w:tc>
        <w:tc>
          <w:tcPr>
            <w:tcW w:w="3569" w:type="dxa"/>
          </w:tcPr>
          <w:p w14:paraId="2E02B991"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Type of stock to be pulled is based on the selection of the following parameter 1 Pull Only Stock Items, 2 Pull Only Non-Stock Items, 3 Pull Stock and Non-Stock Items </w:t>
            </w:r>
          </w:p>
        </w:tc>
      </w:tr>
      <w:tr w:rsidR="003340BE" w14:paraId="41D614E3" w14:textId="77777777">
        <w:trPr>
          <w:trHeight w:val="240"/>
        </w:trPr>
        <w:tc>
          <w:tcPr>
            <w:tcW w:w="2484" w:type="dxa"/>
          </w:tcPr>
          <w:p w14:paraId="7128754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Inventory </w:t>
            </w:r>
          </w:p>
        </w:tc>
        <w:tc>
          <w:tcPr>
            <w:tcW w:w="2296" w:type="dxa"/>
          </w:tcPr>
          <w:p w14:paraId="7FCB4B2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Superseded Items </w:t>
            </w:r>
          </w:p>
        </w:tc>
        <w:tc>
          <w:tcPr>
            <w:tcW w:w="1711" w:type="dxa"/>
          </w:tcPr>
          <w:p w14:paraId="3180CD8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 IGNORE, 2 WARNING, 3 STOP </w:t>
            </w:r>
          </w:p>
        </w:tc>
        <w:tc>
          <w:tcPr>
            <w:tcW w:w="3569" w:type="dxa"/>
          </w:tcPr>
          <w:p w14:paraId="7C18D56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For superseded items error pops, up (1 IGNORE, 2 WARNING, 3 STOP based) on the selection of parameter </w:t>
            </w:r>
          </w:p>
        </w:tc>
      </w:tr>
      <w:tr w:rsidR="003340BE" w14:paraId="03CDA137" w14:textId="77777777">
        <w:trPr>
          <w:trHeight w:val="240"/>
        </w:trPr>
        <w:tc>
          <w:tcPr>
            <w:tcW w:w="2484" w:type="dxa"/>
          </w:tcPr>
          <w:p w14:paraId="7B1E2FD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Inventory </w:t>
            </w:r>
          </w:p>
        </w:tc>
        <w:tc>
          <w:tcPr>
            <w:tcW w:w="2296" w:type="dxa"/>
          </w:tcPr>
          <w:p w14:paraId="5F4816B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UOM can be modified </w:t>
            </w:r>
          </w:p>
        </w:tc>
        <w:tc>
          <w:tcPr>
            <w:tcW w:w="1711" w:type="dxa"/>
          </w:tcPr>
          <w:p w14:paraId="7A75539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4652186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modification of UOM is required then the parameter can be set as Yes, if not required it can be No </w:t>
            </w:r>
          </w:p>
        </w:tc>
      </w:tr>
      <w:tr w:rsidR="003340BE" w14:paraId="67885561" w14:textId="77777777">
        <w:trPr>
          <w:trHeight w:val="240"/>
        </w:trPr>
        <w:tc>
          <w:tcPr>
            <w:tcW w:w="2484" w:type="dxa"/>
          </w:tcPr>
          <w:p w14:paraId="7ACE448B"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Inventory </w:t>
            </w:r>
          </w:p>
        </w:tc>
        <w:tc>
          <w:tcPr>
            <w:tcW w:w="2296" w:type="dxa"/>
          </w:tcPr>
          <w:p w14:paraId="10FF914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User wise control required to modify Exchange Rate (Y/N) </w:t>
            </w:r>
          </w:p>
        </w:tc>
        <w:tc>
          <w:tcPr>
            <w:tcW w:w="1711" w:type="dxa"/>
          </w:tcPr>
          <w:p w14:paraId="2D2EC5C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Yes/No </w:t>
            </w:r>
          </w:p>
        </w:tc>
        <w:tc>
          <w:tcPr>
            <w:tcW w:w="3569" w:type="dxa"/>
          </w:tcPr>
          <w:p w14:paraId="01A0BD8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If user wise control required to modify Exchange Rate, then the parameter can be set as Yes, if not required it can be No </w:t>
            </w:r>
          </w:p>
        </w:tc>
      </w:tr>
    </w:tbl>
    <w:p w14:paraId="2A1F701D"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23D4FC9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hAnsi="Segoe UI"/>
          <w:b/>
          <w:bCs/>
          <w:color w:val="003399"/>
        </w:rPr>
        <w:t>7.6 Transaction-Sales order, Delivery note, Invoice, credit note (Leads and Opportunities Management)</w:t>
      </w:r>
    </w:p>
    <w:p w14:paraId="78938372"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Existing functionality is the same for the following as local sales and export sales</w:t>
      </w:r>
    </w:p>
    <w:p w14:paraId="03EFCA41"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74FB7E82" w14:textId="12CAA43B" w:rsidR="003340BE" w:rsidRDefault="2758F55E" w:rsidP="7557A3AF">
      <w:pPr>
        <w:pStyle w:val="Heading1"/>
        <w:tabs>
          <w:tab w:val="left" w:pos="9214"/>
        </w:tabs>
        <w:spacing w:before="0" w:after="120" w:line="259" w:lineRule="auto"/>
        <w:ind w:right="635"/>
      </w:pPr>
      <w:bookmarkStart w:id="121" w:name="_Toc157701278"/>
      <w:bookmarkStart w:id="122" w:name="_Toc161829129"/>
      <w:r>
        <w:t xml:space="preserve">8. </w:t>
      </w:r>
      <w:r w:rsidR="7AB81AA5">
        <w:t>Cost To Serve and Apportionment</w:t>
      </w:r>
      <w:bookmarkEnd w:id="121"/>
      <w:bookmarkEnd w:id="122"/>
      <w:r w:rsidR="7D9B791C">
        <w:tab/>
      </w:r>
    </w:p>
    <w:p w14:paraId="669AF9C3" w14:textId="5CBDA904" w:rsidR="003340BE" w:rsidRDefault="1A3A974B">
      <w:pPr>
        <w:tabs>
          <w:tab w:val="left" w:pos="9214"/>
        </w:tabs>
        <w:spacing w:line="259" w:lineRule="auto"/>
        <w:ind w:right="635"/>
        <w:jc w:val="both"/>
        <w:rPr>
          <w:rFonts w:ascii="Segoe UI" w:eastAsia="Arial" w:hAnsi="Segoe UI"/>
          <w:color w:val="101820"/>
          <w:sz w:val="22"/>
          <w:szCs w:val="22"/>
        </w:rPr>
      </w:pPr>
      <w:bookmarkStart w:id="123" w:name="_Toc161829130"/>
      <w:r w:rsidRPr="52C74C1D">
        <w:rPr>
          <w:rStyle w:val="Heading2Char"/>
          <w:sz w:val="22"/>
          <w:szCs w:val="22"/>
        </w:rPr>
        <w:t xml:space="preserve">8.1 Cost </w:t>
      </w:r>
      <w:r w:rsidR="6AFBCE2A" w:rsidRPr="52C74C1D">
        <w:rPr>
          <w:rStyle w:val="Heading2Char"/>
          <w:sz w:val="22"/>
          <w:szCs w:val="22"/>
        </w:rPr>
        <w:t>Basis (</w:t>
      </w:r>
      <w:r w:rsidRPr="52C74C1D">
        <w:rPr>
          <w:rStyle w:val="Heading2Char"/>
          <w:sz w:val="22"/>
          <w:szCs w:val="22"/>
        </w:rPr>
        <w:t>Master)</w:t>
      </w:r>
      <w:bookmarkEnd w:id="123"/>
      <w:r w:rsidR="7557A3AF">
        <w:tab/>
      </w:r>
    </w:p>
    <w:p w14:paraId="30EF6B14" w14:textId="33A9038E" w:rsidR="003340BE" w:rsidRDefault="7557A3AF">
      <w:pPr>
        <w:tabs>
          <w:tab w:val="left" w:pos="9214"/>
        </w:tabs>
        <w:spacing w:line="259" w:lineRule="auto"/>
        <w:ind w:right="635"/>
        <w:jc w:val="both"/>
        <w:rPr>
          <w:rFonts w:ascii="Segoe UI" w:eastAsia="Arial" w:hAnsi="Segoe UI"/>
          <w:color w:val="101820"/>
          <w:sz w:val="22"/>
          <w:szCs w:val="22"/>
        </w:rPr>
      </w:pPr>
      <w:r w:rsidRPr="7557A3AF">
        <w:rPr>
          <w:rFonts w:ascii="Segoe UI" w:eastAsia="Arial" w:hAnsi="Segoe UI"/>
          <w:color w:val="101820"/>
          <w:sz w:val="22"/>
          <w:szCs w:val="22"/>
        </w:rPr>
        <w:t xml:space="preserve">Cost basis refers to type </w:t>
      </w:r>
      <w:r w:rsidR="359CEC69" w:rsidRPr="7557A3AF">
        <w:rPr>
          <w:rFonts w:ascii="Segoe UI" w:eastAsia="Arial" w:hAnsi="Segoe UI"/>
          <w:color w:val="101820"/>
          <w:sz w:val="22"/>
          <w:szCs w:val="22"/>
        </w:rPr>
        <w:t>in which</w:t>
      </w:r>
      <w:r w:rsidRPr="7557A3AF">
        <w:rPr>
          <w:rFonts w:ascii="Segoe UI" w:eastAsia="Arial" w:hAnsi="Segoe UI"/>
          <w:color w:val="101820"/>
          <w:sz w:val="22"/>
          <w:szCs w:val="22"/>
        </w:rPr>
        <w:t xml:space="preserve"> costs are calculated (Example: Proportionate, Formula)</w:t>
      </w:r>
    </w:p>
    <w:p w14:paraId="5F96A722"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095B13D0" w14:textId="37AD8A2A" w:rsidR="003340BE" w:rsidRDefault="1A3A974B">
      <w:pPr>
        <w:tabs>
          <w:tab w:val="left" w:pos="9214"/>
        </w:tabs>
        <w:spacing w:line="259" w:lineRule="auto"/>
        <w:ind w:right="635"/>
        <w:jc w:val="both"/>
        <w:rPr>
          <w:rFonts w:ascii="Segoe UI" w:eastAsia="Arial" w:hAnsi="Segoe UI"/>
          <w:color w:val="101820"/>
          <w:sz w:val="22"/>
          <w:szCs w:val="22"/>
        </w:rPr>
      </w:pPr>
      <w:bookmarkStart w:id="124" w:name="_Toc161829131"/>
      <w:r w:rsidRPr="52C74C1D">
        <w:rPr>
          <w:rStyle w:val="Heading2Char"/>
          <w:sz w:val="22"/>
          <w:szCs w:val="22"/>
        </w:rPr>
        <w:lastRenderedPageBreak/>
        <w:t xml:space="preserve">8.2 Cost </w:t>
      </w:r>
      <w:r w:rsidR="52B7C855" w:rsidRPr="52C74C1D">
        <w:rPr>
          <w:rStyle w:val="Heading2Char"/>
          <w:sz w:val="22"/>
          <w:szCs w:val="22"/>
        </w:rPr>
        <w:t>Components (</w:t>
      </w:r>
      <w:r w:rsidRPr="52C74C1D">
        <w:rPr>
          <w:rStyle w:val="Heading2Char"/>
          <w:sz w:val="22"/>
          <w:szCs w:val="22"/>
        </w:rPr>
        <w:t>Master)</w:t>
      </w:r>
      <w:bookmarkEnd w:id="124"/>
      <w:r w:rsidR="7557A3AF">
        <w:tab/>
      </w:r>
    </w:p>
    <w:p w14:paraId="5163835E" w14:textId="4B40FCED" w:rsidR="003340BE" w:rsidRDefault="7557A3AF">
      <w:pPr>
        <w:tabs>
          <w:tab w:val="left" w:pos="9214"/>
        </w:tabs>
        <w:spacing w:line="259" w:lineRule="auto"/>
        <w:ind w:right="635"/>
        <w:jc w:val="both"/>
        <w:rPr>
          <w:rFonts w:ascii="Segoe UI" w:eastAsia="Arial" w:hAnsi="Segoe UI"/>
          <w:color w:val="101820"/>
          <w:sz w:val="22"/>
          <w:szCs w:val="22"/>
        </w:rPr>
      </w:pPr>
      <w:r w:rsidRPr="7557A3AF">
        <w:rPr>
          <w:rFonts w:ascii="Segoe UI" w:eastAsia="Arial" w:hAnsi="Segoe UI"/>
          <w:color w:val="101820"/>
          <w:sz w:val="22"/>
          <w:szCs w:val="22"/>
        </w:rPr>
        <w:t xml:space="preserve">This screen helps to configure one or multiple cost components sets​.it is </w:t>
      </w:r>
      <w:proofErr w:type="gramStart"/>
      <w:r w:rsidRPr="7557A3AF">
        <w:rPr>
          <w:rFonts w:ascii="Segoe UI" w:eastAsia="Arial" w:hAnsi="Segoe UI"/>
          <w:color w:val="101820"/>
          <w:sz w:val="22"/>
          <w:szCs w:val="22"/>
        </w:rPr>
        <w:t>an</w:t>
      </w:r>
      <w:proofErr w:type="gramEnd"/>
      <w:r w:rsidRPr="7557A3AF">
        <w:rPr>
          <w:rFonts w:ascii="Segoe UI" w:eastAsia="Arial" w:hAnsi="Segoe UI"/>
          <w:color w:val="101820"/>
          <w:sz w:val="22"/>
          <w:szCs w:val="22"/>
        </w:rPr>
        <w:t xml:space="preserve"> User Configurable list of unique combination of Indirect expense accounts that needs to be planned (Rent, Salaries, </w:t>
      </w:r>
      <w:r w:rsidR="7EFA8241" w:rsidRPr="7557A3AF">
        <w:rPr>
          <w:rFonts w:ascii="Segoe UI" w:eastAsia="Arial" w:hAnsi="Segoe UI"/>
          <w:color w:val="101820"/>
          <w:sz w:val="22"/>
          <w:szCs w:val="22"/>
        </w:rPr>
        <w:t>Utilities.</w:t>
      </w:r>
      <w:r w:rsidRPr="7557A3AF">
        <w:rPr>
          <w:rFonts w:ascii="Segoe UI" w:eastAsia="Arial" w:hAnsi="Segoe UI"/>
          <w:color w:val="101820"/>
          <w:sz w:val="22"/>
          <w:szCs w:val="22"/>
        </w:rPr>
        <w:t>)​</w:t>
      </w:r>
    </w:p>
    <w:p w14:paraId="2168076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Configure list of items for which cost processing to be done as required by the business.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8"/>
        <w:gridCol w:w="7572"/>
      </w:tblGrid>
      <w:tr w:rsidR="003340BE" w14:paraId="39558CD9" w14:textId="77777777">
        <w:trPr>
          <w:trHeight w:val="264"/>
        </w:trPr>
        <w:tc>
          <w:tcPr>
            <w:tcW w:w="2488" w:type="dxa"/>
            <w:shd w:val="clear" w:color="auto" w:fill="003399"/>
          </w:tcPr>
          <w:p w14:paraId="2CFCBAD4"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Hyperlink </w:t>
            </w:r>
          </w:p>
        </w:tc>
        <w:tc>
          <w:tcPr>
            <w:tcW w:w="7572" w:type="dxa"/>
            <w:shd w:val="clear" w:color="auto" w:fill="003399"/>
          </w:tcPr>
          <w:p w14:paraId="0C8DC740" w14:textId="77777777" w:rsidR="003340BE" w:rsidRDefault="0032391C">
            <w:pPr>
              <w:tabs>
                <w:tab w:val="left" w:pos="9214"/>
              </w:tabs>
              <w:spacing w:line="259" w:lineRule="auto"/>
              <w:ind w:right="635"/>
              <w:jc w:val="both"/>
              <w:rPr>
                <w:rFonts w:ascii="Segoe UI" w:eastAsia="Arial" w:hAnsi="Segoe UI"/>
                <w:color w:val="FFFFFF" w:themeColor="background1"/>
                <w:sz w:val="22"/>
                <w:szCs w:val="22"/>
              </w:rPr>
            </w:pPr>
            <w:r>
              <w:rPr>
                <w:rFonts w:ascii="Segoe UI" w:eastAsia="Arial" w:hAnsi="Segoe UI"/>
                <w:color w:val="FFFFFF" w:themeColor="background1"/>
                <w:sz w:val="22"/>
                <w:szCs w:val="22"/>
              </w:rPr>
              <w:t>Description </w:t>
            </w:r>
          </w:p>
        </w:tc>
      </w:tr>
      <w:tr w:rsidR="003340BE" w14:paraId="7EB2282D" w14:textId="77777777">
        <w:trPr>
          <w:trHeight w:val="528"/>
        </w:trPr>
        <w:tc>
          <w:tcPr>
            <w:tcW w:w="2488" w:type="dxa"/>
          </w:tcPr>
          <w:p w14:paraId="05FF117E"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Fields </w:t>
            </w:r>
          </w:p>
        </w:tc>
        <w:tc>
          <w:tcPr>
            <w:tcW w:w="7572" w:type="dxa"/>
          </w:tcPr>
          <w:p w14:paraId="32CB5D3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Custom field refers to a user-defined field that can be added to capture specific data that might not be accommodated by default fields.  </w:t>
            </w:r>
          </w:p>
        </w:tc>
      </w:tr>
      <w:tr w:rsidR="003340BE" w14:paraId="2C1808C9" w14:textId="77777777">
        <w:trPr>
          <w:trHeight w:val="264"/>
        </w:trPr>
        <w:tc>
          <w:tcPr>
            <w:tcW w:w="2488" w:type="dxa"/>
          </w:tcPr>
          <w:p w14:paraId="3E71302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Criteria Account </w:t>
            </w:r>
          </w:p>
        </w:tc>
        <w:tc>
          <w:tcPr>
            <w:tcW w:w="7572" w:type="dxa"/>
          </w:tcPr>
          <w:p w14:paraId="2AAF3A2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Facilitates to add Criteria Account Details </w:t>
            </w:r>
          </w:p>
        </w:tc>
      </w:tr>
      <w:tr w:rsidR="003340BE" w14:paraId="5BC89590" w14:textId="77777777">
        <w:trPr>
          <w:trHeight w:val="264"/>
        </w:trPr>
        <w:tc>
          <w:tcPr>
            <w:tcW w:w="2488" w:type="dxa"/>
          </w:tcPr>
          <w:p w14:paraId="7ACC00C8"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Criteria Item </w:t>
            </w:r>
          </w:p>
        </w:tc>
        <w:tc>
          <w:tcPr>
            <w:tcW w:w="7572" w:type="dxa"/>
          </w:tcPr>
          <w:p w14:paraId="3F87219A"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Facilitates to add Criteria Item Details </w:t>
            </w:r>
          </w:p>
        </w:tc>
      </w:tr>
    </w:tbl>
    <w:p w14:paraId="5B95CD12"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1F96D83D" w14:textId="770873FB" w:rsidR="003340BE" w:rsidRDefault="1A3A974B">
      <w:pPr>
        <w:tabs>
          <w:tab w:val="left" w:pos="9214"/>
        </w:tabs>
        <w:spacing w:line="259" w:lineRule="auto"/>
        <w:ind w:right="635"/>
        <w:jc w:val="both"/>
        <w:rPr>
          <w:rFonts w:ascii="Segoe UI" w:eastAsia="Arial" w:hAnsi="Segoe UI"/>
          <w:color w:val="101820"/>
          <w:sz w:val="22"/>
          <w:szCs w:val="22"/>
        </w:rPr>
      </w:pPr>
      <w:bookmarkStart w:id="125" w:name="_Toc161829132"/>
      <w:r w:rsidRPr="52C74C1D">
        <w:rPr>
          <w:rStyle w:val="Heading2Char"/>
          <w:sz w:val="22"/>
          <w:szCs w:val="22"/>
        </w:rPr>
        <w:t xml:space="preserve">8.3 Inventory </w:t>
      </w:r>
      <w:r w:rsidR="2E6ABF53" w:rsidRPr="52C74C1D">
        <w:rPr>
          <w:rStyle w:val="Heading2Char"/>
          <w:sz w:val="22"/>
          <w:szCs w:val="22"/>
        </w:rPr>
        <w:t>adjustments (</w:t>
      </w:r>
      <w:r w:rsidRPr="52C74C1D">
        <w:rPr>
          <w:rStyle w:val="Heading2Char"/>
          <w:sz w:val="22"/>
          <w:szCs w:val="22"/>
        </w:rPr>
        <w:t>Setup)</w:t>
      </w:r>
      <w:bookmarkEnd w:id="125"/>
      <w:r w:rsidRPr="52C74C1D">
        <w:rPr>
          <w:rStyle w:val="Heading2Char"/>
          <w:sz w:val="22"/>
          <w:szCs w:val="22"/>
        </w:rPr>
        <w:t xml:space="preserve"> </w:t>
      </w:r>
      <w:r w:rsidR="7557A3AF">
        <w:tab/>
      </w:r>
    </w:p>
    <w:p w14:paraId="5E018397" w14:textId="1F90E9B9" w:rsidR="003340BE" w:rsidRDefault="7557A3AF">
      <w:pPr>
        <w:tabs>
          <w:tab w:val="left" w:pos="9214"/>
        </w:tabs>
        <w:spacing w:line="259" w:lineRule="auto"/>
        <w:ind w:right="635"/>
        <w:jc w:val="both"/>
        <w:rPr>
          <w:rFonts w:ascii="Segoe UI" w:eastAsia="Arial" w:hAnsi="Segoe UI"/>
          <w:color w:val="101820"/>
          <w:sz w:val="22"/>
          <w:szCs w:val="22"/>
        </w:rPr>
      </w:pPr>
      <w:r w:rsidRPr="7557A3AF">
        <w:rPr>
          <w:rFonts w:ascii="Segoe UI" w:eastAsia="Arial" w:hAnsi="Segoe UI"/>
          <w:color w:val="101820"/>
          <w:sz w:val="22"/>
          <w:szCs w:val="22"/>
        </w:rPr>
        <w:t xml:space="preserve">Inventory adjustments setup </w:t>
      </w:r>
      <w:r w:rsidR="054A0200" w:rsidRPr="7557A3AF">
        <w:rPr>
          <w:rFonts w:ascii="Segoe UI" w:eastAsia="Arial" w:hAnsi="Segoe UI"/>
          <w:color w:val="101820"/>
          <w:sz w:val="22"/>
          <w:szCs w:val="22"/>
        </w:rPr>
        <w:t>refers</w:t>
      </w:r>
      <w:r w:rsidRPr="7557A3AF">
        <w:rPr>
          <w:rFonts w:ascii="Segoe UI" w:eastAsia="Arial" w:hAnsi="Segoe UI"/>
          <w:color w:val="101820"/>
          <w:sz w:val="22"/>
          <w:szCs w:val="22"/>
        </w:rPr>
        <w:t xml:space="preserve"> to the accounting or operational modifications made to accurately reflect the value of inventory within the supply chain and its associated costs. These adjustments are essential in cost-to-serve analysis as they </w:t>
      </w:r>
      <w:r w:rsidR="514A2BC9" w:rsidRPr="7557A3AF">
        <w:rPr>
          <w:rFonts w:ascii="Segoe UI" w:eastAsia="Arial" w:hAnsi="Segoe UI"/>
          <w:color w:val="101820"/>
          <w:sz w:val="22"/>
          <w:szCs w:val="22"/>
        </w:rPr>
        <w:t>impact on</w:t>
      </w:r>
      <w:r w:rsidRPr="7557A3AF">
        <w:rPr>
          <w:rFonts w:ascii="Segoe UI" w:eastAsia="Arial" w:hAnsi="Segoe UI"/>
          <w:color w:val="101820"/>
          <w:sz w:val="22"/>
          <w:szCs w:val="22"/>
        </w:rPr>
        <w:t xml:space="preserve"> the overall cost structure of serving customers and provide a clearer picture of the expenses incurred in managing inventory. Financial setup for Inventory adjustment account has to be done in this screen by entering required details with its main account code.</w:t>
      </w:r>
    </w:p>
    <w:p w14:paraId="5220BBB2"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5F6DA547" w14:textId="75F8A95E" w:rsidR="003340BE" w:rsidRDefault="1A3A974B">
      <w:pPr>
        <w:tabs>
          <w:tab w:val="left" w:pos="9214"/>
        </w:tabs>
        <w:spacing w:line="259" w:lineRule="auto"/>
        <w:ind w:right="635"/>
        <w:jc w:val="both"/>
        <w:rPr>
          <w:rFonts w:ascii="Segoe UI" w:hAnsi="Segoe UI"/>
          <w:b/>
          <w:bCs/>
          <w:color w:val="003399"/>
        </w:rPr>
      </w:pPr>
      <w:bookmarkStart w:id="126" w:name="_Toc161829133"/>
      <w:r w:rsidRPr="52C74C1D">
        <w:rPr>
          <w:rStyle w:val="Heading2Char"/>
          <w:sz w:val="22"/>
          <w:szCs w:val="22"/>
        </w:rPr>
        <w:t xml:space="preserve">8.4 Adjusted cost </w:t>
      </w:r>
      <w:r w:rsidR="0E52B103" w:rsidRPr="52C74C1D">
        <w:rPr>
          <w:rStyle w:val="Heading2Char"/>
          <w:sz w:val="22"/>
          <w:szCs w:val="22"/>
        </w:rPr>
        <w:t>allocated (</w:t>
      </w:r>
      <w:r w:rsidRPr="52C74C1D">
        <w:rPr>
          <w:rStyle w:val="Heading2Char"/>
          <w:sz w:val="22"/>
          <w:szCs w:val="22"/>
        </w:rPr>
        <w:t>Setup)</w:t>
      </w:r>
      <w:bookmarkEnd w:id="126"/>
      <w:r w:rsidRPr="52C74C1D">
        <w:rPr>
          <w:rStyle w:val="Heading2Char"/>
          <w:sz w:val="22"/>
          <w:szCs w:val="22"/>
        </w:rPr>
        <w:t xml:space="preserve"> </w:t>
      </w:r>
      <w:r w:rsidR="7557A3AF">
        <w:tab/>
      </w:r>
    </w:p>
    <w:p w14:paraId="08BE4D63"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Adjusted cost allocated setup refers to the refined or modified costs that have been allocated or assigned to different activities, departments, or segments within an organization. These adjustments are made to better reflect the actual costs associated with serving customers, managing operations, and delivering products or services. Financial setup for adjusted cost account has to be done in this screen by entering required details with its main account code.</w:t>
      </w:r>
    </w:p>
    <w:p w14:paraId="13CB595B"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57C52900" w14:textId="095527A9" w:rsidR="003340BE" w:rsidRDefault="1A3A974B" w:rsidP="52C74C1D">
      <w:pPr>
        <w:pStyle w:val="Heading2"/>
        <w:tabs>
          <w:tab w:val="left" w:pos="9214"/>
        </w:tabs>
        <w:rPr>
          <w:sz w:val="22"/>
          <w:szCs w:val="22"/>
        </w:rPr>
      </w:pPr>
      <w:bookmarkStart w:id="127" w:name="_Toc161829134"/>
      <w:r w:rsidRPr="52C74C1D">
        <w:rPr>
          <w:sz w:val="22"/>
          <w:szCs w:val="22"/>
        </w:rPr>
        <w:t xml:space="preserve">8.5 Cost </w:t>
      </w:r>
      <w:proofErr w:type="gramStart"/>
      <w:r w:rsidRPr="52C74C1D">
        <w:rPr>
          <w:sz w:val="22"/>
          <w:szCs w:val="22"/>
        </w:rPr>
        <w:t>To</w:t>
      </w:r>
      <w:proofErr w:type="gramEnd"/>
      <w:r w:rsidRPr="52C74C1D">
        <w:rPr>
          <w:sz w:val="22"/>
          <w:szCs w:val="22"/>
        </w:rPr>
        <w:t xml:space="preserve"> Serve Allocation </w:t>
      </w:r>
      <w:r w:rsidR="06BC2FE1" w:rsidRPr="52C74C1D">
        <w:rPr>
          <w:sz w:val="22"/>
          <w:szCs w:val="22"/>
        </w:rPr>
        <w:t>Details (</w:t>
      </w:r>
      <w:r w:rsidRPr="52C74C1D">
        <w:rPr>
          <w:sz w:val="22"/>
          <w:szCs w:val="22"/>
        </w:rPr>
        <w:t>Transaction)</w:t>
      </w:r>
      <w:bookmarkEnd w:id="127"/>
    </w:p>
    <w:p w14:paraId="45A9E300" w14:textId="2FF69231" w:rsidR="003340BE" w:rsidRDefault="7557A3AF">
      <w:pPr>
        <w:tabs>
          <w:tab w:val="left" w:pos="9214"/>
        </w:tabs>
        <w:spacing w:line="259" w:lineRule="auto"/>
        <w:ind w:right="635"/>
        <w:jc w:val="both"/>
        <w:rPr>
          <w:rFonts w:ascii="Segoe UI" w:eastAsia="Arial" w:hAnsi="Segoe UI"/>
          <w:color w:val="101820"/>
          <w:sz w:val="22"/>
          <w:szCs w:val="22"/>
        </w:rPr>
      </w:pPr>
      <w:r w:rsidRPr="7557A3AF">
        <w:rPr>
          <w:rFonts w:ascii="Segoe UI" w:eastAsia="Arial" w:hAnsi="Segoe UI"/>
          <w:color w:val="101820"/>
          <w:sz w:val="22"/>
          <w:szCs w:val="22"/>
        </w:rPr>
        <w:t xml:space="preserve">Cost-to-serve allocation refers to the process of assigning or allocating specific costs to the various activities or components within the supply chain that contribute to serving customers. It involves determining how different costs are apportioned or distributed across the supply chain to understand the expenses associated with fulfilling customer demands and delivering products or services. This screen has a Provision to pull account code wise actual GL amount for any closed </w:t>
      </w:r>
      <w:r w:rsidR="36FEF9DC" w:rsidRPr="7557A3AF">
        <w:rPr>
          <w:rFonts w:ascii="Segoe UI" w:eastAsia="Arial" w:hAnsi="Segoe UI"/>
          <w:color w:val="101820"/>
          <w:sz w:val="22"/>
          <w:szCs w:val="22"/>
        </w:rPr>
        <w:t>period​. Provision</w:t>
      </w:r>
      <w:r w:rsidRPr="7557A3AF">
        <w:rPr>
          <w:rFonts w:ascii="Segoe UI" w:eastAsia="Arial" w:hAnsi="Segoe UI"/>
          <w:color w:val="101820"/>
          <w:sz w:val="22"/>
          <w:szCs w:val="22"/>
        </w:rPr>
        <w:t xml:space="preserve"> to round-off or modify the final amount to be processed.</w:t>
      </w:r>
    </w:p>
    <w:p w14:paraId="6D9C8D39" w14:textId="77777777" w:rsidR="003340BE" w:rsidRDefault="003340BE">
      <w:pPr>
        <w:tabs>
          <w:tab w:val="left" w:pos="9214"/>
        </w:tabs>
        <w:spacing w:line="259" w:lineRule="auto"/>
        <w:ind w:right="635"/>
        <w:jc w:val="both"/>
        <w:rPr>
          <w:rFonts w:ascii="Segoe UI" w:eastAsia="Arial" w:hAnsi="Segoe UI"/>
          <w:b/>
          <w:bCs/>
          <w:color w:val="101820"/>
          <w:sz w:val="22"/>
          <w:szCs w:val="22"/>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7796"/>
      </w:tblGrid>
      <w:tr w:rsidR="003340BE" w14:paraId="63DB11AD" w14:textId="77777777">
        <w:trPr>
          <w:cantSplit/>
          <w:trHeight w:val="264"/>
          <w:tblHeader/>
        </w:trPr>
        <w:tc>
          <w:tcPr>
            <w:tcW w:w="2122" w:type="dxa"/>
            <w:shd w:val="clear" w:color="auto" w:fill="003399"/>
          </w:tcPr>
          <w:p w14:paraId="04DA456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Hyperlink </w:t>
            </w:r>
          </w:p>
        </w:tc>
        <w:tc>
          <w:tcPr>
            <w:tcW w:w="7796" w:type="dxa"/>
            <w:shd w:val="clear" w:color="auto" w:fill="003399"/>
          </w:tcPr>
          <w:p w14:paraId="2940EDA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Description </w:t>
            </w:r>
          </w:p>
        </w:tc>
      </w:tr>
      <w:tr w:rsidR="003340BE" w14:paraId="1FD23EB7" w14:textId="77777777">
        <w:trPr>
          <w:trHeight w:val="528"/>
        </w:trPr>
        <w:tc>
          <w:tcPr>
            <w:tcW w:w="2122" w:type="dxa"/>
          </w:tcPr>
          <w:p w14:paraId="41EA262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Custom Fields </w:t>
            </w:r>
          </w:p>
        </w:tc>
        <w:tc>
          <w:tcPr>
            <w:tcW w:w="7796" w:type="dxa"/>
          </w:tcPr>
          <w:p w14:paraId="3AFEB93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Custom field refers to a user-defined field that can be added to capture specific data that might not be accommodated by default fields.  </w:t>
            </w:r>
          </w:p>
        </w:tc>
      </w:tr>
      <w:tr w:rsidR="003340BE" w14:paraId="0F5F7660" w14:textId="77777777">
        <w:trPr>
          <w:trHeight w:val="264"/>
        </w:trPr>
        <w:tc>
          <w:tcPr>
            <w:tcW w:w="2122" w:type="dxa"/>
          </w:tcPr>
          <w:p w14:paraId="1131799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Attachments </w:t>
            </w:r>
          </w:p>
        </w:tc>
        <w:tc>
          <w:tcPr>
            <w:tcW w:w="7796" w:type="dxa"/>
          </w:tcPr>
          <w:p w14:paraId="64B3AA0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To attach documents that is related to the transaction. </w:t>
            </w:r>
          </w:p>
        </w:tc>
      </w:tr>
      <w:tr w:rsidR="003340BE" w14:paraId="4A07DE2A" w14:textId="77777777">
        <w:trPr>
          <w:trHeight w:val="264"/>
        </w:trPr>
        <w:tc>
          <w:tcPr>
            <w:tcW w:w="2122" w:type="dxa"/>
          </w:tcPr>
          <w:p w14:paraId="5826DA3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Authorization </w:t>
            </w:r>
          </w:p>
        </w:tc>
        <w:tc>
          <w:tcPr>
            <w:tcW w:w="7796" w:type="dxa"/>
          </w:tcPr>
          <w:p w14:paraId="7F81A03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View the details of the approvers for the transaction </w:t>
            </w:r>
          </w:p>
        </w:tc>
      </w:tr>
      <w:tr w:rsidR="003340BE" w14:paraId="31A75182" w14:textId="77777777">
        <w:trPr>
          <w:trHeight w:val="528"/>
        </w:trPr>
        <w:tc>
          <w:tcPr>
            <w:tcW w:w="2122" w:type="dxa"/>
          </w:tcPr>
          <w:p w14:paraId="5CB4B4E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lastRenderedPageBreak/>
              <w:t>Notes </w:t>
            </w:r>
          </w:p>
        </w:tc>
        <w:tc>
          <w:tcPr>
            <w:tcW w:w="7796" w:type="dxa"/>
          </w:tcPr>
          <w:p w14:paraId="3948DFE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Notes feature allows users to add personalized comments, including their automatically retrieved username. These comments can then be printed directly onto the document. </w:t>
            </w:r>
          </w:p>
        </w:tc>
      </w:tr>
      <w:tr w:rsidR="003340BE" w14:paraId="45B5F734" w14:textId="77777777">
        <w:trPr>
          <w:trHeight w:val="264"/>
        </w:trPr>
        <w:tc>
          <w:tcPr>
            <w:tcW w:w="2122" w:type="dxa"/>
          </w:tcPr>
          <w:p w14:paraId="7AA4097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Amendment History </w:t>
            </w:r>
          </w:p>
        </w:tc>
        <w:tc>
          <w:tcPr>
            <w:tcW w:w="7796" w:type="dxa"/>
          </w:tcPr>
          <w:p w14:paraId="4D78D65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view transaction amendment history details if any </w:t>
            </w:r>
          </w:p>
        </w:tc>
      </w:tr>
      <w:tr w:rsidR="003340BE" w14:paraId="76A8DFD8" w14:textId="77777777">
        <w:trPr>
          <w:trHeight w:val="264"/>
        </w:trPr>
        <w:tc>
          <w:tcPr>
            <w:tcW w:w="2122" w:type="dxa"/>
          </w:tcPr>
          <w:p w14:paraId="7E7B195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Sticky Notes </w:t>
            </w:r>
          </w:p>
        </w:tc>
        <w:tc>
          <w:tcPr>
            <w:tcW w:w="7796" w:type="dxa"/>
          </w:tcPr>
          <w:p w14:paraId="14CE6AD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Sticky notes is a feature where comments/remarks can be added &amp; assigned to users to take necessary actions on the same </w:t>
            </w:r>
          </w:p>
        </w:tc>
      </w:tr>
      <w:tr w:rsidR="003340BE" w14:paraId="28586DB4" w14:textId="77777777">
        <w:trPr>
          <w:trHeight w:val="264"/>
        </w:trPr>
        <w:tc>
          <w:tcPr>
            <w:tcW w:w="2122" w:type="dxa"/>
          </w:tcPr>
          <w:p w14:paraId="6CEC38A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w:t>
            </w:r>
          </w:p>
        </w:tc>
        <w:tc>
          <w:tcPr>
            <w:tcW w:w="7796" w:type="dxa"/>
          </w:tcPr>
          <w:p w14:paraId="7B874B3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Displays the Current Workflow status as Pending, Current, Completed.  </w:t>
            </w:r>
          </w:p>
        </w:tc>
      </w:tr>
      <w:tr w:rsidR="003340BE" w14:paraId="31E5CC83" w14:textId="77777777">
        <w:trPr>
          <w:trHeight w:val="528"/>
        </w:trPr>
        <w:tc>
          <w:tcPr>
            <w:tcW w:w="2122" w:type="dxa"/>
          </w:tcPr>
          <w:p w14:paraId="3714E70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Custom Fields </w:t>
            </w:r>
          </w:p>
          <w:p w14:paraId="7ACBD65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(Item details) </w:t>
            </w:r>
          </w:p>
        </w:tc>
        <w:tc>
          <w:tcPr>
            <w:tcW w:w="7796" w:type="dxa"/>
          </w:tcPr>
          <w:p w14:paraId="063E0FB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Custom field refers to a user-defined field that can be added to capture specific data that might not be accommodated by default fields.  </w:t>
            </w:r>
          </w:p>
        </w:tc>
      </w:tr>
    </w:tbl>
    <w:p w14:paraId="1D5BCD6B" w14:textId="77777777" w:rsidR="003340BE" w:rsidRDefault="0032391C">
      <w:pPr>
        <w:pStyle w:val="NormalWeb"/>
        <w:tabs>
          <w:tab w:val="left" w:pos="9214"/>
        </w:tabs>
        <w:spacing w:before="0" w:beforeAutospacing="0" w:after="128" w:afterAutospacing="0"/>
        <w:ind w:right="635"/>
        <w:textAlignment w:val="baseline"/>
        <w:rPr>
          <w:rFonts w:ascii="Calibri" w:eastAsia="Segoe UI" w:hAnsi="Calibri" w:cs="Calibri"/>
          <w:color w:val="000000"/>
          <w:sz w:val="22"/>
          <w:szCs w:val="22"/>
          <w:shd w:val="clear" w:color="auto" w:fill="FFFFFF"/>
        </w:rPr>
      </w:pPr>
      <w:r>
        <w:rPr>
          <w:rFonts w:ascii="Calibri" w:eastAsia="Segoe UI" w:hAnsi="Calibri" w:cs="Calibri"/>
          <w:color w:val="000000"/>
          <w:sz w:val="22"/>
          <w:szCs w:val="22"/>
          <w:shd w:val="clear" w:color="auto" w:fill="FFFFFF"/>
        </w:rPr>
        <w:t> </w:t>
      </w:r>
    </w:p>
    <w:p w14:paraId="03E761F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b/>
          <w:bCs/>
          <w:color w:val="101820"/>
          <w:sz w:val="22"/>
          <w:szCs w:val="22"/>
        </w:rPr>
      </w:pPr>
      <w:r>
        <w:rPr>
          <w:rFonts w:ascii="Segoe UI" w:eastAsia="Arial" w:hAnsi="Segoe UI" w:cs="Arial"/>
          <w:b/>
          <w:bCs/>
          <w:color w:val="101820"/>
          <w:sz w:val="22"/>
          <w:szCs w:val="22"/>
        </w:rPr>
        <w:t>Transaction Parameter: Cost to serve allocation detail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4"/>
        <w:gridCol w:w="2297"/>
        <w:gridCol w:w="1762"/>
        <w:gridCol w:w="3658"/>
      </w:tblGrid>
      <w:tr w:rsidR="003340BE" w14:paraId="635C6437" w14:textId="77777777" w:rsidTr="00743790">
        <w:trPr>
          <w:cantSplit/>
          <w:trHeight w:val="240"/>
          <w:tblHeader/>
        </w:trPr>
        <w:tc>
          <w:tcPr>
            <w:tcW w:w="2484" w:type="dxa"/>
            <w:shd w:val="clear" w:color="auto" w:fill="003399"/>
          </w:tcPr>
          <w:p w14:paraId="7778FB4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Transaction parameter Type </w:t>
            </w:r>
          </w:p>
        </w:tc>
        <w:tc>
          <w:tcPr>
            <w:tcW w:w="2297" w:type="dxa"/>
            <w:shd w:val="clear" w:color="auto" w:fill="003399"/>
          </w:tcPr>
          <w:p w14:paraId="2A98C5A7"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Parameter </w:t>
            </w:r>
          </w:p>
        </w:tc>
        <w:tc>
          <w:tcPr>
            <w:tcW w:w="1762" w:type="dxa"/>
            <w:shd w:val="clear" w:color="auto" w:fill="003399"/>
          </w:tcPr>
          <w:p w14:paraId="542E2DC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Value </w:t>
            </w:r>
          </w:p>
        </w:tc>
        <w:tc>
          <w:tcPr>
            <w:tcW w:w="3658" w:type="dxa"/>
            <w:shd w:val="clear" w:color="auto" w:fill="003399"/>
          </w:tcPr>
          <w:p w14:paraId="2E0F609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FFFFFF" w:themeColor="background1"/>
                <w:sz w:val="22"/>
                <w:szCs w:val="22"/>
              </w:rPr>
            </w:pPr>
            <w:r>
              <w:rPr>
                <w:rFonts w:ascii="Segoe UI" w:eastAsia="Arial" w:hAnsi="Segoe UI" w:cs="Arial"/>
                <w:color w:val="FFFFFF" w:themeColor="background1"/>
                <w:sz w:val="22"/>
                <w:szCs w:val="22"/>
              </w:rPr>
              <w:t>Description </w:t>
            </w:r>
          </w:p>
        </w:tc>
      </w:tr>
      <w:tr w:rsidR="003340BE" w14:paraId="62F1A597" w14:textId="77777777">
        <w:trPr>
          <w:trHeight w:val="492"/>
        </w:trPr>
        <w:tc>
          <w:tcPr>
            <w:tcW w:w="2484" w:type="dxa"/>
          </w:tcPr>
          <w:p w14:paraId="7942CA0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7" w:type="dxa"/>
          </w:tcPr>
          <w:p w14:paraId="6600712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Amendment after approval </w:t>
            </w:r>
          </w:p>
        </w:tc>
        <w:tc>
          <w:tcPr>
            <w:tcW w:w="1762" w:type="dxa"/>
          </w:tcPr>
          <w:p w14:paraId="410CA42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658" w:type="dxa"/>
          </w:tcPr>
          <w:p w14:paraId="6F9A27F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Amendment option is required after approval, then the parameter can be set as 'Yes', if Amendment after approval is not needed set as 'No' </w:t>
            </w:r>
          </w:p>
        </w:tc>
      </w:tr>
      <w:tr w:rsidR="003340BE" w14:paraId="37866739" w14:textId="77777777">
        <w:trPr>
          <w:trHeight w:val="240"/>
        </w:trPr>
        <w:tc>
          <w:tcPr>
            <w:tcW w:w="2484" w:type="dxa"/>
          </w:tcPr>
          <w:p w14:paraId="761E8FA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7" w:type="dxa"/>
          </w:tcPr>
          <w:p w14:paraId="652A567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Authorization Reqd. </w:t>
            </w:r>
          </w:p>
        </w:tc>
        <w:tc>
          <w:tcPr>
            <w:tcW w:w="1762" w:type="dxa"/>
          </w:tcPr>
          <w:p w14:paraId="5F97B14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658" w:type="dxa"/>
          </w:tcPr>
          <w:p w14:paraId="665483C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Authorization is required then it can be set as Yes, If the Authorization is not required then it can be changed as No </w:t>
            </w:r>
          </w:p>
        </w:tc>
      </w:tr>
      <w:tr w:rsidR="003340BE" w14:paraId="72DF391B" w14:textId="77777777">
        <w:trPr>
          <w:trHeight w:val="492"/>
        </w:trPr>
        <w:tc>
          <w:tcPr>
            <w:tcW w:w="2484" w:type="dxa"/>
          </w:tcPr>
          <w:p w14:paraId="31148FA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7" w:type="dxa"/>
          </w:tcPr>
          <w:p w14:paraId="79D7A37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Authorization Type </w:t>
            </w:r>
          </w:p>
        </w:tc>
        <w:tc>
          <w:tcPr>
            <w:tcW w:w="1762" w:type="dxa"/>
          </w:tcPr>
          <w:p w14:paraId="1E669DB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Horizontal Any, 2 Horizontal All,3 Vertical All,4 Vertical Bypass, 5 Value Based </w:t>
            </w:r>
          </w:p>
        </w:tc>
        <w:tc>
          <w:tcPr>
            <w:tcW w:w="3658" w:type="dxa"/>
          </w:tcPr>
          <w:p w14:paraId="6FE362D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Authorization Type can be set from the following 5 options based on user preference. 1 Horizontal Any,2 Horizontal All,3 Vertical All,4 Vertical Bypass,5 Value Based </w:t>
            </w:r>
          </w:p>
        </w:tc>
      </w:tr>
      <w:tr w:rsidR="003340BE" w14:paraId="7281B2ED" w14:textId="77777777">
        <w:trPr>
          <w:trHeight w:val="492"/>
        </w:trPr>
        <w:tc>
          <w:tcPr>
            <w:tcW w:w="2484" w:type="dxa"/>
          </w:tcPr>
          <w:p w14:paraId="69FB3AF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7" w:type="dxa"/>
          </w:tcPr>
          <w:p w14:paraId="2477759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Exception Based Approval Yes / No </w:t>
            </w:r>
          </w:p>
        </w:tc>
        <w:tc>
          <w:tcPr>
            <w:tcW w:w="1762" w:type="dxa"/>
          </w:tcPr>
          <w:p w14:paraId="2B104DE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658" w:type="dxa"/>
          </w:tcPr>
          <w:p w14:paraId="3D71206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 xml:space="preserve">If Exception Based on Approval is required then Yes parameter can be selected, like wise If Exception Based on </w:t>
            </w:r>
            <w:r>
              <w:rPr>
                <w:rFonts w:ascii="Segoe UI" w:eastAsia="Arial" w:hAnsi="Segoe UI" w:cs="Arial"/>
                <w:color w:val="101820"/>
                <w:sz w:val="22"/>
                <w:szCs w:val="22"/>
              </w:rPr>
              <w:lastRenderedPageBreak/>
              <w:t>Approval is not required select No </w:t>
            </w:r>
          </w:p>
        </w:tc>
      </w:tr>
      <w:tr w:rsidR="003340BE" w14:paraId="11216C3B" w14:textId="77777777">
        <w:trPr>
          <w:trHeight w:val="492"/>
        </w:trPr>
        <w:tc>
          <w:tcPr>
            <w:tcW w:w="2484" w:type="dxa"/>
          </w:tcPr>
          <w:p w14:paraId="5CF52BD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lastRenderedPageBreak/>
              <w:t>Documentflow</w:t>
            </w:r>
            <w:proofErr w:type="spellEnd"/>
            <w:r>
              <w:rPr>
                <w:rFonts w:ascii="Segoe UI" w:eastAsia="Arial" w:hAnsi="Segoe UI" w:cs="Arial"/>
                <w:color w:val="101820"/>
                <w:sz w:val="22"/>
                <w:szCs w:val="22"/>
              </w:rPr>
              <w:t> </w:t>
            </w:r>
          </w:p>
        </w:tc>
        <w:tc>
          <w:tcPr>
            <w:tcW w:w="2297" w:type="dxa"/>
          </w:tcPr>
          <w:p w14:paraId="031F087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Print Before/After/Any Approval </w:t>
            </w:r>
          </w:p>
        </w:tc>
        <w:tc>
          <w:tcPr>
            <w:tcW w:w="1762" w:type="dxa"/>
          </w:tcPr>
          <w:p w14:paraId="6A9006D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Printing Before Approval, 2 Printing After Approval, 3 Printing Anytime Approval </w:t>
            </w:r>
          </w:p>
        </w:tc>
        <w:tc>
          <w:tcPr>
            <w:tcW w:w="3658" w:type="dxa"/>
          </w:tcPr>
          <w:p w14:paraId="3799ECA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Print Before/After/Any Approval is based on the selection of following parameter - 1 Printing Before Approval, 2 Printing After Approval, 3 Printing Anytime Approval </w:t>
            </w:r>
          </w:p>
        </w:tc>
      </w:tr>
      <w:tr w:rsidR="003340BE" w14:paraId="01003142" w14:textId="77777777">
        <w:trPr>
          <w:trHeight w:val="240"/>
        </w:trPr>
        <w:tc>
          <w:tcPr>
            <w:tcW w:w="2484" w:type="dxa"/>
          </w:tcPr>
          <w:p w14:paraId="254576F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7" w:type="dxa"/>
          </w:tcPr>
          <w:p w14:paraId="43F080D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Reject to the Previous Level  </w:t>
            </w:r>
          </w:p>
        </w:tc>
        <w:tc>
          <w:tcPr>
            <w:tcW w:w="1762" w:type="dxa"/>
          </w:tcPr>
          <w:p w14:paraId="0AAFBFB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Previous Level </w:t>
            </w:r>
          </w:p>
        </w:tc>
        <w:tc>
          <w:tcPr>
            <w:tcW w:w="3658" w:type="dxa"/>
          </w:tcPr>
          <w:p w14:paraId="1E8316F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Rejection level can be selected as Beginning level or Previous level </w:t>
            </w:r>
          </w:p>
        </w:tc>
      </w:tr>
      <w:tr w:rsidR="003340BE" w14:paraId="5C62FCFA" w14:textId="77777777">
        <w:trPr>
          <w:trHeight w:val="240"/>
        </w:trPr>
        <w:tc>
          <w:tcPr>
            <w:tcW w:w="2484" w:type="dxa"/>
          </w:tcPr>
          <w:p w14:paraId="14097F5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7" w:type="dxa"/>
          </w:tcPr>
          <w:p w14:paraId="66720E5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Reject to the Beginning </w:t>
            </w:r>
          </w:p>
        </w:tc>
        <w:tc>
          <w:tcPr>
            <w:tcW w:w="1762" w:type="dxa"/>
          </w:tcPr>
          <w:p w14:paraId="54ED395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Beginning Level </w:t>
            </w:r>
          </w:p>
        </w:tc>
        <w:tc>
          <w:tcPr>
            <w:tcW w:w="3658" w:type="dxa"/>
          </w:tcPr>
          <w:p w14:paraId="0159B2D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Rejection level can be selected as Beginning level or Previous level </w:t>
            </w:r>
          </w:p>
        </w:tc>
      </w:tr>
      <w:tr w:rsidR="003340BE" w14:paraId="3C797304" w14:textId="77777777">
        <w:trPr>
          <w:trHeight w:val="240"/>
        </w:trPr>
        <w:tc>
          <w:tcPr>
            <w:tcW w:w="2484" w:type="dxa"/>
          </w:tcPr>
          <w:p w14:paraId="464C9EC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7" w:type="dxa"/>
          </w:tcPr>
          <w:p w14:paraId="79CFAE5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Send Mail for Approval on Submit </w:t>
            </w:r>
          </w:p>
        </w:tc>
        <w:tc>
          <w:tcPr>
            <w:tcW w:w="1762" w:type="dxa"/>
          </w:tcPr>
          <w:p w14:paraId="797A0D1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658" w:type="dxa"/>
          </w:tcPr>
          <w:p w14:paraId="3982E79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mail has to be sent for approval after submission, then the parameter can be set as Yes, if not required it can be No  </w:t>
            </w:r>
          </w:p>
        </w:tc>
      </w:tr>
      <w:tr w:rsidR="003340BE" w14:paraId="416AED3D" w14:textId="77777777">
        <w:trPr>
          <w:trHeight w:val="240"/>
        </w:trPr>
        <w:tc>
          <w:tcPr>
            <w:tcW w:w="2484" w:type="dxa"/>
          </w:tcPr>
          <w:p w14:paraId="4B6B42F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7" w:type="dxa"/>
          </w:tcPr>
          <w:p w14:paraId="428E55E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Modification required after Submission Yes/ No </w:t>
            </w:r>
          </w:p>
        </w:tc>
        <w:tc>
          <w:tcPr>
            <w:tcW w:w="1762" w:type="dxa"/>
          </w:tcPr>
          <w:p w14:paraId="6C8BF3A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658" w:type="dxa"/>
          </w:tcPr>
          <w:p w14:paraId="266E573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modification required after Submission, then the parameter can be set as Yes, if not required it can be No  </w:t>
            </w:r>
          </w:p>
        </w:tc>
      </w:tr>
      <w:tr w:rsidR="003340BE" w14:paraId="441929EF" w14:textId="77777777">
        <w:trPr>
          <w:trHeight w:val="240"/>
        </w:trPr>
        <w:tc>
          <w:tcPr>
            <w:tcW w:w="2484" w:type="dxa"/>
          </w:tcPr>
          <w:p w14:paraId="69BE914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proofErr w:type="spellStart"/>
            <w:r>
              <w:rPr>
                <w:rFonts w:ascii="Segoe UI" w:eastAsia="Arial" w:hAnsi="Segoe UI" w:cs="Arial"/>
                <w:color w:val="101820"/>
                <w:sz w:val="22"/>
                <w:szCs w:val="22"/>
              </w:rPr>
              <w:t>Documentflow</w:t>
            </w:r>
            <w:proofErr w:type="spellEnd"/>
            <w:r>
              <w:rPr>
                <w:rFonts w:ascii="Segoe UI" w:eastAsia="Arial" w:hAnsi="Segoe UI" w:cs="Arial"/>
                <w:color w:val="101820"/>
                <w:sz w:val="22"/>
                <w:szCs w:val="22"/>
              </w:rPr>
              <w:t> </w:t>
            </w:r>
          </w:p>
        </w:tc>
        <w:tc>
          <w:tcPr>
            <w:tcW w:w="2297" w:type="dxa"/>
          </w:tcPr>
          <w:p w14:paraId="3D286D4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Submit for Approval Required Yes / No. </w:t>
            </w:r>
          </w:p>
        </w:tc>
        <w:tc>
          <w:tcPr>
            <w:tcW w:w="1762" w:type="dxa"/>
          </w:tcPr>
          <w:p w14:paraId="0F8A6E5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658" w:type="dxa"/>
          </w:tcPr>
          <w:p w14:paraId="2BD4B981"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submit for approval is required then the parameter can be set as Yes, if not it can be No. </w:t>
            </w:r>
          </w:p>
        </w:tc>
      </w:tr>
      <w:tr w:rsidR="003340BE" w14:paraId="0289078C" w14:textId="77777777">
        <w:trPr>
          <w:trHeight w:val="240"/>
        </w:trPr>
        <w:tc>
          <w:tcPr>
            <w:tcW w:w="2484" w:type="dxa"/>
          </w:tcPr>
          <w:p w14:paraId="21F385E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Finance </w:t>
            </w:r>
          </w:p>
        </w:tc>
        <w:tc>
          <w:tcPr>
            <w:tcW w:w="2297" w:type="dxa"/>
          </w:tcPr>
          <w:p w14:paraId="468E0A9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Buying/Selling Rate </w:t>
            </w:r>
          </w:p>
        </w:tc>
        <w:tc>
          <w:tcPr>
            <w:tcW w:w="1762" w:type="dxa"/>
          </w:tcPr>
          <w:p w14:paraId="65E3E27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Buying, 2 Selling Rate </w:t>
            </w:r>
          </w:p>
        </w:tc>
        <w:tc>
          <w:tcPr>
            <w:tcW w:w="3658" w:type="dxa"/>
          </w:tcPr>
          <w:p w14:paraId="4DF4BF5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Select the rate type required from the following 1 Buying, 2 Selling </w:t>
            </w:r>
          </w:p>
        </w:tc>
      </w:tr>
      <w:tr w:rsidR="003340BE" w14:paraId="11C4C9BA" w14:textId="77777777">
        <w:trPr>
          <w:trHeight w:val="240"/>
        </w:trPr>
        <w:tc>
          <w:tcPr>
            <w:tcW w:w="2484" w:type="dxa"/>
          </w:tcPr>
          <w:p w14:paraId="0C21DB6A"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Finance </w:t>
            </w:r>
          </w:p>
        </w:tc>
        <w:tc>
          <w:tcPr>
            <w:tcW w:w="2297" w:type="dxa"/>
          </w:tcPr>
          <w:p w14:paraId="77CD562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Financial Transaction Code </w:t>
            </w:r>
          </w:p>
        </w:tc>
        <w:tc>
          <w:tcPr>
            <w:tcW w:w="1762" w:type="dxa"/>
          </w:tcPr>
          <w:p w14:paraId="1896A52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Financial Transaction Code </w:t>
            </w:r>
          </w:p>
        </w:tc>
        <w:tc>
          <w:tcPr>
            <w:tcW w:w="3658" w:type="dxa"/>
          </w:tcPr>
          <w:p w14:paraId="72FEFA6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Financial Transaction code selection is based on this parameter </w:t>
            </w:r>
          </w:p>
        </w:tc>
      </w:tr>
      <w:tr w:rsidR="003340BE" w14:paraId="3C45BAAA" w14:textId="77777777">
        <w:trPr>
          <w:trHeight w:val="240"/>
        </w:trPr>
        <w:tc>
          <w:tcPr>
            <w:tcW w:w="2484" w:type="dxa"/>
          </w:tcPr>
          <w:p w14:paraId="02246FB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Finance </w:t>
            </w:r>
          </w:p>
        </w:tc>
        <w:tc>
          <w:tcPr>
            <w:tcW w:w="2297" w:type="dxa"/>
          </w:tcPr>
          <w:p w14:paraId="4998B67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 xml:space="preserve">Rate in </w:t>
            </w:r>
            <w:proofErr w:type="spellStart"/>
            <w:r>
              <w:rPr>
                <w:rFonts w:ascii="Segoe UI" w:eastAsia="Arial" w:hAnsi="Segoe UI" w:cs="Arial"/>
                <w:color w:val="101820"/>
                <w:sz w:val="22"/>
                <w:szCs w:val="22"/>
              </w:rPr>
              <w:t>txn</w:t>
            </w:r>
            <w:proofErr w:type="spellEnd"/>
            <w:r>
              <w:rPr>
                <w:rFonts w:ascii="Segoe UI" w:eastAsia="Arial" w:hAnsi="Segoe UI" w:cs="Arial"/>
                <w:color w:val="101820"/>
                <w:sz w:val="22"/>
                <w:szCs w:val="22"/>
              </w:rPr>
              <w:t xml:space="preserve"> UOM  </w:t>
            </w:r>
          </w:p>
        </w:tc>
        <w:tc>
          <w:tcPr>
            <w:tcW w:w="1762" w:type="dxa"/>
          </w:tcPr>
          <w:p w14:paraId="35D9EFF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 xml:space="preserve">1 Rate in </w:t>
            </w:r>
            <w:proofErr w:type="spellStart"/>
            <w:r>
              <w:rPr>
                <w:rFonts w:ascii="Segoe UI" w:eastAsia="Arial" w:hAnsi="Segoe UI" w:cs="Arial"/>
                <w:color w:val="101820"/>
                <w:sz w:val="22"/>
                <w:szCs w:val="22"/>
              </w:rPr>
              <w:t>Txn</w:t>
            </w:r>
            <w:proofErr w:type="spellEnd"/>
            <w:r>
              <w:rPr>
                <w:rFonts w:ascii="Segoe UI" w:eastAsia="Arial" w:hAnsi="Segoe UI" w:cs="Arial"/>
                <w:color w:val="101820"/>
                <w:sz w:val="22"/>
                <w:szCs w:val="22"/>
              </w:rPr>
              <w:t xml:space="preserve"> Uom,2 Rate in </w:t>
            </w:r>
            <w:r>
              <w:rPr>
                <w:rFonts w:ascii="Segoe UI" w:eastAsia="Arial" w:hAnsi="Segoe UI" w:cs="Arial"/>
                <w:color w:val="101820"/>
                <w:sz w:val="22"/>
                <w:szCs w:val="22"/>
              </w:rPr>
              <w:lastRenderedPageBreak/>
              <w:t>Base UOM  </w:t>
            </w:r>
          </w:p>
        </w:tc>
        <w:tc>
          <w:tcPr>
            <w:tcW w:w="3658" w:type="dxa"/>
          </w:tcPr>
          <w:p w14:paraId="7939B4B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lastRenderedPageBreak/>
              <w:t xml:space="preserve">Rate in transaction UOM is based on the selection of following parameter - 1 Rate </w:t>
            </w:r>
            <w:r>
              <w:rPr>
                <w:rFonts w:ascii="Segoe UI" w:eastAsia="Arial" w:hAnsi="Segoe UI" w:cs="Arial"/>
                <w:color w:val="101820"/>
                <w:sz w:val="22"/>
                <w:szCs w:val="22"/>
              </w:rPr>
              <w:lastRenderedPageBreak/>
              <w:t xml:space="preserve">in </w:t>
            </w:r>
            <w:proofErr w:type="spellStart"/>
            <w:r>
              <w:rPr>
                <w:rFonts w:ascii="Segoe UI" w:eastAsia="Arial" w:hAnsi="Segoe UI" w:cs="Arial"/>
                <w:color w:val="101820"/>
                <w:sz w:val="22"/>
                <w:szCs w:val="22"/>
              </w:rPr>
              <w:t>Txn</w:t>
            </w:r>
            <w:proofErr w:type="spellEnd"/>
            <w:r>
              <w:rPr>
                <w:rFonts w:ascii="Segoe UI" w:eastAsia="Arial" w:hAnsi="Segoe UI" w:cs="Arial"/>
                <w:color w:val="101820"/>
                <w:sz w:val="22"/>
                <w:szCs w:val="22"/>
              </w:rPr>
              <w:t xml:space="preserve"> Uom,2 Rate in Base UOM  </w:t>
            </w:r>
          </w:p>
        </w:tc>
      </w:tr>
      <w:tr w:rsidR="003340BE" w14:paraId="5BF3971D" w14:textId="77777777">
        <w:trPr>
          <w:trHeight w:val="240"/>
        </w:trPr>
        <w:tc>
          <w:tcPr>
            <w:tcW w:w="2484" w:type="dxa"/>
          </w:tcPr>
          <w:p w14:paraId="2E9A29E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lastRenderedPageBreak/>
              <w:t>Generic </w:t>
            </w:r>
          </w:p>
        </w:tc>
        <w:tc>
          <w:tcPr>
            <w:tcW w:w="2297" w:type="dxa"/>
          </w:tcPr>
          <w:p w14:paraId="3B56A42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based on Mapping (Manual) or Criteria (Automatic) </w:t>
            </w:r>
          </w:p>
        </w:tc>
        <w:tc>
          <w:tcPr>
            <w:tcW w:w="1762" w:type="dxa"/>
          </w:tcPr>
          <w:p w14:paraId="51A46FD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Manual Workflow, 2 Automatic Workflow  </w:t>
            </w:r>
          </w:p>
        </w:tc>
        <w:tc>
          <w:tcPr>
            <w:tcW w:w="3658" w:type="dxa"/>
          </w:tcPr>
          <w:p w14:paraId="61A3EDC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mapping can be selected based on Manual or Automatic </w:t>
            </w:r>
          </w:p>
        </w:tc>
      </w:tr>
      <w:tr w:rsidR="003340BE" w14:paraId="344B3A6F" w14:textId="77777777">
        <w:trPr>
          <w:trHeight w:val="240"/>
        </w:trPr>
        <w:tc>
          <w:tcPr>
            <w:tcW w:w="2484" w:type="dxa"/>
          </w:tcPr>
          <w:p w14:paraId="5947342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7" w:type="dxa"/>
          </w:tcPr>
          <w:p w14:paraId="20CEF4F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Attach DMS documents in Workflow mail alert </w:t>
            </w:r>
          </w:p>
        </w:tc>
        <w:tc>
          <w:tcPr>
            <w:tcW w:w="1762" w:type="dxa"/>
          </w:tcPr>
          <w:p w14:paraId="4BD18E5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658" w:type="dxa"/>
          </w:tcPr>
          <w:p w14:paraId="6757A49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Attach DMS documents in Workflow mail alert option is required then the parameter can be Yes, if not required it can be No </w:t>
            </w:r>
          </w:p>
        </w:tc>
      </w:tr>
      <w:tr w:rsidR="003340BE" w14:paraId="2E4B7D84" w14:textId="77777777">
        <w:trPr>
          <w:trHeight w:val="492"/>
        </w:trPr>
        <w:tc>
          <w:tcPr>
            <w:tcW w:w="2484" w:type="dxa"/>
          </w:tcPr>
          <w:p w14:paraId="799C33DE"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7" w:type="dxa"/>
          </w:tcPr>
          <w:p w14:paraId="277DE4B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Validate documents uploaded in DMS or not during Workflow submit </w:t>
            </w:r>
          </w:p>
        </w:tc>
        <w:tc>
          <w:tcPr>
            <w:tcW w:w="1762" w:type="dxa"/>
          </w:tcPr>
          <w:p w14:paraId="264B49E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658" w:type="dxa"/>
          </w:tcPr>
          <w:p w14:paraId="0C703EF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Validate documents uploaded in DMS or not during Workflow submit, to enable this option the parameter has to be set as Yes. If not needed it can be no  </w:t>
            </w:r>
          </w:p>
        </w:tc>
      </w:tr>
      <w:tr w:rsidR="003340BE" w14:paraId="5048D7BF" w14:textId="77777777">
        <w:trPr>
          <w:trHeight w:val="240"/>
        </w:trPr>
        <w:tc>
          <w:tcPr>
            <w:tcW w:w="2484" w:type="dxa"/>
          </w:tcPr>
          <w:p w14:paraId="303240B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7" w:type="dxa"/>
          </w:tcPr>
          <w:p w14:paraId="6769C8F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Document No Gen. at </w:t>
            </w:r>
          </w:p>
        </w:tc>
        <w:tc>
          <w:tcPr>
            <w:tcW w:w="1762" w:type="dxa"/>
          </w:tcPr>
          <w:p w14:paraId="065980B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Company, 2 Document Source Location, 3 Manual </w:t>
            </w:r>
          </w:p>
        </w:tc>
        <w:tc>
          <w:tcPr>
            <w:tcW w:w="3658" w:type="dxa"/>
          </w:tcPr>
          <w:p w14:paraId="49262865"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Document number generation can be selected from the following (1 Company, 2 Document Source Location, 3 Manual) </w:t>
            </w:r>
          </w:p>
        </w:tc>
      </w:tr>
      <w:tr w:rsidR="003340BE" w14:paraId="5F7D4068" w14:textId="77777777">
        <w:trPr>
          <w:trHeight w:val="240"/>
        </w:trPr>
        <w:tc>
          <w:tcPr>
            <w:tcW w:w="2484" w:type="dxa"/>
          </w:tcPr>
          <w:p w14:paraId="79E0EF8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7" w:type="dxa"/>
          </w:tcPr>
          <w:p w14:paraId="7F7F19B6"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Document No Gen.at </w:t>
            </w:r>
          </w:p>
        </w:tc>
        <w:tc>
          <w:tcPr>
            <w:tcW w:w="1762" w:type="dxa"/>
          </w:tcPr>
          <w:p w14:paraId="596D91B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1 Company, 2 Document Source Location, 3 Manual </w:t>
            </w:r>
          </w:p>
        </w:tc>
        <w:tc>
          <w:tcPr>
            <w:tcW w:w="3658" w:type="dxa"/>
          </w:tcPr>
          <w:p w14:paraId="22B18D0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Document number generation can be selected from the following (1 Company, 2 Document Source Location, 3 Manual) </w:t>
            </w:r>
          </w:p>
        </w:tc>
      </w:tr>
      <w:tr w:rsidR="003340BE" w14:paraId="5BDF4498" w14:textId="77777777">
        <w:trPr>
          <w:trHeight w:val="240"/>
        </w:trPr>
        <w:tc>
          <w:tcPr>
            <w:tcW w:w="2484" w:type="dxa"/>
          </w:tcPr>
          <w:p w14:paraId="511A21B9"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7" w:type="dxa"/>
          </w:tcPr>
          <w:p w14:paraId="6319E3A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Document Upload After Approval Yes/No </w:t>
            </w:r>
          </w:p>
        </w:tc>
        <w:tc>
          <w:tcPr>
            <w:tcW w:w="1762" w:type="dxa"/>
          </w:tcPr>
          <w:p w14:paraId="7BC1C1F8"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658" w:type="dxa"/>
          </w:tcPr>
          <w:p w14:paraId="4AEB2040"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document upload option is required after approval, then the parameter can be set as Yes, if not required it can be set as No </w:t>
            </w:r>
          </w:p>
        </w:tc>
      </w:tr>
      <w:tr w:rsidR="003340BE" w14:paraId="229E0460" w14:textId="77777777">
        <w:trPr>
          <w:trHeight w:val="240"/>
        </w:trPr>
        <w:tc>
          <w:tcPr>
            <w:tcW w:w="2484" w:type="dxa"/>
          </w:tcPr>
          <w:p w14:paraId="1FEA231C"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lastRenderedPageBreak/>
              <w:t>Generic </w:t>
            </w:r>
          </w:p>
        </w:tc>
        <w:tc>
          <w:tcPr>
            <w:tcW w:w="2297" w:type="dxa"/>
          </w:tcPr>
          <w:p w14:paraId="2DD58A63"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Modify Notes After Approval Yes/No </w:t>
            </w:r>
          </w:p>
        </w:tc>
        <w:tc>
          <w:tcPr>
            <w:tcW w:w="1762" w:type="dxa"/>
          </w:tcPr>
          <w:p w14:paraId="003130FF"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Yes/No </w:t>
            </w:r>
          </w:p>
        </w:tc>
        <w:tc>
          <w:tcPr>
            <w:tcW w:w="3658" w:type="dxa"/>
          </w:tcPr>
          <w:p w14:paraId="2F5D61D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If modification of Notes after approval is required then the parameter can set as Yes, if not required it can be set as No  </w:t>
            </w:r>
          </w:p>
        </w:tc>
      </w:tr>
      <w:tr w:rsidR="003340BE" w14:paraId="428AC827" w14:textId="77777777">
        <w:trPr>
          <w:trHeight w:val="240"/>
        </w:trPr>
        <w:tc>
          <w:tcPr>
            <w:tcW w:w="2484" w:type="dxa"/>
          </w:tcPr>
          <w:p w14:paraId="6C173E44"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Generic </w:t>
            </w:r>
          </w:p>
        </w:tc>
        <w:tc>
          <w:tcPr>
            <w:tcW w:w="2297" w:type="dxa"/>
          </w:tcPr>
          <w:p w14:paraId="17B1F06D"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Code </w:t>
            </w:r>
          </w:p>
        </w:tc>
        <w:tc>
          <w:tcPr>
            <w:tcW w:w="1762" w:type="dxa"/>
          </w:tcPr>
          <w:p w14:paraId="2CEF3AB2"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Code (STDWF) </w:t>
            </w:r>
          </w:p>
        </w:tc>
        <w:tc>
          <w:tcPr>
            <w:tcW w:w="3658" w:type="dxa"/>
          </w:tcPr>
          <w:p w14:paraId="26DF553B" w14:textId="77777777" w:rsidR="003340BE" w:rsidRDefault="0032391C">
            <w:pPr>
              <w:pStyle w:val="NormalWeb"/>
              <w:tabs>
                <w:tab w:val="left" w:pos="9214"/>
              </w:tabs>
              <w:spacing w:before="0" w:beforeAutospacing="0" w:after="0" w:afterAutospacing="0"/>
              <w:ind w:right="635"/>
              <w:textAlignment w:val="baseline"/>
              <w:rPr>
                <w:rFonts w:ascii="Segoe UI" w:eastAsia="Arial" w:hAnsi="Segoe UI" w:cs="Arial"/>
                <w:color w:val="101820"/>
                <w:sz w:val="22"/>
                <w:szCs w:val="22"/>
              </w:rPr>
            </w:pPr>
            <w:r>
              <w:rPr>
                <w:rFonts w:ascii="Segoe UI" w:eastAsia="Arial" w:hAnsi="Segoe UI" w:cs="Arial"/>
                <w:color w:val="101820"/>
                <w:sz w:val="22"/>
                <w:szCs w:val="22"/>
              </w:rPr>
              <w:t>Workflow code needed to be selected as standard workflow </w:t>
            </w:r>
          </w:p>
        </w:tc>
      </w:tr>
    </w:tbl>
    <w:p w14:paraId="2E26F2CD" w14:textId="77777777" w:rsidR="00743790" w:rsidRDefault="00743790" w:rsidP="00743790">
      <w:pPr>
        <w:rPr>
          <w:rFonts w:ascii="Segoe UI" w:hAnsi="Segoe UI"/>
          <w:b/>
          <w:bCs/>
          <w:color w:val="003399"/>
        </w:rPr>
      </w:pPr>
    </w:p>
    <w:p w14:paraId="60C1EB3E" w14:textId="7DAB4299" w:rsidR="003340BE" w:rsidRDefault="1A3A974B" w:rsidP="52C74C1D">
      <w:pPr>
        <w:pStyle w:val="Heading2"/>
        <w:rPr>
          <w:sz w:val="22"/>
          <w:szCs w:val="22"/>
        </w:rPr>
      </w:pPr>
      <w:bookmarkStart w:id="128" w:name="_Toc161829135"/>
      <w:r w:rsidRPr="52C74C1D">
        <w:rPr>
          <w:sz w:val="22"/>
          <w:szCs w:val="22"/>
        </w:rPr>
        <w:t xml:space="preserve">8.6 Cost </w:t>
      </w:r>
      <w:r w:rsidR="7768D0D8" w:rsidRPr="52C74C1D">
        <w:rPr>
          <w:sz w:val="22"/>
          <w:szCs w:val="22"/>
        </w:rPr>
        <w:t>Apportioning (</w:t>
      </w:r>
      <w:r w:rsidRPr="52C74C1D">
        <w:rPr>
          <w:sz w:val="22"/>
          <w:szCs w:val="22"/>
        </w:rPr>
        <w:t>Processing)</w:t>
      </w:r>
      <w:bookmarkEnd w:id="128"/>
    </w:p>
    <w:p w14:paraId="4349232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Cost apportioning involves distributing or dividing indirect costs among different cost centers or activities within an organization. Indirect costs are expenses that are not directly attributable to a specific product, service, or department but contribute to the overall operation of the business. In this screen, Total indirect expense amount for the period would be allocated to all items that are sold during the period at quantity level on prorate basis.</w:t>
      </w:r>
    </w:p>
    <w:p w14:paraId="0A4F7224" w14:textId="77777777" w:rsidR="003340BE" w:rsidRDefault="003340BE">
      <w:pPr>
        <w:tabs>
          <w:tab w:val="left" w:pos="9214"/>
        </w:tabs>
        <w:ind w:right="635"/>
      </w:pPr>
    </w:p>
    <w:p w14:paraId="4A757E60" w14:textId="7005FBD6" w:rsidR="003340BE" w:rsidRDefault="38FF13B9" w:rsidP="7557A3AF">
      <w:pPr>
        <w:pStyle w:val="Heading1"/>
        <w:tabs>
          <w:tab w:val="left" w:pos="9214"/>
        </w:tabs>
        <w:ind w:right="635"/>
      </w:pPr>
      <w:bookmarkStart w:id="129" w:name="_Toc157701279"/>
      <w:bookmarkStart w:id="130" w:name="_Toc161829136"/>
      <w:r>
        <w:t xml:space="preserve">9. </w:t>
      </w:r>
      <w:r w:rsidR="7AB81AA5">
        <w:t>Functional level link and Discount control matrix</w:t>
      </w:r>
      <w:bookmarkEnd w:id="129"/>
      <w:bookmarkEnd w:id="130"/>
    </w:p>
    <w:p w14:paraId="19B30345" w14:textId="658A99B9" w:rsidR="7557A3AF" w:rsidRDefault="7557A3AF" w:rsidP="7557A3AF">
      <w:pPr>
        <w:tabs>
          <w:tab w:val="left" w:pos="9214"/>
        </w:tabs>
      </w:pPr>
    </w:p>
    <w:p w14:paraId="4D87AFDF" w14:textId="77777777" w:rsidR="003340BE" w:rsidRDefault="061979AA" w:rsidP="52C74C1D">
      <w:pPr>
        <w:pStyle w:val="Heading2"/>
        <w:tabs>
          <w:tab w:val="left" w:pos="9214"/>
        </w:tabs>
        <w:rPr>
          <w:sz w:val="22"/>
          <w:szCs w:val="22"/>
        </w:rPr>
      </w:pPr>
      <w:bookmarkStart w:id="131" w:name="_Toc161829137"/>
      <w:r w:rsidRPr="52C74C1D">
        <w:rPr>
          <w:sz w:val="22"/>
          <w:szCs w:val="22"/>
        </w:rPr>
        <w:t>9.1 Functional level link (Master)</w:t>
      </w:r>
      <w:bookmarkEnd w:id="131"/>
    </w:p>
    <w:p w14:paraId="0AEC263B" w14:textId="416A61D0" w:rsidR="003340BE" w:rsidRDefault="7557A3AF">
      <w:pPr>
        <w:tabs>
          <w:tab w:val="left" w:pos="9214"/>
        </w:tabs>
        <w:spacing w:line="259" w:lineRule="auto"/>
        <w:ind w:right="635"/>
        <w:jc w:val="both"/>
        <w:rPr>
          <w:rFonts w:ascii="Segoe UI" w:eastAsia="Arial" w:hAnsi="Segoe UI"/>
          <w:color w:val="101820"/>
          <w:sz w:val="22"/>
          <w:szCs w:val="22"/>
        </w:rPr>
      </w:pPr>
      <w:r w:rsidRPr="7557A3AF">
        <w:rPr>
          <w:rFonts w:ascii="Segoe UI" w:eastAsia="Arial" w:hAnsi="Segoe UI"/>
          <w:color w:val="101820"/>
          <w:sz w:val="22"/>
          <w:szCs w:val="22"/>
        </w:rPr>
        <w:t xml:space="preserve">Functional level link Master </w:t>
      </w:r>
      <w:r w:rsidR="48146ECE" w:rsidRPr="7557A3AF">
        <w:rPr>
          <w:rFonts w:ascii="Segoe UI" w:eastAsia="Arial" w:hAnsi="Segoe UI"/>
          <w:color w:val="101820"/>
          <w:sz w:val="22"/>
          <w:szCs w:val="22"/>
        </w:rPr>
        <w:t>refers</w:t>
      </w:r>
      <w:r w:rsidRPr="7557A3AF">
        <w:rPr>
          <w:rFonts w:ascii="Segoe UI" w:eastAsia="Arial" w:hAnsi="Segoe UI"/>
          <w:color w:val="101820"/>
          <w:sz w:val="22"/>
          <w:szCs w:val="22"/>
        </w:rPr>
        <w:t xml:space="preserve"> to the integration and connectivity between different functional modules or areas </w:t>
      </w:r>
      <w:r w:rsidR="4E1FA3A7" w:rsidRPr="7557A3AF">
        <w:rPr>
          <w:rFonts w:ascii="Segoe UI" w:eastAsia="Arial" w:hAnsi="Segoe UI"/>
          <w:color w:val="101820"/>
          <w:sz w:val="22"/>
          <w:szCs w:val="22"/>
        </w:rPr>
        <w:t>within</w:t>
      </w:r>
      <w:r w:rsidRPr="7557A3AF">
        <w:rPr>
          <w:rFonts w:ascii="Segoe UI" w:eastAsia="Arial" w:hAnsi="Segoe UI"/>
          <w:color w:val="101820"/>
          <w:sz w:val="22"/>
          <w:szCs w:val="22"/>
        </w:rPr>
        <w:t xml:space="preserve"> the ONEERP. Functional level link involves connecting and coordinating the activities, data, and processes across various functional modules.</w:t>
      </w:r>
    </w:p>
    <w:p w14:paraId="5AE48A43"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185FAE7E" w14:textId="1ED0DB37" w:rsidR="003340BE" w:rsidRDefault="1A3A974B" w:rsidP="52C74C1D">
      <w:pPr>
        <w:pStyle w:val="Heading2"/>
        <w:tabs>
          <w:tab w:val="left" w:pos="9214"/>
        </w:tabs>
        <w:rPr>
          <w:sz w:val="22"/>
          <w:szCs w:val="22"/>
        </w:rPr>
      </w:pPr>
      <w:bookmarkStart w:id="132" w:name="_Toc161829138"/>
      <w:r w:rsidRPr="52C74C1D">
        <w:rPr>
          <w:sz w:val="22"/>
          <w:szCs w:val="22"/>
        </w:rPr>
        <w:t xml:space="preserve">9.2 Discount control </w:t>
      </w:r>
      <w:r w:rsidR="04471CEB" w:rsidRPr="52C74C1D">
        <w:rPr>
          <w:sz w:val="22"/>
          <w:szCs w:val="22"/>
        </w:rPr>
        <w:t>Matrix (</w:t>
      </w:r>
      <w:r w:rsidRPr="52C74C1D">
        <w:rPr>
          <w:sz w:val="22"/>
          <w:szCs w:val="22"/>
        </w:rPr>
        <w:t>Master)</w:t>
      </w:r>
      <w:bookmarkEnd w:id="132"/>
    </w:p>
    <w:p w14:paraId="15728C76"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Discount control matrix Master helps to regulate the application of discounts with in a business. It helps to define and organize the criteria, rules, and guidelines for offering discounts to customers or clients based on various factors. This matrix aids in maintaining consistency, ensuring profitability, and controlling discounting practices across different sales scenarios.</w:t>
      </w:r>
    </w:p>
    <w:p w14:paraId="1442ABF9" w14:textId="77777777" w:rsidR="003340BE" w:rsidRDefault="7AB81AA5">
      <w:pPr>
        <w:pStyle w:val="Heading1"/>
        <w:tabs>
          <w:tab w:val="left" w:pos="9214"/>
        </w:tabs>
        <w:ind w:right="635"/>
      </w:pPr>
      <w:bookmarkStart w:id="133" w:name="_Toc157701280"/>
      <w:bookmarkStart w:id="134" w:name="_Toc161829139"/>
      <w:bookmarkStart w:id="135" w:name="_Toc281135703"/>
      <w:bookmarkStart w:id="136" w:name="_Toc1029752289"/>
      <w:r>
        <w:t>10. Inter company</w:t>
      </w:r>
      <w:bookmarkEnd w:id="133"/>
      <w:bookmarkEnd w:id="134"/>
    </w:p>
    <w:p w14:paraId="4AE6A58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When a business group has several companies, it is a common practice to do inter-company transactions. These transactions involve buying and selling across companies.</w:t>
      </w:r>
    </w:p>
    <w:p w14:paraId="613FCF3D"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Let us take a scenario involving two group companies, Company 1 and Company 2: Company 2 wants to buy items from Company 1. Company 1 becomes a supplier and Company 2 is the customer.</w:t>
      </w:r>
    </w:p>
    <w:p w14:paraId="7F2AA819" w14:textId="747B7F9F" w:rsidR="003340BE" w:rsidRDefault="7557A3AF">
      <w:pPr>
        <w:tabs>
          <w:tab w:val="left" w:pos="9214"/>
        </w:tabs>
        <w:spacing w:line="259" w:lineRule="auto"/>
        <w:ind w:right="635"/>
        <w:jc w:val="both"/>
        <w:rPr>
          <w:rFonts w:ascii="Segoe UI" w:eastAsia="Arial" w:hAnsi="Segoe UI"/>
          <w:color w:val="101820"/>
          <w:sz w:val="22"/>
          <w:szCs w:val="22"/>
        </w:rPr>
      </w:pPr>
      <w:r w:rsidRPr="7557A3AF">
        <w:rPr>
          <w:rFonts w:ascii="Segoe UI" w:eastAsia="Arial" w:hAnsi="Segoe UI"/>
          <w:color w:val="101820"/>
          <w:sz w:val="22"/>
          <w:szCs w:val="22"/>
        </w:rPr>
        <w:lastRenderedPageBreak/>
        <w:t xml:space="preserve">As a customer, Company 2 raises the Purchase Order (PO) and creates the Sales Order (SO) in Company </w:t>
      </w:r>
      <w:r w:rsidR="369C65E8" w:rsidRPr="7557A3AF">
        <w:rPr>
          <w:rFonts w:ascii="Segoe UI" w:eastAsia="Arial" w:hAnsi="Segoe UI"/>
          <w:color w:val="101820"/>
          <w:sz w:val="22"/>
          <w:szCs w:val="22"/>
        </w:rPr>
        <w:t>1. Once</w:t>
      </w:r>
      <w:r w:rsidRPr="7557A3AF">
        <w:rPr>
          <w:rFonts w:ascii="Segoe UI" w:eastAsia="Arial" w:hAnsi="Segoe UI"/>
          <w:color w:val="101820"/>
          <w:sz w:val="22"/>
          <w:szCs w:val="22"/>
        </w:rPr>
        <w:t xml:space="preserve"> Company 1 agrees to supply the items by accepting the Sales Order, it raises an invoice for Company 2, the customer. Next, the Goods Receipt Note (GRN) is created in Company 2.</w:t>
      </w:r>
    </w:p>
    <w:p w14:paraId="1F9F1B46" w14:textId="77777777" w:rsidR="003340BE" w:rsidRDefault="061979AA" w:rsidP="52C74C1D">
      <w:pPr>
        <w:tabs>
          <w:tab w:val="left" w:pos="9214"/>
        </w:tabs>
        <w:spacing w:line="259" w:lineRule="auto"/>
        <w:ind w:right="635"/>
        <w:jc w:val="both"/>
        <w:rPr>
          <w:rFonts w:ascii="Segoe UI" w:hAnsi="Segoe UI"/>
          <w:b/>
          <w:bCs/>
          <w:color w:val="003399"/>
          <w:sz w:val="22"/>
          <w:szCs w:val="22"/>
        </w:rPr>
      </w:pPr>
      <w:r w:rsidRPr="52C74C1D">
        <w:rPr>
          <w:rFonts w:ascii="Segoe UI" w:hAnsi="Segoe UI"/>
          <w:b/>
          <w:bCs/>
          <w:color w:val="003399"/>
          <w:sz w:val="22"/>
          <w:szCs w:val="22"/>
        </w:rPr>
        <w:t>10.1 Inter company operations transactions Prerequisite</w:t>
      </w:r>
    </w:p>
    <w:p w14:paraId="7BCF286B" w14:textId="77777777" w:rsidR="003340BE" w:rsidRDefault="7557A3AF" w:rsidP="7557A3AF">
      <w:pPr>
        <w:pStyle w:val="ListParagraph"/>
        <w:numPr>
          <w:ilvl w:val="0"/>
          <w:numId w:val="4"/>
        </w:numPr>
        <w:tabs>
          <w:tab w:val="left" w:pos="9214"/>
        </w:tabs>
        <w:spacing w:line="259" w:lineRule="auto"/>
        <w:ind w:right="635"/>
        <w:jc w:val="both"/>
        <w:rPr>
          <w:rFonts w:ascii="Segoe UI" w:eastAsia="Arial" w:hAnsi="Segoe UI"/>
          <w:color w:val="101820"/>
          <w:sz w:val="22"/>
          <w:szCs w:val="22"/>
        </w:rPr>
      </w:pPr>
      <w:r w:rsidRPr="7557A3AF">
        <w:rPr>
          <w:rFonts w:ascii="Segoe UI" w:eastAsia="Arial" w:hAnsi="Segoe UI"/>
          <w:color w:val="101820"/>
          <w:sz w:val="22"/>
          <w:szCs w:val="22"/>
        </w:rPr>
        <w:t>Create a Customer Code in Company 1. Set Company 1 as the applicable company for this Customer Code.</w:t>
      </w:r>
    </w:p>
    <w:p w14:paraId="164850E7" w14:textId="77777777" w:rsidR="003340BE" w:rsidRDefault="7557A3AF" w:rsidP="7557A3AF">
      <w:pPr>
        <w:pStyle w:val="ListParagraph"/>
        <w:numPr>
          <w:ilvl w:val="0"/>
          <w:numId w:val="4"/>
        </w:numPr>
        <w:tabs>
          <w:tab w:val="left" w:pos="9214"/>
        </w:tabs>
        <w:spacing w:line="259" w:lineRule="auto"/>
        <w:ind w:right="635"/>
        <w:jc w:val="both"/>
        <w:rPr>
          <w:rFonts w:ascii="Segoe UI" w:eastAsia="Arial" w:hAnsi="Segoe UI"/>
          <w:color w:val="101820"/>
          <w:sz w:val="22"/>
          <w:szCs w:val="22"/>
        </w:rPr>
      </w:pPr>
      <w:r w:rsidRPr="7557A3AF">
        <w:rPr>
          <w:rFonts w:ascii="Segoe UI" w:eastAsia="Arial" w:hAnsi="Segoe UI"/>
          <w:color w:val="101820"/>
          <w:sz w:val="22"/>
          <w:szCs w:val="22"/>
        </w:rPr>
        <w:t>Create a Supplier Code in Company 2. Set Company 2 as the applicable company for this Supplier Code.</w:t>
      </w:r>
    </w:p>
    <w:p w14:paraId="3A699C99" w14:textId="77777777" w:rsidR="003340BE" w:rsidRDefault="7557A3AF" w:rsidP="7557A3AF">
      <w:pPr>
        <w:pStyle w:val="ListParagraph"/>
        <w:numPr>
          <w:ilvl w:val="0"/>
          <w:numId w:val="4"/>
        </w:numPr>
        <w:tabs>
          <w:tab w:val="left" w:pos="9214"/>
        </w:tabs>
        <w:spacing w:line="259" w:lineRule="auto"/>
        <w:ind w:right="635"/>
        <w:jc w:val="both"/>
        <w:rPr>
          <w:rFonts w:ascii="Segoe UI" w:eastAsia="Arial" w:hAnsi="Segoe UI"/>
          <w:color w:val="101820"/>
          <w:sz w:val="22"/>
          <w:szCs w:val="22"/>
        </w:rPr>
      </w:pPr>
      <w:r w:rsidRPr="7557A3AF">
        <w:rPr>
          <w:rFonts w:ascii="Segoe UI" w:eastAsia="Arial" w:hAnsi="Segoe UI"/>
          <w:color w:val="101820"/>
          <w:sz w:val="22"/>
          <w:szCs w:val="22"/>
        </w:rPr>
        <w:t>Attach the Supplier Code created in Company 2 to the ‘Inter Company Supplier Code’ field of Company master in Company 1.</w:t>
      </w:r>
    </w:p>
    <w:p w14:paraId="256BB391" w14:textId="77777777" w:rsidR="003340BE" w:rsidRDefault="7557A3AF" w:rsidP="7557A3AF">
      <w:pPr>
        <w:pStyle w:val="ListParagraph"/>
        <w:numPr>
          <w:ilvl w:val="0"/>
          <w:numId w:val="4"/>
        </w:numPr>
        <w:tabs>
          <w:tab w:val="left" w:pos="9214"/>
        </w:tabs>
        <w:spacing w:line="259" w:lineRule="auto"/>
        <w:ind w:right="635"/>
        <w:jc w:val="both"/>
        <w:rPr>
          <w:rFonts w:ascii="Segoe UI" w:eastAsia="Arial" w:hAnsi="Segoe UI"/>
          <w:color w:val="101820"/>
          <w:sz w:val="22"/>
          <w:szCs w:val="22"/>
        </w:rPr>
      </w:pPr>
      <w:r w:rsidRPr="7557A3AF">
        <w:rPr>
          <w:rFonts w:ascii="Segoe UI" w:eastAsia="Arial" w:hAnsi="Segoe UI"/>
          <w:color w:val="101820"/>
          <w:sz w:val="22"/>
          <w:szCs w:val="22"/>
        </w:rPr>
        <w:t>Attach the Customer Code in the ‘Inter Company Customer Code’ field of Company master in Company 2.</w:t>
      </w:r>
    </w:p>
    <w:p w14:paraId="77A52294"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65DF4753" w14:textId="2266E686" w:rsidR="003340BE" w:rsidRDefault="061979AA" w:rsidP="52C74C1D">
      <w:pPr>
        <w:tabs>
          <w:tab w:val="left" w:pos="9214"/>
        </w:tabs>
        <w:spacing w:line="259" w:lineRule="auto"/>
        <w:ind w:right="635"/>
        <w:jc w:val="both"/>
        <w:rPr>
          <w:rFonts w:ascii="Segoe UI" w:hAnsi="Segoe UI"/>
          <w:b/>
          <w:bCs/>
          <w:color w:val="003399"/>
          <w:sz w:val="22"/>
          <w:szCs w:val="22"/>
        </w:rPr>
      </w:pPr>
      <w:r w:rsidRPr="52C74C1D">
        <w:rPr>
          <w:rFonts w:ascii="Segoe UI" w:hAnsi="Segoe UI"/>
          <w:b/>
          <w:bCs/>
          <w:color w:val="003399"/>
          <w:sz w:val="22"/>
          <w:szCs w:val="22"/>
        </w:rPr>
        <w:t xml:space="preserve">10.2 </w:t>
      </w:r>
      <w:proofErr w:type="spellStart"/>
      <w:r w:rsidRPr="52C74C1D">
        <w:rPr>
          <w:rFonts w:ascii="Segoe UI" w:hAnsi="Segoe UI"/>
          <w:b/>
          <w:bCs/>
          <w:color w:val="003399"/>
          <w:sz w:val="22"/>
          <w:szCs w:val="22"/>
        </w:rPr>
        <w:t>Inter company</w:t>
      </w:r>
      <w:proofErr w:type="spellEnd"/>
      <w:r w:rsidRPr="52C74C1D">
        <w:rPr>
          <w:rFonts w:ascii="Segoe UI" w:hAnsi="Segoe UI"/>
          <w:b/>
          <w:bCs/>
          <w:color w:val="003399"/>
          <w:sz w:val="22"/>
          <w:szCs w:val="22"/>
        </w:rPr>
        <w:t xml:space="preserve"> SO parameters</w:t>
      </w:r>
    </w:p>
    <w:p w14:paraId="4AEE43EA" w14:textId="77777777" w:rsidR="003340BE" w:rsidRDefault="0032391C">
      <w:pPr>
        <w:tabs>
          <w:tab w:val="left" w:pos="9214"/>
        </w:tabs>
        <w:spacing w:line="259" w:lineRule="auto"/>
        <w:ind w:right="635"/>
        <w:rPr>
          <w:rFonts w:ascii="Segoe UI" w:eastAsia="Arial" w:hAnsi="Segoe UI"/>
          <w:color w:val="101820"/>
          <w:sz w:val="22"/>
          <w:szCs w:val="22"/>
        </w:rPr>
      </w:pPr>
      <w:r>
        <w:rPr>
          <w:rFonts w:ascii="Segoe UI" w:eastAsia="Arial" w:hAnsi="Segoe UI"/>
          <w:color w:val="101820"/>
          <w:sz w:val="22"/>
          <w:szCs w:val="22"/>
        </w:rPr>
        <w:t>Enable the Inter Company SO button in PO transaction setup of Company 2 by setting the following parameters:</w:t>
      </w:r>
    </w:p>
    <w:p w14:paraId="6141EBC9" w14:textId="77777777" w:rsidR="003340BE" w:rsidRDefault="0032391C">
      <w:pPr>
        <w:tabs>
          <w:tab w:val="left" w:pos="9214"/>
        </w:tabs>
        <w:spacing w:line="259" w:lineRule="auto"/>
        <w:ind w:right="635"/>
        <w:rPr>
          <w:rFonts w:ascii="Segoe UI" w:eastAsia="Arial" w:hAnsi="Segoe UI"/>
          <w:color w:val="101820"/>
          <w:sz w:val="22"/>
          <w:szCs w:val="22"/>
        </w:rPr>
      </w:pPr>
      <w:r>
        <w:rPr>
          <w:rFonts w:ascii="Segoe UI" w:eastAsia="Arial" w:hAnsi="Segoe UI"/>
          <w:color w:val="101820"/>
          <w:sz w:val="22"/>
          <w:szCs w:val="22"/>
        </w:rPr>
        <w:t>1.Inter Company SO Allowed Y/N to ‘Y’</w:t>
      </w:r>
    </w:p>
    <w:p w14:paraId="27A4D7D3" w14:textId="77777777" w:rsidR="003340BE" w:rsidRDefault="0032391C">
      <w:pPr>
        <w:tabs>
          <w:tab w:val="left" w:pos="9214"/>
        </w:tabs>
        <w:spacing w:line="259" w:lineRule="auto"/>
        <w:ind w:right="635"/>
        <w:rPr>
          <w:rFonts w:ascii="Segoe UI" w:eastAsia="Arial" w:hAnsi="Segoe UI"/>
          <w:color w:val="101820"/>
          <w:sz w:val="22"/>
          <w:szCs w:val="22"/>
        </w:rPr>
      </w:pPr>
      <w:r>
        <w:rPr>
          <w:rFonts w:ascii="Segoe UI" w:eastAsia="Arial" w:hAnsi="Segoe UI"/>
          <w:color w:val="101820"/>
          <w:sz w:val="22"/>
          <w:szCs w:val="22"/>
        </w:rPr>
        <w:t>2.Assign the Inter Company SO Item Type to one of these values:</w:t>
      </w:r>
    </w:p>
    <w:p w14:paraId="4E9150AF" w14:textId="77777777" w:rsidR="003340BE" w:rsidRDefault="0032391C">
      <w:pPr>
        <w:tabs>
          <w:tab w:val="left" w:pos="9214"/>
        </w:tabs>
        <w:spacing w:line="259" w:lineRule="auto"/>
        <w:ind w:left="720" w:right="635"/>
        <w:rPr>
          <w:rFonts w:ascii="Segoe UI" w:eastAsia="Arial" w:hAnsi="Segoe UI"/>
          <w:color w:val="101820"/>
          <w:sz w:val="22"/>
          <w:szCs w:val="22"/>
        </w:rPr>
      </w:pPr>
      <w:r>
        <w:rPr>
          <w:rFonts w:ascii="Segoe UI" w:eastAsia="Arial" w:hAnsi="Segoe UI"/>
          <w:color w:val="101820"/>
          <w:sz w:val="22"/>
          <w:szCs w:val="22"/>
        </w:rPr>
        <w:t>1 – Stock Items</w:t>
      </w:r>
    </w:p>
    <w:p w14:paraId="6D628A50" w14:textId="77777777" w:rsidR="003340BE" w:rsidRDefault="0032391C">
      <w:pPr>
        <w:tabs>
          <w:tab w:val="left" w:pos="9214"/>
        </w:tabs>
        <w:spacing w:line="259" w:lineRule="auto"/>
        <w:ind w:left="720" w:right="635"/>
        <w:rPr>
          <w:rFonts w:ascii="Segoe UI" w:eastAsia="Arial" w:hAnsi="Segoe UI"/>
          <w:color w:val="101820"/>
          <w:sz w:val="22"/>
          <w:szCs w:val="22"/>
        </w:rPr>
      </w:pPr>
      <w:r>
        <w:rPr>
          <w:rFonts w:ascii="Segoe UI" w:eastAsia="Arial" w:hAnsi="Segoe UI"/>
          <w:color w:val="101820"/>
          <w:sz w:val="22"/>
          <w:szCs w:val="22"/>
        </w:rPr>
        <w:t xml:space="preserve">2 – </w:t>
      </w:r>
      <w:proofErr w:type="gramStart"/>
      <w:r>
        <w:rPr>
          <w:rFonts w:ascii="Segoe UI" w:eastAsia="Arial" w:hAnsi="Segoe UI"/>
          <w:color w:val="101820"/>
          <w:sz w:val="22"/>
          <w:szCs w:val="22"/>
        </w:rPr>
        <w:t>Non Stock</w:t>
      </w:r>
      <w:proofErr w:type="gramEnd"/>
      <w:r>
        <w:rPr>
          <w:rFonts w:ascii="Segoe UI" w:eastAsia="Arial" w:hAnsi="Segoe UI"/>
          <w:color w:val="101820"/>
          <w:sz w:val="22"/>
          <w:szCs w:val="22"/>
        </w:rPr>
        <w:t xml:space="preserve"> Items</w:t>
      </w:r>
    </w:p>
    <w:p w14:paraId="4D9D7D47" w14:textId="77777777" w:rsidR="003340BE" w:rsidRDefault="0032391C">
      <w:pPr>
        <w:tabs>
          <w:tab w:val="left" w:pos="9214"/>
        </w:tabs>
        <w:spacing w:line="259" w:lineRule="auto"/>
        <w:ind w:left="720" w:right="635"/>
        <w:rPr>
          <w:rFonts w:ascii="Segoe UI" w:eastAsia="Arial" w:hAnsi="Segoe UI"/>
          <w:color w:val="101820"/>
          <w:sz w:val="22"/>
          <w:szCs w:val="22"/>
        </w:rPr>
      </w:pPr>
      <w:r>
        <w:rPr>
          <w:rFonts w:ascii="Segoe UI" w:eastAsia="Arial" w:hAnsi="Segoe UI"/>
          <w:color w:val="101820"/>
          <w:sz w:val="22"/>
          <w:szCs w:val="22"/>
        </w:rPr>
        <w:t>3 – Both</w:t>
      </w:r>
    </w:p>
    <w:p w14:paraId="2CA015C8" w14:textId="77777777" w:rsidR="003340BE" w:rsidRDefault="0032391C">
      <w:pPr>
        <w:tabs>
          <w:tab w:val="left" w:pos="9214"/>
        </w:tabs>
        <w:spacing w:line="259" w:lineRule="auto"/>
        <w:ind w:right="635"/>
        <w:rPr>
          <w:rFonts w:ascii="Segoe UI" w:eastAsia="Arial" w:hAnsi="Segoe UI"/>
          <w:color w:val="101820"/>
          <w:sz w:val="22"/>
          <w:szCs w:val="22"/>
        </w:rPr>
      </w:pPr>
      <w:r>
        <w:rPr>
          <w:rFonts w:ascii="Segoe UI" w:eastAsia="Arial" w:hAnsi="Segoe UI"/>
          <w:color w:val="101820"/>
          <w:sz w:val="22"/>
          <w:szCs w:val="22"/>
        </w:rPr>
        <w:t>3.Define the Inter Company PO Rate Source parameter to one of these values:</w:t>
      </w:r>
    </w:p>
    <w:p w14:paraId="6250CEA6" w14:textId="77777777" w:rsidR="003340BE" w:rsidRDefault="0032391C">
      <w:pPr>
        <w:tabs>
          <w:tab w:val="left" w:pos="9214"/>
        </w:tabs>
        <w:spacing w:line="259" w:lineRule="auto"/>
        <w:ind w:left="720" w:right="635"/>
        <w:rPr>
          <w:rFonts w:ascii="Segoe UI" w:eastAsia="Arial" w:hAnsi="Segoe UI"/>
          <w:color w:val="101820"/>
          <w:sz w:val="22"/>
          <w:szCs w:val="22"/>
        </w:rPr>
      </w:pPr>
      <w:r>
        <w:rPr>
          <w:rFonts w:ascii="Segoe UI" w:eastAsia="Arial" w:hAnsi="Segoe UI"/>
          <w:color w:val="101820"/>
          <w:sz w:val="22"/>
          <w:szCs w:val="22"/>
        </w:rPr>
        <w:t>1 – Rate Contract</w:t>
      </w:r>
    </w:p>
    <w:p w14:paraId="6690B375" w14:textId="77777777" w:rsidR="003340BE" w:rsidRDefault="0032391C">
      <w:pPr>
        <w:tabs>
          <w:tab w:val="left" w:pos="9214"/>
        </w:tabs>
        <w:spacing w:line="259" w:lineRule="auto"/>
        <w:ind w:left="720" w:right="635"/>
        <w:rPr>
          <w:rFonts w:ascii="Segoe UI" w:eastAsia="Arial" w:hAnsi="Segoe UI"/>
          <w:color w:val="101820"/>
          <w:sz w:val="22"/>
          <w:szCs w:val="22"/>
        </w:rPr>
      </w:pPr>
      <w:r>
        <w:rPr>
          <w:rFonts w:ascii="Segoe UI" w:eastAsia="Arial" w:hAnsi="Segoe UI"/>
          <w:color w:val="101820"/>
          <w:sz w:val="22"/>
          <w:szCs w:val="22"/>
        </w:rPr>
        <w:t>2 – Cost Group Level Cost</w:t>
      </w:r>
    </w:p>
    <w:p w14:paraId="0E47C91E" w14:textId="77777777" w:rsidR="003340BE" w:rsidRDefault="0032391C">
      <w:pPr>
        <w:tabs>
          <w:tab w:val="left" w:pos="9214"/>
        </w:tabs>
        <w:spacing w:line="259" w:lineRule="auto"/>
        <w:ind w:left="720" w:right="635"/>
        <w:rPr>
          <w:rFonts w:ascii="Segoe UI" w:eastAsia="Arial" w:hAnsi="Segoe UI"/>
          <w:color w:val="101820"/>
          <w:sz w:val="22"/>
          <w:szCs w:val="22"/>
        </w:rPr>
      </w:pPr>
      <w:r>
        <w:rPr>
          <w:rFonts w:ascii="Segoe UI" w:eastAsia="Arial" w:hAnsi="Segoe UI"/>
          <w:color w:val="101820"/>
          <w:sz w:val="22"/>
          <w:szCs w:val="22"/>
        </w:rPr>
        <w:t>3 – Supplier Quotation</w:t>
      </w:r>
    </w:p>
    <w:p w14:paraId="450EA2D7" w14:textId="77777777" w:rsidR="003340BE" w:rsidRDefault="003340BE">
      <w:pPr>
        <w:tabs>
          <w:tab w:val="left" w:pos="9214"/>
        </w:tabs>
        <w:spacing w:line="259" w:lineRule="auto"/>
        <w:ind w:right="635"/>
        <w:jc w:val="both"/>
        <w:rPr>
          <w:rFonts w:ascii="Segoe UI" w:eastAsia="Arial" w:hAnsi="Segoe UI"/>
          <w:color w:val="101820"/>
          <w:sz w:val="22"/>
          <w:szCs w:val="22"/>
        </w:rPr>
      </w:pPr>
    </w:p>
    <w:p w14:paraId="719C8C1C" w14:textId="77777777" w:rsidR="003340BE" w:rsidRDefault="061979AA" w:rsidP="52C74C1D">
      <w:pPr>
        <w:tabs>
          <w:tab w:val="left" w:pos="9214"/>
        </w:tabs>
        <w:spacing w:line="259" w:lineRule="auto"/>
        <w:ind w:right="635"/>
        <w:jc w:val="both"/>
        <w:rPr>
          <w:rFonts w:ascii="Segoe UI" w:hAnsi="Segoe UI"/>
          <w:b/>
          <w:bCs/>
          <w:color w:val="003399"/>
          <w:sz w:val="22"/>
          <w:szCs w:val="22"/>
        </w:rPr>
      </w:pPr>
      <w:r w:rsidRPr="52C74C1D">
        <w:rPr>
          <w:rFonts w:ascii="Segoe UI" w:hAnsi="Segoe UI"/>
          <w:b/>
          <w:bCs/>
          <w:color w:val="003399"/>
          <w:sz w:val="22"/>
          <w:szCs w:val="22"/>
        </w:rPr>
        <w:t>10.3 Inter-company GRN parameters</w:t>
      </w:r>
    </w:p>
    <w:p w14:paraId="19C62E2C"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Enable Inter Company GRN button by setting up the following parameters in Sale Invoice transaction setup</w:t>
      </w:r>
    </w:p>
    <w:p w14:paraId="3DAFBEA9"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1.Set the Invoice parameter to 3 – Invoice cum Delivery Note</w:t>
      </w:r>
    </w:p>
    <w:p w14:paraId="57CD505F" w14:textId="77777777"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2.Set the Inter Company GRN Allowed YN parameter to ‘Y’</w:t>
      </w:r>
    </w:p>
    <w:p w14:paraId="3DD355C9" w14:textId="273D68D5" w:rsidR="003340BE" w:rsidRDefault="0032391C">
      <w:pPr>
        <w:tabs>
          <w:tab w:val="left" w:pos="9214"/>
        </w:tabs>
        <w:spacing w:line="259" w:lineRule="auto"/>
        <w:ind w:right="635"/>
        <w:jc w:val="both"/>
        <w:rPr>
          <w:rFonts w:ascii="Segoe UI" w:eastAsia="Arial" w:hAnsi="Segoe UI"/>
          <w:color w:val="101820"/>
          <w:sz w:val="22"/>
          <w:szCs w:val="22"/>
        </w:rPr>
      </w:pPr>
      <w:r>
        <w:rPr>
          <w:rFonts w:ascii="Segoe UI" w:eastAsia="Arial" w:hAnsi="Segoe UI"/>
          <w:color w:val="101820"/>
          <w:sz w:val="22"/>
          <w:szCs w:val="22"/>
        </w:rPr>
        <w:t>3.Based on requirements, set the Inter Company GRN Pull TED Y/N parameter</w:t>
      </w:r>
    </w:p>
    <w:p w14:paraId="3CEF3C4A" w14:textId="77777777" w:rsidR="005E10EE" w:rsidRDefault="005E10EE">
      <w:pPr>
        <w:tabs>
          <w:tab w:val="left" w:pos="9214"/>
        </w:tabs>
        <w:spacing w:line="259" w:lineRule="auto"/>
        <w:ind w:right="635"/>
        <w:jc w:val="both"/>
        <w:rPr>
          <w:rFonts w:ascii="Segoe UI" w:eastAsia="Arial" w:hAnsi="Segoe UI"/>
          <w:color w:val="101820"/>
          <w:sz w:val="22"/>
          <w:szCs w:val="22"/>
        </w:rPr>
      </w:pPr>
    </w:p>
    <w:p w14:paraId="4D5C339E" w14:textId="445E61F6" w:rsidR="005E10EE" w:rsidRPr="009C2F98" w:rsidRDefault="005E10EE" w:rsidP="005E10EE">
      <w:pPr>
        <w:pStyle w:val="Heading1"/>
        <w:tabs>
          <w:tab w:val="left" w:pos="9214"/>
        </w:tabs>
        <w:ind w:right="635"/>
      </w:pPr>
      <w:r w:rsidRPr="009C2F98">
        <w:t>11. Product Lifecycle Management (PLM)</w:t>
      </w:r>
    </w:p>
    <w:p w14:paraId="653506F8" w14:textId="77777777" w:rsidR="005E10EE" w:rsidRPr="009C2F98" w:rsidRDefault="005E10EE" w:rsidP="005E10EE">
      <w:pPr>
        <w:pStyle w:val="Heading3"/>
        <w:rPr>
          <w:rFonts w:cs="Segoe UI"/>
          <w:sz w:val="22"/>
          <w:szCs w:val="22"/>
        </w:rPr>
      </w:pPr>
      <w:r w:rsidRPr="009C2F98">
        <w:rPr>
          <w:rFonts w:cs="Segoe UI"/>
          <w:sz w:val="22"/>
          <w:szCs w:val="22"/>
        </w:rPr>
        <w:t>Purpose</w:t>
      </w:r>
    </w:p>
    <w:p w14:paraId="3E593861" w14:textId="77777777" w:rsidR="005E10EE" w:rsidRPr="009C2F98" w:rsidRDefault="005E10EE" w:rsidP="005E10EE">
      <w:pPr>
        <w:pStyle w:val="ListParagraph"/>
        <w:numPr>
          <w:ilvl w:val="0"/>
          <w:numId w:val="49"/>
        </w:numPr>
        <w:spacing w:after="160" w:line="279" w:lineRule="auto"/>
        <w:rPr>
          <w:rFonts w:ascii="Segoe UI" w:eastAsia="Segoe UI" w:hAnsi="Segoe UI" w:cs="Segoe UI"/>
          <w:sz w:val="22"/>
          <w:szCs w:val="22"/>
        </w:rPr>
      </w:pPr>
      <w:r w:rsidRPr="009C2F98">
        <w:rPr>
          <w:rFonts w:ascii="Segoe UI" w:eastAsia="Segoe UI" w:hAnsi="Segoe UI" w:cs="Segoe UI"/>
          <w:sz w:val="22"/>
          <w:szCs w:val="22"/>
        </w:rPr>
        <w:t>Track the plan, stages, activities, and timelines for new product development from idea to launch.</w:t>
      </w:r>
    </w:p>
    <w:p w14:paraId="7FD4A45F" w14:textId="77777777" w:rsidR="005E10EE" w:rsidRPr="009C2F98" w:rsidRDefault="005E10EE" w:rsidP="005E10EE">
      <w:pPr>
        <w:pStyle w:val="ListParagraph"/>
        <w:numPr>
          <w:ilvl w:val="0"/>
          <w:numId w:val="49"/>
        </w:numPr>
        <w:spacing w:after="160" w:line="279" w:lineRule="auto"/>
        <w:rPr>
          <w:rFonts w:ascii="Segoe UI" w:eastAsia="Segoe UI" w:hAnsi="Segoe UI" w:cs="Segoe UI"/>
          <w:sz w:val="22"/>
          <w:szCs w:val="22"/>
        </w:rPr>
      </w:pPr>
      <w:r w:rsidRPr="009C2F98">
        <w:rPr>
          <w:rFonts w:ascii="Segoe UI" w:eastAsia="Segoe UI" w:hAnsi="Segoe UI" w:cs="Segoe UI"/>
          <w:sz w:val="22"/>
          <w:szCs w:val="22"/>
        </w:rPr>
        <w:t>Capture projected sales volumes and compare them with actual sales.</w:t>
      </w:r>
    </w:p>
    <w:p w14:paraId="1BB2C720" w14:textId="77777777" w:rsidR="005E10EE" w:rsidRPr="009C2F98" w:rsidRDefault="005E10EE" w:rsidP="005E10EE">
      <w:pPr>
        <w:pStyle w:val="Heading3"/>
        <w:rPr>
          <w:rFonts w:eastAsia="Segoe UI" w:cs="Segoe UI"/>
          <w:sz w:val="22"/>
          <w:szCs w:val="22"/>
        </w:rPr>
      </w:pPr>
      <w:r w:rsidRPr="009C2F98">
        <w:rPr>
          <w:rFonts w:cs="Segoe UI"/>
          <w:sz w:val="22"/>
          <w:szCs w:val="22"/>
        </w:rPr>
        <w:lastRenderedPageBreak/>
        <w:t>Prerequisites</w:t>
      </w:r>
    </w:p>
    <w:p w14:paraId="348DDEC8" w14:textId="77777777" w:rsidR="005E10EE" w:rsidRPr="009C2F98" w:rsidRDefault="005E10EE" w:rsidP="005E10EE">
      <w:pPr>
        <w:rPr>
          <w:rFonts w:ascii="Segoe UI" w:eastAsia="Segoe UI" w:hAnsi="Segoe UI" w:cs="Segoe UI"/>
          <w:sz w:val="22"/>
          <w:szCs w:val="22"/>
        </w:rPr>
      </w:pPr>
      <w:r w:rsidRPr="009C2F98">
        <w:rPr>
          <w:rFonts w:ascii="Segoe UI" w:eastAsia="Segoe UI" w:hAnsi="Segoe UI" w:cs="Segoe UI"/>
          <w:sz w:val="22"/>
          <w:szCs w:val="22"/>
        </w:rPr>
        <w:t>Under Value Sets (Navigation: Sales-Masters-Value Set), User defined values to be configured to proceed on PLM</w:t>
      </w:r>
    </w:p>
    <w:p w14:paraId="41A8756C" w14:textId="77777777" w:rsidR="005E10EE" w:rsidRPr="009C2F98" w:rsidRDefault="005E10EE" w:rsidP="005E10EE">
      <w:pPr>
        <w:pStyle w:val="Heading4"/>
      </w:pPr>
      <w:r w:rsidRPr="009C2F98">
        <w:t>Value set for PLM Planning – Stages</w:t>
      </w:r>
    </w:p>
    <w:p w14:paraId="76AD971C" w14:textId="77777777" w:rsidR="005E10EE" w:rsidRPr="009C2F98" w:rsidRDefault="005E10EE" w:rsidP="005E10EE">
      <w:pPr>
        <w:pStyle w:val="ListParagraph"/>
        <w:spacing w:before="240" w:after="240"/>
        <w:rPr>
          <w:rFonts w:ascii="Segoe UI" w:hAnsi="Segoe UI" w:cs="Segoe UI"/>
          <w:sz w:val="22"/>
          <w:szCs w:val="22"/>
        </w:rPr>
      </w:pPr>
      <w:r w:rsidRPr="009C2F98">
        <w:rPr>
          <w:rFonts w:ascii="Segoe UI" w:hAnsi="Segoe UI" w:cs="Segoe UI"/>
          <w:noProof/>
          <w:sz w:val="22"/>
          <w:szCs w:val="22"/>
        </w:rPr>
        <w:drawing>
          <wp:inline distT="0" distB="0" distL="0" distR="0" wp14:anchorId="2867A4F7" wp14:editId="749900AA">
            <wp:extent cx="6121400" cy="3001840"/>
            <wp:effectExtent l="19050" t="19050" r="12700" b="27305"/>
            <wp:docPr id="1198233276" name="Picture 11982332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33276" name="Picture 1198233276"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6131346" cy="3006717"/>
                    </a:xfrm>
                    <a:prstGeom prst="rect">
                      <a:avLst/>
                    </a:prstGeom>
                    <a:ln>
                      <a:solidFill>
                        <a:schemeClr val="tx1"/>
                      </a:solidFill>
                    </a:ln>
                  </pic:spPr>
                </pic:pic>
              </a:graphicData>
            </a:graphic>
          </wp:inline>
        </w:drawing>
      </w:r>
    </w:p>
    <w:p w14:paraId="7C8AF611" w14:textId="77777777" w:rsidR="005E10EE" w:rsidRPr="009C2F98" w:rsidRDefault="005E10EE" w:rsidP="005E10EE">
      <w:pPr>
        <w:pStyle w:val="Heading4"/>
      </w:pPr>
      <w:r w:rsidRPr="009C2F98">
        <w:t>Value set for PLM Execution – Activity</w:t>
      </w:r>
    </w:p>
    <w:p w14:paraId="7A0EF5C4" w14:textId="77777777" w:rsidR="005E10EE" w:rsidRPr="009C2F98" w:rsidRDefault="005E10EE" w:rsidP="005E10EE">
      <w:pPr>
        <w:pStyle w:val="ListParagraph"/>
        <w:spacing w:before="240" w:after="240"/>
        <w:rPr>
          <w:rFonts w:ascii="Segoe UI" w:hAnsi="Segoe UI" w:cs="Segoe UI"/>
          <w:sz w:val="22"/>
          <w:szCs w:val="22"/>
        </w:rPr>
      </w:pPr>
      <w:r w:rsidRPr="009C2F98">
        <w:rPr>
          <w:rFonts w:ascii="Segoe UI" w:hAnsi="Segoe UI" w:cs="Segoe UI"/>
          <w:noProof/>
          <w:sz w:val="22"/>
          <w:szCs w:val="22"/>
        </w:rPr>
        <w:drawing>
          <wp:inline distT="0" distB="0" distL="0" distR="0" wp14:anchorId="7B2BAF19" wp14:editId="54EC93B0">
            <wp:extent cx="5943600" cy="2343150"/>
            <wp:effectExtent l="19050" t="19050" r="19050" b="19050"/>
            <wp:docPr id="318365357" name="Picture 3183653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5357" name="Picture 318365357" descr="A screenshot of a computer&#10;&#10;Description automatically generated"/>
                    <pic:cNvPicPr/>
                  </pic:nvPicPr>
                  <pic:blipFill rotWithShape="1">
                    <a:blip r:embed="rId28">
                      <a:extLst>
                        <a:ext uri="{28A0092B-C50C-407E-A947-70E740481C1C}">
                          <a14:useLocalDpi xmlns:a14="http://schemas.microsoft.com/office/drawing/2010/main" val="0"/>
                        </a:ext>
                      </a:extLst>
                    </a:blip>
                    <a:srcRect b="14879"/>
                    <a:stretch/>
                  </pic:blipFill>
                  <pic:spPr bwMode="auto">
                    <a:xfrm>
                      <a:off x="0" y="0"/>
                      <a:ext cx="5943600" cy="23431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F74954" w14:textId="77777777" w:rsidR="005E10EE" w:rsidRPr="009C2F98" w:rsidRDefault="005E10EE" w:rsidP="005E10EE">
      <w:pPr>
        <w:pStyle w:val="Heading4"/>
      </w:pPr>
      <w:r w:rsidRPr="009C2F98">
        <w:t>Value set for PLM Target – Life Cycle Stages</w:t>
      </w:r>
    </w:p>
    <w:p w14:paraId="6BC4EF5C" w14:textId="77777777" w:rsidR="005E10EE" w:rsidRPr="009C2F98" w:rsidRDefault="005E10EE" w:rsidP="005E10EE">
      <w:pPr>
        <w:pStyle w:val="ListParagraph"/>
        <w:rPr>
          <w:rFonts w:ascii="Segoe UI" w:hAnsi="Segoe UI" w:cs="Segoe UI"/>
          <w:sz w:val="22"/>
          <w:szCs w:val="22"/>
        </w:rPr>
      </w:pPr>
      <w:r w:rsidRPr="009C2F98">
        <w:rPr>
          <w:rFonts w:ascii="Segoe UI" w:hAnsi="Segoe UI" w:cs="Segoe UI"/>
          <w:noProof/>
          <w:sz w:val="22"/>
          <w:szCs w:val="22"/>
        </w:rPr>
        <w:lastRenderedPageBreak/>
        <w:drawing>
          <wp:inline distT="0" distB="0" distL="0" distR="0" wp14:anchorId="71B63B78" wp14:editId="502F0C8E">
            <wp:extent cx="5943600" cy="2819400"/>
            <wp:effectExtent l="19050" t="19050" r="19050" b="19050"/>
            <wp:docPr id="1802263638" name="Picture 18022636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63638" name="Picture 1802263638"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2819400"/>
                    </a:xfrm>
                    <a:prstGeom prst="rect">
                      <a:avLst/>
                    </a:prstGeom>
                    <a:ln>
                      <a:solidFill>
                        <a:schemeClr val="tx1"/>
                      </a:solidFill>
                    </a:ln>
                  </pic:spPr>
                </pic:pic>
              </a:graphicData>
            </a:graphic>
          </wp:inline>
        </w:drawing>
      </w:r>
    </w:p>
    <w:p w14:paraId="7D1F8013" w14:textId="77777777" w:rsidR="005E10EE" w:rsidRPr="009C2F98" w:rsidRDefault="005E10EE" w:rsidP="005E10EE">
      <w:pPr>
        <w:pStyle w:val="Heading4"/>
      </w:pPr>
      <w:r w:rsidRPr="009C2F98">
        <w:t>Transactions</w:t>
      </w:r>
    </w:p>
    <w:p w14:paraId="3C814938" w14:textId="77777777" w:rsidR="005E10EE" w:rsidRPr="009C2F98" w:rsidRDefault="005E10EE" w:rsidP="005E10EE">
      <w:pPr>
        <w:pStyle w:val="Heading4"/>
      </w:pPr>
      <w:r w:rsidRPr="009C2F98">
        <w:t>PLM Plan</w:t>
      </w:r>
    </w:p>
    <w:p w14:paraId="46E2CDF9" w14:textId="77777777" w:rsidR="005E10EE" w:rsidRPr="009C2F98" w:rsidRDefault="005E10EE" w:rsidP="005E10EE">
      <w:pPr>
        <w:pStyle w:val="ListParagraph"/>
        <w:numPr>
          <w:ilvl w:val="0"/>
          <w:numId w:val="48"/>
        </w:numPr>
        <w:spacing w:after="160" w:line="279" w:lineRule="auto"/>
        <w:rPr>
          <w:rFonts w:ascii="Segoe UI" w:eastAsia="Segoe UI" w:hAnsi="Segoe UI" w:cs="Segoe UI"/>
          <w:sz w:val="22"/>
          <w:szCs w:val="22"/>
        </w:rPr>
      </w:pPr>
      <w:r w:rsidRPr="009C2F98">
        <w:rPr>
          <w:rFonts w:ascii="Segoe UI" w:eastAsia="Segoe UI" w:hAnsi="Segoe UI" w:cs="Segoe UI"/>
          <w:sz w:val="22"/>
          <w:szCs w:val="22"/>
        </w:rPr>
        <w:t xml:space="preserve">Basic Key info details along with period (From &amp; To Date) for PLM </w:t>
      </w:r>
    </w:p>
    <w:p w14:paraId="0604A121" w14:textId="77777777" w:rsidR="005E10EE" w:rsidRPr="009C2F98" w:rsidRDefault="005E10EE" w:rsidP="005E10EE">
      <w:pPr>
        <w:pStyle w:val="ListParagraph"/>
        <w:numPr>
          <w:ilvl w:val="0"/>
          <w:numId w:val="48"/>
        </w:numPr>
        <w:spacing w:after="160" w:line="279" w:lineRule="auto"/>
        <w:rPr>
          <w:rFonts w:ascii="Segoe UI" w:eastAsia="Segoe UI" w:hAnsi="Segoe UI" w:cs="Segoe UI"/>
          <w:sz w:val="22"/>
          <w:szCs w:val="22"/>
        </w:rPr>
      </w:pPr>
      <w:r w:rsidRPr="009C2F98">
        <w:rPr>
          <w:rFonts w:ascii="Segoe UI" w:eastAsia="Segoe UI" w:hAnsi="Segoe UI" w:cs="Segoe UI"/>
          <w:sz w:val="22"/>
          <w:szCs w:val="22"/>
        </w:rPr>
        <w:t xml:space="preserve">Appropriate Stages as required with planned timelines for the same </w:t>
      </w:r>
    </w:p>
    <w:p w14:paraId="7AA61007" w14:textId="77777777" w:rsidR="005E10EE" w:rsidRPr="009C2F98" w:rsidRDefault="005E10EE" w:rsidP="005E10EE">
      <w:pPr>
        <w:pStyle w:val="ListParagraph"/>
        <w:rPr>
          <w:rFonts w:ascii="Segoe UI" w:hAnsi="Segoe UI" w:cs="Segoe UI"/>
          <w:sz w:val="22"/>
          <w:szCs w:val="22"/>
        </w:rPr>
      </w:pPr>
      <w:r w:rsidRPr="009C2F98">
        <w:rPr>
          <w:rFonts w:ascii="Segoe UI" w:hAnsi="Segoe UI" w:cs="Segoe UI"/>
          <w:noProof/>
          <w:sz w:val="22"/>
          <w:szCs w:val="22"/>
        </w:rPr>
        <w:drawing>
          <wp:inline distT="0" distB="0" distL="0" distR="0" wp14:anchorId="64DC0B3B" wp14:editId="2F578C30">
            <wp:extent cx="5943600" cy="2933700"/>
            <wp:effectExtent l="19050" t="19050" r="19050" b="19050"/>
            <wp:docPr id="1522482661" name="Picture 15224826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82661" name="Picture 152248266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2933700"/>
                    </a:xfrm>
                    <a:prstGeom prst="rect">
                      <a:avLst/>
                    </a:prstGeom>
                    <a:ln>
                      <a:solidFill>
                        <a:schemeClr val="tx1"/>
                      </a:solidFill>
                    </a:ln>
                  </pic:spPr>
                </pic:pic>
              </a:graphicData>
            </a:graphic>
          </wp:inline>
        </w:drawing>
      </w:r>
    </w:p>
    <w:p w14:paraId="4FC1E0B7" w14:textId="77777777" w:rsidR="005E10EE" w:rsidRPr="009C2F98" w:rsidRDefault="005E10EE" w:rsidP="005E10EE">
      <w:pPr>
        <w:pStyle w:val="ListParagraph"/>
        <w:numPr>
          <w:ilvl w:val="0"/>
          <w:numId w:val="48"/>
        </w:numPr>
        <w:spacing w:after="160" w:line="279" w:lineRule="auto"/>
        <w:rPr>
          <w:rFonts w:ascii="Segoe UI" w:eastAsia="Segoe UI" w:hAnsi="Segoe UI" w:cs="Segoe UI"/>
          <w:sz w:val="22"/>
          <w:szCs w:val="22"/>
        </w:rPr>
      </w:pPr>
      <w:r w:rsidRPr="009C2F98">
        <w:rPr>
          <w:rFonts w:ascii="Segoe UI" w:eastAsia="Segoe UI" w:hAnsi="Segoe UI" w:cs="Segoe UI"/>
          <w:sz w:val="22"/>
          <w:szCs w:val="22"/>
        </w:rPr>
        <w:t>Item details that are planned in this PLM</w:t>
      </w:r>
    </w:p>
    <w:p w14:paraId="5BD6B634" w14:textId="77777777" w:rsidR="005E10EE" w:rsidRPr="009C2F98" w:rsidRDefault="005E10EE" w:rsidP="005E10EE">
      <w:pPr>
        <w:pStyle w:val="ListParagraph"/>
        <w:rPr>
          <w:rFonts w:ascii="Segoe UI" w:hAnsi="Segoe UI" w:cs="Segoe UI"/>
          <w:sz w:val="22"/>
          <w:szCs w:val="22"/>
        </w:rPr>
      </w:pPr>
      <w:r w:rsidRPr="009C2F98">
        <w:rPr>
          <w:rFonts w:ascii="Segoe UI" w:hAnsi="Segoe UI" w:cs="Segoe UI"/>
          <w:noProof/>
          <w:sz w:val="22"/>
          <w:szCs w:val="22"/>
        </w:rPr>
        <w:lastRenderedPageBreak/>
        <w:drawing>
          <wp:inline distT="0" distB="0" distL="0" distR="0" wp14:anchorId="087D8CED" wp14:editId="2D343F4D">
            <wp:extent cx="5943600" cy="1581150"/>
            <wp:effectExtent l="19050" t="19050" r="19050" b="19050"/>
            <wp:docPr id="1375785538" name="Picture 13757855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85538" name="Picture 1375785538"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1581150"/>
                    </a:xfrm>
                    <a:prstGeom prst="rect">
                      <a:avLst/>
                    </a:prstGeom>
                    <a:ln>
                      <a:solidFill>
                        <a:schemeClr val="tx1"/>
                      </a:solidFill>
                    </a:ln>
                  </pic:spPr>
                </pic:pic>
              </a:graphicData>
            </a:graphic>
          </wp:inline>
        </w:drawing>
      </w:r>
    </w:p>
    <w:p w14:paraId="5718CE0B" w14:textId="77777777" w:rsidR="005E10EE" w:rsidRPr="009C2F98" w:rsidRDefault="005E10EE" w:rsidP="005E10EE">
      <w:pPr>
        <w:pStyle w:val="Heading4"/>
      </w:pPr>
      <w:r w:rsidRPr="009C2F98">
        <w:t>PLM Execution</w:t>
      </w:r>
    </w:p>
    <w:p w14:paraId="6DA55E13" w14:textId="77777777" w:rsidR="005E10EE" w:rsidRPr="009C2F98" w:rsidRDefault="005E10EE" w:rsidP="005E10EE">
      <w:pPr>
        <w:pStyle w:val="ListParagraph"/>
        <w:numPr>
          <w:ilvl w:val="0"/>
          <w:numId w:val="47"/>
        </w:numPr>
        <w:spacing w:after="160" w:line="279" w:lineRule="auto"/>
        <w:rPr>
          <w:rFonts w:ascii="Segoe UI" w:eastAsia="Segoe UI" w:hAnsi="Segoe UI" w:cs="Segoe UI"/>
          <w:sz w:val="22"/>
          <w:szCs w:val="22"/>
        </w:rPr>
      </w:pPr>
      <w:r w:rsidRPr="009C2F98">
        <w:rPr>
          <w:rFonts w:ascii="Segoe UI" w:eastAsia="Segoe UI" w:hAnsi="Segoe UI" w:cs="Segoe UI"/>
          <w:sz w:val="22"/>
          <w:szCs w:val="22"/>
        </w:rPr>
        <w:t xml:space="preserve">Basic Key info details fetched from Planning Phase </w:t>
      </w:r>
    </w:p>
    <w:p w14:paraId="7C16F62F" w14:textId="77777777" w:rsidR="005E10EE" w:rsidRPr="009C2F98" w:rsidRDefault="005E10EE" w:rsidP="005E10EE">
      <w:pPr>
        <w:pStyle w:val="ListParagraph"/>
        <w:numPr>
          <w:ilvl w:val="0"/>
          <w:numId w:val="47"/>
        </w:numPr>
        <w:spacing w:before="240" w:after="240" w:line="279" w:lineRule="auto"/>
        <w:rPr>
          <w:rFonts w:ascii="Segoe UI" w:eastAsia="Segoe UI" w:hAnsi="Segoe UI" w:cs="Segoe UI"/>
          <w:sz w:val="22"/>
          <w:szCs w:val="22"/>
        </w:rPr>
      </w:pPr>
      <w:r w:rsidRPr="009C2F98">
        <w:rPr>
          <w:rFonts w:ascii="Segoe UI" w:eastAsia="Segoe UI" w:hAnsi="Segoe UI" w:cs="Segoe UI"/>
          <w:sz w:val="22"/>
          <w:szCs w:val="22"/>
        </w:rPr>
        <w:t xml:space="preserve">Provision to capture actual timelines against the planned one </w:t>
      </w:r>
    </w:p>
    <w:p w14:paraId="17EF6FDF" w14:textId="77777777" w:rsidR="005E10EE" w:rsidRPr="009C2F98" w:rsidRDefault="005E10EE" w:rsidP="005E10EE">
      <w:pPr>
        <w:pStyle w:val="ListParagraph"/>
        <w:numPr>
          <w:ilvl w:val="0"/>
          <w:numId w:val="47"/>
        </w:numPr>
        <w:spacing w:before="240" w:after="240" w:line="279" w:lineRule="auto"/>
        <w:rPr>
          <w:rFonts w:ascii="Segoe UI" w:eastAsia="Segoe UI" w:hAnsi="Segoe UI" w:cs="Segoe UI"/>
          <w:sz w:val="22"/>
          <w:szCs w:val="22"/>
        </w:rPr>
      </w:pPr>
      <w:r w:rsidRPr="009C2F98">
        <w:rPr>
          <w:rFonts w:ascii="Segoe UI" w:eastAsia="Segoe UI" w:hAnsi="Segoe UI" w:cs="Segoe UI"/>
          <w:sz w:val="22"/>
          <w:szCs w:val="22"/>
        </w:rPr>
        <w:t>One or multiple activity details under each execution stage (optional)</w:t>
      </w:r>
    </w:p>
    <w:p w14:paraId="57A38F28" w14:textId="77777777" w:rsidR="005E10EE" w:rsidRPr="009C2F98" w:rsidRDefault="005E10EE" w:rsidP="005E10EE">
      <w:pPr>
        <w:pStyle w:val="ListParagraph"/>
        <w:spacing w:before="240" w:after="240"/>
        <w:rPr>
          <w:rFonts w:ascii="Segoe UI" w:eastAsia="Segoe UI" w:hAnsi="Segoe UI" w:cs="Segoe UI"/>
          <w:sz w:val="22"/>
          <w:szCs w:val="22"/>
        </w:rPr>
      </w:pPr>
      <w:r w:rsidRPr="009C2F98">
        <w:rPr>
          <w:rFonts w:ascii="Segoe UI" w:hAnsi="Segoe UI" w:cs="Segoe UI"/>
          <w:noProof/>
          <w:sz w:val="22"/>
          <w:szCs w:val="22"/>
        </w:rPr>
        <w:drawing>
          <wp:inline distT="0" distB="0" distL="0" distR="0" wp14:anchorId="7485EBA3" wp14:editId="236209D0">
            <wp:extent cx="5943600" cy="1057275"/>
            <wp:effectExtent l="19050" t="19050" r="19050" b="28575"/>
            <wp:docPr id="814614001" name="Picture 8146140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14001" name="Picture 81461400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1057275"/>
                    </a:xfrm>
                    <a:prstGeom prst="rect">
                      <a:avLst/>
                    </a:prstGeom>
                    <a:ln>
                      <a:solidFill>
                        <a:schemeClr val="tx1"/>
                      </a:solidFill>
                    </a:ln>
                  </pic:spPr>
                </pic:pic>
              </a:graphicData>
            </a:graphic>
          </wp:inline>
        </w:drawing>
      </w:r>
      <w:r w:rsidRPr="009C2F98">
        <w:rPr>
          <w:rFonts w:ascii="Segoe UI" w:hAnsi="Segoe UI" w:cs="Segoe UI"/>
          <w:noProof/>
          <w:sz w:val="22"/>
          <w:szCs w:val="22"/>
        </w:rPr>
        <w:drawing>
          <wp:inline distT="0" distB="0" distL="0" distR="0" wp14:anchorId="369EF596" wp14:editId="61598FE4">
            <wp:extent cx="5943600" cy="2486025"/>
            <wp:effectExtent l="19050" t="19050" r="19050" b="28575"/>
            <wp:docPr id="196436080" name="Picture 1964360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6080" name="Picture 196436080"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2486025"/>
                    </a:xfrm>
                    <a:prstGeom prst="rect">
                      <a:avLst/>
                    </a:prstGeom>
                    <a:ln>
                      <a:solidFill>
                        <a:schemeClr val="tx1"/>
                      </a:solidFill>
                    </a:ln>
                  </pic:spPr>
                </pic:pic>
              </a:graphicData>
            </a:graphic>
          </wp:inline>
        </w:drawing>
      </w:r>
      <w:r w:rsidRPr="009C2F98">
        <w:rPr>
          <w:rFonts w:ascii="Segoe UI" w:eastAsia="Segoe UI" w:hAnsi="Segoe UI" w:cs="Segoe UI"/>
          <w:sz w:val="22"/>
          <w:szCs w:val="22"/>
        </w:rPr>
        <w:t xml:space="preserve"> </w:t>
      </w:r>
    </w:p>
    <w:p w14:paraId="38B7E6DF" w14:textId="77777777" w:rsidR="005E10EE" w:rsidRPr="009C2F98" w:rsidRDefault="005E10EE" w:rsidP="005E10EE">
      <w:pPr>
        <w:pStyle w:val="ListParagraph"/>
        <w:numPr>
          <w:ilvl w:val="0"/>
          <w:numId w:val="47"/>
        </w:numPr>
        <w:spacing w:before="240" w:after="240" w:line="279" w:lineRule="auto"/>
        <w:rPr>
          <w:rFonts w:ascii="Segoe UI" w:eastAsia="Segoe UI" w:hAnsi="Segoe UI" w:cs="Segoe UI"/>
          <w:sz w:val="22"/>
          <w:szCs w:val="22"/>
        </w:rPr>
      </w:pPr>
      <w:r w:rsidRPr="009C2F98">
        <w:rPr>
          <w:rFonts w:ascii="Segoe UI" w:eastAsia="Segoe UI" w:hAnsi="Segoe UI" w:cs="Segoe UI"/>
          <w:sz w:val="22"/>
          <w:szCs w:val="22"/>
        </w:rPr>
        <w:t xml:space="preserve">Linking Item details from Master and Item Analysis view </w:t>
      </w:r>
    </w:p>
    <w:p w14:paraId="0220BDBA" w14:textId="77777777" w:rsidR="005E10EE" w:rsidRPr="009C2F98" w:rsidRDefault="005E10EE" w:rsidP="005E10EE">
      <w:pPr>
        <w:pStyle w:val="ListParagraph"/>
        <w:numPr>
          <w:ilvl w:val="0"/>
          <w:numId w:val="47"/>
        </w:numPr>
        <w:spacing w:after="160" w:line="279" w:lineRule="auto"/>
        <w:rPr>
          <w:rFonts w:ascii="Segoe UI" w:eastAsia="Segoe UI" w:hAnsi="Segoe UI" w:cs="Segoe UI"/>
          <w:sz w:val="22"/>
          <w:szCs w:val="22"/>
        </w:rPr>
      </w:pPr>
      <w:r w:rsidRPr="009C2F98">
        <w:rPr>
          <w:rFonts w:ascii="Segoe UI" w:eastAsia="Segoe UI" w:hAnsi="Segoe UI" w:cs="Segoe UI"/>
          <w:sz w:val="22"/>
          <w:szCs w:val="22"/>
        </w:rPr>
        <w:t>Production BOM created for new product development (only for Manufacturing)</w:t>
      </w:r>
    </w:p>
    <w:p w14:paraId="3D1B2B56" w14:textId="77777777" w:rsidR="005E10EE" w:rsidRPr="009C2F98" w:rsidRDefault="005E10EE" w:rsidP="005E10EE">
      <w:pPr>
        <w:pStyle w:val="ListParagraph"/>
        <w:rPr>
          <w:rFonts w:ascii="Segoe UI" w:hAnsi="Segoe UI" w:cs="Segoe UI"/>
          <w:sz w:val="22"/>
          <w:szCs w:val="22"/>
        </w:rPr>
      </w:pPr>
      <w:r w:rsidRPr="009C2F98">
        <w:rPr>
          <w:rFonts w:ascii="Segoe UI" w:hAnsi="Segoe UI" w:cs="Segoe UI"/>
          <w:noProof/>
          <w:sz w:val="22"/>
          <w:szCs w:val="22"/>
        </w:rPr>
        <w:lastRenderedPageBreak/>
        <w:drawing>
          <wp:inline distT="0" distB="0" distL="0" distR="0" wp14:anchorId="3A1FBD34" wp14:editId="384C3A8B">
            <wp:extent cx="5943600" cy="2600325"/>
            <wp:effectExtent l="19050" t="19050" r="19050" b="28575"/>
            <wp:docPr id="2080857989" name="Picture 20808579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57989" name="Picture 2080857989"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2600325"/>
                    </a:xfrm>
                    <a:prstGeom prst="rect">
                      <a:avLst/>
                    </a:prstGeom>
                    <a:ln>
                      <a:solidFill>
                        <a:schemeClr val="tx1"/>
                      </a:solidFill>
                    </a:ln>
                  </pic:spPr>
                </pic:pic>
              </a:graphicData>
            </a:graphic>
          </wp:inline>
        </w:drawing>
      </w:r>
    </w:p>
    <w:p w14:paraId="565A66DF" w14:textId="77777777" w:rsidR="005E10EE" w:rsidRPr="009C2F98" w:rsidRDefault="005E10EE" w:rsidP="005E10EE">
      <w:pPr>
        <w:pStyle w:val="Heading4"/>
      </w:pPr>
      <w:r w:rsidRPr="009C2F98">
        <w:t>PLM Launch</w:t>
      </w:r>
    </w:p>
    <w:p w14:paraId="652967AE" w14:textId="77777777" w:rsidR="005E10EE" w:rsidRPr="009C2F98" w:rsidRDefault="005E10EE" w:rsidP="005E10EE">
      <w:pPr>
        <w:pStyle w:val="ListParagraph"/>
        <w:numPr>
          <w:ilvl w:val="0"/>
          <w:numId w:val="46"/>
        </w:numPr>
        <w:spacing w:after="160" w:line="279" w:lineRule="auto"/>
        <w:rPr>
          <w:rFonts w:ascii="Segoe UI" w:eastAsia="Segoe UI" w:hAnsi="Segoe UI" w:cs="Segoe UI"/>
          <w:sz w:val="22"/>
          <w:szCs w:val="22"/>
        </w:rPr>
      </w:pPr>
      <w:r w:rsidRPr="009C2F98">
        <w:rPr>
          <w:rFonts w:ascii="Segoe UI" w:eastAsia="Segoe UI" w:hAnsi="Segoe UI" w:cs="Segoe UI"/>
          <w:sz w:val="22"/>
          <w:szCs w:val="22"/>
        </w:rPr>
        <w:t>Basic Key info details fetched from Execution Phase</w:t>
      </w:r>
    </w:p>
    <w:p w14:paraId="007B62EB" w14:textId="77777777" w:rsidR="005E10EE" w:rsidRPr="009C2F98" w:rsidRDefault="005E10EE" w:rsidP="005E10EE">
      <w:pPr>
        <w:pStyle w:val="ListParagraph"/>
        <w:rPr>
          <w:rFonts w:ascii="Segoe UI" w:hAnsi="Segoe UI" w:cs="Segoe UI"/>
          <w:sz w:val="22"/>
          <w:szCs w:val="22"/>
        </w:rPr>
      </w:pPr>
      <w:r w:rsidRPr="009C2F98">
        <w:rPr>
          <w:rFonts w:ascii="Segoe UI" w:hAnsi="Segoe UI" w:cs="Segoe UI"/>
          <w:noProof/>
          <w:sz w:val="22"/>
          <w:szCs w:val="22"/>
        </w:rPr>
        <w:drawing>
          <wp:inline distT="0" distB="0" distL="0" distR="0" wp14:anchorId="15EDB6B0" wp14:editId="33DE970F">
            <wp:extent cx="5943600" cy="1085850"/>
            <wp:effectExtent l="19050" t="19050" r="19050" b="19050"/>
            <wp:docPr id="543359263" name="Picture 5433592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59263" name="Picture 543359263"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1085850"/>
                    </a:xfrm>
                    <a:prstGeom prst="rect">
                      <a:avLst/>
                    </a:prstGeom>
                    <a:ln>
                      <a:solidFill>
                        <a:schemeClr val="tx1"/>
                      </a:solidFill>
                    </a:ln>
                  </pic:spPr>
                </pic:pic>
              </a:graphicData>
            </a:graphic>
          </wp:inline>
        </w:drawing>
      </w:r>
    </w:p>
    <w:p w14:paraId="188E89A5" w14:textId="77777777" w:rsidR="005E10EE" w:rsidRPr="009C2F98" w:rsidRDefault="005E10EE" w:rsidP="005E10EE">
      <w:pPr>
        <w:pStyle w:val="ListParagraph"/>
        <w:numPr>
          <w:ilvl w:val="0"/>
          <w:numId w:val="46"/>
        </w:numPr>
        <w:spacing w:before="240" w:after="240" w:line="279" w:lineRule="auto"/>
        <w:rPr>
          <w:rFonts w:ascii="Segoe UI" w:eastAsia="Segoe UI" w:hAnsi="Segoe UI" w:cs="Segoe UI"/>
          <w:sz w:val="22"/>
          <w:szCs w:val="22"/>
        </w:rPr>
      </w:pPr>
      <w:r w:rsidRPr="009C2F98">
        <w:rPr>
          <w:rFonts w:ascii="Segoe UI" w:eastAsia="Segoe UI" w:hAnsi="Segoe UI" w:cs="Segoe UI"/>
          <w:sz w:val="22"/>
          <w:szCs w:val="22"/>
        </w:rPr>
        <w:t xml:space="preserve">Item wise Launch date </w:t>
      </w:r>
    </w:p>
    <w:p w14:paraId="2F43423B" w14:textId="77777777" w:rsidR="005E10EE" w:rsidRPr="009C2F98" w:rsidRDefault="005E10EE" w:rsidP="005E10EE">
      <w:pPr>
        <w:pStyle w:val="ListParagraph"/>
        <w:numPr>
          <w:ilvl w:val="0"/>
          <w:numId w:val="46"/>
        </w:numPr>
        <w:spacing w:before="240" w:after="240" w:line="279" w:lineRule="auto"/>
        <w:rPr>
          <w:rFonts w:ascii="Segoe UI" w:eastAsia="Segoe UI" w:hAnsi="Segoe UI" w:cs="Segoe UI"/>
          <w:sz w:val="22"/>
          <w:szCs w:val="22"/>
        </w:rPr>
      </w:pPr>
      <w:r w:rsidRPr="009C2F98">
        <w:rPr>
          <w:rFonts w:ascii="Segoe UI" w:eastAsia="Segoe UI" w:hAnsi="Segoe UI" w:cs="Segoe UI"/>
          <w:sz w:val="22"/>
          <w:szCs w:val="22"/>
        </w:rPr>
        <w:t>Product Life Cycle tracking stages and projected sales volume along with period</w:t>
      </w:r>
    </w:p>
    <w:p w14:paraId="425094C2" w14:textId="77777777" w:rsidR="005E10EE" w:rsidRDefault="005E10EE" w:rsidP="005E10EE">
      <w:pPr>
        <w:pStyle w:val="ListParagraph"/>
        <w:spacing w:before="240" w:after="240"/>
        <w:rPr>
          <w:rFonts w:ascii="Segoe UI" w:hAnsi="Segoe UI" w:cs="Segoe UI"/>
          <w:sz w:val="22"/>
          <w:szCs w:val="22"/>
        </w:rPr>
      </w:pPr>
      <w:r w:rsidRPr="009C2F98">
        <w:rPr>
          <w:rFonts w:ascii="Segoe UI" w:hAnsi="Segoe UI" w:cs="Segoe UI"/>
          <w:noProof/>
          <w:sz w:val="22"/>
          <w:szCs w:val="22"/>
        </w:rPr>
        <w:drawing>
          <wp:inline distT="0" distB="0" distL="0" distR="0" wp14:anchorId="465BFE98" wp14:editId="61C977BF">
            <wp:extent cx="5943600" cy="2581275"/>
            <wp:effectExtent l="19050" t="19050" r="19050" b="28575"/>
            <wp:docPr id="932112337" name="Picture 9321123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12337" name="Picture 932112337"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2581275"/>
                    </a:xfrm>
                    <a:prstGeom prst="rect">
                      <a:avLst/>
                    </a:prstGeom>
                    <a:ln>
                      <a:solidFill>
                        <a:schemeClr val="tx1"/>
                      </a:solidFill>
                    </a:ln>
                  </pic:spPr>
                </pic:pic>
              </a:graphicData>
            </a:graphic>
          </wp:inline>
        </w:drawing>
      </w:r>
    </w:p>
    <w:p w14:paraId="3C3D5B11" w14:textId="77777777" w:rsidR="009D5E73" w:rsidRDefault="009D5E73" w:rsidP="005E10EE">
      <w:pPr>
        <w:pStyle w:val="ListParagraph"/>
        <w:spacing w:before="240" w:after="240"/>
        <w:rPr>
          <w:rFonts w:ascii="Segoe UI" w:hAnsi="Segoe UI" w:cs="Segoe UI"/>
          <w:sz w:val="22"/>
          <w:szCs w:val="22"/>
        </w:rPr>
      </w:pPr>
    </w:p>
    <w:p w14:paraId="28D2BE7E" w14:textId="6C349D35" w:rsidR="009D5E73" w:rsidRPr="009D5E73" w:rsidRDefault="009D5E73" w:rsidP="00547003">
      <w:pPr>
        <w:pStyle w:val="Heading1"/>
      </w:pPr>
      <w:r w:rsidRPr="00547003">
        <w:lastRenderedPageBreak/>
        <w:t xml:space="preserve">12. </w:t>
      </w:r>
      <w:r w:rsidRPr="009D5E73">
        <w:t>Customer Order Automation </w:t>
      </w:r>
    </w:p>
    <w:p w14:paraId="37E29FBF" w14:textId="77777777" w:rsidR="009D5E73" w:rsidRPr="009D5E73" w:rsidRDefault="009D5E73" w:rsidP="009D5E73">
      <w:pPr>
        <w:pStyle w:val="ListParagraph"/>
        <w:spacing w:before="240" w:after="240"/>
        <w:rPr>
          <w:rFonts w:ascii="Segoe UI" w:hAnsi="Segoe UI" w:cs="Segoe UI"/>
          <w:sz w:val="22"/>
          <w:szCs w:val="22"/>
          <w:lang w:val="en-IN"/>
        </w:rPr>
      </w:pPr>
      <w:r w:rsidRPr="009D5E73">
        <w:rPr>
          <w:rFonts w:ascii="Segoe UI" w:hAnsi="Segoe UI" w:cs="Segoe UI"/>
          <w:sz w:val="22"/>
          <w:szCs w:val="22"/>
        </w:rPr>
        <w:t xml:space="preserve">Streamlining Order Processing with </w:t>
      </w:r>
      <w:proofErr w:type="spellStart"/>
      <w:r w:rsidRPr="009D5E73">
        <w:rPr>
          <w:rFonts w:ascii="Segoe UI" w:hAnsi="Segoe UI" w:cs="Segoe UI"/>
          <w:sz w:val="22"/>
          <w:szCs w:val="22"/>
        </w:rPr>
        <w:t>Bautomate</w:t>
      </w:r>
      <w:proofErr w:type="spellEnd"/>
      <w:r w:rsidRPr="009D5E73">
        <w:rPr>
          <w:rFonts w:ascii="Segoe UI" w:hAnsi="Segoe UI" w:cs="Segoe UI"/>
          <w:sz w:val="22"/>
          <w:szCs w:val="22"/>
        </w:rPr>
        <w:t xml:space="preserve"> (Ecosystem Partner)</w:t>
      </w:r>
      <w:r w:rsidRPr="009D5E73">
        <w:rPr>
          <w:rFonts w:ascii="Segoe UI" w:hAnsi="Segoe UI" w:cs="Segoe UI"/>
          <w:sz w:val="22"/>
          <w:szCs w:val="22"/>
          <w:lang w:val="en-IN"/>
        </w:rPr>
        <w:t> </w:t>
      </w:r>
    </w:p>
    <w:p w14:paraId="0C17302A" w14:textId="77777777" w:rsidR="009D5E73" w:rsidRPr="009D5E73" w:rsidRDefault="009D5E73" w:rsidP="009D5E73">
      <w:pPr>
        <w:pStyle w:val="ListParagraph"/>
        <w:spacing w:before="240" w:after="240"/>
        <w:rPr>
          <w:rFonts w:ascii="Segoe UI" w:hAnsi="Segoe UI" w:cs="Segoe UI"/>
          <w:sz w:val="22"/>
          <w:szCs w:val="22"/>
          <w:lang w:val="en-IN"/>
        </w:rPr>
      </w:pPr>
      <w:r w:rsidRPr="009D5E73">
        <w:rPr>
          <w:rFonts w:ascii="Segoe UI" w:hAnsi="Segoe UI" w:cs="Segoe UI"/>
          <w:b/>
          <w:bCs/>
          <w:sz w:val="22"/>
          <w:szCs w:val="22"/>
        </w:rPr>
        <w:t>Process Overview</w:t>
      </w:r>
      <w:r w:rsidRPr="009D5E73">
        <w:rPr>
          <w:rFonts w:ascii="Segoe UI" w:hAnsi="Segoe UI" w:cs="Segoe UI"/>
          <w:sz w:val="22"/>
          <w:szCs w:val="22"/>
          <w:lang w:val="en-IN"/>
        </w:rPr>
        <w:t> </w:t>
      </w:r>
    </w:p>
    <w:p w14:paraId="709F8390" w14:textId="77777777" w:rsidR="009D5E73" w:rsidRPr="009D5E73" w:rsidRDefault="009D5E73" w:rsidP="009D5E73">
      <w:pPr>
        <w:pStyle w:val="ListParagraph"/>
        <w:spacing w:before="240" w:after="240"/>
        <w:rPr>
          <w:rFonts w:ascii="Segoe UI" w:hAnsi="Segoe UI" w:cs="Segoe UI"/>
          <w:sz w:val="22"/>
          <w:szCs w:val="22"/>
          <w:lang w:val="en-IN"/>
        </w:rPr>
      </w:pPr>
      <w:proofErr w:type="spellStart"/>
      <w:r w:rsidRPr="009D5E73">
        <w:rPr>
          <w:rFonts w:ascii="Segoe UI" w:hAnsi="Segoe UI" w:cs="Segoe UI"/>
          <w:sz w:val="22"/>
          <w:szCs w:val="22"/>
        </w:rPr>
        <w:t>Bautomate</w:t>
      </w:r>
      <w:proofErr w:type="spellEnd"/>
      <w:r w:rsidRPr="009D5E73">
        <w:rPr>
          <w:rFonts w:ascii="Segoe UI" w:hAnsi="Segoe UI" w:cs="Segoe UI"/>
          <w:sz w:val="22"/>
          <w:szCs w:val="22"/>
        </w:rPr>
        <w:t xml:space="preserve"> system automates customer order management by streamlining order intake, processing, and integration into ERP systems for efficient order fulfillment.</w:t>
      </w:r>
      <w:r w:rsidRPr="009D5E73">
        <w:rPr>
          <w:rFonts w:ascii="Segoe UI" w:hAnsi="Segoe UI" w:cs="Segoe UI"/>
          <w:sz w:val="22"/>
          <w:szCs w:val="22"/>
          <w:lang w:val="en-IN"/>
        </w:rPr>
        <w:t> </w:t>
      </w:r>
    </w:p>
    <w:p w14:paraId="32871004" w14:textId="77777777" w:rsidR="009D5E73" w:rsidRPr="009D5E73" w:rsidRDefault="009D5E73" w:rsidP="009D5E73">
      <w:pPr>
        <w:pStyle w:val="ListParagraph"/>
        <w:spacing w:before="240" w:after="240"/>
        <w:rPr>
          <w:rFonts w:ascii="Segoe UI" w:hAnsi="Segoe UI" w:cs="Segoe UI"/>
          <w:sz w:val="22"/>
          <w:szCs w:val="22"/>
          <w:lang w:val="en-IN"/>
        </w:rPr>
      </w:pPr>
      <w:r w:rsidRPr="009D5E73">
        <w:rPr>
          <w:rFonts w:ascii="Segoe UI" w:hAnsi="Segoe UI" w:cs="Segoe UI"/>
          <w:b/>
          <w:bCs/>
          <w:sz w:val="22"/>
          <w:szCs w:val="22"/>
        </w:rPr>
        <w:t>Order Intake &amp; Data Processing</w:t>
      </w:r>
      <w:r w:rsidRPr="009D5E73">
        <w:rPr>
          <w:rFonts w:ascii="Segoe UI" w:hAnsi="Segoe UI" w:cs="Segoe UI"/>
          <w:sz w:val="22"/>
          <w:szCs w:val="22"/>
          <w:lang w:val="en-IN"/>
        </w:rPr>
        <w:t> </w:t>
      </w:r>
    </w:p>
    <w:p w14:paraId="027E4817" w14:textId="77777777" w:rsidR="009D5E73" w:rsidRPr="009D5E73" w:rsidRDefault="009D5E73" w:rsidP="009D5E73">
      <w:pPr>
        <w:pStyle w:val="ListParagraph"/>
        <w:numPr>
          <w:ilvl w:val="0"/>
          <w:numId w:val="56"/>
        </w:numPr>
        <w:spacing w:before="240" w:after="240"/>
        <w:rPr>
          <w:rFonts w:ascii="Segoe UI" w:hAnsi="Segoe UI" w:cs="Segoe UI"/>
          <w:sz w:val="22"/>
          <w:szCs w:val="22"/>
          <w:lang w:val="en-IN"/>
        </w:rPr>
      </w:pPr>
      <w:r w:rsidRPr="009D5E73">
        <w:rPr>
          <w:rFonts w:ascii="Segoe UI" w:hAnsi="Segoe UI" w:cs="Segoe UI"/>
          <w:sz w:val="22"/>
          <w:szCs w:val="22"/>
        </w:rPr>
        <w:t>Orders received via email, customer portals, or other channels are captured by the system.</w:t>
      </w:r>
      <w:r w:rsidRPr="009D5E73">
        <w:rPr>
          <w:rFonts w:ascii="Segoe UI" w:hAnsi="Segoe UI" w:cs="Segoe UI"/>
          <w:sz w:val="22"/>
          <w:szCs w:val="22"/>
          <w:lang w:val="en-IN"/>
        </w:rPr>
        <w:t> </w:t>
      </w:r>
    </w:p>
    <w:p w14:paraId="41A05DA4" w14:textId="77777777" w:rsidR="009D5E73" w:rsidRPr="009D5E73" w:rsidRDefault="009D5E73" w:rsidP="009D5E73">
      <w:pPr>
        <w:pStyle w:val="ListParagraph"/>
        <w:numPr>
          <w:ilvl w:val="0"/>
          <w:numId w:val="57"/>
        </w:numPr>
        <w:spacing w:before="240" w:after="240"/>
        <w:rPr>
          <w:rFonts w:ascii="Segoe UI" w:hAnsi="Segoe UI" w:cs="Segoe UI"/>
          <w:sz w:val="22"/>
          <w:szCs w:val="22"/>
          <w:lang w:val="en-IN"/>
        </w:rPr>
      </w:pPr>
      <w:r w:rsidRPr="009D5E73">
        <w:rPr>
          <w:rFonts w:ascii="Segoe UI" w:hAnsi="Segoe UI" w:cs="Segoe UI"/>
          <w:sz w:val="22"/>
          <w:szCs w:val="22"/>
        </w:rPr>
        <w:t>The bot processes order attachments, splits multi-order documents, extracts critical details using Optical Character Recognition (OCR), and validates the extracted data.</w:t>
      </w:r>
      <w:r w:rsidRPr="009D5E73">
        <w:rPr>
          <w:rFonts w:ascii="Segoe UI" w:hAnsi="Segoe UI" w:cs="Segoe UI"/>
          <w:sz w:val="22"/>
          <w:szCs w:val="22"/>
          <w:lang w:val="en-IN"/>
        </w:rPr>
        <w:t> </w:t>
      </w:r>
    </w:p>
    <w:p w14:paraId="40353AC4" w14:textId="77777777" w:rsidR="009D5E73" w:rsidRPr="009D5E73" w:rsidRDefault="009D5E73" w:rsidP="009D5E73">
      <w:pPr>
        <w:pStyle w:val="ListParagraph"/>
        <w:numPr>
          <w:ilvl w:val="0"/>
          <w:numId w:val="58"/>
        </w:numPr>
        <w:spacing w:before="240" w:after="240"/>
        <w:rPr>
          <w:rFonts w:ascii="Segoe UI" w:hAnsi="Segoe UI" w:cs="Segoe UI"/>
          <w:sz w:val="22"/>
          <w:szCs w:val="22"/>
          <w:lang w:val="en-IN"/>
        </w:rPr>
      </w:pPr>
      <w:r w:rsidRPr="009D5E73">
        <w:rPr>
          <w:rFonts w:ascii="Segoe UI" w:hAnsi="Segoe UI" w:cs="Segoe UI"/>
          <w:sz w:val="22"/>
          <w:szCs w:val="22"/>
        </w:rPr>
        <w:t>Once validated, the system pushes the processed orders into the ERP for further actions.</w:t>
      </w:r>
      <w:r w:rsidRPr="009D5E73">
        <w:rPr>
          <w:rFonts w:ascii="Segoe UI" w:hAnsi="Segoe UI" w:cs="Segoe UI"/>
          <w:sz w:val="22"/>
          <w:szCs w:val="22"/>
          <w:lang w:val="en-IN"/>
        </w:rPr>
        <w:t> </w:t>
      </w:r>
    </w:p>
    <w:p w14:paraId="551C480B" w14:textId="138E8A2F" w:rsidR="009D5E73" w:rsidRDefault="009D5E73" w:rsidP="009D5E73">
      <w:pPr>
        <w:pStyle w:val="ListParagraph"/>
        <w:spacing w:before="240" w:after="240"/>
        <w:rPr>
          <w:rFonts w:ascii="Segoe UI" w:hAnsi="Segoe UI" w:cs="Segoe UI"/>
          <w:sz w:val="22"/>
          <w:szCs w:val="22"/>
          <w:lang w:val="en-IN"/>
        </w:rPr>
      </w:pPr>
      <w:r w:rsidRPr="009D5E73">
        <w:rPr>
          <w:rFonts w:ascii="Segoe UI" w:hAnsi="Segoe UI" w:cs="Segoe UI"/>
          <w:noProof/>
          <w:sz w:val="22"/>
          <w:szCs w:val="22"/>
          <w:lang w:val="en-IN"/>
        </w:rPr>
        <w:drawing>
          <wp:inline distT="0" distB="0" distL="0" distR="0" wp14:anchorId="206FFD82" wp14:editId="65D028D5">
            <wp:extent cx="6038850" cy="3395301"/>
            <wp:effectExtent l="0" t="0" r="0" b="0"/>
            <wp:docPr id="2114945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4578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59320" cy="3406810"/>
                    </a:xfrm>
                    <a:prstGeom prst="rect">
                      <a:avLst/>
                    </a:prstGeom>
                    <a:noFill/>
                    <a:ln>
                      <a:noFill/>
                    </a:ln>
                  </pic:spPr>
                </pic:pic>
              </a:graphicData>
            </a:graphic>
          </wp:inline>
        </w:drawing>
      </w:r>
      <w:r w:rsidRPr="009D5E73">
        <w:rPr>
          <w:rFonts w:ascii="Segoe UI" w:hAnsi="Segoe UI" w:cs="Segoe UI"/>
          <w:sz w:val="22"/>
          <w:szCs w:val="22"/>
          <w:lang w:val="en-IN"/>
        </w:rPr>
        <w:t> </w:t>
      </w:r>
    </w:p>
    <w:p w14:paraId="1A67F726" w14:textId="77777777" w:rsidR="00F41621" w:rsidRPr="009D5E73" w:rsidRDefault="00F41621" w:rsidP="009D5E73">
      <w:pPr>
        <w:pStyle w:val="ListParagraph"/>
        <w:spacing w:before="240" w:after="240"/>
        <w:rPr>
          <w:rFonts w:ascii="Segoe UI" w:hAnsi="Segoe UI" w:cs="Segoe UI"/>
          <w:sz w:val="22"/>
          <w:szCs w:val="22"/>
          <w:lang w:val="en-IN"/>
        </w:rPr>
      </w:pPr>
    </w:p>
    <w:p w14:paraId="3904BBD7" w14:textId="77777777" w:rsidR="009D5E73" w:rsidRPr="009D5E73" w:rsidRDefault="009D5E73" w:rsidP="009D5E73">
      <w:pPr>
        <w:pStyle w:val="ListParagraph"/>
        <w:spacing w:before="240" w:after="240"/>
        <w:rPr>
          <w:rFonts w:ascii="Segoe UI" w:hAnsi="Segoe UI" w:cs="Segoe UI"/>
          <w:sz w:val="22"/>
          <w:szCs w:val="22"/>
          <w:lang w:val="en-IN"/>
        </w:rPr>
      </w:pPr>
      <w:r w:rsidRPr="009D5E73">
        <w:rPr>
          <w:rFonts w:ascii="Segoe UI" w:hAnsi="Segoe UI" w:cs="Segoe UI"/>
          <w:b/>
          <w:bCs/>
          <w:sz w:val="22"/>
          <w:szCs w:val="22"/>
        </w:rPr>
        <w:t>Matching &amp; Validation</w:t>
      </w:r>
      <w:r w:rsidRPr="009D5E73">
        <w:rPr>
          <w:rFonts w:ascii="Segoe UI" w:hAnsi="Segoe UI" w:cs="Segoe UI"/>
          <w:sz w:val="22"/>
          <w:szCs w:val="22"/>
          <w:lang w:val="en-IN"/>
        </w:rPr>
        <w:t> </w:t>
      </w:r>
    </w:p>
    <w:p w14:paraId="05A70BE3" w14:textId="77777777" w:rsidR="009D5E73" w:rsidRPr="009D5E73" w:rsidRDefault="009D5E73" w:rsidP="009D5E73">
      <w:pPr>
        <w:pStyle w:val="ListParagraph"/>
        <w:numPr>
          <w:ilvl w:val="0"/>
          <w:numId w:val="59"/>
        </w:numPr>
        <w:spacing w:before="240" w:after="240"/>
        <w:rPr>
          <w:rFonts w:ascii="Segoe UI" w:hAnsi="Segoe UI" w:cs="Segoe UI"/>
          <w:sz w:val="22"/>
          <w:szCs w:val="22"/>
          <w:lang w:val="en-IN"/>
        </w:rPr>
      </w:pPr>
      <w:r w:rsidRPr="009D5E73">
        <w:rPr>
          <w:rFonts w:ascii="Segoe UI" w:hAnsi="Segoe UI" w:cs="Segoe UI"/>
          <w:sz w:val="22"/>
          <w:szCs w:val="22"/>
        </w:rPr>
        <w:t>Customer and Order Details Retrieval: Fetches customer profiles, previously shared Sales Quotations (if available), agreed pricing, and stock details from the ERP.</w:t>
      </w:r>
      <w:r w:rsidRPr="009D5E73">
        <w:rPr>
          <w:rFonts w:ascii="Segoe UI" w:hAnsi="Segoe UI" w:cs="Segoe UI"/>
          <w:sz w:val="22"/>
          <w:szCs w:val="22"/>
          <w:lang w:val="en-IN"/>
        </w:rPr>
        <w:t> </w:t>
      </w:r>
    </w:p>
    <w:p w14:paraId="747FC2B4" w14:textId="77777777" w:rsidR="009D5E73" w:rsidRPr="009D5E73" w:rsidRDefault="009D5E73" w:rsidP="009D5E73">
      <w:pPr>
        <w:pStyle w:val="ListParagraph"/>
        <w:numPr>
          <w:ilvl w:val="0"/>
          <w:numId w:val="60"/>
        </w:numPr>
        <w:spacing w:before="240" w:after="240"/>
        <w:rPr>
          <w:rFonts w:ascii="Segoe UI" w:hAnsi="Segoe UI" w:cs="Segoe UI"/>
          <w:sz w:val="22"/>
          <w:szCs w:val="22"/>
          <w:lang w:val="en-IN"/>
        </w:rPr>
      </w:pPr>
      <w:r w:rsidRPr="009D5E73">
        <w:rPr>
          <w:rFonts w:ascii="Segoe UI" w:hAnsi="Segoe UI" w:cs="Segoe UI"/>
          <w:sz w:val="22"/>
          <w:szCs w:val="22"/>
        </w:rPr>
        <w:t>Sales Quotation Matching: Matches orders against Sales Quotations to validate quantities, pricing, and terms.</w:t>
      </w:r>
      <w:r w:rsidRPr="009D5E73">
        <w:rPr>
          <w:rFonts w:ascii="Segoe UI" w:hAnsi="Segoe UI" w:cs="Segoe UI"/>
          <w:sz w:val="22"/>
          <w:szCs w:val="22"/>
          <w:lang w:val="en-IN"/>
        </w:rPr>
        <w:t> </w:t>
      </w:r>
    </w:p>
    <w:p w14:paraId="645D58EB" w14:textId="77777777" w:rsidR="009D5E73" w:rsidRPr="009D5E73" w:rsidRDefault="009D5E73" w:rsidP="009D5E73">
      <w:pPr>
        <w:pStyle w:val="ListParagraph"/>
        <w:numPr>
          <w:ilvl w:val="0"/>
          <w:numId w:val="61"/>
        </w:numPr>
        <w:spacing w:before="240" w:after="240"/>
        <w:rPr>
          <w:rFonts w:ascii="Segoe UI" w:hAnsi="Segoe UI" w:cs="Segoe UI"/>
          <w:sz w:val="22"/>
          <w:szCs w:val="22"/>
          <w:lang w:val="en-IN"/>
        </w:rPr>
      </w:pPr>
      <w:r w:rsidRPr="009D5E73">
        <w:rPr>
          <w:rFonts w:ascii="Segoe UI" w:hAnsi="Segoe UI" w:cs="Segoe UI"/>
          <w:sz w:val="22"/>
          <w:szCs w:val="22"/>
        </w:rPr>
        <w:t>Discrepancy Handling:</w:t>
      </w:r>
      <w:r w:rsidRPr="009D5E73">
        <w:rPr>
          <w:rFonts w:ascii="Segoe UI" w:hAnsi="Segoe UI" w:cs="Segoe UI"/>
          <w:sz w:val="22"/>
          <w:szCs w:val="22"/>
          <w:lang w:val="en-IN"/>
        </w:rPr>
        <w:t> </w:t>
      </w:r>
    </w:p>
    <w:p w14:paraId="6C290E01" w14:textId="77777777" w:rsidR="009D5E73" w:rsidRPr="009D5E73" w:rsidRDefault="009D5E73" w:rsidP="009D5E73">
      <w:pPr>
        <w:pStyle w:val="ListParagraph"/>
        <w:numPr>
          <w:ilvl w:val="0"/>
          <w:numId w:val="62"/>
        </w:numPr>
        <w:spacing w:before="240" w:after="240"/>
        <w:rPr>
          <w:rFonts w:ascii="Segoe UI" w:hAnsi="Segoe UI" w:cs="Segoe UI"/>
          <w:sz w:val="22"/>
          <w:szCs w:val="22"/>
          <w:lang w:val="en-IN"/>
        </w:rPr>
      </w:pPr>
      <w:r w:rsidRPr="009D5E73">
        <w:rPr>
          <w:rFonts w:ascii="Segoe UI" w:hAnsi="Segoe UI" w:cs="Segoe UI"/>
          <w:sz w:val="22"/>
          <w:szCs w:val="22"/>
        </w:rPr>
        <w:t>In case of mismatches with Sales Quotations, incorrect pricing, or unavailable stock, the system assigns a "Not matched" status.</w:t>
      </w:r>
      <w:r w:rsidRPr="009D5E73">
        <w:rPr>
          <w:rFonts w:ascii="Segoe UI" w:hAnsi="Segoe UI" w:cs="Segoe UI"/>
          <w:sz w:val="22"/>
          <w:szCs w:val="22"/>
          <w:lang w:val="en-IN"/>
        </w:rPr>
        <w:t> </w:t>
      </w:r>
    </w:p>
    <w:p w14:paraId="7E0B2602" w14:textId="77777777" w:rsidR="009D5E73" w:rsidRPr="009D5E73" w:rsidRDefault="009D5E73" w:rsidP="009D5E73">
      <w:pPr>
        <w:pStyle w:val="ListParagraph"/>
        <w:numPr>
          <w:ilvl w:val="0"/>
          <w:numId w:val="63"/>
        </w:numPr>
        <w:spacing w:before="240" w:after="240"/>
        <w:rPr>
          <w:rFonts w:ascii="Segoe UI" w:hAnsi="Segoe UI" w:cs="Segoe UI"/>
          <w:sz w:val="22"/>
          <w:szCs w:val="22"/>
          <w:lang w:val="en-IN"/>
        </w:rPr>
      </w:pPr>
      <w:r w:rsidRPr="009D5E73">
        <w:rPr>
          <w:rFonts w:ascii="Segoe UI" w:hAnsi="Segoe UI" w:cs="Segoe UI"/>
          <w:sz w:val="22"/>
          <w:szCs w:val="22"/>
        </w:rPr>
        <w:t>Discrepancies are flagged in red for manual review and resolution.</w:t>
      </w:r>
      <w:r w:rsidRPr="009D5E73">
        <w:rPr>
          <w:rFonts w:ascii="Segoe UI" w:hAnsi="Segoe UI" w:cs="Segoe UI"/>
          <w:sz w:val="22"/>
          <w:szCs w:val="22"/>
          <w:lang w:val="en-IN"/>
        </w:rPr>
        <w:t> </w:t>
      </w:r>
    </w:p>
    <w:p w14:paraId="255F97A5" w14:textId="77777777" w:rsidR="009B5B61" w:rsidRDefault="009B5B61" w:rsidP="009D5E73">
      <w:pPr>
        <w:pStyle w:val="ListParagraph"/>
        <w:spacing w:before="240" w:after="240"/>
        <w:rPr>
          <w:rFonts w:ascii="Segoe UI" w:hAnsi="Segoe UI" w:cs="Segoe UI"/>
          <w:b/>
          <w:bCs/>
          <w:sz w:val="22"/>
          <w:szCs w:val="22"/>
        </w:rPr>
      </w:pPr>
    </w:p>
    <w:p w14:paraId="1DFB0E0A" w14:textId="77777777" w:rsidR="009B5B61" w:rsidRDefault="009B5B61" w:rsidP="009D5E73">
      <w:pPr>
        <w:pStyle w:val="ListParagraph"/>
        <w:spacing w:before="240" w:after="240"/>
        <w:rPr>
          <w:rFonts w:ascii="Segoe UI" w:hAnsi="Segoe UI" w:cs="Segoe UI"/>
          <w:b/>
          <w:bCs/>
          <w:sz w:val="22"/>
          <w:szCs w:val="22"/>
        </w:rPr>
      </w:pPr>
    </w:p>
    <w:p w14:paraId="0CBE1F6E" w14:textId="5F4966D6" w:rsidR="009D5E73" w:rsidRPr="009D5E73" w:rsidRDefault="009D5E73" w:rsidP="009D5E73">
      <w:pPr>
        <w:pStyle w:val="ListParagraph"/>
        <w:spacing w:before="240" w:after="240"/>
        <w:rPr>
          <w:rFonts w:ascii="Segoe UI" w:hAnsi="Segoe UI" w:cs="Segoe UI"/>
          <w:sz w:val="22"/>
          <w:szCs w:val="22"/>
          <w:lang w:val="en-IN"/>
        </w:rPr>
      </w:pPr>
      <w:r w:rsidRPr="009D5E73">
        <w:rPr>
          <w:rFonts w:ascii="Segoe UI" w:hAnsi="Segoe UI" w:cs="Segoe UI"/>
          <w:b/>
          <w:bCs/>
          <w:sz w:val="22"/>
          <w:szCs w:val="22"/>
        </w:rPr>
        <w:lastRenderedPageBreak/>
        <w:t>Benefits</w:t>
      </w:r>
      <w:r w:rsidRPr="009D5E73">
        <w:rPr>
          <w:rFonts w:ascii="Segoe UI" w:hAnsi="Segoe UI" w:cs="Segoe UI"/>
          <w:sz w:val="22"/>
          <w:szCs w:val="22"/>
          <w:lang w:val="en-IN"/>
        </w:rPr>
        <w:t> </w:t>
      </w:r>
    </w:p>
    <w:p w14:paraId="74C86672" w14:textId="77777777" w:rsidR="009D5E73" w:rsidRPr="009D5E73" w:rsidRDefault="009D5E73" w:rsidP="009D5E73">
      <w:pPr>
        <w:pStyle w:val="ListParagraph"/>
        <w:spacing w:before="240" w:after="240"/>
        <w:rPr>
          <w:rFonts w:ascii="Segoe UI" w:hAnsi="Segoe UI" w:cs="Segoe UI"/>
          <w:sz w:val="22"/>
          <w:szCs w:val="22"/>
          <w:lang w:val="en-IN"/>
        </w:rPr>
      </w:pPr>
      <w:r w:rsidRPr="009D5E73">
        <w:rPr>
          <w:rFonts w:ascii="Segoe UI" w:hAnsi="Segoe UI" w:cs="Segoe UI"/>
          <w:sz w:val="22"/>
          <w:szCs w:val="22"/>
        </w:rPr>
        <w:t>End-to-End Automation: Streamlines order intake and ensures seamless integration into ERP systems with minimal manual intervention.</w:t>
      </w:r>
      <w:r w:rsidRPr="009D5E73">
        <w:rPr>
          <w:rFonts w:ascii="Segoe UI" w:hAnsi="Segoe UI" w:cs="Segoe UI"/>
          <w:sz w:val="22"/>
          <w:szCs w:val="22"/>
          <w:lang w:val="en-IN"/>
        </w:rPr>
        <w:t> </w:t>
      </w:r>
    </w:p>
    <w:p w14:paraId="470F190D" w14:textId="77777777" w:rsidR="009D5E73" w:rsidRPr="009D5E73" w:rsidRDefault="009D5E73" w:rsidP="009D5E73">
      <w:pPr>
        <w:pStyle w:val="ListParagraph"/>
        <w:spacing w:before="240" w:after="240"/>
        <w:rPr>
          <w:rFonts w:ascii="Segoe UI" w:hAnsi="Segoe UI" w:cs="Segoe UI"/>
          <w:sz w:val="22"/>
          <w:szCs w:val="22"/>
          <w:lang w:val="en-IN"/>
        </w:rPr>
      </w:pPr>
      <w:r w:rsidRPr="009D5E73">
        <w:rPr>
          <w:rFonts w:ascii="Segoe UI" w:hAnsi="Segoe UI" w:cs="Segoe UI"/>
          <w:sz w:val="22"/>
          <w:szCs w:val="22"/>
        </w:rPr>
        <w:t>Enhanced Accuracy: Matching against Sales Quotations and inventory details reduces errors and ensures compliance with agreed terms.</w:t>
      </w:r>
      <w:r w:rsidRPr="009D5E73">
        <w:rPr>
          <w:rFonts w:ascii="Segoe UI" w:hAnsi="Segoe UI" w:cs="Segoe UI"/>
          <w:sz w:val="22"/>
          <w:szCs w:val="22"/>
          <w:lang w:val="en-IN"/>
        </w:rPr>
        <w:t> </w:t>
      </w:r>
    </w:p>
    <w:p w14:paraId="2940E875" w14:textId="77777777" w:rsidR="009D5E73" w:rsidRPr="009D5E73" w:rsidRDefault="009D5E73" w:rsidP="009D5E73">
      <w:pPr>
        <w:pStyle w:val="ListParagraph"/>
        <w:spacing w:before="240" w:after="240"/>
        <w:rPr>
          <w:rFonts w:ascii="Segoe UI" w:hAnsi="Segoe UI" w:cs="Segoe UI"/>
          <w:sz w:val="22"/>
          <w:szCs w:val="22"/>
          <w:lang w:val="en-IN"/>
        </w:rPr>
      </w:pPr>
      <w:r w:rsidRPr="009D5E73">
        <w:rPr>
          <w:rFonts w:ascii="Segoe UI" w:hAnsi="Segoe UI" w:cs="Segoe UI"/>
          <w:sz w:val="22"/>
          <w:szCs w:val="22"/>
        </w:rPr>
        <w:t>Operational Efficiency: Accelerates the order-to-cash cycle, enabling faster order processing and fulfillment.</w:t>
      </w:r>
      <w:r w:rsidRPr="009D5E73">
        <w:rPr>
          <w:rFonts w:ascii="Segoe UI" w:hAnsi="Segoe UI" w:cs="Segoe UI"/>
          <w:sz w:val="22"/>
          <w:szCs w:val="22"/>
          <w:lang w:val="en-IN"/>
        </w:rPr>
        <w:t> </w:t>
      </w:r>
    </w:p>
    <w:p w14:paraId="3A229716" w14:textId="77777777" w:rsidR="009D5E73" w:rsidRPr="009D5E73" w:rsidRDefault="009D5E73" w:rsidP="009D5E73">
      <w:pPr>
        <w:pStyle w:val="ListParagraph"/>
        <w:spacing w:before="240" w:after="240"/>
        <w:rPr>
          <w:rFonts w:ascii="Segoe UI" w:hAnsi="Segoe UI" w:cs="Segoe UI"/>
          <w:sz w:val="22"/>
          <w:szCs w:val="22"/>
          <w:lang w:val="en-IN"/>
        </w:rPr>
      </w:pPr>
      <w:r w:rsidRPr="009D5E73">
        <w:rPr>
          <w:rFonts w:ascii="Segoe UI" w:hAnsi="Segoe UI" w:cs="Segoe UI"/>
          <w:sz w:val="22"/>
          <w:szCs w:val="22"/>
        </w:rPr>
        <w:t>Customer Satisfaction: Accurate order processing and timely communication improve the customer experience.</w:t>
      </w:r>
      <w:r w:rsidRPr="009D5E73">
        <w:rPr>
          <w:rFonts w:ascii="Segoe UI" w:hAnsi="Segoe UI" w:cs="Segoe UI"/>
          <w:sz w:val="22"/>
          <w:szCs w:val="22"/>
          <w:lang w:val="en-IN"/>
        </w:rPr>
        <w:t> </w:t>
      </w:r>
    </w:p>
    <w:p w14:paraId="5C0B04E0" w14:textId="3D91F1C0" w:rsidR="009D5E73" w:rsidRPr="009D5E73" w:rsidRDefault="009D5E73" w:rsidP="009D5E73">
      <w:pPr>
        <w:pStyle w:val="ListParagraph"/>
        <w:spacing w:before="240" w:after="240"/>
        <w:rPr>
          <w:rFonts w:ascii="Segoe UI" w:hAnsi="Segoe UI" w:cs="Segoe UI"/>
          <w:sz w:val="22"/>
          <w:szCs w:val="22"/>
          <w:lang w:val="en-IN"/>
        </w:rPr>
      </w:pPr>
      <w:r w:rsidRPr="009D5E73">
        <w:rPr>
          <w:rFonts w:ascii="Segoe UI" w:hAnsi="Segoe UI" w:cs="Segoe UI"/>
          <w:noProof/>
          <w:sz w:val="22"/>
          <w:szCs w:val="22"/>
          <w:lang w:val="en-IN"/>
        </w:rPr>
        <w:drawing>
          <wp:inline distT="0" distB="0" distL="0" distR="0" wp14:anchorId="035D2EA2" wp14:editId="436D1C4C">
            <wp:extent cx="5365750" cy="3016855"/>
            <wp:effectExtent l="0" t="0" r="6350" b="0"/>
            <wp:docPr id="2030214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14285"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70985" cy="3019799"/>
                    </a:xfrm>
                    <a:prstGeom prst="rect">
                      <a:avLst/>
                    </a:prstGeom>
                    <a:noFill/>
                    <a:ln>
                      <a:noFill/>
                    </a:ln>
                  </pic:spPr>
                </pic:pic>
              </a:graphicData>
            </a:graphic>
          </wp:inline>
        </w:drawing>
      </w:r>
      <w:r w:rsidRPr="009D5E73">
        <w:rPr>
          <w:rFonts w:ascii="Segoe UI" w:hAnsi="Segoe UI" w:cs="Segoe UI"/>
          <w:sz w:val="22"/>
          <w:szCs w:val="22"/>
          <w:lang w:val="en-IN"/>
        </w:rPr>
        <w:t> </w:t>
      </w:r>
    </w:p>
    <w:p w14:paraId="6FFBC4B7" w14:textId="77777777" w:rsidR="009D5E73" w:rsidRPr="00701EA2" w:rsidRDefault="009D5E73" w:rsidP="005E10EE">
      <w:pPr>
        <w:pStyle w:val="ListParagraph"/>
        <w:spacing w:before="240" w:after="240"/>
        <w:rPr>
          <w:rFonts w:ascii="Segoe UI" w:hAnsi="Segoe UI" w:cs="Segoe UI"/>
          <w:sz w:val="22"/>
          <w:szCs w:val="22"/>
        </w:rPr>
      </w:pPr>
    </w:p>
    <w:p w14:paraId="51E5ED23" w14:textId="3E59DFB1" w:rsidR="003340BE" w:rsidRDefault="7AB81AA5">
      <w:pPr>
        <w:pStyle w:val="Heading1"/>
        <w:tabs>
          <w:tab w:val="left" w:pos="9214"/>
        </w:tabs>
        <w:spacing w:line="259" w:lineRule="auto"/>
        <w:ind w:right="635"/>
      </w:pPr>
      <w:bookmarkStart w:id="137" w:name="_Toc157701281"/>
      <w:bookmarkStart w:id="138" w:name="_Toc161829140"/>
      <w:r>
        <w:t>Sales Processing:</w:t>
      </w:r>
      <w:bookmarkEnd w:id="135"/>
      <w:bookmarkEnd w:id="136"/>
      <w:bookmarkEnd w:id="137"/>
      <w:bookmarkEnd w:id="138"/>
    </w:p>
    <w:p w14:paraId="60FFBF49" w14:textId="77777777" w:rsidR="003340BE" w:rsidRDefault="061979AA" w:rsidP="52C74C1D">
      <w:pPr>
        <w:pStyle w:val="Heading2"/>
        <w:tabs>
          <w:tab w:val="left" w:pos="9214"/>
        </w:tabs>
        <w:rPr>
          <w:sz w:val="22"/>
          <w:szCs w:val="22"/>
        </w:rPr>
      </w:pPr>
      <w:bookmarkStart w:id="139" w:name="_Toc161829141"/>
      <w:r w:rsidRPr="52C74C1D">
        <w:rPr>
          <w:sz w:val="22"/>
          <w:szCs w:val="22"/>
        </w:rPr>
        <w:t>FEG processing</w:t>
      </w:r>
      <w:bookmarkEnd w:id="139"/>
      <w:r w:rsidRPr="52C74C1D">
        <w:rPr>
          <w:sz w:val="22"/>
          <w:szCs w:val="22"/>
        </w:rPr>
        <w:t xml:space="preserve"> </w:t>
      </w:r>
    </w:p>
    <w:p w14:paraId="3B62A0C4" w14:textId="013187DF" w:rsidR="00081E89" w:rsidRDefault="0032391C" w:rsidP="005E10EE">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Financial Entry Generation (FEG) processing screen is used to make financial entries in the GL.</w:t>
      </w:r>
    </w:p>
    <w:p w14:paraId="0D162FC2" w14:textId="77777777" w:rsidR="005E10EE" w:rsidRDefault="005E10EE" w:rsidP="005E10EE">
      <w:pPr>
        <w:tabs>
          <w:tab w:val="left" w:pos="9214"/>
        </w:tabs>
        <w:spacing w:line="259" w:lineRule="auto"/>
        <w:ind w:right="635"/>
        <w:jc w:val="both"/>
        <w:rPr>
          <w:rStyle w:val="Heading2Char"/>
          <w:sz w:val="22"/>
          <w:szCs w:val="22"/>
        </w:rPr>
      </w:pPr>
    </w:p>
    <w:p w14:paraId="64407CD1" w14:textId="469ACACB" w:rsidR="003340BE" w:rsidRDefault="061979AA">
      <w:pPr>
        <w:tabs>
          <w:tab w:val="left" w:pos="9214"/>
        </w:tabs>
        <w:spacing w:line="259" w:lineRule="auto"/>
        <w:ind w:right="635"/>
        <w:jc w:val="both"/>
        <w:rPr>
          <w:rFonts w:ascii="Segoe UI" w:eastAsia="Arial" w:hAnsi="Segoe UI" w:cs="Segoe UI"/>
          <w:color w:val="101820"/>
          <w:sz w:val="22"/>
          <w:szCs w:val="22"/>
        </w:rPr>
      </w:pPr>
      <w:bookmarkStart w:id="140" w:name="_Toc161829142"/>
      <w:r w:rsidRPr="52C74C1D">
        <w:rPr>
          <w:rStyle w:val="Heading2Char"/>
          <w:sz w:val="22"/>
          <w:szCs w:val="22"/>
        </w:rPr>
        <w:t>Stock confirmation</w:t>
      </w:r>
      <w:bookmarkEnd w:id="140"/>
      <w:r w:rsidRPr="52C74C1D">
        <w:rPr>
          <w:rStyle w:val="Heading2Char"/>
          <w:sz w:val="22"/>
          <w:szCs w:val="22"/>
        </w:rPr>
        <w:t xml:space="preserve"> </w:t>
      </w:r>
      <w:r w:rsidR="0032391C">
        <w:tab/>
      </w:r>
    </w:p>
    <w:p w14:paraId="3E43A8F9"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Stock Confirmation is used to update the confirmed stock in Inventory for all the receipt/issue transactions. Unconfirmed Receipts and Unconfirmed Issues of the respective transactions are updated in the confirmed stock at Company Location levels.</w:t>
      </w:r>
    </w:p>
    <w:p w14:paraId="34C82FD5" w14:textId="77777777" w:rsidR="003340BE" w:rsidRDefault="061979AA" w:rsidP="52C74C1D">
      <w:pPr>
        <w:pStyle w:val="Heading2"/>
        <w:tabs>
          <w:tab w:val="left" w:pos="9214"/>
        </w:tabs>
        <w:rPr>
          <w:sz w:val="22"/>
          <w:szCs w:val="22"/>
        </w:rPr>
      </w:pPr>
      <w:bookmarkStart w:id="141" w:name="_Toc161829143"/>
      <w:r w:rsidRPr="52C74C1D">
        <w:rPr>
          <w:sz w:val="22"/>
          <w:szCs w:val="22"/>
        </w:rPr>
        <w:t>Blacklisted customer</w:t>
      </w:r>
      <w:bookmarkEnd w:id="141"/>
      <w:r w:rsidRPr="52C74C1D">
        <w:rPr>
          <w:sz w:val="22"/>
          <w:szCs w:val="22"/>
        </w:rPr>
        <w:t xml:space="preserve"> </w:t>
      </w:r>
    </w:p>
    <w:p w14:paraId="1B7172F4" w14:textId="4C3C9C49" w:rsidR="003340BE" w:rsidRPr="00743790"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The Blacklist Console screen allows the user to mark a customer as a blacklisted customer or to release a customer from the blacklisted list that is already marked as blacklist. The blacklisted customer is not </w:t>
      </w:r>
      <w:r>
        <w:rPr>
          <w:rFonts w:ascii="Segoe UI" w:eastAsia="Arial" w:hAnsi="Segoe UI" w:cs="Segoe UI"/>
          <w:color w:val="101820"/>
          <w:sz w:val="22"/>
          <w:szCs w:val="22"/>
        </w:rPr>
        <w:lastRenderedPageBreak/>
        <w:t xml:space="preserve">allowed for further transaction. Once the customer is released from the blacklist, he can do further transactions with the organization. </w:t>
      </w:r>
    </w:p>
    <w:p w14:paraId="63F9A31A" w14:textId="79EB7C5B" w:rsidR="003340BE" w:rsidRDefault="7AB81AA5">
      <w:pPr>
        <w:pStyle w:val="Heading1"/>
        <w:tabs>
          <w:tab w:val="left" w:pos="9214"/>
        </w:tabs>
        <w:ind w:right="635"/>
      </w:pPr>
      <w:bookmarkStart w:id="142" w:name="_Toc157701282"/>
      <w:bookmarkStart w:id="143" w:name="_Toc2035305145"/>
      <w:bookmarkStart w:id="144" w:name="_Toc161829144"/>
      <w:r>
        <w:t>Sales Queries</w:t>
      </w:r>
      <w:bookmarkEnd w:id="142"/>
      <w:bookmarkEnd w:id="143"/>
      <w:bookmarkEnd w:id="144"/>
    </w:p>
    <w:p w14:paraId="5D01CC4B" w14:textId="77777777" w:rsidR="003340BE" w:rsidRDefault="061979AA" w:rsidP="52C74C1D">
      <w:pPr>
        <w:pStyle w:val="Heading2"/>
        <w:tabs>
          <w:tab w:val="left" w:pos="9214"/>
        </w:tabs>
        <w:rPr>
          <w:sz w:val="22"/>
          <w:szCs w:val="22"/>
        </w:rPr>
      </w:pPr>
      <w:bookmarkStart w:id="145" w:name="_Toc161829145"/>
      <w:r w:rsidRPr="52C74C1D">
        <w:rPr>
          <w:sz w:val="22"/>
          <w:szCs w:val="22"/>
        </w:rPr>
        <w:t>Customer status</w:t>
      </w:r>
      <w:bookmarkEnd w:id="145"/>
      <w:r w:rsidRPr="52C74C1D">
        <w:rPr>
          <w:sz w:val="22"/>
          <w:szCs w:val="22"/>
        </w:rPr>
        <w:t xml:space="preserve"> </w:t>
      </w:r>
    </w:p>
    <w:p w14:paraId="56D0AA36"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query screen guides the user in managing customer-related information. Click the buttons on the query screen to view related information.</w:t>
      </w:r>
    </w:p>
    <w:p w14:paraId="10E79139" w14:textId="77777777" w:rsidR="00EB5BA0" w:rsidRDefault="00EB5BA0">
      <w:pPr>
        <w:tabs>
          <w:tab w:val="left" w:pos="9214"/>
        </w:tabs>
        <w:spacing w:line="259" w:lineRule="auto"/>
        <w:ind w:right="635"/>
        <w:jc w:val="both"/>
        <w:rPr>
          <w:rFonts w:ascii="Segoe UI" w:eastAsia="Arial" w:hAnsi="Segoe UI" w:cs="Segoe UI"/>
          <w:color w:val="101820"/>
          <w:sz w:val="22"/>
          <w:szCs w:val="22"/>
        </w:rPr>
      </w:pPr>
    </w:p>
    <w:p w14:paraId="6B2F2089" w14:textId="77777777" w:rsidR="00EB5BA0" w:rsidRPr="009C2F98" w:rsidRDefault="00EB5BA0" w:rsidP="00EB5BA0">
      <w:pPr>
        <w:pStyle w:val="Heading2"/>
        <w:rPr>
          <w:rFonts w:eastAsia="Segoe UI" w:cs="Segoe UI"/>
          <w:sz w:val="22"/>
          <w:szCs w:val="22"/>
        </w:rPr>
      </w:pPr>
      <w:r w:rsidRPr="009C2F98">
        <w:rPr>
          <w:rFonts w:eastAsia="Segoe UI" w:cs="Segoe UI"/>
          <w:sz w:val="22"/>
          <w:szCs w:val="22"/>
        </w:rPr>
        <w:t>Order to Cash (O2C) Workbench</w:t>
      </w:r>
    </w:p>
    <w:p w14:paraId="0A001744" w14:textId="77777777" w:rsidR="00EB5BA0" w:rsidRPr="009C2F98" w:rsidRDefault="00EB5BA0" w:rsidP="00EB5BA0">
      <w:pPr>
        <w:spacing w:before="240" w:after="240"/>
        <w:rPr>
          <w:rFonts w:ascii="Segoe UI" w:eastAsia="Segoe UI" w:hAnsi="Segoe UI" w:cs="Segoe UI"/>
          <w:sz w:val="22"/>
          <w:szCs w:val="22"/>
        </w:rPr>
      </w:pPr>
      <w:r w:rsidRPr="009C2F98">
        <w:rPr>
          <w:rFonts w:ascii="Segoe UI" w:eastAsia="Segoe UI" w:hAnsi="Segoe UI" w:cs="Segoe UI"/>
          <w:sz w:val="22"/>
          <w:szCs w:val="22"/>
        </w:rPr>
        <w:t>Order to Cash Workbench gives you a complete overview of Sales process pack transactions, making it easier to track and manage everything in one place.</w:t>
      </w:r>
    </w:p>
    <w:p w14:paraId="408949F8" w14:textId="462C5EB8" w:rsidR="00EB5BA0" w:rsidRPr="009C2F98" w:rsidRDefault="00EB5BA0" w:rsidP="00EB5BA0">
      <w:pPr>
        <w:spacing w:before="240" w:after="240"/>
        <w:rPr>
          <w:rFonts w:ascii="Segoe UI" w:eastAsia="Segoe UI" w:hAnsi="Segoe UI" w:cs="Segoe UI"/>
          <w:sz w:val="22"/>
          <w:szCs w:val="22"/>
        </w:rPr>
      </w:pPr>
      <w:r w:rsidRPr="009C2F98">
        <w:rPr>
          <w:rFonts w:ascii="Segoe UI" w:eastAsia="Segoe UI" w:hAnsi="Segoe UI" w:cs="Segoe UI"/>
          <w:b/>
          <w:bCs/>
          <w:sz w:val="22"/>
          <w:szCs w:val="22"/>
        </w:rPr>
        <w:t>Prerequisite</w:t>
      </w:r>
      <w:r w:rsidRPr="009C2F98">
        <w:rPr>
          <w:rFonts w:ascii="Segoe UI" w:eastAsia="Segoe UI" w:hAnsi="Segoe UI" w:cs="Segoe UI"/>
          <w:sz w:val="22"/>
          <w:szCs w:val="22"/>
        </w:rPr>
        <w:t xml:space="preserve"> – </w:t>
      </w:r>
      <w:r w:rsidR="00331078" w:rsidRPr="009C2F98">
        <w:rPr>
          <w:rFonts w:ascii="Segoe UI" w:eastAsia="Segoe UI" w:hAnsi="Segoe UI" w:cs="Segoe UI"/>
          <w:sz w:val="22"/>
          <w:szCs w:val="22"/>
        </w:rPr>
        <w:t>Ensure</w:t>
      </w:r>
      <w:r w:rsidRPr="009C2F98">
        <w:rPr>
          <w:rFonts w:ascii="Segoe UI" w:eastAsia="Segoe UI" w:hAnsi="Segoe UI" w:cs="Segoe UI"/>
          <w:sz w:val="22"/>
          <w:szCs w:val="22"/>
        </w:rPr>
        <w:t xml:space="preserve"> the Module </w:t>
      </w:r>
      <w:r w:rsidR="00331078" w:rsidRPr="009C2F98">
        <w:rPr>
          <w:rFonts w:ascii="Segoe UI" w:eastAsia="Segoe UI" w:hAnsi="Segoe UI" w:cs="Segoe UI"/>
          <w:sz w:val="22"/>
          <w:szCs w:val="22"/>
        </w:rPr>
        <w:t>field</w:t>
      </w:r>
      <w:r w:rsidRPr="009C2F98">
        <w:rPr>
          <w:rFonts w:ascii="Segoe UI" w:eastAsia="Segoe UI" w:hAnsi="Segoe UI" w:cs="Segoe UI"/>
          <w:sz w:val="22"/>
          <w:szCs w:val="22"/>
        </w:rPr>
        <w:t xml:space="preserve"> is selected as Sales in OSM for the respective process pack to be part of Workbench.</w:t>
      </w:r>
    </w:p>
    <w:p w14:paraId="6DE786C2" w14:textId="77777777" w:rsidR="00EB5BA0" w:rsidRPr="009C2F98" w:rsidRDefault="00EB5BA0" w:rsidP="00EB5BA0">
      <w:pPr>
        <w:pStyle w:val="ListParagraph"/>
        <w:numPr>
          <w:ilvl w:val="0"/>
          <w:numId w:val="51"/>
        </w:numPr>
        <w:spacing w:line="279" w:lineRule="auto"/>
        <w:rPr>
          <w:rFonts w:ascii="Segoe UI" w:eastAsia="Segoe UI" w:hAnsi="Segoe UI" w:cs="Segoe UI"/>
          <w:sz w:val="22"/>
          <w:szCs w:val="22"/>
        </w:rPr>
      </w:pPr>
      <w:r w:rsidRPr="009C2F98">
        <w:rPr>
          <w:rFonts w:ascii="Segoe UI" w:eastAsia="Segoe UI" w:hAnsi="Segoe UI" w:cs="Segoe UI"/>
          <w:sz w:val="22"/>
          <w:szCs w:val="22"/>
        </w:rPr>
        <w:t>Navigation – Sales -&gt; My Queries -&gt; Work Bench – Order to Cash.</w:t>
      </w:r>
    </w:p>
    <w:p w14:paraId="6629AE3F" w14:textId="77777777" w:rsidR="00EB5BA0" w:rsidRPr="009C2F98" w:rsidRDefault="00EB5BA0" w:rsidP="00EB5BA0">
      <w:pPr>
        <w:pStyle w:val="ListParagraph"/>
        <w:numPr>
          <w:ilvl w:val="0"/>
          <w:numId w:val="51"/>
        </w:numPr>
        <w:spacing w:line="279" w:lineRule="auto"/>
        <w:rPr>
          <w:rFonts w:ascii="Segoe UI" w:eastAsia="Segoe UI" w:hAnsi="Segoe UI" w:cs="Segoe UI"/>
          <w:sz w:val="22"/>
          <w:szCs w:val="22"/>
        </w:rPr>
      </w:pPr>
      <w:r w:rsidRPr="009C2F98">
        <w:rPr>
          <w:rFonts w:ascii="Segoe UI" w:eastAsia="Segoe UI" w:hAnsi="Segoe UI" w:cs="Segoe UI"/>
          <w:sz w:val="22"/>
          <w:szCs w:val="22"/>
        </w:rPr>
        <w:t>Works for all types of Sales processes packs.</w:t>
      </w:r>
    </w:p>
    <w:p w14:paraId="680E84C5" w14:textId="77777777" w:rsidR="00EB5BA0" w:rsidRPr="009C2F98" w:rsidRDefault="00EB5BA0" w:rsidP="00EB5BA0">
      <w:pPr>
        <w:rPr>
          <w:rFonts w:ascii="Segoe UI" w:eastAsia="Segoe UI" w:hAnsi="Segoe UI" w:cs="Segoe UI"/>
          <w:sz w:val="22"/>
          <w:szCs w:val="22"/>
        </w:rPr>
      </w:pPr>
      <w:r w:rsidRPr="009C2F98">
        <w:rPr>
          <w:rFonts w:ascii="Segoe UI" w:hAnsi="Segoe UI" w:cs="Segoe UI"/>
          <w:noProof/>
          <w:sz w:val="22"/>
          <w:szCs w:val="22"/>
        </w:rPr>
        <w:drawing>
          <wp:inline distT="0" distB="0" distL="0" distR="0" wp14:anchorId="780B6B74" wp14:editId="6020103D">
            <wp:extent cx="5943600" cy="2771775"/>
            <wp:effectExtent l="19050" t="19050" r="19050" b="28575"/>
            <wp:docPr id="712988232" name="Picture 7129882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2771775"/>
                    </a:xfrm>
                    <a:prstGeom prst="rect">
                      <a:avLst/>
                    </a:prstGeom>
                    <a:ln>
                      <a:solidFill>
                        <a:schemeClr val="tx1"/>
                      </a:solidFill>
                    </a:ln>
                  </pic:spPr>
                </pic:pic>
              </a:graphicData>
            </a:graphic>
          </wp:inline>
        </w:drawing>
      </w:r>
    </w:p>
    <w:p w14:paraId="10086A43" w14:textId="77777777" w:rsidR="00EB5BA0" w:rsidRPr="009C2F98" w:rsidRDefault="00EB5BA0" w:rsidP="00EB5BA0">
      <w:pPr>
        <w:pStyle w:val="ListParagraph"/>
        <w:numPr>
          <w:ilvl w:val="0"/>
          <w:numId w:val="51"/>
        </w:numPr>
        <w:spacing w:line="279" w:lineRule="auto"/>
        <w:rPr>
          <w:rFonts w:ascii="Segoe UI" w:eastAsia="Segoe UI" w:hAnsi="Segoe UI" w:cs="Segoe UI"/>
          <w:sz w:val="22"/>
          <w:szCs w:val="22"/>
        </w:rPr>
      </w:pPr>
      <w:r w:rsidRPr="009C2F98">
        <w:rPr>
          <w:rFonts w:ascii="Segoe UI" w:eastAsia="Segoe UI" w:hAnsi="Segoe UI" w:cs="Segoe UI"/>
          <w:sz w:val="22"/>
          <w:szCs w:val="22"/>
        </w:rPr>
        <w:t>View every single transaction made.</w:t>
      </w:r>
    </w:p>
    <w:p w14:paraId="2DE14703" w14:textId="77777777" w:rsidR="00EB5BA0" w:rsidRPr="009C2F98" w:rsidRDefault="00EB5BA0" w:rsidP="00EB5BA0">
      <w:pPr>
        <w:rPr>
          <w:rFonts w:ascii="Segoe UI" w:eastAsia="Segoe UI" w:hAnsi="Segoe UI" w:cs="Segoe UI"/>
          <w:sz w:val="22"/>
          <w:szCs w:val="22"/>
        </w:rPr>
      </w:pPr>
      <w:r w:rsidRPr="009C2F98">
        <w:rPr>
          <w:rFonts w:ascii="Segoe UI" w:hAnsi="Segoe UI" w:cs="Segoe UI"/>
          <w:noProof/>
          <w:sz w:val="22"/>
          <w:szCs w:val="22"/>
        </w:rPr>
        <w:lastRenderedPageBreak/>
        <w:drawing>
          <wp:inline distT="0" distB="0" distL="0" distR="0" wp14:anchorId="7BF33B4C" wp14:editId="4DFF220A">
            <wp:extent cx="5943600" cy="2809875"/>
            <wp:effectExtent l="19050" t="19050" r="19050" b="28575"/>
            <wp:docPr id="676536387" name="Picture 6765363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2809875"/>
                    </a:xfrm>
                    <a:prstGeom prst="rect">
                      <a:avLst/>
                    </a:prstGeom>
                    <a:ln>
                      <a:solidFill>
                        <a:schemeClr val="tx1"/>
                      </a:solidFill>
                    </a:ln>
                  </pic:spPr>
                </pic:pic>
              </a:graphicData>
            </a:graphic>
          </wp:inline>
        </w:drawing>
      </w:r>
    </w:p>
    <w:p w14:paraId="366DFA2F" w14:textId="77777777" w:rsidR="00EB5BA0" w:rsidRPr="009C2F98" w:rsidRDefault="00EB5BA0" w:rsidP="00EB5BA0">
      <w:pPr>
        <w:pStyle w:val="ListParagraph"/>
        <w:numPr>
          <w:ilvl w:val="0"/>
          <w:numId w:val="51"/>
        </w:numPr>
        <w:spacing w:before="240" w:after="240" w:line="279" w:lineRule="auto"/>
        <w:rPr>
          <w:rFonts w:ascii="Segoe UI" w:eastAsia="Segoe UI" w:hAnsi="Segoe UI" w:cs="Segoe UI"/>
          <w:sz w:val="22"/>
          <w:szCs w:val="22"/>
        </w:rPr>
      </w:pPr>
      <w:r w:rsidRPr="009C2F98">
        <w:rPr>
          <w:rFonts w:ascii="Segoe UI" w:eastAsia="Segoe UI" w:hAnsi="Segoe UI" w:cs="Segoe UI"/>
          <w:sz w:val="22"/>
          <w:szCs w:val="22"/>
        </w:rPr>
        <w:t>See how different transactions are connected.</w:t>
      </w:r>
    </w:p>
    <w:p w14:paraId="3423AA7A" w14:textId="77777777" w:rsidR="00EB5BA0" w:rsidRPr="009C2F98" w:rsidRDefault="00EB5BA0" w:rsidP="00EB5BA0">
      <w:pPr>
        <w:pStyle w:val="ListParagraph"/>
        <w:numPr>
          <w:ilvl w:val="0"/>
          <w:numId w:val="51"/>
        </w:numPr>
        <w:spacing w:before="240" w:after="240" w:line="279" w:lineRule="auto"/>
        <w:rPr>
          <w:rFonts w:ascii="Segoe UI" w:eastAsia="Segoe UI" w:hAnsi="Segoe UI" w:cs="Segoe UI"/>
          <w:sz w:val="22"/>
          <w:szCs w:val="22"/>
        </w:rPr>
      </w:pPr>
      <w:r w:rsidRPr="009C2F98">
        <w:rPr>
          <w:rFonts w:ascii="Segoe UI" w:eastAsia="Segoe UI" w:hAnsi="Segoe UI" w:cs="Segoe UI"/>
          <w:sz w:val="22"/>
          <w:szCs w:val="22"/>
        </w:rPr>
        <w:t>Check the status of each transaction.</w:t>
      </w:r>
    </w:p>
    <w:p w14:paraId="574FD626" w14:textId="77777777" w:rsidR="00EB5BA0" w:rsidRPr="009C2F98" w:rsidRDefault="00EB5BA0" w:rsidP="00EB5BA0">
      <w:pPr>
        <w:pStyle w:val="ListParagraph"/>
        <w:numPr>
          <w:ilvl w:val="0"/>
          <w:numId w:val="51"/>
        </w:numPr>
        <w:spacing w:before="240" w:after="240" w:line="279" w:lineRule="auto"/>
        <w:rPr>
          <w:rFonts w:ascii="Segoe UI" w:eastAsia="Segoe UI" w:hAnsi="Segoe UI" w:cs="Segoe UI"/>
          <w:sz w:val="22"/>
          <w:szCs w:val="22"/>
        </w:rPr>
      </w:pPr>
      <w:r w:rsidRPr="009C2F98">
        <w:rPr>
          <w:rFonts w:ascii="Segoe UI" w:eastAsia="Segoe UI" w:hAnsi="Segoe UI" w:cs="Segoe UI"/>
          <w:sz w:val="22"/>
          <w:szCs w:val="22"/>
        </w:rPr>
        <w:t>See the items, quantities, and other details for any selected period and transactions.</w:t>
      </w:r>
    </w:p>
    <w:p w14:paraId="2CD742C0" w14:textId="77777777" w:rsidR="00EB5BA0" w:rsidRPr="009C2F98" w:rsidRDefault="00EB5BA0" w:rsidP="00EB5BA0">
      <w:pPr>
        <w:spacing w:before="240" w:after="240"/>
        <w:rPr>
          <w:rFonts w:ascii="Segoe UI" w:eastAsia="Segoe UI" w:hAnsi="Segoe UI" w:cs="Segoe UI"/>
          <w:sz w:val="22"/>
          <w:szCs w:val="22"/>
        </w:rPr>
      </w:pPr>
      <w:r w:rsidRPr="009C2F98">
        <w:rPr>
          <w:rFonts w:ascii="Segoe UI" w:hAnsi="Segoe UI" w:cs="Segoe UI"/>
          <w:noProof/>
          <w:sz w:val="22"/>
          <w:szCs w:val="22"/>
        </w:rPr>
        <w:drawing>
          <wp:inline distT="0" distB="0" distL="0" distR="0" wp14:anchorId="781A8BB9" wp14:editId="06676C9C">
            <wp:extent cx="5943600" cy="2609850"/>
            <wp:effectExtent l="19050" t="19050" r="19050" b="19050"/>
            <wp:docPr id="163236133" name="Picture 1632361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2609850"/>
                    </a:xfrm>
                    <a:prstGeom prst="rect">
                      <a:avLst/>
                    </a:prstGeom>
                    <a:ln>
                      <a:solidFill>
                        <a:schemeClr val="tx1"/>
                      </a:solidFill>
                    </a:ln>
                  </pic:spPr>
                </pic:pic>
              </a:graphicData>
            </a:graphic>
          </wp:inline>
        </w:drawing>
      </w:r>
    </w:p>
    <w:p w14:paraId="59289C83" w14:textId="77777777" w:rsidR="00EB5BA0" w:rsidRPr="009C2F98" w:rsidRDefault="00EB5BA0" w:rsidP="00EB5BA0">
      <w:pPr>
        <w:pStyle w:val="ListParagraph"/>
        <w:numPr>
          <w:ilvl w:val="0"/>
          <w:numId w:val="51"/>
        </w:numPr>
        <w:spacing w:before="240" w:after="240" w:line="279" w:lineRule="auto"/>
        <w:rPr>
          <w:rFonts w:ascii="Segoe UI" w:eastAsia="Segoe UI" w:hAnsi="Segoe UI" w:cs="Segoe UI"/>
          <w:sz w:val="22"/>
          <w:szCs w:val="22"/>
        </w:rPr>
      </w:pPr>
      <w:r w:rsidRPr="009C2F98">
        <w:rPr>
          <w:rFonts w:ascii="Segoe UI" w:eastAsia="Segoe UI" w:hAnsi="Segoe UI" w:cs="Segoe UI"/>
          <w:sz w:val="22"/>
          <w:szCs w:val="22"/>
        </w:rPr>
        <w:t>Using hyperlinks in this screen, the user can move to respective transactions which are available.</w:t>
      </w:r>
    </w:p>
    <w:p w14:paraId="0609227D" w14:textId="77777777" w:rsidR="00EB5BA0" w:rsidRPr="009C2F98" w:rsidRDefault="00EB5BA0" w:rsidP="00EB5BA0">
      <w:pPr>
        <w:pStyle w:val="ListParagraph"/>
        <w:numPr>
          <w:ilvl w:val="0"/>
          <w:numId w:val="51"/>
        </w:numPr>
        <w:spacing w:before="240" w:after="240" w:line="279" w:lineRule="auto"/>
        <w:rPr>
          <w:rFonts w:ascii="Segoe UI" w:eastAsia="Segoe UI" w:hAnsi="Segoe UI" w:cs="Segoe UI"/>
          <w:sz w:val="22"/>
          <w:szCs w:val="22"/>
        </w:rPr>
      </w:pPr>
      <w:r w:rsidRPr="009C2F98">
        <w:rPr>
          <w:rFonts w:ascii="Segoe UI" w:eastAsia="Segoe UI" w:hAnsi="Segoe UI" w:cs="Segoe UI"/>
          <w:sz w:val="22"/>
          <w:szCs w:val="22"/>
        </w:rPr>
        <w:t>Export these details as needed to an Excel file.</w:t>
      </w:r>
    </w:p>
    <w:p w14:paraId="4B7BE5E3" w14:textId="55809331" w:rsidR="00EB5BA0" w:rsidRPr="00EB5BA0" w:rsidRDefault="00EB5BA0" w:rsidP="00EB5BA0">
      <w:pPr>
        <w:spacing w:before="240" w:after="240"/>
        <w:rPr>
          <w:rFonts w:ascii="Segoe UI" w:eastAsia="Segoe UI" w:hAnsi="Segoe UI" w:cs="Segoe UI"/>
          <w:sz w:val="22"/>
          <w:szCs w:val="22"/>
        </w:rPr>
      </w:pPr>
      <w:r w:rsidRPr="009C2F98">
        <w:rPr>
          <w:rFonts w:ascii="Segoe UI" w:hAnsi="Segoe UI" w:cs="Segoe UI"/>
          <w:noProof/>
          <w:sz w:val="22"/>
          <w:szCs w:val="22"/>
        </w:rPr>
        <w:lastRenderedPageBreak/>
        <w:drawing>
          <wp:inline distT="0" distB="0" distL="0" distR="0" wp14:anchorId="1C2AA49E" wp14:editId="479FB8C7">
            <wp:extent cx="5943600" cy="2743200"/>
            <wp:effectExtent l="19050" t="19050" r="19050" b="19050"/>
            <wp:docPr id="214990468" name="Picture 2149904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2743200"/>
                    </a:xfrm>
                    <a:prstGeom prst="rect">
                      <a:avLst/>
                    </a:prstGeom>
                    <a:ln>
                      <a:solidFill>
                        <a:schemeClr val="tx1"/>
                      </a:solidFill>
                    </a:ln>
                  </pic:spPr>
                </pic:pic>
              </a:graphicData>
            </a:graphic>
          </wp:inline>
        </w:drawing>
      </w:r>
    </w:p>
    <w:p w14:paraId="56EE48EE"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6C479725" w14:textId="7311EC65" w:rsidR="003340BE" w:rsidRDefault="7557A3AF" w:rsidP="50D0F7E2">
      <w:pPr>
        <w:pStyle w:val="NormalHeading"/>
        <w:tabs>
          <w:tab w:val="left" w:pos="9214"/>
        </w:tabs>
        <w:rPr>
          <w:rFonts w:eastAsiaTheme="majorEastAsia" w:cstheme="majorBidi"/>
          <w:sz w:val="22"/>
          <w:szCs w:val="22"/>
        </w:rPr>
      </w:pPr>
      <w:r w:rsidRPr="50D0F7E2">
        <w:rPr>
          <w:sz w:val="22"/>
          <w:szCs w:val="22"/>
        </w:rPr>
        <w:t xml:space="preserve"> Mobility</w:t>
      </w:r>
      <w:r w:rsidR="563B4FA3" w:rsidRPr="50D0F7E2">
        <w:rPr>
          <w:sz w:val="22"/>
          <w:szCs w:val="22"/>
        </w:rPr>
        <w:t xml:space="preserve"> </w:t>
      </w:r>
      <w:r w:rsidRPr="50D0F7E2">
        <w:rPr>
          <w:sz w:val="22"/>
          <w:szCs w:val="22"/>
        </w:rPr>
        <w:t>Solution</w:t>
      </w:r>
    </w:p>
    <w:p w14:paraId="0BD67FB9" w14:textId="5E7846B8" w:rsidR="003340BE" w:rsidRDefault="056B0B8A" w:rsidP="50D0F7E2">
      <w:pPr>
        <w:pStyle w:val="NormalHeading"/>
        <w:tabs>
          <w:tab w:val="left" w:pos="9214"/>
        </w:tabs>
        <w:rPr>
          <w:rFonts w:eastAsiaTheme="majorEastAsia" w:cstheme="majorBidi"/>
          <w:sz w:val="22"/>
          <w:szCs w:val="22"/>
        </w:rPr>
      </w:pPr>
      <w:r w:rsidRPr="50D0F7E2">
        <w:rPr>
          <w:sz w:val="22"/>
          <w:szCs w:val="22"/>
        </w:rPr>
        <w:t>Customer status -</w:t>
      </w:r>
      <w:r w:rsidR="0032391C" w:rsidRPr="50D0F7E2">
        <w:rPr>
          <w:sz w:val="22"/>
          <w:szCs w:val="22"/>
        </w:rPr>
        <w:t>Functional Features</w:t>
      </w:r>
    </w:p>
    <w:p w14:paraId="03BE250A" w14:textId="77777777" w:rsidR="003340BE" w:rsidRDefault="7557A3AF" w:rsidP="7557A3AF">
      <w:pPr>
        <w:pStyle w:val="ListParagraph"/>
        <w:numPr>
          <w:ilvl w:val="0"/>
          <w:numId w:val="2"/>
        </w:numPr>
        <w:tabs>
          <w:tab w:val="left" w:pos="9214"/>
        </w:tabs>
        <w:spacing w:line="259" w:lineRule="auto"/>
        <w:ind w:right="635"/>
        <w:jc w:val="both"/>
        <w:rPr>
          <w:rFonts w:ascii="Segoe UI" w:eastAsia="Arial" w:hAnsi="Segoe UI" w:cs="Segoe UI"/>
          <w:color w:val="101820"/>
          <w:sz w:val="22"/>
          <w:szCs w:val="22"/>
        </w:rPr>
      </w:pPr>
      <w:r w:rsidRPr="7557A3AF">
        <w:rPr>
          <w:rFonts w:ascii="Segoe UI" w:eastAsia="Arial" w:hAnsi="Segoe UI" w:cs="Segoe UI"/>
          <w:color w:val="101820"/>
          <w:sz w:val="22"/>
          <w:szCs w:val="22"/>
        </w:rPr>
        <w:t>Customer status is like a dashboard it will show the Credit limit, available balance, total sales &amp; outstanding for the selected customer.</w:t>
      </w:r>
    </w:p>
    <w:p w14:paraId="4E0AC949" w14:textId="3EBD6C0A" w:rsidR="003340BE" w:rsidRDefault="7557A3AF" w:rsidP="7557A3AF">
      <w:pPr>
        <w:pStyle w:val="ListParagraph"/>
        <w:numPr>
          <w:ilvl w:val="0"/>
          <w:numId w:val="2"/>
        </w:numPr>
        <w:tabs>
          <w:tab w:val="left" w:pos="9214"/>
        </w:tabs>
        <w:spacing w:line="259" w:lineRule="auto"/>
        <w:ind w:right="635"/>
        <w:jc w:val="both"/>
        <w:rPr>
          <w:rFonts w:ascii="Segoe UI" w:eastAsia="Arial" w:hAnsi="Segoe UI" w:cs="Segoe UI"/>
          <w:color w:val="101820"/>
          <w:sz w:val="22"/>
          <w:szCs w:val="22"/>
        </w:rPr>
      </w:pPr>
      <w:r w:rsidRPr="7557A3AF">
        <w:rPr>
          <w:rFonts w:ascii="Segoe UI" w:eastAsia="Arial" w:hAnsi="Segoe UI" w:cs="Segoe UI"/>
          <w:color w:val="101820"/>
          <w:sz w:val="22"/>
          <w:szCs w:val="22"/>
        </w:rPr>
        <w:t xml:space="preserve">As well, </w:t>
      </w:r>
      <w:r w:rsidR="6E2A857A" w:rsidRPr="7557A3AF">
        <w:rPr>
          <w:rFonts w:ascii="Segoe UI" w:eastAsia="Arial" w:hAnsi="Segoe UI" w:cs="Segoe UI"/>
          <w:color w:val="101820"/>
          <w:sz w:val="22"/>
          <w:szCs w:val="22"/>
        </w:rPr>
        <w:t>pending</w:t>
      </w:r>
      <w:r w:rsidRPr="7557A3AF">
        <w:rPr>
          <w:rFonts w:ascii="Segoe UI" w:eastAsia="Arial" w:hAnsi="Segoe UI" w:cs="Segoe UI"/>
          <w:color w:val="101820"/>
          <w:sz w:val="22"/>
          <w:szCs w:val="22"/>
        </w:rPr>
        <w:t xml:space="preserve"> </w:t>
      </w:r>
      <w:r w:rsidR="72DF85FB" w:rsidRPr="7557A3AF">
        <w:rPr>
          <w:rFonts w:ascii="Segoe UI" w:eastAsia="Arial" w:hAnsi="Segoe UI" w:cs="Segoe UI"/>
          <w:color w:val="101820"/>
          <w:sz w:val="22"/>
          <w:szCs w:val="22"/>
        </w:rPr>
        <w:t>invoices</w:t>
      </w:r>
      <w:r w:rsidRPr="7557A3AF">
        <w:rPr>
          <w:rFonts w:ascii="Segoe UI" w:eastAsia="Arial" w:hAnsi="Segoe UI" w:cs="Segoe UI"/>
          <w:color w:val="101820"/>
          <w:sz w:val="22"/>
          <w:szCs w:val="22"/>
        </w:rPr>
        <w:t xml:space="preserve"> and pending collection for the selected customer.</w:t>
      </w:r>
    </w:p>
    <w:p w14:paraId="325CE30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2CD92AA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Theme="majorEastAsia" w:hAnsi="Segoe UI" w:cstheme="majorBidi"/>
          <w:b/>
          <w:bCs/>
          <w:color w:val="003399"/>
          <w:sz w:val="22"/>
          <w:szCs w:val="22"/>
        </w:rPr>
        <w:t xml:space="preserve">View order status query </w:t>
      </w:r>
    </w:p>
    <w:p w14:paraId="25A69DF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screen shows all sales Orders with Document number, document date, Item Code, Grade 1&amp;2, Qty, Customer code and name.</w:t>
      </w:r>
    </w:p>
    <w:p w14:paraId="25DD334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2D849C1C" w14:textId="77777777" w:rsidR="003340BE" w:rsidRDefault="7AB81AA5">
      <w:pPr>
        <w:pStyle w:val="Heading1"/>
        <w:tabs>
          <w:tab w:val="left" w:pos="9214"/>
        </w:tabs>
        <w:spacing w:before="0" w:after="120" w:line="259" w:lineRule="auto"/>
        <w:ind w:right="635"/>
      </w:pPr>
      <w:bookmarkStart w:id="146" w:name="_Toc1046474577"/>
      <w:bookmarkStart w:id="147" w:name="_Toc157701283"/>
      <w:bookmarkStart w:id="148" w:name="_Toc848288762"/>
      <w:bookmarkStart w:id="149" w:name="_Toc161829146"/>
      <w:r>
        <w:t>Sales Reports</w:t>
      </w:r>
      <w:bookmarkEnd w:id="146"/>
      <w:bookmarkEnd w:id="147"/>
      <w:bookmarkEnd w:id="148"/>
      <w:bookmarkEnd w:id="149"/>
    </w:p>
    <w:p w14:paraId="672C95F6" w14:textId="77777777" w:rsidR="003340BE" w:rsidRDefault="061979AA" w:rsidP="52C74C1D">
      <w:pPr>
        <w:pStyle w:val="Heading2"/>
        <w:tabs>
          <w:tab w:val="left" w:pos="9214"/>
        </w:tabs>
        <w:rPr>
          <w:sz w:val="22"/>
          <w:szCs w:val="22"/>
        </w:rPr>
      </w:pPr>
      <w:bookmarkStart w:id="150" w:name="_Toc161829147"/>
      <w:r>
        <w:t>Sales enquiry</w:t>
      </w:r>
      <w:bookmarkEnd w:id="150"/>
      <w:r>
        <w:t xml:space="preserve">  </w:t>
      </w:r>
    </w:p>
    <w:p w14:paraId="48E871D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report displays the Sales Enquiry Summary details.</w:t>
      </w:r>
    </w:p>
    <w:p w14:paraId="2908EB2C" w14:textId="77777777" w:rsidR="003340BE" w:rsidRDefault="003340BE">
      <w:pPr>
        <w:tabs>
          <w:tab w:val="left" w:pos="9214"/>
        </w:tabs>
        <w:spacing w:line="259" w:lineRule="auto"/>
        <w:ind w:right="635"/>
        <w:rPr>
          <w:rFonts w:ascii="Segoe UI" w:eastAsia="Arial" w:hAnsi="Segoe UI" w:cs="Segoe UI"/>
          <w:color w:val="101820"/>
          <w:sz w:val="22"/>
          <w:szCs w:val="22"/>
        </w:rPr>
      </w:pPr>
    </w:p>
    <w:p w14:paraId="04574824" w14:textId="77777777" w:rsidR="003340BE" w:rsidRDefault="061979AA" w:rsidP="52C74C1D">
      <w:pPr>
        <w:pStyle w:val="Heading2"/>
        <w:tabs>
          <w:tab w:val="left" w:pos="9214"/>
        </w:tabs>
        <w:rPr>
          <w:sz w:val="22"/>
          <w:szCs w:val="22"/>
        </w:rPr>
      </w:pPr>
      <w:bookmarkStart w:id="151" w:name="_Toc161829148"/>
      <w:r>
        <w:t>Sales quotation</w:t>
      </w:r>
      <w:bookmarkEnd w:id="151"/>
      <w:r>
        <w:t xml:space="preserve"> </w:t>
      </w:r>
    </w:p>
    <w:p w14:paraId="69E4DB9C"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report displays the Sales Quotation Summary details.</w:t>
      </w:r>
    </w:p>
    <w:p w14:paraId="121FD38A"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773231E9" w14:textId="77777777" w:rsidR="003340BE" w:rsidRDefault="061979AA" w:rsidP="52C74C1D">
      <w:pPr>
        <w:pStyle w:val="Heading2"/>
        <w:tabs>
          <w:tab w:val="left" w:pos="9214"/>
        </w:tabs>
        <w:rPr>
          <w:sz w:val="22"/>
          <w:szCs w:val="22"/>
        </w:rPr>
      </w:pPr>
      <w:bookmarkStart w:id="152" w:name="_Toc161829149"/>
      <w:r>
        <w:t>Sales order</w:t>
      </w:r>
      <w:bookmarkEnd w:id="152"/>
      <w:r>
        <w:t xml:space="preserve"> </w:t>
      </w:r>
    </w:p>
    <w:p w14:paraId="0A9D35D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report displays the details of Sales order pending for Delivery Note or Sales Invoice. The report permits obtaining data by Document Number, Customer, or Salesman.</w:t>
      </w:r>
    </w:p>
    <w:p w14:paraId="1FE2DD96"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44660531" w14:textId="77777777" w:rsidR="003340BE" w:rsidRDefault="061979AA" w:rsidP="52C74C1D">
      <w:pPr>
        <w:pStyle w:val="Heading2"/>
        <w:tabs>
          <w:tab w:val="left" w:pos="9214"/>
        </w:tabs>
        <w:rPr>
          <w:sz w:val="22"/>
          <w:szCs w:val="22"/>
        </w:rPr>
      </w:pPr>
      <w:bookmarkStart w:id="153" w:name="_Toc161829150"/>
      <w:r>
        <w:lastRenderedPageBreak/>
        <w:t>Sales invoice</w:t>
      </w:r>
      <w:bookmarkEnd w:id="153"/>
      <w:r>
        <w:t xml:space="preserve"> </w:t>
      </w:r>
    </w:p>
    <w:p w14:paraId="6DF5DA0D"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report displays the Sales Amount by Location and Customer. In addition, it displays the TED details.</w:t>
      </w:r>
    </w:p>
    <w:p w14:paraId="27357532"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5E522496" w14:textId="77777777" w:rsidR="003340BE" w:rsidRDefault="061979AA" w:rsidP="52C74C1D">
      <w:pPr>
        <w:pStyle w:val="Heading2"/>
        <w:tabs>
          <w:tab w:val="left" w:pos="9214"/>
        </w:tabs>
        <w:rPr>
          <w:sz w:val="22"/>
          <w:szCs w:val="22"/>
        </w:rPr>
      </w:pPr>
      <w:bookmarkStart w:id="154" w:name="_Toc161829151"/>
      <w:r>
        <w:t>Sales return</w:t>
      </w:r>
      <w:bookmarkEnd w:id="154"/>
    </w:p>
    <w:p w14:paraId="2E980D7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 This report displays all sales return documents according to date range.</w:t>
      </w:r>
    </w:p>
    <w:p w14:paraId="07F023C8"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3348E723" w14:textId="77777777" w:rsidR="003340BE" w:rsidRDefault="061979AA" w:rsidP="52C74C1D">
      <w:pPr>
        <w:pStyle w:val="Heading2"/>
        <w:tabs>
          <w:tab w:val="left" w:pos="9214"/>
        </w:tabs>
        <w:rPr>
          <w:sz w:val="22"/>
          <w:szCs w:val="22"/>
        </w:rPr>
      </w:pPr>
      <w:bookmarkStart w:id="155" w:name="_Toc161829152"/>
      <w:r>
        <w:t>Monthly Sales</w:t>
      </w:r>
      <w:bookmarkEnd w:id="155"/>
      <w:r>
        <w:t xml:space="preserve"> </w:t>
      </w:r>
    </w:p>
    <w:p w14:paraId="0F94C51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bookmarkStart w:id="156" w:name="_Int_wXBn92yh"/>
      <w:r>
        <w:rPr>
          <w:rFonts w:ascii="Segoe UI" w:eastAsia="Arial" w:hAnsi="Segoe UI" w:cs="Segoe UI"/>
          <w:color w:val="101820"/>
          <w:sz w:val="22"/>
          <w:szCs w:val="22"/>
        </w:rPr>
        <w:t>The report displays monthly sales for a specific year on the basis of Item Codes and Item Analysis codes.</w:t>
      </w:r>
      <w:bookmarkEnd w:id="156"/>
    </w:p>
    <w:p w14:paraId="4BDB5498"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1023AB94" w14:textId="77777777" w:rsidR="003340BE" w:rsidRDefault="061979AA" w:rsidP="52C74C1D">
      <w:pPr>
        <w:pStyle w:val="Heading2"/>
        <w:tabs>
          <w:tab w:val="left" w:pos="9214"/>
        </w:tabs>
        <w:rPr>
          <w:sz w:val="22"/>
          <w:szCs w:val="22"/>
        </w:rPr>
      </w:pPr>
      <w:bookmarkStart w:id="157" w:name="_Toc161829153"/>
      <w:r>
        <w:t>Yearly Sales Analysis</w:t>
      </w:r>
      <w:bookmarkEnd w:id="157"/>
    </w:p>
    <w:p w14:paraId="1DB51553"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The report displays Yearly sales for a specific year </w:t>
      </w:r>
      <w:bookmarkStart w:id="158" w:name="_Int_l3xNTLSa"/>
      <w:r>
        <w:rPr>
          <w:rFonts w:ascii="Segoe UI" w:eastAsia="Arial" w:hAnsi="Segoe UI" w:cs="Segoe UI"/>
          <w:color w:val="101820"/>
          <w:sz w:val="22"/>
          <w:szCs w:val="22"/>
        </w:rPr>
        <w:t>on the basis of</w:t>
      </w:r>
      <w:bookmarkEnd w:id="158"/>
      <w:r>
        <w:rPr>
          <w:rFonts w:ascii="Segoe UI" w:eastAsia="Arial" w:hAnsi="Segoe UI" w:cs="Segoe UI"/>
          <w:color w:val="101820"/>
          <w:sz w:val="22"/>
          <w:szCs w:val="22"/>
        </w:rPr>
        <w:t xml:space="preserve"> Item Codes and Item Analysis codes.</w:t>
      </w:r>
    </w:p>
    <w:p w14:paraId="2916C19D"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4A600FC0" w14:textId="77777777" w:rsidR="003340BE" w:rsidRDefault="061979AA" w:rsidP="52C74C1D">
      <w:pPr>
        <w:pStyle w:val="Heading2"/>
        <w:tabs>
          <w:tab w:val="left" w:pos="9214"/>
        </w:tabs>
        <w:rPr>
          <w:sz w:val="22"/>
          <w:szCs w:val="22"/>
        </w:rPr>
      </w:pPr>
      <w:bookmarkStart w:id="159" w:name="_Toc161829154"/>
      <w:r>
        <w:t>Sales summary with TED by product by customer</w:t>
      </w:r>
      <w:bookmarkEnd w:id="159"/>
      <w:r>
        <w:t xml:space="preserve">  </w:t>
      </w:r>
    </w:p>
    <w:p w14:paraId="58BB7E4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sidRPr="50D0F7E2">
        <w:rPr>
          <w:rFonts w:ascii="Segoe UI" w:eastAsia="Arial" w:hAnsi="Segoe UI" w:cs="Segoe UI"/>
          <w:color w:val="101820"/>
          <w:sz w:val="22"/>
          <w:szCs w:val="22"/>
        </w:rPr>
        <w:t>This report shows that sales summary with Tax, Exchange and Discount with detail manner based on date, customer, Sales, Item.</w:t>
      </w:r>
    </w:p>
    <w:p w14:paraId="20CEFA65" w14:textId="166B6908" w:rsidR="7557A3AF" w:rsidRDefault="7557A3AF" w:rsidP="7557A3AF">
      <w:pPr>
        <w:tabs>
          <w:tab w:val="left" w:pos="9214"/>
        </w:tabs>
        <w:spacing w:line="259" w:lineRule="auto"/>
        <w:ind w:right="635"/>
        <w:jc w:val="both"/>
        <w:rPr>
          <w:rFonts w:ascii="Segoe UI" w:eastAsiaTheme="majorEastAsia" w:hAnsi="Segoe UI" w:cstheme="majorBidi"/>
          <w:b/>
          <w:bCs/>
          <w:color w:val="003399"/>
          <w:sz w:val="22"/>
          <w:szCs w:val="22"/>
        </w:rPr>
      </w:pPr>
    </w:p>
    <w:p w14:paraId="07143EC8" w14:textId="77777777" w:rsidR="003340BE" w:rsidRDefault="061979AA" w:rsidP="52C74C1D">
      <w:pPr>
        <w:pStyle w:val="Heading2"/>
        <w:tabs>
          <w:tab w:val="left" w:pos="9214"/>
        </w:tabs>
        <w:rPr>
          <w:sz w:val="22"/>
          <w:szCs w:val="22"/>
        </w:rPr>
      </w:pPr>
      <w:bookmarkStart w:id="160" w:name="_Toc161829155"/>
      <w:r>
        <w:t>FOC quantity sold</w:t>
      </w:r>
      <w:bookmarkEnd w:id="160"/>
      <w:r>
        <w:t xml:space="preserve">  </w:t>
      </w:r>
    </w:p>
    <w:p w14:paraId="47BD10C9" w14:textId="265F0F21" w:rsidR="003340BE" w:rsidRDefault="0032391C">
      <w:pPr>
        <w:tabs>
          <w:tab w:val="left" w:pos="9214"/>
        </w:tabs>
        <w:spacing w:line="259" w:lineRule="auto"/>
        <w:ind w:right="635"/>
        <w:jc w:val="both"/>
        <w:rPr>
          <w:rFonts w:ascii="Segoe UI" w:eastAsia="Arial" w:hAnsi="Segoe UI" w:cs="Segoe UI"/>
          <w:color w:val="101820"/>
          <w:sz w:val="22"/>
          <w:szCs w:val="22"/>
        </w:rPr>
      </w:pPr>
      <w:r w:rsidRPr="50D0F7E2">
        <w:rPr>
          <w:rFonts w:ascii="Segoe UI" w:eastAsia="Arial" w:hAnsi="Segoe UI" w:cs="Segoe UI"/>
          <w:color w:val="101820"/>
          <w:sz w:val="22"/>
          <w:szCs w:val="22"/>
        </w:rPr>
        <w:t xml:space="preserve">The report displays Sales details of Free </w:t>
      </w:r>
      <w:r w:rsidR="68E54862" w:rsidRPr="50D0F7E2">
        <w:rPr>
          <w:rFonts w:ascii="Segoe UI" w:eastAsia="Arial" w:hAnsi="Segoe UI" w:cs="Segoe UI"/>
          <w:color w:val="101820"/>
          <w:sz w:val="22"/>
          <w:szCs w:val="22"/>
        </w:rPr>
        <w:t>of</w:t>
      </w:r>
      <w:r w:rsidRPr="50D0F7E2">
        <w:rPr>
          <w:rFonts w:ascii="Segoe UI" w:eastAsia="Arial" w:hAnsi="Segoe UI" w:cs="Segoe UI"/>
          <w:color w:val="101820"/>
          <w:sz w:val="22"/>
          <w:szCs w:val="22"/>
        </w:rPr>
        <w:t xml:space="preserve"> Cost (FOC) items for a specific Date range. The Report Generation is based on Individual or Group Location Codes, Salesman Code, Transaction Codes, and Analysis Codes.</w:t>
      </w:r>
    </w:p>
    <w:p w14:paraId="187F57B8"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27619106" w14:textId="77777777" w:rsidR="003340BE" w:rsidRDefault="061979AA" w:rsidP="50D0F7E2">
      <w:pPr>
        <w:pStyle w:val="Heading2"/>
        <w:tabs>
          <w:tab w:val="left" w:pos="9214"/>
        </w:tabs>
        <w:rPr>
          <w:rFonts w:eastAsia="Arial" w:cs="Segoe UI"/>
          <w:color w:val="101820"/>
          <w:sz w:val="22"/>
          <w:szCs w:val="22"/>
        </w:rPr>
      </w:pPr>
      <w:bookmarkStart w:id="161" w:name="_Toc161829156"/>
      <w:r w:rsidRPr="52C74C1D">
        <w:rPr>
          <w:rStyle w:val="Heading2Char"/>
          <w:b/>
          <w:bCs/>
        </w:rPr>
        <w:t>Daily sales and collection summary</w:t>
      </w:r>
      <w:bookmarkEnd w:id="161"/>
      <w:r w:rsidRPr="52C74C1D">
        <w:rPr>
          <w:rStyle w:val="Heading2Char"/>
          <w:b/>
          <w:bCs/>
        </w:rPr>
        <w:t xml:space="preserve"> </w:t>
      </w:r>
      <w:r>
        <w:t xml:space="preserve"> </w:t>
      </w:r>
    </w:p>
    <w:p w14:paraId="54738AF4" w14:textId="2C718783" w:rsidR="003340BE" w:rsidRPr="00EB5BA0" w:rsidRDefault="0032391C" w:rsidP="00EB5BA0">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report shows the daily sales and collection summary based on Date.</w:t>
      </w:r>
    </w:p>
    <w:p w14:paraId="62282775" w14:textId="06F85C71" w:rsidR="50D0F7E2" w:rsidRDefault="50D0F7E2" w:rsidP="50D0F7E2">
      <w:pPr>
        <w:tabs>
          <w:tab w:val="left" w:pos="9214"/>
        </w:tabs>
        <w:spacing w:line="259" w:lineRule="auto"/>
        <w:ind w:right="635"/>
        <w:jc w:val="both"/>
        <w:rPr>
          <w:rFonts w:ascii="Segoe UI" w:eastAsiaTheme="majorEastAsia" w:hAnsi="Segoe UI" w:cstheme="majorBidi"/>
          <w:b/>
          <w:bCs/>
          <w:color w:val="003399"/>
          <w:sz w:val="22"/>
          <w:szCs w:val="22"/>
        </w:rPr>
      </w:pPr>
    </w:p>
    <w:p w14:paraId="774F7B4A" w14:textId="77777777" w:rsidR="003340BE" w:rsidRDefault="061979AA" w:rsidP="52C74C1D">
      <w:pPr>
        <w:pStyle w:val="Heading2"/>
        <w:tabs>
          <w:tab w:val="left" w:pos="9214"/>
        </w:tabs>
        <w:rPr>
          <w:sz w:val="22"/>
          <w:szCs w:val="22"/>
        </w:rPr>
      </w:pPr>
      <w:bookmarkStart w:id="162" w:name="_Toc161829157"/>
      <w:r>
        <w:t>Credit limit utilization</w:t>
      </w:r>
      <w:bookmarkEnd w:id="162"/>
      <w:r>
        <w:t xml:space="preserve">  </w:t>
      </w:r>
    </w:p>
    <w:p w14:paraId="2377A81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report lists invoices/sales orders that have exceeded the credit limit during the period. This report adds the SO amount also for the purpose of calculating</w:t>
      </w:r>
    </w:p>
    <w:p w14:paraId="0A9911D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Utilized Amount.</w:t>
      </w:r>
    </w:p>
    <w:p w14:paraId="46ABBD8F"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0BA995F1" w14:textId="77777777" w:rsidR="003340BE" w:rsidRDefault="061979AA" w:rsidP="52C74C1D">
      <w:pPr>
        <w:pStyle w:val="Heading2"/>
        <w:tabs>
          <w:tab w:val="left" w:pos="9214"/>
        </w:tabs>
        <w:rPr>
          <w:sz w:val="22"/>
          <w:szCs w:val="22"/>
        </w:rPr>
      </w:pPr>
      <w:bookmarkStart w:id="163" w:name="_Toc161829158"/>
      <w:r>
        <w:t>Consolidated sales by location type</w:t>
      </w:r>
      <w:bookmarkEnd w:id="163"/>
      <w:r>
        <w:t xml:space="preserve"> </w:t>
      </w:r>
    </w:p>
    <w:p w14:paraId="7633AC84"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report displays the Summary of Sales by Quantity and Value. The summary is based on the sales made during the period by a particular location type.</w:t>
      </w:r>
    </w:p>
    <w:p w14:paraId="06BBA33E"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454A6702" w14:textId="77777777" w:rsidR="003340BE" w:rsidRDefault="061979AA" w:rsidP="52C74C1D">
      <w:pPr>
        <w:pStyle w:val="Heading2"/>
        <w:tabs>
          <w:tab w:val="left" w:pos="9214"/>
        </w:tabs>
        <w:rPr>
          <w:sz w:val="22"/>
          <w:szCs w:val="22"/>
        </w:rPr>
      </w:pPr>
      <w:bookmarkStart w:id="164" w:name="_Toc161829159"/>
      <w:r>
        <w:t>Profitability analysis-After tax</w:t>
      </w:r>
      <w:bookmarkEnd w:id="164"/>
      <w:r>
        <w:t xml:space="preserve"> </w:t>
      </w:r>
    </w:p>
    <w:p w14:paraId="47460A0B"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report presents profitability analysis after tax, categorized by item, salesman, location, and customer.</w:t>
      </w:r>
    </w:p>
    <w:p w14:paraId="464FCBC1"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57026E2D" w14:textId="77777777" w:rsidR="003340BE" w:rsidRDefault="061979AA" w:rsidP="52C74C1D">
      <w:pPr>
        <w:pStyle w:val="Heading2"/>
        <w:tabs>
          <w:tab w:val="left" w:pos="9214"/>
        </w:tabs>
        <w:rPr>
          <w:sz w:val="22"/>
          <w:szCs w:val="22"/>
        </w:rPr>
      </w:pPr>
      <w:bookmarkStart w:id="165" w:name="_Toc161829160"/>
      <w:r>
        <w:lastRenderedPageBreak/>
        <w:t>Consolidated sales</w:t>
      </w:r>
      <w:bookmarkEnd w:id="165"/>
      <w:r>
        <w:t xml:space="preserve"> </w:t>
      </w:r>
    </w:p>
    <w:p w14:paraId="16BA2B35"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report displays the Summary of Sales by Quantity and Value. The summary is based on the sales made during the period by a particular location type.</w:t>
      </w:r>
    </w:p>
    <w:p w14:paraId="5C8C6B09"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7B7BB1C9" w14:textId="77777777" w:rsidR="003340BE" w:rsidRDefault="061979AA" w:rsidP="52C74C1D">
      <w:pPr>
        <w:pStyle w:val="Heading2"/>
        <w:tabs>
          <w:tab w:val="left" w:pos="9214"/>
        </w:tabs>
        <w:rPr>
          <w:sz w:val="22"/>
          <w:szCs w:val="22"/>
        </w:rPr>
      </w:pPr>
      <w:bookmarkStart w:id="166" w:name="_Toc161829161"/>
      <w:r>
        <w:t>Sales tax register</w:t>
      </w:r>
      <w:bookmarkEnd w:id="166"/>
      <w:r>
        <w:t xml:space="preserve"> </w:t>
      </w:r>
    </w:p>
    <w:p w14:paraId="3B911DC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The Sales Tax Register Report summarizes and presents a detailed record of sales transactions, including associated sales tax amounts, providing a comprehensive overview for tax compliance and financial analysis.</w:t>
      </w:r>
    </w:p>
    <w:p w14:paraId="3382A365"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7F609E02" w14:textId="77777777" w:rsidR="003340BE" w:rsidRDefault="061979AA" w:rsidP="52C74C1D">
      <w:pPr>
        <w:pStyle w:val="Heading2"/>
        <w:tabs>
          <w:tab w:val="left" w:pos="9214"/>
        </w:tabs>
        <w:rPr>
          <w:sz w:val="22"/>
          <w:szCs w:val="22"/>
        </w:rPr>
      </w:pPr>
      <w:bookmarkStart w:id="167" w:name="_Toc161829162"/>
      <w:r>
        <w:t>Sales collection outstanding by customer</w:t>
      </w:r>
      <w:bookmarkEnd w:id="167"/>
      <w:r>
        <w:t xml:space="preserve"> </w:t>
      </w:r>
    </w:p>
    <w:p w14:paraId="6CEE1F6A"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report gives the summary of the all the Invoices generated during the period for which collection is outstanding from a particular customer in a particular location.</w:t>
      </w:r>
    </w:p>
    <w:p w14:paraId="5C71F136"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0B2BB754" w14:textId="77777777" w:rsidR="003340BE" w:rsidRDefault="061979AA">
      <w:pPr>
        <w:tabs>
          <w:tab w:val="left" w:pos="9214"/>
        </w:tabs>
        <w:spacing w:line="259" w:lineRule="auto"/>
        <w:ind w:right="635"/>
        <w:jc w:val="both"/>
        <w:rPr>
          <w:rFonts w:ascii="Segoe UI" w:eastAsia="Arial" w:hAnsi="Segoe UI" w:cs="Segoe UI"/>
          <w:color w:val="101820"/>
          <w:sz w:val="22"/>
          <w:szCs w:val="22"/>
        </w:rPr>
      </w:pPr>
      <w:bookmarkStart w:id="168" w:name="_Toc161829163"/>
      <w:r w:rsidRPr="52C74C1D">
        <w:rPr>
          <w:rStyle w:val="Heading2Char"/>
        </w:rPr>
        <w:t>Sales by salesman</w:t>
      </w:r>
      <w:bookmarkEnd w:id="168"/>
      <w:r w:rsidRPr="52C74C1D">
        <w:rPr>
          <w:rStyle w:val="Heading2Char"/>
        </w:rPr>
        <w:t xml:space="preserve"> </w:t>
      </w:r>
      <w:r w:rsidRPr="52C74C1D">
        <w:rPr>
          <w:rFonts w:ascii="Segoe UI" w:eastAsia="Arial" w:hAnsi="Segoe UI" w:cs="Segoe UI"/>
          <w:color w:val="101820"/>
          <w:sz w:val="22"/>
          <w:szCs w:val="22"/>
        </w:rPr>
        <w:t xml:space="preserve"> </w:t>
      </w:r>
    </w:p>
    <w:p w14:paraId="275E0EA7"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report displays the Sales by salesman with salesman, item and Quantity and Value. This is based on the sales made during the period for a particular location type.</w:t>
      </w:r>
    </w:p>
    <w:p w14:paraId="62199465" w14:textId="77777777" w:rsidR="003340BE" w:rsidRDefault="003340BE">
      <w:pPr>
        <w:tabs>
          <w:tab w:val="left" w:pos="9214"/>
        </w:tabs>
        <w:spacing w:line="259" w:lineRule="auto"/>
        <w:ind w:right="635"/>
        <w:jc w:val="both"/>
        <w:rPr>
          <w:rFonts w:ascii="Segoe UI" w:eastAsiaTheme="majorEastAsia" w:hAnsi="Segoe UI" w:cstheme="majorBidi"/>
          <w:b/>
          <w:bCs/>
          <w:color w:val="003399"/>
          <w:sz w:val="22"/>
          <w:szCs w:val="22"/>
        </w:rPr>
      </w:pPr>
    </w:p>
    <w:p w14:paraId="45C2AEEE" w14:textId="77777777" w:rsidR="003340BE" w:rsidRDefault="061979AA" w:rsidP="52C74C1D">
      <w:pPr>
        <w:pStyle w:val="Heading2"/>
        <w:tabs>
          <w:tab w:val="left" w:pos="9214"/>
        </w:tabs>
        <w:rPr>
          <w:sz w:val="22"/>
          <w:szCs w:val="22"/>
        </w:rPr>
      </w:pPr>
      <w:bookmarkStart w:id="169" w:name="_Toc161829164"/>
      <w:r>
        <w:t>Sales register</w:t>
      </w:r>
      <w:bookmarkEnd w:id="169"/>
      <w:r>
        <w:t xml:space="preserve">  </w:t>
      </w:r>
    </w:p>
    <w:p w14:paraId="7C876F70"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report displays the Sales Amount by Location and Customer. In addition, it displays the TED details.</w:t>
      </w:r>
    </w:p>
    <w:p w14:paraId="3ED7EC89" w14:textId="77777777" w:rsidR="001B0000" w:rsidRDefault="001B0000">
      <w:pPr>
        <w:tabs>
          <w:tab w:val="left" w:pos="9214"/>
        </w:tabs>
        <w:spacing w:line="259" w:lineRule="auto"/>
        <w:ind w:right="635"/>
        <w:jc w:val="both"/>
        <w:rPr>
          <w:rFonts w:ascii="Segoe UI" w:eastAsia="Arial" w:hAnsi="Segoe UI" w:cs="Segoe UI"/>
          <w:color w:val="101820"/>
          <w:sz w:val="22"/>
          <w:szCs w:val="22"/>
        </w:rPr>
      </w:pPr>
    </w:p>
    <w:p w14:paraId="16662E67" w14:textId="77777777" w:rsidR="003340BE" w:rsidRDefault="061979AA" w:rsidP="52C74C1D">
      <w:pPr>
        <w:pStyle w:val="Heading2"/>
        <w:tabs>
          <w:tab w:val="left" w:pos="9214"/>
        </w:tabs>
        <w:rPr>
          <w:sz w:val="22"/>
          <w:szCs w:val="22"/>
        </w:rPr>
      </w:pPr>
      <w:bookmarkStart w:id="170" w:name="_Toc161829165"/>
      <w:r>
        <w:t>Credit limit exception</w:t>
      </w:r>
      <w:bookmarkEnd w:id="170"/>
      <w:r>
        <w:t xml:space="preserve">  </w:t>
      </w:r>
    </w:p>
    <w:p w14:paraId="7B99E4A1"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This report lists invoices/sales orders that have exceeded the credit limit during the period. If the Sales Order option is selected, the report gives details of the SO by each customer. This amount is not to be considered as Utilized Amount. If Both option is selected, then the application adds the SO amount also for the purpose of calculating Utilized Amount.</w:t>
      </w:r>
    </w:p>
    <w:p w14:paraId="0DA123B1" w14:textId="77777777" w:rsidR="003340BE" w:rsidRDefault="003340BE">
      <w:pPr>
        <w:tabs>
          <w:tab w:val="left" w:pos="9214"/>
        </w:tabs>
        <w:spacing w:line="259" w:lineRule="auto"/>
        <w:ind w:right="635" w:firstLine="720"/>
        <w:jc w:val="both"/>
        <w:rPr>
          <w:rFonts w:ascii="Segoe UI" w:eastAsiaTheme="majorEastAsia" w:hAnsi="Segoe UI" w:cstheme="majorBidi"/>
          <w:b/>
          <w:bCs/>
          <w:color w:val="003399"/>
          <w:sz w:val="22"/>
          <w:szCs w:val="22"/>
        </w:rPr>
      </w:pPr>
    </w:p>
    <w:p w14:paraId="3B1B4C09" w14:textId="77777777" w:rsidR="003340BE" w:rsidRDefault="061979AA" w:rsidP="52C74C1D">
      <w:pPr>
        <w:pStyle w:val="Heading2"/>
        <w:tabs>
          <w:tab w:val="left" w:pos="9214"/>
        </w:tabs>
        <w:rPr>
          <w:sz w:val="22"/>
          <w:szCs w:val="22"/>
        </w:rPr>
      </w:pPr>
      <w:bookmarkStart w:id="171" w:name="_Toc161829166"/>
      <w:r>
        <w:t>Sales target</w:t>
      </w:r>
      <w:bookmarkEnd w:id="171"/>
    </w:p>
    <w:p w14:paraId="3EF051D8"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Based on sales target document level you can view the report with periods budget value and actual value.</w:t>
      </w:r>
    </w:p>
    <w:p w14:paraId="4C4CEA3D" w14:textId="77777777" w:rsidR="003340BE" w:rsidRDefault="003340BE">
      <w:pPr>
        <w:tabs>
          <w:tab w:val="left" w:pos="9214"/>
        </w:tabs>
        <w:spacing w:line="259" w:lineRule="auto"/>
        <w:ind w:right="635"/>
        <w:jc w:val="both"/>
        <w:rPr>
          <w:rFonts w:ascii="Segoe UI" w:eastAsia="Arial" w:hAnsi="Segoe UI" w:cs="Segoe UI"/>
          <w:color w:val="101820"/>
          <w:sz w:val="22"/>
          <w:szCs w:val="22"/>
        </w:rPr>
      </w:pPr>
    </w:p>
    <w:p w14:paraId="074C85F3" w14:textId="77777777" w:rsidR="003340BE" w:rsidRDefault="061979AA" w:rsidP="52C74C1D">
      <w:pPr>
        <w:pStyle w:val="Heading2"/>
        <w:tabs>
          <w:tab w:val="left" w:pos="9214"/>
        </w:tabs>
        <w:rPr>
          <w:sz w:val="22"/>
          <w:szCs w:val="22"/>
        </w:rPr>
      </w:pPr>
      <w:bookmarkStart w:id="172" w:name="_Toc161829167"/>
      <w:r>
        <w:t>Pending sales values</w:t>
      </w:r>
      <w:bookmarkEnd w:id="172"/>
      <w:r>
        <w:t xml:space="preserve">  </w:t>
      </w:r>
    </w:p>
    <w:p w14:paraId="3E193A1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 xml:space="preserve">The Pending Sales Values Report summarizes the monetary value of sales transactions that are currently in a pending or incomplete status, providing insights into anticipated revenue upon fulfillment. </w:t>
      </w:r>
    </w:p>
    <w:p w14:paraId="371C7A15" w14:textId="77777777" w:rsidR="00EB5BA0" w:rsidRDefault="00EB5BA0">
      <w:pPr>
        <w:tabs>
          <w:tab w:val="left" w:pos="9214"/>
        </w:tabs>
        <w:spacing w:line="259" w:lineRule="auto"/>
        <w:ind w:right="635"/>
        <w:jc w:val="both"/>
        <w:rPr>
          <w:rFonts w:ascii="Segoe UI" w:eastAsia="Arial" w:hAnsi="Segoe UI" w:cs="Segoe UI"/>
          <w:color w:val="101820"/>
          <w:sz w:val="22"/>
          <w:szCs w:val="22"/>
        </w:rPr>
      </w:pPr>
    </w:p>
    <w:p w14:paraId="1FBB4182" w14:textId="77777777" w:rsidR="00EB5BA0" w:rsidRPr="00B11473" w:rsidRDefault="00EB5BA0" w:rsidP="00EB5BA0">
      <w:pPr>
        <w:pStyle w:val="Heading3"/>
        <w:rPr>
          <w:rFonts w:cs="Segoe UI"/>
          <w:sz w:val="22"/>
          <w:szCs w:val="22"/>
        </w:rPr>
      </w:pPr>
      <w:r w:rsidRPr="00B11473">
        <w:rPr>
          <w:rFonts w:cs="Segoe UI"/>
          <w:color w:val="2F5496" w:themeColor="accent1" w:themeShade="BF"/>
          <w:sz w:val="22"/>
          <w:szCs w:val="22"/>
          <w:lang w:eastAsia="ja-JP"/>
        </w:rPr>
        <w:t xml:space="preserve">PLM Plan vs Actual Report </w:t>
      </w:r>
    </w:p>
    <w:p w14:paraId="6DCCE52D" w14:textId="77777777" w:rsidR="00EB5BA0" w:rsidRPr="00B11473" w:rsidRDefault="00EB5BA0" w:rsidP="00EB5BA0">
      <w:pPr>
        <w:pStyle w:val="ListParagraph"/>
        <w:numPr>
          <w:ilvl w:val="0"/>
          <w:numId w:val="50"/>
        </w:numPr>
        <w:spacing w:before="240" w:after="240" w:line="279" w:lineRule="auto"/>
        <w:rPr>
          <w:rFonts w:ascii="Segoe UI" w:eastAsia="Segoe UI" w:hAnsi="Segoe UI" w:cs="Segoe UI"/>
          <w:sz w:val="22"/>
          <w:szCs w:val="22"/>
        </w:rPr>
      </w:pPr>
      <w:r w:rsidRPr="00B11473">
        <w:rPr>
          <w:rFonts w:ascii="Segoe UI" w:eastAsia="Segoe UI" w:hAnsi="Segoe UI" w:cs="Segoe UI"/>
          <w:sz w:val="22"/>
          <w:szCs w:val="22"/>
        </w:rPr>
        <w:t xml:space="preserve">Compares projected sales volume Vs Actual Sales Volume for the period </w:t>
      </w:r>
    </w:p>
    <w:p w14:paraId="6880DE17" w14:textId="77777777" w:rsidR="00EB5BA0" w:rsidRPr="00B11473" w:rsidRDefault="00EB5BA0" w:rsidP="00EB5BA0">
      <w:pPr>
        <w:pStyle w:val="ListParagraph"/>
        <w:numPr>
          <w:ilvl w:val="0"/>
          <w:numId w:val="50"/>
        </w:numPr>
        <w:spacing w:before="240" w:after="240" w:line="279" w:lineRule="auto"/>
        <w:rPr>
          <w:rFonts w:ascii="Segoe UI" w:eastAsia="Segoe UI" w:hAnsi="Segoe UI" w:cs="Segoe UI"/>
          <w:sz w:val="22"/>
          <w:szCs w:val="22"/>
        </w:rPr>
      </w:pPr>
      <w:r w:rsidRPr="00B11473">
        <w:rPr>
          <w:rFonts w:ascii="Segoe UI" w:eastAsia="Segoe UI" w:hAnsi="Segoe UI" w:cs="Segoe UI"/>
          <w:sz w:val="22"/>
          <w:szCs w:val="22"/>
        </w:rPr>
        <w:t>To provide traceability of product life cycle stages and current position</w:t>
      </w:r>
    </w:p>
    <w:p w14:paraId="32D5042E" w14:textId="77777777" w:rsidR="00EB5BA0" w:rsidRPr="00B11473" w:rsidRDefault="00EB5BA0" w:rsidP="00EB5BA0">
      <w:pPr>
        <w:pStyle w:val="ListParagraph"/>
        <w:spacing w:before="240" w:after="240"/>
        <w:rPr>
          <w:rFonts w:ascii="Segoe UI" w:hAnsi="Segoe UI" w:cs="Segoe UI"/>
          <w:sz w:val="22"/>
          <w:szCs w:val="22"/>
        </w:rPr>
      </w:pPr>
      <w:r w:rsidRPr="00B11473">
        <w:rPr>
          <w:rFonts w:ascii="Segoe UI" w:hAnsi="Segoe UI" w:cs="Segoe UI"/>
          <w:noProof/>
          <w:sz w:val="22"/>
          <w:szCs w:val="22"/>
        </w:rPr>
        <w:lastRenderedPageBreak/>
        <w:drawing>
          <wp:inline distT="0" distB="0" distL="0" distR="0" wp14:anchorId="310E1ACD" wp14:editId="6493A39C">
            <wp:extent cx="5943600" cy="2790825"/>
            <wp:effectExtent l="19050" t="19050" r="19050" b="28575"/>
            <wp:docPr id="76344968" name="Picture 7634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2790825"/>
                    </a:xfrm>
                    <a:prstGeom prst="rect">
                      <a:avLst/>
                    </a:prstGeom>
                    <a:ln>
                      <a:solidFill>
                        <a:schemeClr val="tx1"/>
                      </a:solidFill>
                    </a:ln>
                  </pic:spPr>
                </pic:pic>
              </a:graphicData>
            </a:graphic>
          </wp:inline>
        </w:drawing>
      </w:r>
    </w:p>
    <w:p w14:paraId="3E9FC374" w14:textId="77777777" w:rsidR="005E3F78" w:rsidRPr="009B5417" w:rsidRDefault="005E3F78" w:rsidP="005E3F78">
      <w:pPr>
        <w:pStyle w:val="Heading2"/>
        <w:rPr>
          <w:rFonts w:eastAsia="Segoe UI" w:cs="Segoe UI"/>
          <w:sz w:val="22"/>
          <w:szCs w:val="22"/>
        </w:rPr>
      </w:pPr>
      <w:r w:rsidRPr="009B5417">
        <w:rPr>
          <w:rFonts w:eastAsia="Segoe UI" w:cs="Segoe UI"/>
          <w:sz w:val="22"/>
          <w:szCs w:val="22"/>
        </w:rPr>
        <w:t>VAT Reporting enhancements</w:t>
      </w:r>
    </w:p>
    <w:p w14:paraId="121A1AB3" w14:textId="77777777" w:rsidR="005E3F78" w:rsidRPr="009B5417" w:rsidRDefault="005E3F78" w:rsidP="005E3F78">
      <w:pPr>
        <w:spacing w:before="240" w:after="240"/>
        <w:rPr>
          <w:rFonts w:ascii="Segoe UI" w:eastAsia="Segoe UI" w:hAnsi="Segoe UI" w:cs="Segoe UI"/>
          <w:sz w:val="22"/>
          <w:szCs w:val="22"/>
        </w:rPr>
      </w:pPr>
      <w:r w:rsidRPr="009B5417">
        <w:rPr>
          <w:rFonts w:ascii="Segoe UI" w:eastAsia="Segoe UI" w:hAnsi="Segoe UI" w:cs="Segoe UI"/>
          <w:sz w:val="22"/>
          <w:szCs w:val="22"/>
        </w:rPr>
        <w:t xml:space="preserve">Added essential VAT reports to be compliant for UAE-based businesses. These reports include the </w:t>
      </w:r>
    </w:p>
    <w:p w14:paraId="0E7F0B8A" w14:textId="77777777" w:rsidR="005E3F78" w:rsidRPr="009B5417" w:rsidRDefault="005E3F78" w:rsidP="005E3F78">
      <w:pPr>
        <w:pStyle w:val="ListParagraph"/>
        <w:numPr>
          <w:ilvl w:val="0"/>
          <w:numId w:val="55"/>
        </w:numPr>
        <w:spacing w:before="240" w:after="240" w:line="279" w:lineRule="auto"/>
        <w:rPr>
          <w:rFonts w:ascii="Segoe UI" w:eastAsia="Segoe UI" w:hAnsi="Segoe UI" w:cs="Segoe UI"/>
          <w:sz w:val="22"/>
          <w:szCs w:val="22"/>
        </w:rPr>
      </w:pPr>
      <w:r w:rsidRPr="009B5417">
        <w:rPr>
          <w:rFonts w:ascii="Segoe UI" w:eastAsia="Segoe UI" w:hAnsi="Segoe UI" w:cs="Segoe UI"/>
          <w:sz w:val="22"/>
          <w:szCs w:val="22"/>
        </w:rPr>
        <w:t>VAT Input Report, (Navigation – Statutory -&gt; VAT -&gt; VAT Input Report)</w:t>
      </w:r>
    </w:p>
    <w:p w14:paraId="3AEA5DB0" w14:textId="77777777" w:rsidR="005E3F78" w:rsidRPr="009B5417" w:rsidRDefault="005E3F78" w:rsidP="005E3F78">
      <w:pPr>
        <w:spacing w:before="240" w:after="240"/>
        <w:rPr>
          <w:rFonts w:ascii="Segoe UI" w:eastAsia="Segoe UI" w:hAnsi="Segoe UI" w:cs="Segoe UI"/>
          <w:sz w:val="22"/>
          <w:szCs w:val="22"/>
        </w:rPr>
      </w:pPr>
      <w:r w:rsidRPr="009B5417">
        <w:rPr>
          <w:rFonts w:ascii="Segoe UI" w:hAnsi="Segoe UI" w:cs="Segoe UI"/>
          <w:noProof/>
          <w:sz w:val="22"/>
          <w:szCs w:val="22"/>
        </w:rPr>
        <w:drawing>
          <wp:inline distT="0" distB="0" distL="0" distR="0" wp14:anchorId="0A5E5B5A" wp14:editId="60E33667">
            <wp:extent cx="6443980" cy="2482850"/>
            <wp:effectExtent l="19050" t="19050" r="13970" b="12700"/>
            <wp:docPr id="1664075853" name="Picture 16640758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extLst>
                        <a:ext uri="{28A0092B-C50C-407E-A947-70E740481C1C}">
                          <a14:useLocalDpi xmlns:a14="http://schemas.microsoft.com/office/drawing/2010/main" val="0"/>
                        </a:ext>
                      </a:extLst>
                    </a:blip>
                    <a:srcRect b="14439"/>
                    <a:stretch/>
                  </pic:blipFill>
                  <pic:spPr bwMode="auto">
                    <a:xfrm>
                      <a:off x="0" y="0"/>
                      <a:ext cx="6448480" cy="248458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18F763" w14:textId="77777777" w:rsidR="005E3F78" w:rsidRPr="009B5417" w:rsidRDefault="005E3F78" w:rsidP="005E3F78">
      <w:pPr>
        <w:pStyle w:val="ListParagraph"/>
        <w:numPr>
          <w:ilvl w:val="0"/>
          <w:numId w:val="55"/>
        </w:numPr>
        <w:spacing w:before="240" w:after="240" w:line="279" w:lineRule="auto"/>
        <w:rPr>
          <w:rFonts w:ascii="Segoe UI" w:eastAsia="Segoe UI" w:hAnsi="Segoe UI" w:cs="Segoe UI"/>
          <w:sz w:val="22"/>
          <w:szCs w:val="22"/>
        </w:rPr>
      </w:pPr>
      <w:r w:rsidRPr="009B5417">
        <w:rPr>
          <w:rFonts w:ascii="Segoe UI" w:eastAsia="Segoe UI" w:hAnsi="Segoe UI" w:cs="Segoe UI"/>
          <w:sz w:val="22"/>
          <w:szCs w:val="22"/>
        </w:rPr>
        <w:t>VAT Output Report, (Navigation – Statutory -&gt; VAT -&gt; VAT Output Report)</w:t>
      </w:r>
    </w:p>
    <w:p w14:paraId="74D7719F" w14:textId="77777777" w:rsidR="005E3F78" w:rsidRPr="009B5417" w:rsidRDefault="005E3F78" w:rsidP="005E3F78">
      <w:pPr>
        <w:spacing w:before="240" w:after="240"/>
        <w:rPr>
          <w:rFonts w:ascii="Segoe UI" w:eastAsia="Segoe UI" w:hAnsi="Segoe UI" w:cs="Segoe UI"/>
          <w:sz w:val="22"/>
          <w:szCs w:val="22"/>
        </w:rPr>
      </w:pPr>
      <w:r w:rsidRPr="009B5417">
        <w:rPr>
          <w:rFonts w:ascii="Segoe UI" w:hAnsi="Segoe UI" w:cs="Segoe UI"/>
          <w:noProof/>
          <w:sz w:val="22"/>
          <w:szCs w:val="22"/>
        </w:rPr>
        <w:lastRenderedPageBreak/>
        <w:drawing>
          <wp:inline distT="0" distB="0" distL="0" distR="0" wp14:anchorId="07AAFBCB" wp14:editId="458A3D37">
            <wp:extent cx="6311265" cy="2444750"/>
            <wp:effectExtent l="19050" t="19050" r="13335" b="12700"/>
            <wp:docPr id="1611956169" name="Picture 16119561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56169" name="Picture 1611956169" descr="A screenshot of a computer&#10;&#10;Description automatically generated"/>
                    <pic:cNvPicPr/>
                  </pic:nvPicPr>
                  <pic:blipFill rotWithShape="1">
                    <a:blip r:embed="rId45">
                      <a:extLst>
                        <a:ext uri="{28A0092B-C50C-407E-A947-70E740481C1C}">
                          <a14:useLocalDpi xmlns:a14="http://schemas.microsoft.com/office/drawing/2010/main" val="0"/>
                        </a:ext>
                      </a:extLst>
                    </a:blip>
                    <a:srcRect b="13674"/>
                    <a:stretch/>
                  </pic:blipFill>
                  <pic:spPr bwMode="auto">
                    <a:xfrm>
                      <a:off x="0" y="0"/>
                      <a:ext cx="6313578" cy="244564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2EC6BE" w14:textId="77777777" w:rsidR="005E3F78" w:rsidRPr="009B5417" w:rsidRDefault="005E3F78" w:rsidP="005E3F78">
      <w:pPr>
        <w:pStyle w:val="ListParagraph"/>
        <w:numPr>
          <w:ilvl w:val="0"/>
          <w:numId w:val="55"/>
        </w:numPr>
        <w:spacing w:before="240" w:after="240" w:line="279" w:lineRule="auto"/>
        <w:rPr>
          <w:rFonts w:ascii="Segoe UI" w:eastAsia="Segoe UI" w:hAnsi="Segoe UI" w:cs="Segoe UI"/>
          <w:sz w:val="22"/>
          <w:szCs w:val="22"/>
        </w:rPr>
      </w:pPr>
      <w:r w:rsidRPr="009B5417">
        <w:rPr>
          <w:rFonts w:ascii="Segoe UI" w:eastAsia="Segoe UI" w:hAnsi="Segoe UI" w:cs="Segoe UI"/>
          <w:sz w:val="22"/>
          <w:szCs w:val="22"/>
        </w:rPr>
        <w:t>VAT Return Report (Navigation – Statutory -&gt; VAT -&gt; VAT Return Report).</w:t>
      </w:r>
    </w:p>
    <w:p w14:paraId="058B22BF" w14:textId="77777777" w:rsidR="005E3F78" w:rsidRPr="009B5417" w:rsidRDefault="005E3F78" w:rsidP="005E3F78">
      <w:pPr>
        <w:spacing w:before="240" w:after="240"/>
        <w:rPr>
          <w:rFonts w:ascii="Segoe UI" w:hAnsi="Segoe UI" w:cs="Segoe UI"/>
          <w:sz w:val="22"/>
          <w:szCs w:val="22"/>
        </w:rPr>
      </w:pPr>
      <w:r w:rsidRPr="009B5417">
        <w:rPr>
          <w:rFonts w:ascii="Segoe UI" w:hAnsi="Segoe UI" w:cs="Segoe UI"/>
          <w:noProof/>
          <w:sz w:val="22"/>
          <w:szCs w:val="22"/>
        </w:rPr>
        <w:drawing>
          <wp:inline distT="0" distB="0" distL="0" distR="0" wp14:anchorId="635B2FBC" wp14:editId="3C432773">
            <wp:extent cx="6282489" cy="3060700"/>
            <wp:effectExtent l="19050" t="19050" r="23495" b="25400"/>
            <wp:docPr id="1321611361" name="Picture 1321611361" descr="A close-up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11361" name="Picture 1321611361" descr="A close-up of a report&#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6284948" cy="3061898"/>
                    </a:xfrm>
                    <a:prstGeom prst="rect">
                      <a:avLst/>
                    </a:prstGeom>
                    <a:ln>
                      <a:solidFill>
                        <a:schemeClr val="tx1"/>
                      </a:solidFill>
                    </a:ln>
                  </pic:spPr>
                </pic:pic>
              </a:graphicData>
            </a:graphic>
          </wp:inline>
        </w:drawing>
      </w:r>
    </w:p>
    <w:p w14:paraId="45C0A3F2" w14:textId="77777777" w:rsidR="005E3F78" w:rsidRPr="009B5417" w:rsidRDefault="005E3F78" w:rsidP="005E3F78">
      <w:pPr>
        <w:spacing w:before="240" w:after="240"/>
        <w:rPr>
          <w:rFonts w:ascii="Segoe UI" w:eastAsia="Segoe UI" w:hAnsi="Segoe UI" w:cs="Segoe UI"/>
          <w:sz w:val="22"/>
          <w:szCs w:val="22"/>
        </w:rPr>
      </w:pPr>
      <w:r w:rsidRPr="009B5417">
        <w:rPr>
          <w:rFonts w:ascii="Segoe UI" w:eastAsia="Segoe UI" w:hAnsi="Segoe UI" w:cs="Segoe UI"/>
          <w:sz w:val="22"/>
          <w:szCs w:val="22"/>
        </w:rPr>
        <w:t>These reports will help streamline VAT compliance and reporting processes.</w:t>
      </w:r>
    </w:p>
    <w:p w14:paraId="6CE81798" w14:textId="0986C204" w:rsidR="00EB5BA0" w:rsidRPr="00312E9B" w:rsidRDefault="00EB5BA0" w:rsidP="00EB5BA0">
      <w:pPr>
        <w:rPr>
          <w:rFonts w:ascii="Segoe UI" w:eastAsia="Arial" w:hAnsi="Segoe UI" w:cs="Segoe UI"/>
          <w:color w:val="101820"/>
          <w:sz w:val="22"/>
          <w:szCs w:val="22"/>
          <w:highlight w:val="yellow"/>
        </w:rPr>
      </w:pPr>
      <w:r w:rsidRPr="00312E9B">
        <w:rPr>
          <w:rFonts w:ascii="Segoe UI" w:eastAsia="Arial" w:hAnsi="Segoe UI" w:cs="Segoe UI"/>
          <w:color w:val="101820"/>
          <w:sz w:val="22"/>
          <w:szCs w:val="22"/>
          <w:highlight w:val="yellow"/>
        </w:rPr>
        <w:br w:type="page"/>
      </w:r>
    </w:p>
    <w:p w14:paraId="141039A9" w14:textId="77777777" w:rsidR="003340BE" w:rsidRPr="00312E9B" w:rsidRDefault="7AB81AA5">
      <w:pPr>
        <w:pStyle w:val="Heading1"/>
        <w:tabs>
          <w:tab w:val="left" w:pos="9214"/>
        </w:tabs>
        <w:ind w:right="635"/>
      </w:pPr>
      <w:bookmarkStart w:id="173" w:name="_Toc157701284"/>
      <w:bookmarkStart w:id="174" w:name="_Toc515049606"/>
      <w:bookmarkStart w:id="175" w:name="_Toc161829168"/>
      <w:r w:rsidRPr="00312E9B">
        <w:lastRenderedPageBreak/>
        <w:t>Sales Document Prints</w:t>
      </w:r>
      <w:bookmarkEnd w:id="173"/>
      <w:bookmarkEnd w:id="174"/>
      <w:bookmarkEnd w:id="175"/>
    </w:p>
    <w:p w14:paraId="1F93A6BE" w14:textId="026CBEF3" w:rsidR="008D3FC8" w:rsidRPr="00312E9B" w:rsidRDefault="0032391C" w:rsidP="00880AE4">
      <w:pPr>
        <w:tabs>
          <w:tab w:val="left" w:pos="9214"/>
        </w:tabs>
        <w:spacing w:line="259" w:lineRule="auto"/>
        <w:ind w:right="635"/>
        <w:jc w:val="both"/>
        <w:rPr>
          <w:rFonts w:ascii="Segoe UI" w:eastAsia="Arial" w:hAnsi="Segoe UI" w:cs="Segoe UI"/>
          <w:color w:val="101820"/>
          <w:sz w:val="22"/>
          <w:szCs w:val="22"/>
        </w:rPr>
      </w:pPr>
      <w:r w:rsidRPr="00312E9B">
        <w:rPr>
          <w:rFonts w:ascii="Segoe UI" w:eastAsia="Arial" w:hAnsi="Segoe UI" w:cs="Segoe UI"/>
          <w:color w:val="101820"/>
          <w:sz w:val="22"/>
          <w:szCs w:val="22"/>
        </w:rPr>
        <w:t>These are the document prints available for Sales transactions.</w:t>
      </w:r>
    </w:p>
    <w:p w14:paraId="34FF96EE" w14:textId="77777777" w:rsidR="00880AE4" w:rsidRPr="00312E9B" w:rsidRDefault="00880AE4" w:rsidP="00880AE4">
      <w:pPr>
        <w:tabs>
          <w:tab w:val="left" w:pos="9214"/>
        </w:tabs>
        <w:spacing w:line="259" w:lineRule="auto"/>
        <w:ind w:right="635"/>
        <w:jc w:val="both"/>
        <w:rPr>
          <w:rFonts w:ascii="Segoe UI" w:eastAsia="Arial" w:hAnsi="Segoe UI" w:cs="Segoe UI"/>
          <w:color w:val="101820"/>
          <w:sz w:val="22"/>
          <w:szCs w:val="22"/>
        </w:rPr>
      </w:pPr>
    </w:p>
    <w:p w14:paraId="7E70855C" w14:textId="77777777" w:rsidR="008D3FC8" w:rsidRPr="00312E9B" w:rsidRDefault="008D3FC8" w:rsidP="008D3FC8">
      <w:pPr>
        <w:pStyle w:val="ListParagraph"/>
        <w:numPr>
          <w:ilvl w:val="0"/>
          <w:numId w:val="52"/>
        </w:numPr>
        <w:spacing w:after="160" w:line="279" w:lineRule="auto"/>
        <w:rPr>
          <w:rFonts w:ascii="Segoe UI" w:eastAsia="Segoe UI" w:hAnsi="Segoe UI" w:cs="Segoe UI"/>
          <w:sz w:val="22"/>
          <w:szCs w:val="22"/>
        </w:rPr>
      </w:pPr>
      <w:r w:rsidRPr="00312E9B">
        <w:rPr>
          <w:rFonts w:ascii="Segoe UI" w:eastAsia="Segoe UI" w:hAnsi="Segoe UI" w:cs="Segoe UI"/>
          <w:sz w:val="22"/>
          <w:szCs w:val="22"/>
        </w:rPr>
        <w:t>Sales enquiry</w:t>
      </w:r>
    </w:p>
    <w:p w14:paraId="3DB91F6C" w14:textId="77777777" w:rsidR="008D3FC8" w:rsidRPr="00312E9B" w:rsidRDefault="008D3FC8" w:rsidP="008D3FC8">
      <w:pPr>
        <w:rPr>
          <w:rFonts w:ascii="Segoe UI" w:eastAsia="Segoe UI" w:hAnsi="Segoe UI" w:cs="Segoe UI"/>
          <w:sz w:val="22"/>
          <w:szCs w:val="22"/>
        </w:rPr>
      </w:pPr>
      <w:r w:rsidRPr="00312E9B">
        <w:rPr>
          <w:rFonts w:ascii="Segoe UI" w:hAnsi="Segoe UI" w:cs="Segoe UI"/>
          <w:noProof/>
          <w:sz w:val="22"/>
          <w:szCs w:val="22"/>
        </w:rPr>
        <w:drawing>
          <wp:inline distT="0" distB="0" distL="0" distR="0" wp14:anchorId="54A5DB81" wp14:editId="03573D91">
            <wp:extent cx="4934638" cy="3839111"/>
            <wp:effectExtent l="19050" t="19050" r="18415" b="28575"/>
            <wp:docPr id="960547242" name="Picture 960547242" descr="A close-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934638" cy="3839111"/>
                    </a:xfrm>
                    <a:prstGeom prst="rect">
                      <a:avLst/>
                    </a:prstGeom>
                    <a:ln>
                      <a:solidFill>
                        <a:schemeClr val="tx1"/>
                      </a:solidFill>
                    </a:ln>
                  </pic:spPr>
                </pic:pic>
              </a:graphicData>
            </a:graphic>
          </wp:inline>
        </w:drawing>
      </w:r>
    </w:p>
    <w:p w14:paraId="1BEC764D" w14:textId="77777777" w:rsidR="008D3FC8" w:rsidRPr="00312E9B" w:rsidRDefault="008D3FC8" w:rsidP="008D3FC8">
      <w:pPr>
        <w:rPr>
          <w:rFonts w:ascii="Segoe UI" w:eastAsia="Segoe UI" w:hAnsi="Segoe UI" w:cs="Segoe UI"/>
          <w:sz w:val="22"/>
          <w:szCs w:val="22"/>
        </w:rPr>
      </w:pPr>
    </w:p>
    <w:p w14:paraId="01F73599" w14:textId="77777777" w:rsidR="008D3FC8" w:rsidRPr="00312E9B" w:rsidRDefault="008D3FC8" w:rsidP="008D3FC8">
      <w:pPr>
        <w:pStyle w:val="ListParagraph"/>
        <w:numPr>
          <w:ilvl w:val="0"/>
          <w:numId w:val="52"/>
        </w:numPr>
        <w:spacing w:after="160" w:line="279" w:lineRule="auto"/>
        <w:rPr>
          <w:rFonts w:ascii="Segoe UI" w:eastAsia="Segoe UI" w:hAnsi="Segoe UI" w:cs="Segoe UI"/>
          <w:sz w:val="22"/>
          <w:szCs w:val="22"/>
        </w:rPr>
      </w:pPr>
      <w:r w:rsidRPr="00312E9B">
        <w:rPr>
          <w:rFonts w:ascii="Segoe UI" w:eastAsia="Segoe UI" w:hAnsi="Segoe UI" w:cs="Segoe UI"/>
          <w:sz w:val="22"/>
          <w:szCs w:val="22"/>
        </w:rPr>
        <w:t>Sales Quotation</w:t>
      </w:r>
    </w:p>
    <w:p w14:paraId="03CFED60" w14:textId="77777777" w:rsidR="008D3FC8" w:rsidRPr="00312E9B" w:rsidRDefault="008D3FC8" w:rsidP="008D3FC8">
      <w:pPr>
        <w:rPr>
          <w:rFonts w:ascii="Segoe UI" w:eastAsia="Segoe UI" w:hAnsi="Segoe UI" w:cs="Segoe UI"/>
          <w:sz w:val="22"/>
          <w:szCs w:val="22"/>
        </w:rPr>
      </w:pPr>
      <w:r w:rsidRPr="00312E9B">
        <w:rPr>
          <w:rFonts w:ascii="Segoe UI" w:hAnsi="Segoe UI" w:cs="Segoe UI"/>
          <w:noProof/>
          <w:sz w:val="22"/>
          <w:szCs w:val="22"/>
        </w:rPr>
        <w:lastRenderedPageBreak/>
        <w:drawing>
          <wp:inline distT="0" distB="0" distL="0" distR="0" wp14:anchorId="0E4349A6" wp14:editId="18925BFE">
            <wp:extent cx="4239216" cy="3839111"/>
            <wp:effectExtent l="19050" t="19050" r="9525" b="28575"/>
            <wp:docPr id="2042301356" name="Picture 2042301356"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4239216" cy="3839111"/>
                    </a:xfrm>
                    <a:prstGeom prst="rect">
                      <a:avLst/>
                    </a:prstGeom>
                    <a:ln>
                      <a:solidFill>
                        <a:schemeClr val="tx1"/>
                      </a:solidFill>
                    </a:ln>
                  </pic:spPr>
                </pic:pic>
              </a:graphicData>
            </a:graphic>
          </wp:inline>
        </w:drawing>
      </w:r>
    </w:p>
    <w:p w14:paraId="42CA3FBE" w14:textId="77777777" w:rsidR="008D3FC8" w:rsidRPr="00312E9B" w:rsidRDefault="008D3FC8" w:rsidP="008D3FC8">
      <w:pPr>
        <w:rPr>
          <w:rFonts w:ascii="Segoe UI" w:eastAsia="Segoe UI" w:hAnsi="Segoe UI" w:cs="Segoe UI"/>
          <w:sz w:val="22"/>
          <w:szCs w:val="22"/>
        </w:rPr>
      </w:pPr>
    </w:p>
    <w:p w14:paraId="5AD23798" w14:textId="77777777" w:rsidR="008D3FC8" w:rsidRPr="00312E9B" w:rsidRDefault="008D3FC8" w:rsidP="008D3FC8">
      <w:pPr>
        <w:pStyle w:val="ListParagraph"/>
        <w:numPr>
          <w:ilvl w:val="0"/>
          <w:numId w:val="52"/>
        </w:numPr>
        <w:spacing w:after="160" w:line="279" w:lineRule="auto"/>
        <w:rPr>
          <w:rFonts w:ascii="Segoe UI" w:eastAsia="Segoe UI" w:hAnsi="Segoe UI" w:cs="Segoe UI"/>
          <w:sz w:val="22"/>
          <w:szCs w:val="22"/>
        </w:rPr>
      </w:pPr>
      <w:r w:rsidRPr="00312E9B">
        <w:rPr>
          <w:rFonts w:ascii="Segoe UI" w:eastAsia="Segoe UI" w:hAnsi="Segoe UI" w:cs="Segoe UI"/>
          <w:sz w:val="22"/>
          <w:szCs w:val="22"/>
        </w:rPr>
        <w:t>Sales Order</w:t>
      </w:r>
    </w:p>
    <w:p w14:paraId="4DABAA22" w14:textId="77777777" w:rsidR="008D3FC8" w:rsidRPr="00312E9B" w:rsidRDefault="008D3FC8" w:rsidP="008D3FC8">
      <w:pPr>
        <w:rPr>
          <w:rFonts w:ascii="Segoe UI" w:eastAsia="Segoe UI" w:hAnsi="Segoe UI" w:cs="Segoe UI"/>
          <w:sz w:val="22"/>
          <w:szCs w:val="22"/>
        </w:rPr>
      </w:pPr>
      <w:r w:rsidRPr="00312E9B">
        <w:rPr>
          <w:rFonts w:ascii="Segoe UI" w:hAnsi="Segoe UI" w:cs="Segoe UI"/>
          <w:noProof/>
          <w:sz w:val="22"/>
          <w:szCs w:val="22"/>
        </w:rPr>
        <w:lastRenderedPageBreak/>
        <w:drawing>
          <wp:inline distT="0" distB="0" distL="0" distR="0" wp14:anchorId="60F8125D" wp14:editId="60DDBA72">
            <wp:extent cx="3855348" cy="3530600"/>
            <wp:effectExtent l="19050" t="19050" r="12065" b="12700"/>
            <wp:docPr id="756705414" name="Picture 756705414" descr="A close-up of a sales 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3867211" cy="3541464"/>
                    </a:xfrm>
                    <a:prstGeom prst="rect">
                      <a:avLst/>
                    </a:prstGeom>
                    <a:ln>
                      <a:solidFill>
                        <a:schemeClr val="tx1"/>
                      </a:solidFill>
                    </a:ln>
                  </pic:spPr>
                </pic:pic>
              </a:graphicData>
            </a:graphic>
          </wp:inline>
        </w:drawing>
      </w:r>
      <w:r w:rsidRPr="00312E9B">
        <w:rPr>
          <w:rFonts w:ascii="Segoe UI" w:eastAsia="Segoe UI" w:hAnsi="Segoe UI" w:cs="Segoe UI"/>
          <w:sz w:val="22"/>
          <w:szCs w:val="22"/>
        </w:rPr>
        <w:t xml:space="preserve"> </w:t>
      </w:r>
    </w:p>
    <w:p w14:paraId="6E68FA4E" w14:textId="77777777" w:rsidR="008D3FC8" w:rsidRPr="00312E9B" w:rsidRDefault="008D3FC8" w:rsidP="008D3FC8">
      <w:pPr>
        <w:rPr>
          <w:rFonts w:ascii="Segoe UI" w:eastAsia="Segoe UI" w:hAnsi="Segoe UI" w:cs="Segoe UI"/>
          <w:sz w:val="22"/>
          <w:szCs w:val="22"/>
        </w:rPr>
      </w:pPr>
    </w:p>
    <w:p w14:paraId="4DAAC8CC" w14:textId="77777777" w:rsidR="008D3FC8" w:rsidRPr="00312E9B" w:rsidRDefault="008D3FC8" w:rsidP="008D3FC8">
      <w:pPr>
        <w:pStyle w:val="ListParagraph"/>
        <w:numPr>
          <w:ilvl w:val="0"/>
          <w:numId w:val="52"/>
        </w:numPr>
        <w:spacing w:after="160" w:line="279" w:lineRule="auto"/>
        <w:rPr>
          <w:rFonts w:ascii="Segoe UI" w:eastAsia="Segoe UI" w:hAnsi="Segoe UI" w:cs="Segoe UI"/>
          <w:sz w:val="22"/>
          <w:szCs w:val="22"/>
        </w:rPr>
      </w:pPr>
      <w:r w:rsidRPr="00312E9B">
        <w:rPr>
          <w:rFonts w:ascii="Segoe UI" w:eastAsia="Segoe UI" w:hAnsi="Segoe UI" w:cs="Segoe UI"/>
          <w:sz w:val="22"/>
          <w:szCs w:val="22"/>
        </w:rPr>
        <w:t>Delivery Note</w:t>
      </w:r>
    </w:p>
    <w:p w14:paraId="2BE609E9" w14:textId="77777777" w:rsidR="008D3FC8" w:rsidRPr="00312E9B" w:rsidRDefault="008D3FC8" w:rsidP="008D3FC8">
      <w:pPr>
        <w:rPr>
          <w:rFonts w:ascii="Segoe UI" w:eastAsia="Segoe UI" w:hAnsi="Segoe UI" w:cs="Segoe UI"/>
          <w:sz w:val="22"/>
          <w:szCs w:val="22"/>
        </w:rPr>
      </w:pPr>
      <w:r w:rsidRPr="00312E9B">
        <w:rPr>
          <w:rFonts w:ascii="Segoe UI" w:hAnsi="Segoe UI" w:cs="Segoe UI"/>
          <w:noProof/>
          <w:sz w:val="22"/>
          <w:szCs w:val="22"/>
        </w:rPr>
        <w:drawing>
          <wp:inline distT="0" distB="0" distL="0" distR="0" wp14:anchorId="258C1E5E" wp14:editId="47190E8A">
            <wp:extent cx="3949522" cy="3498850"/>
            <wp:effectExtent l="0" t="0" r="0" b="6350"/>
            <wp:docPr id="1276898947" name="Picture 1276898947" descr="A close-up of a invo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3954875" cy="3503592"/>
                    </a:xfrm>
                    <a:prstGeom prst="rect">
                      <a:avLst/>
                    </a:prstGeom>
                  </pic:spPr>
                </pic:pic>
              </a:graphicData>
            </a:graphic>
          </wp:inline>
        </w:drawing>
      </w:r>
    </w:p>
    <w:p w14:paraId="7644FE9C" w14:textId="60D55EAC" w:rsidR="00867E2C" w:rsidRPr="00312E9B" w:rsidRDefault="00867E2C" w:rsidP="00867E2C">
      <w:pPr>
        <w:pStyle w:val="ListParagraph"/>
        <w:numPr>
          <w:ilvl w:val="0"/>
          <w:numId w:val="45"/>
        </w:numPr>
        <w:tabs>
          <w:tab w:val="left" w:pos="9214"/>
        </w:tabs>
        <w:spacing w:line="259" w:lineRule="auto"/>
        <w:ind w:right="635"/>
        <w:rPr>
          <w:rFonts w:ascii="Segoe UI" w:eastAsia="Arial" w:hAnsi="Segoe UI" w:cs="Segoe UI"/>
          <w:color w:val="101820"/>
          <w:sz w:val="22"/>
          <w:szCs w:val="22"/>
        </w:rPr>
      </w:pPr>
      <w:r w:rsidRPr="00312E9B">
        <w:rPr>
          <w:rFonts w:ascii="Segoe UI" w:eastAsia="Arial" w:hAnsi="Segoe UI" w:cs="Segoe UI"/>
          <w:color w:val="101820"/>
          <w:sz w:val="22"/>
          <w:szCs w:val="22"/>
        </w:rPr>
        <w:lastRenderedPageBreak/>
        <w:t xml:space="preserve">Delivery Note-Halal </w:t>
      </w:r>
    </w:p>
    <w:p w14:paraId="548B160E" w14:textId="77777777" w:rsidR="008D3FC8" w:rsidRPr="00312E9B" w:rsidRDefault="008D3FC8" w:rsidP="008D3FC8">
      <w:pPr>
        <w:rPr>
          <w:rFonts w:ascii="Segoe UI" w:eastAsia="Segoe UI" w:hAnsi="Segoe UI" w:cs="Segoe UI"/>
          <w:sz w:val="22"/>
          <w:szCs w:val="22"/>
        </w:rPr>
      </w:pPr>
    </w:p>
    <w:p w14:paraId="3316F448" w14:textId="77777777" w:rsidR="008D3FC8" w:rsidRPr="00312E9B" w:rsidRDefault="008D3FC8" w:rsidP="008D3FC8">
      <w:pPr>
        <w:pStyle w:val="ListParagraph"/>
        <w:numPr>
          <w:ilvl w:val="0"/>
          <w:numId w:val="52"/>
        </w:numPr>
        <w:spacing w:after="160" w:line="279" w:lineRule="auto"/>
        <w:rPr>
          <w:rFonts w:ascii="Segoe UI" w:eastAsia="Segoe UI" w:hAnsi="Segoe UI" w:cs="Segoe UI"/>
          <w:sz w:val="22"/>
          <w:szCs w:val="22"/>
        </w:rPr>
      </w:pPr>
      <w:r w:rsidRPr="00312E9B">
        <w:rPr>
          <w:rFonts w:ascii="Segoe UI" w:eastAsia="Segoe UI" w:hAnsi="Segoe UI" w:cs="Segoe UI"/>
          <w:sz w:val="22"/>
          <w:szCs w:val="22"/>
        </w:rPr>
        <w:t>Invoice to customer</w:t>
      </w:r>
    </w:p>
    <w:p w14:paraId="12A63052" w14:textId="274F9CA0" w:rsidR="008D3FC8" w:rsidRPr="00312E9B" w:rsidRDefault="008D3FC8" w:rsidP="008D3FC8">
      <w:pPr>
        <w:rPr>
          <w:rFonts w:ascii="Segoe UI" w:eastAsia="Segoe UI" w:hAnsi="Segoe UI" w:cs="Segoe UI"/>
          <w:sz w:val="22"/>
          <w:szCs w:val="22"/>
        </w:rPr>
      </w:pPr>
      <w:r w:rsidRPr="00312E9B">
        <w:rPr>
          <w:rFonts w:ascii="Segoe UI" w:hAnsi="Segoe UI" w:cs="Segoe UI"/>
          <w:noProof/>
          <w:sz w:val="22"/>
          <w:szCs w:val="22"/>
        </w:rPr>
        <w:drawing>
          <wp:inline distT="0" distB="0" distL="0" distR="0" wp14:anchorId="3CF65DC3" wp14:editId="5277E0A0">
            <wp:extent cx="4572640" cy="4039164"/>
            <wp:effectExtent l="0" t="0" r="0" b="0"/>
            <wp:docPr id="417993658" name="Picture 417993658" descr="A close-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4572640" cy="4039164"/>
                    </a:xfrm>
                    <a:prstGeom prst="rect">
                      <a:avLst/>
                    </a:prstGeom>
                  </pic:spPr>
                </pic:pic>
              </a:graphicData>
            </a:graphic>
          </wp:inline>
        </w:drawing>
      </w:r>
      <w:r w:rsidRPr="00312E9B">
        <w:rPr>
          <w:rFonts w:ascii="Segoe UI" w:eastAsia="Segoe UI" w:hAnsi="Segoe UI" w:cs="Segoe UI"/>
          <w:sz w:val="22"/>
          <w:szCs w:val="22"/>
        </w:rPr>
        <w:t xml:space="preserve"> </w:t>
      </w:r>
      <w:r w:rsidRPr="00312E9B">
        <w:rPr>
          <w:rFonts w:ascii="Segoe UI" w:eastAsia="Segoe UI" w:hAnsi="Segoe UI" w:cs="Segoe UI"/>
          <w:sz w:val="22"/>
          <w:szCs w:val="22"/>
        </w:rPr>
        <w:br/>
      </w:r>
    </w:p>
    <w:p w14:paraId="78F1F55E" w14:textId="6EFB9959" w:rsidR="00867E2C" w:rsidRPr="00312E9B" w:rsidRDefault="00867E2C" w:rsidP="00867E2C">
      <w:pPr>
        <w:pStyle w:val="ListParagraph"/>
        <w:numPr>
          <w:ilvl w:val="0"/>
          <w:numId w:val="52"/>
        </w:numPr>
        <w:tabs>
          <w:tab w:val="left" w:pos="9214"/>
        </w:tabs>
        <w:spacing w:line="259" w:lineRule="auto"/>
        <w:ind w:right="635"/>
        <w:rPr>
          <w:rFonts w:ascii="Segoe UI" w:eastAsia="Arial" w:hAnsi="Segoe UI" w:cs="Segoe UI"/>
          <w:color w:val="101820"/>
          <w:sz w:val="22"/>
          <w:szCs w:val="22"/>
        </w:rPr>
      </w:pPr>
      <w:r w:rsidRPr="00312E9B">
        <w:rPr>
          <w:rFonts w:ascii="Segoe UI" w:eastAsia="Arial" w:hAnsi="Segoe UI" w:cs="Segoe UI"/>
          <w:color w:val="101820"/>
          <w:sz w:val="22"/>
          <w:szCs w:val="22"/>
        </w:rPr>
        <w:t xml:space="preserve">Invoice to Customer - Halal </w:t>
      </w:r>
    </w:p>
    <w:p w14:paraId="0C987C2E" w14:textId="2EEDEEE1" w:rsidR="008D3FC8" w:rsidRPr="00312E9B" w:rsidRDefault="008D3FC8" w:rsidP="008D3FC8">
      <w:pPr>
        <w:pStyle w:val="ListParagraph"/>
        <w:numPr>
          <w:ilvl w:val="0"/>
          <w:numId w:val="52"/>
        </w:numPr>
        <w:spacing w:after="160" w:line="279" w:lineRule="auto"/>
        <w:rPr>
          <w:rFonts w:ascii="Segoe UI" w:eastAsia="Segoe UI" w:hAnsi="Segoe UI" w:cs="Segoe UI"/>
          <w:sz w:val="22"/>
          <w:szCs w:val="22"/>
        </w:rPr>
      </w:pPr>
      <w:r w:rsidRPr="00312E9B">
        <w:rPr>
          <w:rFonts w:ascii="Segoe UI" w:eastAsia="Segoe UI" w:hAnsi="Segoe UI" w:cs="Segoe UI"/>
          <w:sz w:val="22"/>
          <w:szCs w:val="22"/>
        </w:rPr>
        <w:t>Sales Return</w:t>
      </w:r>
    </w:p>
    <w:p w14:paraId="50E0A1A3" w14:textId="77777777" w:rsidR="008D3FC8" w:rsidRPr="0026523B" w:rsidRDefault="008D3FC8" w:rsidP="008D3FC8">
      <w:pPr>
        <w:rPr>
          <w:rFonts w:ascii="Segoe UI" w:eastAsia="Segoe UI" w:hAnsi="Segoe UI" w:cs="Segoe UI"/>
          <w:sz w:val="22"/>
          <w:szCs w:val="22"/>
        </w:rPr>
      </w:pPr>
      <w:r w:rsidRPr="00312E9B">
        <w:rPr>
          <w:rFonts w:ascii="Segoe UI" w:hAnsi="Segoe UI" w:cs="Segoe UI"/>
          <w:noProof/>
          <w:sz w:val="22"/>
          <w:szCs w:val="22"/>
        </w:rPr>
        <w:lastRenderedPageBreak/>
        <w:drawing>
          <wp:inline distT="0" distB="0" distL="0" distR="0" wp14:anchorId="5BF12B59" wp14:editId="4738060C">
            <wp:extent cx="4209593" cy="3505200"/>
            <wp:effectExtent l="19050" t="19050" r="19685" b="19050"/>
            <wp:docPr id="2139902175" name="Picture 2139902175" descr="A close-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4229254" cy="3521571"/>
                    </a:xfrm>
                    <a:prstGeom prst="rect">
                      <a:avLst/>
                    </a:prstGeom>
                    <a:ln>
                      <a:solidFill>
                        <a:schemeClr val="tx1"/>
                      </a:solidFill>
                    </a:ln>
                  </pic:spPr>
                </pic:pic>
              </a:graphicData>
            </a:graphic>
          </wp:inline>
        </w:drawing>
      </w:r>
    </w:p>
    <w:p w14:paraId="5CEE6047" w14:textId="3FF05F0E" w:rsidR="008D3FC8" w:rsidRPr="008D3FC8" w:rsidRDefault="008D3FC8" w:rsidP="008D3FC8">
      <w:pPr>
        <w:rPr>
          <w:rFonts w:ascii="Segoe UI" w:eastAsia="Arial" w:hAnsi="Segoe UI" w:cs="Segoe UI"/>
          <w:color w:val="101820"/>
          <w:sz w:val="22"/>
          <w:szCs w:val="22"/>
        </w:rPr>
      </w:pPr>
      <w:r>
        <w:rPr>
          <w:rFonts w:ascii="Segoe UI" w:eastAsia="Arial" w:hAnsi="Segoe UI" w:cs="Segoe UI"/>
          <w:color w:val="101820"/>
          <w:sz w:val="22"/>
          <w:szCs w:val="22"/>
        </w:rPr>
        <w:br w:type="page"/>
      </w:r>
    </w:p>
    <w:p w14:paraId="604C5945" w14:textId="77777777" w:rsidR="003340BE" w:rsidRDefault="7AB81AA5">
      <w:pPr>
        <w:pStyle w:val="Heading1"/>
        <w:tabs>
          <w:tab w:val="left" w:pos="9214"/>
        </w:tabs>
        <w:ind w:right="635"/>
      </w:pPr>
      <w:bookmarkStart w:id="176" w:name="_Toc730392044"/>
      <w:bookmarkStart w:id="177" w:name="_Toc157701285"/>
      <w:bookmarkStart w:id="178" w:name="_Toc161829169"/>
      <w:r>
        <w:lastRenderedPageBreak/>
        <w:t>Sales Role Board</w:t>
      </w:r>
      <w:bookmarkEnd w:id="176"/>
      <w:bookmarkEnd w:id="177"/>
      <w:bookmarkEnd w:id="178"/>
    </w:p>
    <w:p w14:paraId="413F951E"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Based on the role undertaken by each profile ONEERP Cloud allows to switch between Company and Role. Role based customization of the application enables user to set up a workspace in application which is conducive and productive according to the demands of his role.</w:t>
      </w:r>
    </w:p>
    <w:p w14:paraId="50B25C22" w14:textId="77777777" w:rsidR="003340BE" w:rsidRDefault="0032391C">
      <w:p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In Sales we have two role board</w:t>
      </w:r>
    </w:p>
    <w:p w14:paraId="5C4D93C8" w14:textId="77777777" w:rsidR="003340BE" w:rsidRDefault="0032391C">
      <w:pPr>
        <w:pStyle w:val="ListParagraph"/>
        <w:numPr>
          <w:ilvl w:val="0"/>
          <w:numId w:val="44"/>
        </w:numPr>
        <w:tabs>
          <w:tab w:val="left" w:pos="9214"/>
        </w:tabs>
        <w:spacing w:line="259" w:lineRule="auto"/>
        <w:ind w:right="635"/>
        <w:jc w:val="both"/>
        <w:rPr>
          <w:rFonts w:ascii="Segoe UI" w:eastAsia="Arial" w:hAnsi="Segoe UI" w:cs="Segoe UI"/>
          <w:color w:val="101820"/>
          <w:sz w:val="22"/>
          <w:szCs w:val="22"/>
        </w:rPr>
      </w:pPr>
      <w:r>
        <w:rPr>
          <w:rFonts w:ascii="Segoe UI" w:eastAsia="Arial" w:hAnsi="Segoe UI" w:cs="Segoe UI"/>
          <w:color w:val="101820"/>
          <w:sz w:val="22"/>
          <w:szCs w:val="22"/>
        </w:rPr>
        <w:t>Sales Manager</w:t>
      </w:r>
    </w:p>
    <w:p w14:paraId="06A76B56" w14:textId="77777777" w:rsidR="003340BE" w:rsidRDefault="7557A3AF">
      <w:pPr>
        <w:pStyle w:val="ListParagraph"/>
        <w:numPr>
          <w:ilvl w:val="0"/>
          <w:numId w:val="44"/>
        </w:numPr>
        <w:tabs>
          <w:tab w:val="left" w:pos="9214"/>
        </w:tabs>
        <w:spacing w:line="259" w:lineRule="auto"/>
        <w:ind w:right="274"/>
        <w:jc w:val="both"/>
        <w:rPr>
          <w:rFonts w:ascii="Segoe UI" w:eastAsia="Arial" w:hAnsi="Segoe UI" w:cs="Segoe UI"/>
          <w:color w:val="101820"/>
          <w:sz w:val="22"/>
          <w:szCs w:val="22"/>
        </w:rPr>
      </w:pPr>
      <w:r w:rsidRPr="7557A3AF">
        <w:rPr>
          <w:rFonts w:ascii="Segoe UI" w:eastAsia="Arial" w:hAnsi="Segoe UI" w:cs="Segoe UI"/>
          <w:color w:val="101820"/>
          <w:sz w:val="22"/>
          <w:szCs w:val="22"/>
        </w:rPr>
        <w:t>Sales Executive</w:t>
      </w:r>
    </w:p>
    <w:p w14:paraId="1E9D4D0B" w14:textId="0A013F12" w:rsidR="003340BE" w:rsidRDefault="3DECFB11" w:rsidP="00DE7158">
      <w:pPr>
        <w:pStyle w:val="Heading1"/>
      </w:pPr>
      <w:bookmarkStart w:id="179" w:name="_Toc161829170"/>
      <w:r>
        <w:t>Sales Dashboard details</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6000"/>
        <w:gridCol w:w="4140"/>
      </w:tblGrid>
      <w:tr w:rsidR="7557A3AF" w14:paraId="1EBEE015" w14:textId="77777777" w:rsidTr="00851115">
        <w:trPr>
          <w:trHeight w:val="270"/>
        </w:trPr>
        <w:tc>
          <w:tcPr>
            <w:tcW w:w="6000" w:type="dxa"/>
            <w:shd w:val="clear" w:color="auto" w:fill="003399"/>
            <w:tcMar>
              <w:top w:w="15" w:type="dxa"/>
              <w:left w:w="15" w:type="dxa"/>
              <w:right w:w="15" w:type="dxa"/>
            </w:tcMar>
            <w:vAlign w:val="center"/>
          </w:tcPr>
          <w:p w14:paraId="6239A0F8" w14:textId="6DD9632B" w:rsidR="7557A3AF" w:rsidRDefault="7557A3AF" w:rsidP="7557A3AF">
            <w:pPr>
              <w:pStyle w:val="NormalWeb"/>
              <w:spacing w:before="0" w:beforeAutospacing="0" w:after="0" w:afterAutospacing="0" w:line="259" w:lineRule="auto"/>
              <w:ind w:right="274"/>
              <w:rPr>
                <w:rFonts w:ascii="Segoe UI" w:eastAsia="Arial" w:hAnsi="Segoe UI" w:cs="Segoe UI"/>
                <w:color w:val="FFFFFF" w:themeColor="background1"/>
                <w:sz w:val="22"/>
                <w:szCs w:val="22"/>
              </w:rPr>
            </w:pPr>
            <w:r w:rsidRPr="7557A3AF">
              <w:rPr>
                <w:rFonts w:ascii="Segoe UI" w:eastAsia="Arial" w:hAnsi="Segoe UI" w:cs="Segoe UI"/>
                <w:color w:val="FFFFFF" w:themeColor="background1"/>
                <w:sz w:val="22"/>
                <w:szCs w:val="22"/>
              </w:rPr>
              <w:t>Description</w:t>
            </w:r>
          </w:p>
        </w:tc>
        <w:tc>
          <w:tcPr>
            <w:tcW w:w="4140" w:type="dxa"/>
            <w:shd w:val="clear" w:color="auto" w:fill="003399"/>
            <w:tcMar>
              <w:top w:w="15" w:type="dxa"/>
              <w:left w:w="15" w:type="dxa"/>
              <w:right w:w="15" w:type="dxa"/>
            </w:tcMar>
            <w:vAlign w:val="center"/>
          </w:tcPr>
          <w:p w14:paraId="0D36E468" w14:textId="62419A30" w:rsidR="7557A3AF" w:rsidRDefault="7557A3AF" w:rsidP="7557A3AF">
            <w:pPr>
              <w:pStyle w:val="NormalWeb"/>
              <w:spacing w:before="0" w:beforeAutospacing="0" w:after="0" w:afterAutospacing="0" w:line="259" w:lineRule="auto"/>
              <w:ind w:right="274"/>
              <w:rPr>
                <w:rFonts w:ascii="Segoe UI" w:eastAsia="Arial" w:hAnsi="Segoe UI" w:cs="Segoe UI"/>
                <w:color w:val="FFFFFF" w:themeColor="background1"/>
                <w:sz w:val="22"/>
                <w:szCs w:val="22"/>
              </w:rPr>
            </w:pPr>
            <w:r w:rsidRPr="7557A3AF">
              <w:rPr>
                <w:rFonts w:ascii="Segoe UI" w:eastAsia="Arial" w:hAnsi="Segoe UI" w:cs="Segoe UI"/>
                <w:color w:val="FFFFFF" w:themeColor="background1"/>
                <w:sz w:val="22"/>
                <w:szCs w:val="22"/>
              </w:rPr>
              <w:t xml:space="preserve">Type </w:t>
            </w:r>
          </w:p>
        </w:tc>
      </w:tr>
      <w:tr w:rsidR="7557A3AF" w14:paraId="7CBF74D7" w14:textId="77777777" w:rsidTr="00851115">
        <w:trPr>
          <w:trHeight w:val="270"/>
        </w:trPr>
        <w:tc>
          <w:tcPr>
            <w:tcW w:w="6000" w:type="dxa"/>
            <w:tcMar>
              <w:top w:w="15" w:type="dxa"/>
              <w:left w:w="15" w:type="dxa"/>
              <w:right w:w="15" w:type="dxa"/>
            </w:tcMar>
            <w:vAlign w:val="bottom"/>
          </w:tcPr>
          <w:p w14:paraId="4EA47A16" w14:textId="2593EC17"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360</w:t>
            </w:r>
          </w:p>
        </w:tc>
        <w:tc>
          <w:tcPr>
            <w:tcW w:w="4140" w:type="dxa"/>
            <w:tcMar>
              <w:top w:w="15" w:type="dxa"/>
              <w:left w:w="15" w:type="dxa"/>
              <w:right w:w="15" w:type="dxa"/>
            </w:tcMar>
            <w:vAlign w:val="bottom"/>
          </w:tcPr>
          <w:p w14:paraId="20606C4B" w14:textId="3D96E098"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360</w:t>
            </w:r>
          </w:p>
        </w:tc>
      </w:tr>
      <w:tr w:rsidR="7557A3AF" w14:paraId="11E8BB93" w14:textId="77777777" w:rsidTr="00851115">
        <w:trPr>
          <w:trHeight w:val="270"/>
        </w:trPr>
        <w:tc>
          <w:tcPr>
            <w:tcW w:w="6000" w:type="dxa"/>
            <w:tcMar>
              <w:top w:w="15" w:type="dxa"/>
              <w:left w:w="15" w:type="dxa"/>
              <w:right w:w="15" w:type="dxa"/>
            </w:tcMar>
            <w:vAlign w:val="bottom"/>
          </w:tcPr>
          <w:p w14:paraId="5A44CBD2" w14:textId="47B2D41B"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Stock Summary List</w:t>
            </w:r>
          </w:p>
        </w:tc>
        <w:tc>
          <w:tcPr>
            <w:tcW w:w="4140" w:type="dxa"/>
            <w:tcMar>
              <w:top w:w="15" w:type="dxa"/>
              <w:left w:w="15" w:type="dxa"/>
              <w:right w:w="15" w:type="dxa"/>
            </w:tcMar>
            <w:vAlign w:val="bottom"/>
          </w:tcPr>
          <w:p w14:paraId="1F3A8C3E" w14:textId="5B3A4F35"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Portlet</w:t>
            </w:r>
          </w:p>
        </w:tc>
      </w:tr>
      <w:tr w:rsidR="7557A3AF" w14:paraId="003404B5" w14:textId="77777777" w:rsidTr="00851115">
        <w:trPr>
          <w:trHeight w:val="270"/>
        </w:trPr>
        <w:tc>
          <w:tcPr>
            <w:tcW w:w="6000" w:type="dxa"/>
            <w:tcMar>
              <w:top w:w="15" w:type="dxa"/>
              <w:left w:w="15" w:type="dxa"/>
              <w:right w:w="15" w:type="dxa"/>
            </w:tcMar>
            <w:vAlign w:val="bottom"/>
          </w:tcPr>
          <w:p w14:paraId="4F477A5F" w14:textId="093F3271"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Customer Wise SO Summary</w:t>
            </w:r>
          </w:p>
        </w:tc>
        <w:tc>
          <w:tcPr>
            <w:tcW w:w="4140" w:type="dxa"/>
            <w:tcMar>
              <w:top w:w="15" w:type="dxa"/>
              <w:left w:w="15" w:type="dxa"/>
              <w:right w:w="15" w:type="dxa"/>
            </w:tcMar>
            <w:vAlign w:val="bottom"/>
          </w:tcPr>
          <w:p w14:paraId="018813D7" w14:textId="76DC2685"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Portlet</w:t>
            </w:r>
          </w:p>
        </w:tc>
      </w:tr>
      <w:tr w:rsidR="7557A3AF" w14:paraId="58A63BC5" w14:textId="77777777" w:rsidTr="00851115">
        <w:trPr>
          <w:trHeight w:val="315"/>
        </w:trPr>
        <w:tc>
          <w:tcPr>
            <w:tcW w:w="6000" w:type="dxa"/>
            <w:tcMar>
              <w:top w:w="15" w:type="dxa"/>
              <w:left w:w="15" w:type="dxa"/>
              <w:right w:w="15" w:type="dxa"/>
            </w:tcMar>
            <w:vAlign w:val="center"/>
          </w:tcPr>
          <w:p w14:paraId="0CB214D9" w14:textId="1264FE65"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Net Sales for the Month</w:t>
            </w:r>
          </w:p>
        </w:tc>
        <w:tc>
          <w:tcPr>
            <w:tcW w:w="4140" w:type="dxa"/>
            <w:tcMar>
              <w:top w:w="15" w:type="dxa"/>
              <w:left w:w="15" w:type="dxa"/>
              <w:right w:w="15" w:type="dxa"/>
            </w:tcMar>
            <w:vAlign w:val="bottom"/>
          </w:tcPr>
          <w:p w14:paraId="46C21B36" w14:textId="7AAAA4A3"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Tile</w:t>
            </w:r>
          </w:p>
        </w:tc>
      </w:tr>
      <w:tr w:rsidR="7557A3AF" w14:paraId="391F0373" w14:textId="77777777" w:rsidTr="00851115">
        <w:trPr>
          <w:trHeight w:val="330"/>
        </w:trPr>
        <w:tc>
          <w:tcPr>
            <w:tcW w:w="6000" w:type="dxa"/>
            <w:tcMar>
              <w:top w:w="15" w:type="dxa"/>
              <w:left w:w="15" w:type="dxa"/>
              <w:right w:w="15" w:type="dxa"/>
            </w:tcMar>
            <w:vAlign w:val="center"/>
          </w:tcPr>
          <w:p w14:paraId="611CC7DB" w14:textId="1FFF5963"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Profit Percentage for the Month</w:t>
            </w:r>
          </w:p>
        </w:tc>
        <w:tc>
          <w:tcPr>
            <w:tcW w:w="4140" w:type="dxa"/>
            <w:tcMar>
              <w:top w:w="15" w:type="dxa"/>
              <w:left w:w="15" w:type="dxa"/>
              <w:right w:w="15" w:type="dxa"/>
            </w:tcMar>
            <w:vAlign w:val="bottom"/>
          </w:tcPr>
          <w:p w14:paraId="129887CD" w14:textId="2C30ACC5"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Tile</w:t>
            </w:r>
          </w:p>
        </w:tc>
      </w:tr>
      <w:tr w:rsidR="7557A3AF" w14:paraId="71952DE9" w14:textId="77777777" w:rsidTr="00851115">
        <w:trPr>
          <w:trHeight w:val="330"/>
        </w:trPr>
        <w:tc>
          <w:tcPr>
            <w:tcW w:w="6000" w:type="dxa"/>
            <w:tcMar>
              <w:top w:w="15" w:type="dxa"/>
              <w:left w:w="15" w:type="dxa"/>
              <w:right w:w="15" w:type="dxa"/>
            </w:tcMar>
            <w:vAlign w:val="center"/>
          </w:tcPr>
          <w:p w14:paraId="24E2B5B9" w14:textId="068D42BB"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Sales Quotation to Sales Order Percentage</w:t>
            </w:r>
          </w:p>
        </w:tc>
        <w:tc>
          <w:tcPr>
            <w:tcW w:w="4140" w:type="dxa"/>
            <w:tcMar>
              <w:top w:w="15" w:type="dxa"/>
              <w:left w:w="15" w:type="dxa"/>
              <w:right w:w="15" w:type="dxa"/>
            </w:tcMar>
            <w:vAlign w:val="bottom"/>
          </w:tcPr>
          <w:p w14:paraId="37F47015" w14:textId="66C54E2C"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Tile</w:t>
            </w:r>
          </w:p>
        </w:tc>
      </w:tr>
      <w:tr w:rsidR="7557A3AF" w14:paraId="245F8196" w14:textId="77777777" w:rsidTr="00851115">
        <w:trPr>
          <w:trHeight w:val="330"/>
        </w:trPr>
        <w:tc>
          <w:tcPr>
            <w:tcW w:w="6000" w:type="dxa"/>
            <w:tcMar>
              <w:top w:w="15" w:type="dxa"/>
              <w:left w:w="15" w:type="dxa"/>
              <w:right w:w="15" w:type="dxa"/>
            </w:tcMar>
            <w:vAlign w:val="center"/>
          </w:tcPr>
          <w:p w14:paraId="2A29B13A" w14:textId="38B44BAB"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Net Sales per Salesman</w:t>
            </w:r>
          </w:p>
        </w:tc>
        <w:tc>
          <w:tcPr>
            <w:tcW w:w="4140" w:type="dxa"/>
            <w:tcMar>
              <w:top w:w="15" w:type="dxa"/>
              <w:left w:w="15" w:type="dxa"/>
              <w:right w:w="15" w:type="dxa"/>
            </w:tcMar>
            <w:vAlign w:val="bottom"/>
          </w:tcPr>
          <w:p w14:paraId="047BC764" w14:textId="58022A14"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Tile</w:t>
            </w:r>
          </w:p>
        </w:tc>
      </w:tr>
      <w:tr w:rsidR="7557A3AF" w14:paraId="35A1F5C4" w14:textId="77777777" w:rsidTr="00851115">
        <w:trPr>
          <w:trHeight w:val="330"/>
        </w:trPr>
        <w:tc>
          <w:tcPr>
            <w:tcW w:w="6000" w:type="dxa"/>
            <w:tcMar>
              <w:top w:w="15" w:type="dxa"/>
              <w:left w:w="15" w:type="dxa"/>
              <w:right w:w="15" w:type="dxa"/>
            </w:tcMar>
            <w:vAlign w:val="center"/>
          </w:tcPr>
          <w:p w14:paraId="6752CCB0" w14:textId="0B56C5AD"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Active Customer Count</w:t>
            </w:r>
          </w:p>
        </w:tc>
        <w:tc>
          <w:tcPr>
            <w:tcW w:w="4140" w:type="dxa"/>
            <w:tcMar>
              <w:top w:w="15" w:type="dxa"/>
              <w:left w:w="15" w:type="dxa"/>
              <w:right w:w="15" w:type="dxa"/>
            </w:tcMar>
            <w:vAlign w:val="bottom"/>
          </w:tcPr>
          <w:p w14:paraId="6239BA31" w14:textId="7DCCF53E"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Tile</w:t>
            </w:r>
          </w:p>
        </w:tc>
      </w:tr>
      <w:tr w:rsidR="7557A3AF" w14:paraId="28B1DC8D" w14:textId="77777777" w:rsidTr="00851115">
        <w:trPr>
          <w:trHeight w:val="330"/>
        </w:trPr>
        <w:tc>
          <w:tcPr>
            <w:tcW w:w="6000" w:type="dxa"/>
            <w:tcMar>
              <w:top w:w="15" w:type="dxa"/>
              <w:left w:w="15" w:type="dxa"/>
              <w:right w:w="15" w:type="dxa"/>
            </w:tcMar>
            <w:vAlign w:val="bottom"/>
          </w:tcPr>
          <w:p w14:paraId="7A37FD0A" w14:textId="48210F53"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360</w:t>
            </w:r>
          </w:p>
        </w:tc>
        <w:tc>
          <w:tcPr>
            <w:tcW w:w="4140" w:type="dxa"/>
            <w:tcMar>
              <w:top w:w="15" w:type="dxa"/>
              <w:left w:w="15" w:type="dxa"/>
              <w:right w:w="15" w:type="dxa"/>
            </w:tcMar>
            <w:vAlign w:val="bottom"/>
          </w:tcPr>
          <w:p w14:paraId="6B3593A9" w14:textId="07CE3D18"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360</w:t>
            </w:r>
          </w:p>
        </w:tc>
      </w:tr>
      <w:tr w:rsidR="7557A3AF" w14:paraId="56930D49" w14:textId="77777777" w:rsidTr="00851115">
        <w:trPr>
          <w:trHeight w:val="270"/>
        </w:trPr>
        <w:tc>
          <w:tcPr>
            <w:tcW w:w="6000" w:type="dxa"/>
            <w:tcMar>
              <w:top w:w="15" w:type="dxa"/>
              <w:left w:w="15" w:type="dxa"/>
              <w:right w:w="15" w:type="dxa"/>
            </w:tcMar>
            <w:vAlign w:val="bottom"/>
          </w:tcPr>
          <w:p w14:paraId="5F837AFB" w14:textId="4F7B02A4"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Pending SO</w:t>
            </w:r>
          </w:p>
        </w:tc>
        <w:tc>
          <w:tcPr>
            <w:tcW w:w="4140" w:type="dxa"/>
            <w:tcMar>
              <w:top w:w="15" w:type="dxa"/>
              <w:left w:w="15" w:type="dxa"/>
              <w:right w:w="15" w:type="dxa"/>
            </w:tcMar>
            <w:vAlign w:val="bottom"/>
          </w:tcPr>
          <w:p w14:paraId="4D0A72D4" w14:textId="0B32AA69"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Tile</w:t>
            </w:r>
          </w:p>
        </w:tc>
      </w:tr>
      <w:tr w:rsidR="7557A3AF" w14:paraId="321F4CFA" w14:textId="77777777" w:rsidTr="00851115">
        <w:trPr>
          <w:trHeight w:val="270"/>
        </w:trPr>
        <w:tc>
          <w:tcPr>
            <w:tcW w:w="6000" w:type="dxa"/>
            <w:tcMar>
              <w:top w:w="15" w:type="dxa"/>
              <w:left w:w="15" w:type="dxa"/>
              <w:right w:w="15" w:type="dxa"/>
            </w:tcMar>
            <w:vAlign w:val="bottom"/>
          </w:tcPr>
          <w:p w14:paraId="6E0B486A" w14:textId="7C4415E9"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Sales Return</w:t>
            </w:r>
          </w:p>
        </w:tc>
        <w:tc>
          <w:tcPr>
            <w:tcW w:w="4140" w:type="dxa"/>
            <w:tcMar>
              <w:top w:w="15" w:type="dxa"/>
              <w:left w:w="15" w:type="dxa"/>
              <w:right w:w="15" w:type="dxa"/>
            </w:tcMar>
            <w:vAlign w:val="bottom"/>
          </w:tcPr>
          <w:p w14:paraId="7DCC35E0" w14:textId="79ECBA03"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Tile</w:t>
            </w:r>
          </w:p>
        </w:tc>
      </w:tr>
      <w:tr w:rsidR="7557A3AF" w14:paraId="1A981C4E" w14:textId="77777777" w:rsidTr="00851115">
        <w:trPr>
          <w:trHeight w:val="270"/>
        </w:trPr>
        <w:tc>
          <w:tcPr>
            <w:tcW w:w="6000" w:type="dxa"/>
            <w:tcMar>
              <w:top w:w="15" w:type="dxa"/>
              <w:left w:w="15" w:type="dxa"/>
              <w:right w:w="15" w:type="dxa"/>
            </w:tcMar>
            <w:vAlign w:val="bottom"/>
          </w:tcPr>
          <w:p w14:paraId="3B3DEAD1" w14:textId="4CE5E38C"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Pending Delivery Note</w:t>
            </w:r>
          </w:p>
        </w:tc>
        <w:tc>
          <w:tcPr>
            <w:tcW w:w="4140" w:type="dxa"/>
            <w:tcMar>
              <w:top w:w="15" w:type="dxa"/>
              <w:left w:w="15" w:type="dxa"/>
              <w:right w:w="15" w:type="dxa"/>
            </w:tcMar>
            <w:vAlign w:val="bottom"/>
          </w:tcPr>
          <w:p w14:paraId="057C574C" w14:textId="78C1B4A8"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Tile</w:t>
            </w:r>
          </w:p>
        </w:tc>
      </w:tr>
      <w:tr w:rsidR="7557A3AF" w14:paraId="75885035" w14:textId="77777777" w:rsidTr="00851115">
        <w:trPr>
          <w:trHeight w:val="270"/>
        </w:trPr>
        <w:tc>
          <w:tcPr>
            <w:tcW w:w="6000" w:type="dxa"/>
            <w:tcMar>
              <w:top w:w="15" w:type="dxa"/>
              <w:left w:w="15" w:type="dxa"/>
              <w:right w:w="15" w:type="dxa"/>
            </w:tcMar>
            <w:vAlign w:val="bottom"/>
          </w:tcPr>
          <w:p w14:paraId="01A056C8" w14:textId="48E26129"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Shipped But not invoiced Sales Order</w:t>
            </w:r>
          </w:p>
        </w:tc>
        <w:tc>
          <w:tcPr>
            <w:tcW w:w="4140" w:type="dxa"/>
            <w:tcMar>
              <w:top w:w="15" w:type="dxa"/>
              <w:left w:w="15" w:type="dxa"/>
              <w:right w:w="15" w:type="dxa"/>
            </w:tcMar>
            <w:vAlign w:val="bottom"/>
          </w:tcPr>
          <w:p w14:paraId="68DE719E" w14:textId="267E2E53"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Tile</w:t>
            </w:r>
          </w:p>
        </w:tc>
      </w:tr>
      <w:tr w:rsidR="7557A3AF" w14:paraId="41F54083" w14:textId="77777777" w:rsidTr="00851115">
        <w:trPr>
          <w:trHeight w:val="270"/>
        </w:trPr>
        <w:tc>
          <w:tcPr>
            <w:tcW w:w="6000" w:type="dxa"/>
            <w:tcMar>
              <w:top w:w="15" w:type="dxa"/>
              <w:left w:w="15" w:type="dxa"/>
              <w:right w:w="15" w:type="dxa"/>
            </w:tcMar>
            <w:vAlign w:val="bottom"/>
          </w:tcPr>
          <w:p w14:paraId="64D72636" w14:textId="5EBDFAC6"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Avg Sale Order Entered per Day</w:t>
            </w:r>
          </w:p>
        </w:tc>
        <w:tc>
          <w:tcPr>
            <w:tcW w:w="4140" w:type="dxa"/>
            <w:tcMar>
              <w:top w:w="15" w:type="dxa"/>
              <w:left w:w="15" w:type="dxa"/>
              <w:right w:w="15" w:type="dxa"/>
            </w:tcMar>
            <w:vAlign w:val="bottom"/>
          </w:tcPr>
          <w:p w14:paraId="1F32BCA3" w14:textId="548BF2B5"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Tile</w:t>
            </w:r>
          </w:p>
        </w:tc>
      </w:tr>
      <w:tr w:rsidR="7557A3AF" w14:paraId="44BCA4F5" w14:textId="77777777" w:rsidTr="00851115">
        <w:trPr>
          <w:trHeight w:val="270"/>
        </w:trPr>
        <w:tc>
          <w:tcPr>
            <w:tcW w:w="6000" w:type="dxa"/>
            <w:tcMar>
              <w:top w:w="15" w:type="dxa"/>
              <w:left w:w="15" w:type="dxa"/>
              <w:right w:w="15" w:type="dxa"/>
            </w:tcMar>
            <w:vAlign w:val="bottom"/>
          </w:tcPr>
          <w:p w14:paraId="214C2AF0" w14:textId="252738C7"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12 Months SO</w:t>
            </w:r>
          </w:p>
        </w:tc>
        <w:tc>
          <w:tcPr>
            <w:tcW w:w="4140" w:type="dxa"/>
            <w:tcMar>
              <w:top w:w="15" w:type="dxa"/>
              <w:left w:w="15" w:type="dxa"/>
              <w:right w:w="15" w:type="dxa"/>
            </w:tcMar>
            <w:vAlign w:val="bottom"/>
          </w:tcPr>
          <w:p w14:paraId="42AB57C7" w14:textId="06B93ACC"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Portlet</w:t>
            </w:r>
          </w:p>
        </w:tc>
      </w:tr>
      <w:tr w:rsidR="7557A3AF" w14:paraId="2D94679E" w14:textId="77777777" w:rsidTr="00851115">
        <w:trPr>
          <w:trHeight w:val="270"/>
        </w:trPr>
        <w:tc>
          <w:tcPr>
            <w:tcW w:w="6000" w:type="dxa"/>
            <w:tcMar>
              <w:top w:w="15" w:type="dxa"/>
              <w:left w:w="15" w:type="dxa"/>
              <w:right w:w="15" w:type="dxa"/>
            </w:tcMar>
            <w:vAlign w:val="bottom"/>
          </w:tcPr>
          <w:p w14:paraId="4E18525F" w14:textId="281B01DA"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Top 10 Customer Outstanding Values</w:t>
            </w:r>
          </w:p>
        </w:tc>
        <w:tc>
          <w:tcPr>
            <w:tcW w:w="4140" w:type="dxa"/>
            <w:tcMar>
              <w:top w:w="15" w:type="dxa"/>
              <w:left w:w="15" w:type="dxa"/>
              <w:right w:w="15" w:type="dxa"/>
            </w:tcMar>
            <w:vAlign w:val="bottom"/>
          </w:tcPr>
          <w:p w14:paraId="289047D3" w14:textId="37601A82" w:rsidR="7557A3AF" w:rsidRDefault="7557A3AF" w:rsidP="7557A3AF">
            <w:pPr>
              <w:pStyle w:val="NormalWeb"/>
              <w:spacing w:before="0" w:beforeAutospacing="0" w:after="0" w:afterAutospacing="0" w:line="259" w:lineRule="auto"/>
              <w:ind w:right="274"/>
              <w:rPr>
                <w:rFonts w:ascii="Segoe UI" w:eastAsia="Arial" w:hAnsi="Segoe UI" w:cs="Segoe UI"/>
                <w:color w:val="101820"/>
                <w:sz w:val="22"/>
                <w:szCs w:val="22"/>
              </w:rPr>
            </w:pPr>
            <w:r w:rsidRPr="7557A3AF">
              <w:rPr>
                <w:rFonts w:ascii="Segoe UI" w:eastAsia="Arial" w:hAnsi="Segoe UI" w:cs="Segoe UI"/>
                <w:color w:val="101820"/>
                <w:sz w:val="22"/>
                <w:szCs w:val="22"/>
              </w:rPr>
              <w:t>Portlet</w:t>
            </w:r>
          </w:p>
        </w:tc>
      </w:tr>
    </w:tbl>
    <w:p w14:paraId="308D56CC" w14:textId="77777777" w:rsidR="003340BE" w:rsidRDefault="003340BE">
      <w:pPr>
        <w:tabs>
          <w:tab w:val="left" w:pos="9214"/>
        </w:tabs>
        <w:ind w:right="274"/>
        <w:rPr>
          <w:rFonts w:ascii="Segoe UI" w:eastAsia="Arial" w:hAnsi="Segoe UI" w:cs="Segoe UI"/>
          <w:b/>
          <w:bCs/>
          <w:color w:val="525252" w:themeColor="accent3" w:themeShade="80"/>
          <w:sz w:val="22"/>
          <w:szCs w:val="22"/>
        </w:rPr>
        <w:sectPr w:rsidR="003340BE" w:rsidSect="003636B1">
          <w:type w:val="continuous"/>
          <w:pgSz w:w="11900" w:h="16840"/>
          <w:pgMar w:top="1580" w:right="240" w:bottom="1700" w:left="960" w:header="227" w:footer="1511" w:gutter="0"/>
          <w:cols w:space="720"/>
        </w:sectPr>
      </w:pPr>
    </w:p>
    <w:p w14:paraId="1239AA84" w14:textId="7683A61F" w:rsidR="50D0F7E2" w:rsidRDefault="3749E7C2" w:rsidP="0188F809">
      <w:pPr>
        <w:pStyle w:val="Heading1"/>
        <w:spacing w:line="259" w:lineRule="auto"/>
        <w:ind w:right="635"/>
      </w:pPr>
      <w:r>
        <w:lastRenderedPageBreak/>
        <w:t>Features covered in Mobility</w:t>
      </w:r>
    </w:p>
    <w:p w14:paraId="03FB813B" w14:textId="1668F2C5" w:rsidR="50D0F7E2" w:rsidRDefault="3749E7C2" w:rsidP="0188F809">
      <w:pPr>
        <w:pStyle w:val="ListParagraph"/>
        <w:numPr>
          <w:ilvl w:val="0"/>
          <w:numId w:val="1"/>
        </w:numPr>
        <w:spacing w:line="259" w:lineRule="auto"/>
        <w:ind w:right="635"/>
        <w:jc w:val="both"/>
        <w:rPr>
          <w:rFonts w:ascii="Segoe UI" w:eastAsia="Arial" w:hAnsi="Segoe UI"/>
          <w:color w:val="101820"/>
          <w:sz w:val="22"/>
          <w:szCs w:val="22"/>
        </w:rPr>
      </w:pPr>
      <w:r w:rsidRPr="0188F809">
        <w:rPr>
          <w:rFonts w:ascii="Segoe UI" w:eastAsia="Arial" w:hAnsi="Segoe UI"/>
          <w:color w:val="101820"/>
          <w:sz w:val="22"/>
          <w:szCs w:val="22"/>
        </w:rPr>
        <w:t>Sales Quote</w:t>
      </w:r>
    </w:p>
    <w:p w14:paraId="7FBACCD4" w14:textId="5DC61A67" w:rsidR="50D0F7E2" w:rsidRDefault="3749E7C2" w:rsidP="0188F809">
      <w:pPr>
        <w:pStyle w:val="ListParagraph"/>
        <w:numPr>
          <w:ilvl w:val="0"/>
          <w:numId w:val="1"/>
        </w:numPr>
        <w:spacing w:line="259" w:lineRule="auto"/>
        <w:ind w:right="635"/>
        <w:jc w:val="both"/>
        <w:rPr>
          <w:rFonts w:ascii="Segoe UI" w:eastAsia="Arial" w:hAnsi="Segoe UI"/>
          <w:color w:val="101820"/>
          <w:sz w:val="22"/>
          <w:szCs w:val="22"/>
        </w:rPr>
      </w:pPr>
      <w:r w:rsidRPr="0188F809">
        <w:rPr>
          <w:rFonts w:ascii="Segoe UI" w:eastAsia="Arial" w:hAnsi="Segoe UI"/>
          <w:color w:val="101820"/>
          <w:sz w:val="22"/>
          <w:szCs w:val="22"/>
        </w:rPr>
        <w:t>Sales Order</w:t>
      </w:r>
    </w:p>
    <w:p w14:paraId="282D162B" w14:textId="451166CE" w:rsidR="50D0F7E2" w:rsidRDefault="3749E7C2" w:rsidP="0188F809">
      <w:pPr>
        <w:pStyle w:val="ListParagraph"/>
        <w:numPr>
          <w:ilvl w:val="0"/>
          <w:numId w:val="1"/>
        </w:numPr>
        <w:spacing w:line="259" w:lineRule="auto"/>
        <w:ind w:right="635"/>
        <w:jc w:val="both"/>
        <w:rPr>
          <w:rFonts w:ascii="Segoe UI" w:eastAsia="Arial" w:hAnsi="Segoe UI"/>
          <w:color w:val="101820"/>
          <w:sz w:val="22"/>
          <w:szCs w:val="22"/>
        </w:rPr>
      </w:pPr>
      <w:r w:rsidRPr="0188F809">
        <w:rPr>
          <w:rFonts w:ascii="Segoe UI" w:eastAsia="Arial" w:hAnsi="Segoe UI"/>
          <w:color w:val="101820"/>
          <w:sz w:val="22"/>
          <w:szCs w:val="22"/>
        </w:rPr>
        <w:t>Sales Invoice</w:t>
      </w:r>
    </w:p>
    <w:p w14:paraId="5B030FEE" w14:textId="7638F65F" w:rsidR="50D0F7E2" w:rsidRDefault="3749E7C2" w:rsidP="0188F809">
      <w:pPr>
        <w:pStyle w:val="ListParagraph"/>
        <w:numPr>
          <w:ilvl w:val="0"/>
          <w:numId w:val="1"/>
        </w:numPr>
        <w:spacing w:line="259" w:lineRule="auto"/>
        <w:ind w:right="635"/>
        <w:jc w:val="both"/>
        <w:rPr>
          <w:rFonts w:ascii="Segoe UI" w:eastAsia="Arial" w:hAnsi="Segoe UI"/>
          <w:color w:val="101820"/>
          <w:sz w:val="22"/>
          <w:szCs w:val="22"/>
        </w:rPr>
      </w:pPr>
      <w:r w:rsidRPr="0188F809">
        <w:rPr>
          <w:rFonts w:ascii="Segoe UI" w:eastAsia="Arial" w:hAnsi="Segoe UI"/>
          <w:color w:val="101820"/>
          <w:sz w:val="22"/>
          <w:szCs w:val="22"/>
        </w:rPr>
        <w:t>Sales Return</w:t>
      </w:r>
    </w:p>
    <w:p w14:paraId="0BEF85D2" w14:textId="1BCA5A5C" w:rsidR="50D0F7E2" w:rsidRDefault="3749E7C2" w:rsidP="0188F809">
      <w:pPr>
        <w:pStyle w:val="ListParagraph"/>
        <w:numPr>
          <w:ilvl w:val="0"/>
          <w:numId w:val="1"/>
        </w:numPr>
        <w:spacing w:line="259" w:lineRule="auto"/>
        <w:ind w:right="635"/>
        <w:jc w:val="both"/>
        <w:rPr>
          <w:rFonts w:ascii="Segoe UI" w:eastAsia="Arial" w:hAnsi="Segoe UI"/>
          <w:color w:val="101820"/>
          <w:sz w:val="22"/>
          <w:szCs w:val="22"/>
        </w:rPr>
      </w:pPr>
      <w:r w:rsidRPr="0188F809">
        <w:rPr>
          <w:rFonts w:ascii="Segoe UI" w:eastAsia="Arial" w:hAnsi="Segoe UI"/>
          <w:color w:val="101820"/>
          <w:sz w:val="22"/>
          <w:szCs w:val="22"/>
        </w:rPr>
        <w:t>Price List Update</w:t>
      </w:r>
    </w:p>
    <w:p w14:paraId="6741D8EB" w14:textId="2D3F9C50" w:rsidR="50D0F7E2" w:rsidRDefault="3749E7C2" w:rsidP="0188F809">
      <w:pPr>
        <w:pStyle w:val="ListParagraph"/>
        <w:numPr>
          <w:ilvl w:val="0"/>
          <w:numId w:val="1"/>
        </w:numPr>
        <w:spacing w:line="259" w:lineRule="auto"/>
        <w:ind w:right="635"/>
        <w:jc w:val="both"/>
        <w:rPr>
          <w:rFonts w:ascii="Segoe UI" w:eastAsia="Arial" w:hAnsi="Segoe UI"/>
          <w:color w:val="101820"/>
          <w:sz w:val="22"/>
          <w:szCs w:val="22"/>
        </w:rPr>
      </w:pPr>
      <w:r w:rsidRPr="0188F809">
        <w:rPr>
          <w:rFonts w:ascii="Segoe UI" w:eastAsia="Arial" w:hAnsi="Segoe UI"/>
          <w:color w:val="101820"/>
          <w:sz w:val="22"/>
          <w:szCs w:val="22"/>
        </w:rPr>
        <w:t>Customer status</w:t>
      </w:r>
    </w:p>
    <w:p w14:paraId="5731E600" w14:textId="7CD3DD7F" w:rsidR="50D0F7E2" w:rsidRDefault="3749E7C2" w:rsidP="0188F809">
      <w:pPr>
        <w:pStyle w:val="ListParagraph"/>
        <w:numPr>
          <w:ilvl w:val="0"/>
          <w:numId w:val="1"/>
        </w:numPr>
        <w:spacing w:line="259" w:lineRule="auto"/>
        <w:ind w:right="635"/>
        <w:jc w:val="both"/>
        <w:rPr>
          <w:rFonts w:ascii="Segoe UI" w:eastAsia="Arial" w:hAnsi="Segoe UI"/>
          <w:color w:val="101820"/>
          <w:sz w:val="22"/>
          <w:szCs w:val="22"/>
        </w:rPr>
      </w:pPr>
      <w:r w:rsidRPr="0188F809">
        <w:rPr>
          <w:rFonts w:ascii="Segoe UI" w:eastAsia="Arial" w:hAnsi="Segoe UI"/>
          <w:color w:val="101820"/>
          <w:sz w:val="22"/>
          <w:szCs w:val="22"/>
        </w:rPr>
        <w:t>Sales Analysis</w:t>
      </w:r>
    </w:p>
    <w:p w14:paraId="5F936D4B" w14:textId="60B1C834" w:rsidR="50D0F7E2" w:rsidRDefault="50D0F7E2" w:rsidP="0188F809"/>
    <w:p w14:paraId="27EAF1BF" w14:textId="69FF2CB6" w:rsidR="50D0F7E2" w:rsidRDefault="50D0F7E2" w:rsidP="50D0F7E2">
      <w:pPr>
        <w:pStyle w:val="Heading1"/>
        <w:spacing w:line="360" w:lineRule="auto"/>
      </w:pPr>
    </w:p>
    <w:p w14:paraId="7B9A8774" w14:textId="642C0EDB" w:rsidR="50D0F7E2" w:rsidRDefault="50D0F7E2" w:rsidP="50D0F7E2">
      <w:pPr>
        <w:pStyle w:val="Heading1"/>
        <w:spacing w:line="360" w:lineRule="auto"/>
      </w:pPr>
    </w:p>
    <w:p w14:paraId="573AC804" w14:textId="76DF5B86" w:rsidR="50D0F7E2" w:rsidRDefault="50D0F7E2" w:rsidP="50D0F7E2">
      <w:pPr>
        <w:pStyle w:val="Heading1"/>
        <w:spacing w:line="360" w:lineRule="auto"/>
      </w:pPr>
    </w:p>
    <w:p w14:paraId="5B579F8B" w14:textId="422F5D46" w:rsidR="50D0F7E2" w:rsidRDefault="50D0F7E2" w:rsidP="50D0F7E2">
      <w:pPr>
        <w:pStyle w:val="Heading1"/>
        <w:spacing w:line="360" w:lineRule="auto"/>
      </w:pPr>
    </w:p>
    <w:p w14:paraId="6DBCC047" w14:textId="38E66C7B" w:rsidR="50D0F7E2" w:rsidRDefault="50D0F7E2" w:rsidP="50D0F7E2">
      <w:pPr>
        <w:pStyle w:val="Heading1"/>
        <w:spacing w:line="360" w:lineRule="auto"/>
      </w:pPr>
    </w:p>
    <w:p w14:paraId="26581ED4" w14:textId="0E397BD7" w:rsidR="50D0F7E2" w:rsidRDefault="50D0F7E2" w:rsidP="50D0F7E2">
      <w:pPr>
        <w:pStyle w:val="Heading1"/>
        <w:spacing w:line="360" w:lineRule="auto"/>
      </w:pPr>
    </w:p>
    <w:p w14:paraId="698FCDF0" w14:textId="645C65D3" w:rsidR="50D0F7E2" w:rsidRDefault="50D0F7E2" w:rsidP="50D0F7E2">
      <w:pPr>
        <w:pStyle w:val="Heading1"/>
        <w:spacing w:line="360" w:lineRule="auto"/>
      </w:pPr>
    </w:p>
    <w:p w14:paraId="16B35B80" w14:textId="77777777" w:rsidR="00127EE0" w:rsidRDefault="00127EE0" w:rsidP="00127EE0"/>
    <w:p w14:paraId="55FA384A" w14:textId="77777777" w:rsidR="00127EE0" w:rsidRDefault="00127EE0" w:rsidP="00127EE0"/>
    <w:p w14:paraId="06AD22D9" w14:textId="77777777" w:rsidR="00127EE0" w:rsidRDefault="00127EE0" w:rsidP="00127EE0"/>
    <w:p w14:paraId="1CFCC81A" w14:textId="77777777" w:rsidR="00127EE0" w:rsidRDefault="00127EE0" w:rsidP="00127EE0"/>
    <w:p w14:paraId="4EF93DDE" w14:textId="77777777" w:rsidR="00AF6E69" w:rsidRDefault="00AF6E69" w:rsidP="00127EE0"/>
    <w:p w14:paraId="7DE2EB45" w14:textId="77777777" w:rsidR="00AF6E69" w:rsidRDefault="00AF6E69" w:rsidP="00127EE0"/>
    <w:p w14:paraId="1F24EFCC" w14:textId="77777777" w:rsidR="00AF6E69" w:rsidRDefault="00AF6E69" w:rsidP="00127EE0"/>
    <w:p w14:paraId="6FD3E0EE" w14:textId="77777777" w:rsidR="00AF6E69" w:rsidRDefault="00AF6E69" w:rsidP="00127EE0"/>
    <w:p w14:paraId="0AC8BBC1" w14:textId="77777777" w:rsidR="00AF6E69" w:rsidRDefault="00AF6E69" w:rsidP="00127EE0"/>
    <w:p w14:paraId="53CE3C50" w14:textId="77777777" w:rsidR="00AF6E69" w:rsidRDefault="00AF6E69" w:rsidP="00127EE0"/>
    <w:p w14:paraId="78A20D86" w14:textId="77777777" w:rsidR="00AF6E69" w:rsidRDefault="00AF6E69" w:rsidP="00127EE0"/>
    <w:p w14:paraId="6B25DE42" w14:textId="77777777" w:rsidR="00AF6E69" w:rsidRDefault="00AF6E69" w:rsidP="00127EE0"/>
    <w:p w14:paraId="1050D34A" w14:textId="77777777" w:rsidR="00AF6E69" w:rsidRDefault="00AF6E69" w:rsidP="00127EE0"/>
    <w:p w14:paraId="623CD080" w14:textId="77777777" w:rsidR="00AF6E69" w:rsidRDefault="00AF6E69" w:rsidP="00127EE0"/>
    <w:p w14:paraId="6E10F537" w14:textId="77777777" w:rsidR="00AF6E69" w:rsidRDefault="00AF6E69" w:rsidP="00127EE0"/>
    <w:p w14:paraId="51E37A68" w14:textId="77777777" w:rsidR="00AF6E69" w:rsidRDefault="00AF6E69" w:rsidP="00127EE0"/>
    <w:p w14:paraId="71C4C9BB" w14:textId="77777777" w:rsidR="00AF6E69" w:rsidRDefault="00AF6E69" w:rsidP="00127EE0"/>
    <w:p w14:paraId="1FB91270" w14:textId="77777777" w:rsidR="00AF6E69" w:rsidRDefault="00AF6E69" w:rsidP="00127EE0"/>
    <w:p w14:paraId="4E5CE455" w14:textId="77777777" w:rsidR="00AF6E69" w:rsidRDefault="00AF6E69" w:rsidP="00127EE0"/>
    <w:p w14:paraId="79E924C2" w14:textId="77777777" w:rsidR="00AF6E69" w:rsidRDefault="00AF6E69" w:rsidP="00127EE0"/>
    <w:p w14:paraId="6B74D643" w14:textId="77777777" w:rsidR="00AF6E69" w:rsidRDefault="00AF6E69" w:rsidP="00127EE0"/>
    <w:p w14:paraId="28ECFA19" w14:textId="77777777" w:rsidR="00AF6E69" w:rsidRDefault="00AF6E69" w:rsidP="00127EE0"/>
    <w:p w14:paraId="0266FD0D" w14:textId="77777777" w:rsidR="00AF6E69" w:rsidRDefault="00AF6E69" w:rsidP="00127EE0"/>
    <w:p w14:paraId="48B67FF6" w14:textId="77777777" w:rsidR="00AF6E69" w:rsidRDefault="00AF6E69" w:rsidP="00127EE0"/>
    <w:p w14:paraId="74323434" w14:textId="77777777" w:rsidR="00AF6E69" w:rsidRDefault="00AF6E69" w:rsidP="00127EE0"/>
    <w:p w14:paraId="1E782A16" w14:textId="77777777" w:rsidR="00AF6E69" w:rsidRDefault="00AF6E69" w:rsidP="00127EE0"/>
    <w:p w14:paraId="4D92D72E" w14:textId="77777777" w:rsidR="00AF6E69" w:rsidRDefault="00AF6E69" w:rsidP="00127EE0"/>
    <w:p w14:paraId="1CBB1A0B" w14:textId="77777777" w:rsidR="00AF6E69" w:rsidRDefault="00AF6E69" w:rsidP="00127EE0"/>
    <w:p w14:paraId="286DE994" w14:textId="77777777" w:rsidR="00AF6E69" w:rsidRDefault="00AF6E69" w:rsidP="00127EE0"/>
    <w:p w14:paraId="612AAB28" w14:textId="77777777" w:rsidR="00AF6E69" w:rsidRDefault="00AF6E69" w:rsidP="00127EE0"/>
    <w:p w14:paraId="011C2D15" w14:textId="77777777" w:rsidR="00127EE0" w:rsidRDefault="00127EE0" w:rsidP="00127EE0"/>
    <w:p w14:paraId="237ACF86" w14:textId="77777777" w:rsidR="00AF6E69" w:rsidRDefault="00AF6E69" w:rsidP="00127EE0"/>
    <w:p w14:paraId="4C946C10" w14:textId="77777777" w:rsidR="00AF6E69" w:rsidRDefault="00AF6E69" w:rsidP="00127EE0"/>
    <w:p w14:paraId="7BD2C163" w14:textId="77777777" w:rsidR="00AF6E69" w:rsidRDefault="00AF6E69" w:rsidP="00127EE0"/>
    <w:p w14:paraId="662F8743" w14:textId="77777777" w:rsidR="00AF6E69" w:rsidRDefault="00AF6E69" w:rsidP="00127EE0"/>
    <w:p w14:paraId="669F8232" w14:textId="77777777" w:rsidR="00AF6E69" w:rsidRDefault="00AF6E69" w:rsidP="00127EE0"/>
    <w:p w14:paraId="4D3EC4F0" w14:textId="77777777" w:rsidR="00AF6E69" w:rsidRDefault="00AF6E69" w:rsidP="00127EE0"/>
    <w:p w14:paraId="72C05B3D" w14:textId="77777777" w:rsidR="00AF6E69" w:rsidRDefault="00AF6E69" w:rsidP="00127EE0"/>
    <w:p w14:paraId="3C9789D3" w14:textId="77777777" w:rsidR="00AF6E69" w:rsidRDefault="00AF6E69" w:rsidP="00127EE0"/>
    <w:p w14:paraId="3F9E2C48" w14:textId="77777777" w:rsidR="00AF6E69" w:rsidRDefault="00AF6E69" w:rsidP="00127EE0"/>
    <w:p w14:paraId="00210869" w14:textId="77777777" w:rsidR="00AF6E69" w:rsidRDefault="00AF6E69" w:rsidP="00127EE0"/>
    <w:p w14:paraId="7B78B959" w14:textId="77777777" w:rsidR="00AF6E69" w:rsidRDefault="00AF6E69" w:rsidP="00127EE0"/>
    <w:p w14:paraId="73C9B00D" w14:textId="77777777" w:rsidR="00AF6E69" w:rsidRDefault="00AF6E69" w:rsidP="00127EE0"/>
    <w:p w14:paraId="463A6243" w14:textId="77777777" w:rsidR="00AF6E69" w:rsidRDefault="00AF6E69" w:rsidP="00127EE0"/>
    <w:p w14:paraId="3670053C" w14:textId="77777777" w:rsidR="00AF6E69" w:rsidRDefault="00AF6E69" w:rsidP="00127EE0"/>
    <w:p w14:paraId="5B41B6CB" w14:textId="77777777" w:rsidR="00AF6E69" w:rsidRDefault="00AF6E69" w:rsidP="00127EE0"/>
    <w:p w14:paraId="5B376CD8" w14:textId="77777777" w:rsidR="00AF6E69" w:rsidRDefault="00AF6E69" w:rsidP="00127EE0"/>
    <w:p w14:paraId="5209B5DA" w14:textId="77777777" w:rsidR="00AF6E69" w:rsidRDefault="00AF6E69" w:rsidP="00127EE0"/>
    <w:p w14:paraId="22B315F6" w14:textId="77777777" w:rsidR="00AF6E69" w:rsidRDefault="00AF6E69" w:rsidP="00127EE0"/>
    <w:p w14:paraId="09B183DD" w14:textId="77777777" w:rsidR="00127EE0" w:rsidRDefault="00127EE0" w:rsidP="00127EE0"/>
    <w:p w14:paraId="30884FF4" w14:textId="77777777" w:rsidR="00127EE0" w:rsidRDefault="00127EE0" w:rsidP="00127EE0"/>
    <w:p w14:paraId="00950472" w14:textId="77777777" w:rsidR="00127EE0" w:rsidRDefault="00127EE0" w:rsidP="00127EE0"/>
    <w:p w14:paraId="551ACEB5" w14:textId="77777777" w:rsidR="00127EE0" w:rsidRPr="00127EE0" w:rsidRDefault="00127EE0" w:rsidP="00127EE0"/>
    <w:p w14:paraId="51443A05" w14:textId="2F51D101" w:rsidR="50D0F7E2" w:rsidRDefault="50D0F7E2" w:rsidP="50D0F7E2">
      <w:pPr>
        <w:pStyle w:val="Heading1"/>
        <w:spacing w:line="360" w:lineRule="auto"/>
      </w:pPr>
    </w:p>
    <w:p w14:paraId="3920DCE5" w14:textId="77777777" w:rsidR="003340BE" w:rsidRDefault="7AB81AA5">
      <w:pPr>
        <w:pStyle w:val="Heading1"/>
        <w:spacing w:line="360" w:lineRule="auto"/>
      </w:pPr>
      <w:bookmarkStart w:id="180" w:name="_Toc248332463"/>
      <w:bookmarkStart w:id="181" w:name="_Toc794053012"/>
      <w:bookmarkStart w:id="182" w:name="_Toc157701287"/>
      <w:bookmarkStart w:id="183" w:name="_Toc161829171"/>
      <w:r>
        <w:t xml:space="preserve">About </w:t>
      </w:r>
      <w:proofErr w:type="spellStart"/>
      <w:r>
        <w:t>Azentio</w:t>
      </w:r>
      <w:proofErr w:type="spellEnd"/>
      <w:r>
        <w:t xml:space="preserve"> Software</w:t>
      </w:r>
      <w:bookmarkEnd w:id="180"/>
      <w:bookmarkEnd w:id="181"/>
      <w:bookmarkEnd w:id="182"/>
      <w:bookmarkEnd w:id="183"/>
    </w:p>
    <w:p w14:paraId="1FEE63B1" w14:textId="77777777" w:rsidR="003340BE" w:rsidRDefault="0032391C">
      <w:pPr>
        <w:tabs>
          <w:tab w:val="decimal" w:pos="8820"/>
          <w:tab w:val="decimal" w:pos="8910"/>
        </w:tabs>
        <w:ind w:right="540"/>
        <w:jc w:val="both"/>
        <w:rPr>
          <w:rFonts w:ascii="Segoe UI" w:eastAsia="Times New Roman" w:hAnsi="Segoe UI" w:cs="Segoe UI"/>
          <w:color w:val="101820"/>
          <w:sz w:val="22"/>
          <w:szCs w:val="22"/>
        </w:rPr>
      </w:pPr>
      <w:proofErr w:type="spellStart"/>
      <w:r>
        <w:rPr>
          <w:rFonts w:ascii="Segoe UI" w:eastAsia="Times New Roman" w:hAnsi="Segoe UI" w:cs="Segoe UI"/>
          <w:color w:val="101820"/>
          <w:sz w:val="22"/>
          <w:szCs w:val="22"/>
        </w:rPr>
        <w:t>Azentio</w:t>
      </w:r>
      <w:proofErr w:type="spellEnd"/>
      <w:r>
        <w:rPr>
          <w:rFonts w:ascii="Segoe UI" w:eastAsia="Times New Roman" w:hAnsi="Segoe UI" w:cs="Segoe UI"/>
          <w:color w:val="101820"/>
          <w:sz w:val="22"/>
          <w:szCs w:val="22"/>
        </w:rPr>
        <w:t xml:space="preserve"> provides core software to BFSI clients and mid-market ERP systems across the Middle East, Africa, and Asia Pacific. The company is committed to partner with its clients globally to transform their business operations through continuous focus on innovation and best-in-class customer service. </w:t>
      </w:r>
      <w:proofErr w:type="spellStart"/>
      <w:r>
        <w:rPr>
          <w:rFonts w:ascii="Segoe UI" w:eastAsia="Times New Roman" w:hAnsi="Segoe UI" w:cs="Segoe UI"/>
          <w:color w:val="101820"/>
          <w:sz w:val="22"/>
          <w:szCs w:val="22"/>
        </w:rPr>
        <w:t>Azentio</w:t>
      </w:r>
      <w:proofErr w:type="spellEnd"/>
      <w:r>
        <w:rPr>
          <w:rFonts w:ascii="Segoe UI" w:eastAsia="Times New Roman" w:hAnsi="Segoe UI" w:cs="Segoe UI"/>
          <w:color w:val="101820"/>
          <w:sz w:val="22"/>
          <w:szCs w:val="22"/>
        </w:rPr>
        <w:t xml:space="preserve"> has over 1,000 clients in more than 65 countries.</w:t>
      </w:r>
    </w:p>
    <w:p w14:paraId="3921CE08" w14:textId="33709D1B" w:rsidR="003340BE" w:rsidRDefault="0032391C">
      <w:pPr>
        <w:tabs>
          <w:tab w:val="decimal" w:pos="8820"/>
          <w:tab w:val="decimal" w:pos="8910"/>
        </w:tabs>
        <w:ind w:right="540"/>
        <w:jc w:val="both"/>
        <w:rPr>
          <w:rFonts w:ascii="Segoe UI" w:eastAsia="Times New Roman" w:hAnsi="Segoe UI" w:cs="Segoe UI"/>
          <w:color w:val="101820"/>
          <w:sz w:val="22"/>
          <w:szCs w:val="22"/>
        </w:rPr>
      </w:pPr>
      <w:r w:rsidRPr="50D0F7E2">
        <w:rPr>
          <w:rFonts w:ascii="Segoe UI" w:eastAsia="Times New Roman" w:hAnsi="Segoe UI" w:cs="Segoe UI"/>
          <w:color w:val="101820"/>
          <w:sz w:val="22"/>
          <w:szCs w:val="22"/>
        </w:rPr>
        <w:t xml:space="preserve">Headquartered in Singapore, the company has offices in 9 countries with a skilled and talented workforce of over 2,000 employees. </w:t>
      </w:r>
      <w:proofErr w:type="spellStart"/>
      <w:r w:rsidRPr="50D0F7E2">
        <w:rPr>
          <w:rFonts w:ascii="Segoe UI" w:eastAsia="Times New Roman" w:hAnsi="Segoe UI" w:cs="Segoe UI"/>
          <w:color w:val="101820"/>
          <w:sz w:val="22"/>
          <w:szCs w:val="22"/>
        </w:rPr>
        <w:t>Azentio</w:t>
      </w:r>
      <w:proofErr w:type="spellEnd"/>
      <w:r w:rsidRPr="50D0F7E2">
        <w:rPr>
          <w:rFonts w:ascii="Segoe UI" w:eastAsia="Times New Roman" w:hAnsi="Segoe UI" w:cs="Segoe UI"/>
          <w:color w:val="101820"/>
          <w:sz w:val="22"/>
          <w:szCs w:val="22"/>
        </w:rPr>
        <w:t xml:space="preserve"> Software Private Limited is owned by funds advised by Ap</w:t>
      </w:r>
      <w:r w:rsidR="15A9D591" w:rsidRPr="50D0F7E2">
        <w:rPr>
          <w:rFonts w:ascii="Segoe UI" w:eastAsia="Times New Roman" w:hAnsi="Segoe UI" w:cs="Segoe UI"/>
          <w:color w:val="101820"/>
          <w:sz w:val="22"/>
          <w:szCs w:val="22"/>
        </w:rPr>
        <w:t>a</w:t>
      </w:r>
      <w:r w:rsidRPr="50D0F7E2">
        <w:rPr>
          <w:rFonts w:ascii="Segoe UI" w:eastAsia="Times New Roman" w:hAnsi="Segoe UI" w:cs="Segoe UI"/>
          <w:color w:val="101820"/>
          <w:sz w:val="22"/>
          <w:szCs w:val="22"/>
        </w:rPr>
        <w:t>x Partners: www.azentio.com</w:t>
      </w:r>
    </w:p>
    <w:p w14:paraId="508C98E9" w14:textId="77777777" w:rsidR="003340BE" w:rsidRDefault="003340BE">
      <w:pPr>
        <w:tabs>
          <w:tab w:val="decimal" w:pos="8820"/>
          <w:tab w:val="decimal" w:pos="8910"/>
        </w:tabs>
        <w:ind w:right="540"/>
        <w:jc w:val="both"/>
        <w:rPr>
          <w:rFonts w:ascii="Segoe UI" w:eastAsia="Times New Roman" w:hAnsi="Segoe UI" w:cs="Segoe UI"/>
          <w:color w:val="000000" w:themeColor="text1"/>
          <w:sz w:val="22"/>
          <w:szCs w:val="22"/>
        </w:rPr>
      </w:pPr>
    </w:p>
    <w:p w14:paraId="779F8E76" w14:textId="77777777" w:rsidR="003340BE" w:rsidRDefault="003340BE">
      <w:pPr>
        <w:tabs>
          <w:tab w:val="decimal" w:pos="8820"/>
          <w:tab w:val="decimal" w:pos="8910"/>
        </w:tabs>
        <w:ind w:right="540"/>
        <w:jc w:val="both"/>
        <w:rPr>
          <w:rFonts w:ascii="Segoe UI" w:eastAsia="Times New Roman" w:hAnsi="Segoe UI" w:cs="Segoe UI"/>
          <w:color w:val="101820"/>
          <w:sz w:val="22"/>
          <w:szCs w:val="22"/>
        </w:rPr>
      </w:pPr>
    </w:p>
    <w:p w14:paraId="5A4B00C9" w14:textId="77777777" w:rsidR="003340BE" w:rsidRDefault="0032391C">
      <w:pPr>
        <w:tabs>
          <w:tab w:val="decimal" w:pos="8820"/>
          <w:tab w:val="decimal" w:pos="8910"/>
        </w:tabs>
        <w:spacing w:line="360" w:lineRule="auto"/>
        <w:ind w:right="540"/>
        <w:jc w:val="both"/>
        <w:rPr>
          <w:rFonts w:ascii="Segoe UI" w:eastAsia="Times New Roman" w:hAnsi="Segoe UI" w:cs="Segoe UI"/>
          <w:b/>
          <w:bCs/>
          <w:color w:val="101820"/>
          <w:sz w:val="22"/>
          <w:szCs w:val="22"/>
        </w:rPr>
      </w:pPr>
      <w:r>
        <w:rPr>
          <w:rFonts w:ascii="Segoe UI" w:eastAsia="Times New Roman" w:hAnsi="Segoe UI" w:cs="Segoe UI"/>
          <w:b/>
          <w:bCs/>
          <w:color w:val="101820"/>
          <w:sz w:val="22"/>
          <w:szCs w:val="22"/>
        </w:rPr>
        <w:t>Head Office</w:t>
      </w:r>
    </w:p>
    <w:p w14:paraId="66CE14A5" w14:textId="77777777" w:rsidR="003340BE" w:rsidRDefault="0032391C">
      <w:pPr>
        <w:tabs>
          <w:tab w:val="decimal" w:pos="8820"/>
          <w:tab w:val="decimal" w:pos="8910"/>
        </w:tabs>
        <w:ind w:right="540"/>
        <w:jc w:val="both"/>
        <w:rPr>
          <w:rFonts w:ascii="Segoe UI" w:eastAsia="Times New Roman" w:hAnsi="Segoe UI" w:cs="Segoe UI"/>
          <w:sz w:val="22"/>
          <w:szCs w:val="22"/>
        </w:rPr>
      </w:pPr>
      <w:r>
        <w:rPr>
          <w:rFonts w:ascii="Segoe UI" w:eastAsia="Times New Roman" w:hAnsi="Segoe UI" w:cs="Segoe UI"/>
          <w:color w:val="101820"/>
          <w:sz w:val="22"/>
          <w:szCs w:val="22"/>
        </w:rPr>
        <w:t>38 Beach Road, #29-11 South Beach Tower, Singapore 189767</w:t>
      </w:r>
    </w:p>
    <w:sectPr w:rsidR="003340BE">
      <w:headerReference w:type="even" r:id="rId53"/>
      <w:headerReference w:type="default" r:id="rId54"/>
      <w:headerReference w:type="first" r:id="rId55"/>
      <w:type w:val="continuous"/>
      <w:pgSz w:w="11900" w:h="16837"/>
      <w:pgMar w:top="0" w:right="1190" w:bottom="297" w:left="1080" w:header="397" w:footer="397" w:gutter="0"/>
      <w:cols w:space="720" w:equalWidth="0">
        <w:col w:w="10144"/>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A061C" w14:textId="77777777" w:rsidR="004508F5" w:rsidRDefault="004508F5">
      <w:r>
        <w:separator/>
      </w:r>
    </w:p>
  </w:endnote>
  <w:endnote w:type="continuationSeparator" w:id="0">
    <w:p w14:paraId="3585B601" w14:textId="77777777" w:rsidR="004508F5" w:rsidRDefault="00450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268B2" w14:textId="77777777" w:rsidR="003A34BA" w:rsidRDefault="003A34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3" w:type="dxa"/>
      <w:tblBorders>
        <w:top w:val="single" w:sz="4" w:space="0" w:color="003399"/>
      </w:tblBorders>
      <w:tblLook w:val="04A0" w:firstRow="1" w:lastRow="0" w:firstColumn="1" w:lastColumn="0" w:noHBand="0" w:noVBand="1"/>
    </w:tblPr>
    <w:tblGrid>
      <w:gridCol w:w="2430"/>
      <w:gridCol w:w="1620"/>
      <w:gridCol w:w="2970"/>
      <w:gridCol w:w="2613"/>
    </w:tblGrid>
    <w:tr w:rsidR="003340BE" w14:paraId="383D0A1F" w14:textId="77777777" w:rsidTr="52C74C1D">
      <w:trPr>
        <w:cantSplit/>
        <w:trHeight w:val="455"/>
      </w:trPr>
      <w:tc>
        <w:tcPr>
          <w:tcW w:w="2430" w:type="dxa"/>
          <w:vAlign w:val="center"/>
        </w:tcPr>
        <w:p w14:paraId="669130F3" w14:textId="77777777" w:rsidR="003340BE" w:rsidRDefault="0032391C">
          <w:pPr>
            <w:pStyle w:val="Footer"/>
            <w:ind w:left="-113"/>
            <w:rPr>
              <w:rFonts w:ascii="Segoe UI" w:hAnsi="Segoe UI" w:cs="Segoe UI"/>
              <w:color w:val="101820"/>
              <w:sz w:val="14"/>
              <w:szCs w:val="14"/>
            </w:rPr>
          </w:pPr>
          <w:r>
            <w:rPr>
              <w:rFonts w:ascii="Segoe UI" w:hAnsi="Segoe UI" w:cs="Segoe UI"/>
              <w:color w:val="101820"/>
              <w:sz w:val="14"/>
              <w:szCs w:val="14"/>
            </w:rPr>
            <w:t>Document Type – Public-Restricted</w:t>
          </w:r>
        </w:p>
      </w:tc>
      <w:tc>
        <w:tcPr>
          <w:tcW w:w="1620" w:type="dxa"/>
          <w:vAlign w:val="center"/>
        </w:tcPr>
        <w:p w14:paraId="0B742AA4" w14:textId="77777777" w:rsidR="003340BE" w:rsidRDefault="0032391C">
          <w:pPr>
            <w:pStyle w:val="Footer"/>
            <w:jc w:val="center"/>
            <w:rPr>
              <w:rFonts w:ascii="Segoe UI" w:hAnsi="Segoe UI" w:cs="Segoe UI"/>
              <w:color w:val="101820"/>
              <w:sz w:val="14"/>
              <w:szCs w:val="14"/>
            </w:rPr>
          </w:pPr>
          <w:r>
            <w:rPr>
              <w:rFonts w:ascii="Segoe UI" w:hAnsi="Segoe UI" w:cs="Segoe UI"/>
              <w:color w:val="101820"/>
              <w:sz w:val="14"/>
              <w:szCs w:val="14"/>
            </w:rPr>
            <w:t>Page</w:t>
          </w:r>
          <w:r>
            <w:rPr>
              <w:rStyle w:val="PageNumber"/>
              <w:rFonts w:ascii="Segoe UI" w:hAnsi="Segoe UI" w:cs="Segoe UI"/>
              <w:color w:val="101820"/>
              <w:sz w:val="14"/>
              <w:szCs w:val="14"/>
            </w:rPr>
            <w:t xml:space="preserve"> </w:t>
          </w:r>
          <w:r>
            <w:rPr>
              <w:rStyle w:val="PageNumber"/>
              <w:rFonts w:ascii="Segoe UI" w:hAnsi="Segoe UI" w:cs="Segoe UI"/>
              <w:color w:val="101820"/>
              <w:sz w:val="14"/>
              <w:szCs w:val="14"/>
            </w:rPr>
            <w:fldChar w:fldCharType="begin"/>
          </w:r>
          <w:r>
            <w:rPr>
              <w:rStyle w:val="PageNumber"/>
              <w:rFonts w:ascii="Segoe UI" w:hAnsi="Segoe UI" w:cs="Segoe UI"/>
              <w:color w:val="101820"/>
              <w:sz w:val="14"/>
              <w:szCs w:val="14"/>
            </w:rPr>
            <w:instrText xml:space="preserve"> PAGE </w:instrText>
          </w:r>
          <w:r>
            <w:rPr>
              <w:rStyle w:val="PageNumber"/>
              <w:rFonts w:ascii="Segoe UI" w:hAnsi="Segoe UI" w:cs="Segoe UI"/>
              <w:color w:val="101820"/>
              <w:sz w:val="14"/>
              <w:szCs w:val="14"/>
            </w:rPr>
            <w:fldChar w:fldCharType="separate"/>
          </w:r>
          <w:r>
            <w:rPr>
              <w:rStyle w:val="PageNumber"/>
              <w:rFonts w:ascii="Segoe UI" w:hAnsi="Segoe UI" w:cs="Segoe UI"/>
              <w:color w:val="101820"/>
              <w:sz w:val="14"/>
              <w:szCs w:val="14"/>
            </w:rPr>
            <w:t>2</w:t>
          </w:r>
          <w:r>
            <w:rPr>
              <w:rStyle w:val="PageNumber"/>
              <w:rFonts w:ascii="Segoe UI" w:hAnsi="Segoe UI" w:cs="Segoe UI"/>
              <w:color w:val="101820"/>
              <w:sz w:val="14"/>
              <w:szCs w:val="14"/>
            </w:rPr>
            <w:fldChar w:fldCharType="end"/>
          </w:r>
          <w:r>
            <w:rPr>
              <w:rStyle w:val="PageNumber"/>
              <w:rFonts w:ascii="Segoe UI" w:hAnsi="Segoe UI" w:cs="Segoe UI"/>
              <w:color w:val="101820"/>
              <w:sz w:val="14"/>
              <w:szCs w:val="14"/>
            </w:rPr>
            <w:t xml:space="preserve"> of </w:t>
          </w:r>
          <w:r>
            <w:rPr>
              <w:rStyle w:val="PageNumber"/>
              <w:rFonts w:ascii="Segoe UI" w:hAnsi="Segoe UI" w:cs="Segoe UI"/>
              <w:color w:val="101820"/>
              <w:sz w:val="14"/>
              <w:szCs w:val="14"/>
            </w:rPr>
            <w:fldChar w:fldCharType="begin"/>
          </w:r>
          <w:r>
            <w:rPr>
              <w:rStyle w:val="PageNumber"/>
              <w:rFonts w:ascii="Segoe UI" w:hAnsi="Segoe UI" w:cs="Segoe UI"/>
              <w:color w:val="101820"/>
              <w:sz w:val="14"/>
              <w:szCs w:val="14"/>
            </w:rPr>
            <w:instrText xml:space="preserve"> NUMPAGES </w:instrText>
          </w:r>
          <w:r>
            <w:rPr>
              <w:rStyle w:val="PageNumber"/>
              <w:rFonts w:ascii="Segoe UI" w:hAnsi="Segoe UI" w:cs="Segoe UI"/>
              <w:color w:val="101820"/>
              <w:sz w:val="14"/>
              <w:szCs w:val="14"/>
            </w:rPr>
            <w:fldChar w:fldCharType="separate"/>
          </w:r>
          <w:r>
            <w:rPr>
              <w:rStyle w:val="PageNumber"/>
              <w:rFonts w:ascii="Segoe UI" w:hAnsi="Segoe UI" w:cs="Segoe UI"/>
              <w:color w:val="101820"/>
              <w:sz w:val="14"/>
              <w:szCs w:val="14"/>
            </w:rPr>
            <w:t>5</w:t>
          </w:r>
          <w:r>
            <w:rPr>
              <w:rStyle w:val="PageNumber"/>
              <w:rFonts w:ascii="Segoe UI" w:hAnsi="Segoe UI" w:cs="Segoe UI"/>
              <w:color w:val="101820"/>
              <w:sz w:val="14"/>
              <w:szCs w:val="14"/>
            </w:rPr>
            <w:fldChar w:fldCharType="end"/>
          </w:r>
        </w:p>
      </w:tc>
      <w:tc>
        <w:tcPr>
          <w:tcW w:w="2970" w:type="dxa"/>
          <w:vAlign w:val="center"/>
        </w:tcPr>
        <w:p w14:paraId="33FC0BC0" w14:textId="74EAE97F" w:rsidR="003340BE" w:rsidRDefault="0032391C">
          <w:pPr>
            <w:pStyle w:val="Footer"/>
            <w:jc w:val="center"/>
            <w:rPr>
              <w:rFonts w:ascii="Segoe UI" w:hAnsi="Segoe UI" w:cs="Segoe UI"/>
              <w:color w:val="101820"/>
              <w:sz w:val="14"/>
              <w:szCs w:val="14"/>
            </w:rPr>
          </w:pPr>
          <w:r>
            <w:rPr>
              <w:rFonts w:ascii="Segoe UI" w:hAnsi="Segoe UI" w:cs="Segoe UI"/>
              <w:color w:val="101820"/>
              <w:sz w:val="14"/>
              <w:szCs w:val="14"/>
            </w:rPr>
            <w:t>Template Version: 1.</w:t>
          </w:r>
          <w:r w:rsidR="00792F27">
            <w:rPr>
              <w:rFonts w:ascii="Segoe UI" w:hAnsi="Segoe UI" w:cs="Segoe UI"/>
              <w:color w:val="101820"/>
              <w:sz w:val="14"/>
              <w:szCs w:val="14"/>
            </w:rPr>
            <w:t>2</w:t>
          </w:r>
          <w:r>
            <w:rPr>
              <w:rFonts w:ascii="Segoe UI" w:hAnsi="Segoe UI" w:cs="Segoe UI"/>
              <w:color w:val="101820"/>
              <w:sz w:val="14"/>
              <w:szCs w:val="14"/>
            </w:rPr>
            <w:t xml:space="preserve"> </w:t>
          </w:r>
        </w:p>
      </w:tc>
      <w:tc>
        <w:tcPr>
          <w:tcW w:w="2613" w:type="dxa"/>
          <w:vAlign w:val="center"/>
        </w:tcPr>
        <w:p w14:paraId="110AC418" w14:textId="3B055584" w:rsidR="003340BE" w:rsidRDefault="0032391C">
          <w:pPr>
            <w:pStyle w:val="Footer"/>
            <w:ind w:right="-108"/>
            <w:jc w:val="right"/>
            <w:rPr>
              <w:rFonts w:ascii="Segoe UI" w:hAnsi="Segoe UI" w:cs="Segoe UI"/>
              <w:color w:val="101820"/>
              <w:sz w:val="14"/>
              <w:szCs w:val="14"/>
            </w:rPr>
          </w:pPr>
          <w:r>
            <w:rPr>
              <w:rFonts w:ascii="Segoe UI" w:hAnsi="Segoe UI" w:cs="Segoe UI"/>
              <w:color w:val="101820"/>
              <w:sz w:val="14"/>
              <w:szCs w:val="14"/>
            </w:rPr>
            <w:t xml:space="preserve"> Template Effective Date: </w:t>
          </w:r>
          <w:r w:rsidR="00792F27">
            <w:rPr>
              <w:rFonts w:ascii="Segoe UI" w:hAnsi="Segoe UI" w:cs="Segoe UI"/>
              <w:color w:val="101820"/>
              <w:sz w:val="14"/>
              <w:szCs w:val="14"/>
            </w:rPr>
            <w:t>2</w:t>
          </w:r>
          <w:r w:rsidR="005C2209">
            <w:rPr>
              <w:rFonts w:ascii="Segoe UI" w:hAnsi="Segoe UI" w:cs="Segoe UI"/>
              <w:color w:val="101820"/>
              <w:sz w:val="14"/>
              <w:szCs w:val="14"/>
            </w:rPr>
            <w:t>2</w:t>
          </w:r>
          <w:r>
            <w:rPr>
              <w:rFonts w:ascii="Segoe UI" w:hAnsi="Segoe UI" w:cs="Segoe UI"/>
              <w:color w:val="101820"/>
              <w:sz w:val="14"/>
              <w:szCs w:val="14"/>
            </w:rPr>
            <w:t>/</w:t>
          </w:r>
          <w:r w:rsidR="005C2209">
            <w:rPr>
              <w:rFonts w:ascii="Segoe UI" w:hAnsi="Segoe UI" w:cs="Segoe UI"/>
              <w:color w:val="101820"/>
              <w:sz w:val="14"/>
              <w:szCs w:val="14"/>
            </w:rPr>
            <w:t>11</w:t>
          </w:r>
          <w:r>
            <w:rPr>
              <w:rFonts w:ascii="Segoe UI" w:hAnsi="Segoe UI" w:cs="Segoe UI"/>
              <w:color w:val="101820"/>
              <w:sz w:val="14"/>
              <w:szCs w:val="14"/>
            </w:rPr>
            <w:t>/2024</w:t>
          </w:r>
        </w:p>
      </w:tc>
    </w:tr>
    <w:tr w:rsidR="003340BE" w14:paraId="2EBA340B" w14:textId="77777777" w:rsidTr="52C74C1D">
      <w:trPr>
        <w:cantSplit/>
        <w:trHeight w:val="455"/>
      </w:trPr>
      <w:tc>
        <w:tcPr>
          <w:tcW w:w="9633" w:type="dxa"/>
          <w:gridSpan w:val="4"/>
          <w:vAlign w:val="center"/>
        </w:tcPr>
        <w:p w14:paraId="3D718DB2" w14:textId="77777777" w:rsidR="003340BE" w:rsidRDefault="0032391C">
          <w:pPr>
            <w:ind w:left="-113"/>
            <w:jc w:val="both"/>
            <w:rPr>
              <w:rFonts w:ascii="Segoe UI" w:eastAsia="Arial" w:hAnsi="Segoe UI" w:cs="Segoe UI"/>
              <w:b/>
              <w:bCs/>
              <w:color w:val="101820"/>
              <w:sz w:val="14"/>
              <w:szCs w:val="14"/>
            </w:rPr>
          </w:pPr>
          <w:proofErr w:type="spellStart"/>
          <w:r>
            <w:rPr>
              <w:rFonts w:ascii="Segoe UI" w:eastAsia="Arial" w:hAnsi="Segoe UI" w:cs="Segoe UI"/>
              <w:b/>
              <w:bCs/>
              <w:color w:val="101820"/>
              <w:sz w:val="14"/>
              <w:szCs w:val="14"/>
            </w:rPr>
            <w:t>Azentio</w:t>
          </w:r>
          <w:proofErr w:type="spellEnd"/>
          <w:r>
            <w:rPr>
              <w:rFonts w:ascii="Segoe UI" w:eastAsia="Arial" w:hAnsi="Segoe UI" w:cs="Segoe UI"/>
              <w:b/>
              <w:bCs/>
              <w:color w:val="101820"/>
              <w:sz w:val="14"/>
              <w:szCs w:val="14"/>
            </w:rPr>
            <w:t xml:space="preserve"> ©. All Rights Reserved.</w:t>
          </w:r>
        </w:p>
        <w:p w14:paraId="7E2EC05C" w14:textId="77777777" w:rsidR="003340BE" w:rsidRDefault="0032391C">
          <w:pPr>
            <w:ind w:left="-113" w:right="-101"/>
            <w:jc w:val="both"/>
            <w:rPr>
              <w:rFonts w:ascii="Segoe UI" w:eastAsia="Arial" w:hAnsi="Segoe UI" w:cs="Segoe UI"/>
              <w:color w:val="101820"/>
              <w:sz w:val="14"/>
              <w:szCs w:val="14"/>
            </w:rPr>
          </w:pPr>
          <w:r>
            <w:rPr>
              <w:rFonts w:ascii="Segoe UI" w:eastAsia="Arial" w:hAnsi="Segoe UI" w:cs="Segoe UI"/>
              <w:color w:val="101820"/>
              <w:sz w:val="14"/>
              <w:szCs w:val="14"/>
            </w:rPr>
            <w:t xml:space="preserve">Confidentiality Notice: This document is Public-Restricted and contains proprietary information and intellectual property of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 xml:space="preserve">. It can be forwarded outside the organization with the sender/owner's approval. While the recipient outside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 xml:space="preserve"> cannot forward/modify this information without written consent from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w:t>
          </w:r>
        </w:p>
        <w:p w14:paraId="5B2F9378" w14:textId="77777777" w:rsidR="003340BE" w:rsidRDefault="003340BE">
          <w:pPr>
            <w:pStyle w:val="Footer"/>
            <w:ind w:left="-21"/>
            <w:jc w:val="both"/>
            <w:rPr>
              <w:rFonts w:ascii="Segoe UI" w:hAnsi="Segoe UI" w:cs="Segoe UI"/>
              <w:color w:val="101820"/>
              <w:sz w:val="14"/>
              <w:szCs w:val="14"/>
            </w:rPr>
          </w:pPr>
        </w:p>
      </w:tc>
    </w:tr>
  </w:tbl>
  <w:p w14:paraId="58E6DD4E" w14:textId="77777777" w:rsidR="003340BE" w:rsidRDefault="003340BE" w:rsidP="00E34476">
    <w:pPr>
      <w:jc w:val="both"/>
      <w:rPr>
        <w:rFonts w:ascii="Segoe UI" w:eastAsia="Arial" w:hAnsi="Segoe UI" w:cs="Segoe UI"/>
        <w:color w:val="101820"/>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0" w:type="dxa"/>
      <w:tblBorders>
        <w:top w:val="single" w:sz="4" w:space="0" w:color="003399"/>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0"/>
    </w:tblGrid>
    <w:tr w:rsidR="003340BE" w14:paraId="4930DC26" w14:textId="77777777" w:rsidTr="52C74C1D">
      <w:tc>
        <w:tcPr>
          <w:tcW w:w="9630" w:type="dxa"/>
        </w:tcPr>
        <w:p w14:paraId="40884571" w14:textId="77777777" w:rsidR="003340BE" w:rsidRDefault="0032391C">
          <w:pPr>
            <w:ind w:left="-112" w:right="-298"/>
            <w:jc w:val="both"/>
            <w:rPr>
              <w:rFonts w:ascii="Segoe UI" w:eastAsia="Arial" w:hAnsi="Segoe UI" w:cs="Segoe UI"/>
              <w:b/>
              <w:bCs/>
              <w:color w:val="101820"/>
              <w:sz w:val="14"/>
              <w:szCs w:val="14"/>
            </w:rPr>
          </w:pPr>
          <w:proofErr w:type="spellStart"/>
          <w:r>
            <w:rPr>
              <w:rFonts w:ascii="Segoe UI" w:eastAsia="Arial" w:hAnsi="Segoe UI" w:cs="Segoe UI"/>
              <w:b/>
              <w:bCs/>
              <w:color w:val="101820"/>
              <w:sz w:val="14"/>
              <w:szCs w:val="14"/>
            </w:rPr>
            <w:t>Azentio</w:t>
          </w:r>
          <w:proofErr w:type="spellEnd"/>
          <w:r>
            <w:rPr>
              <w:rFonts w:ascii="Segoe UI" w:eastAsia="Arial" w:hAnsi="Segoe UI" w:cs="Segoe UI"/>
              <w:b/>
              <w:bCs/>
              <w:color w:val="101820"/>
              <w:sz w:val="14"/>
              <w:szCs w:val="14"/>
            </w:rPr>
            <w:t xml:space="preserve"> ©. All Rights Reserved.</w:t>
          </w:r>
        </w:p>
        <w:p w14:paraId="1E2B4461" w14:textId="77777777" w:rsidR="003340BE" w:rsidRDefault="0032391C">
          <w:pPr>
            <w:ind w:left="-112" w:right="-298"/>
            <w:jc w:val="both"/>
            <w:rPr>
              <w:rFonts w:ascii="Segoe UI" w:eastAsia="Arial" w:hAnsi="Segoe UI" w:cs="Segoe UI"/>
              <w:color w:val="101820"/>
              <w:sz w:val="14"/>
              <w:szCs w:val="14"/>
            </w:rPr>
          </w:pPr>
          <w:r>
            <w:rPr>
              <w:rFonts w:ascii="Segoe UI" w:eastAsia="Arial" w:hAnsi="Segoe UI" w:cs="Segoe UI"/>
              <w:color w:val="101820"/>
              <w:sz w:val="14"/>
              <w:szCs w:val="14"/>
            </w:rPr>
            <w:t xml:space="preserve">Confidentiality Notice: This document is Public-Restricted and contains proprietary information and intellectual property of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 xml:space="preserve">. It can be forwarded outside the organization with the sender/owner's approval. While the recipient outside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 xml:space="preserve"> cannot forward/modify this information without written consent </w:t>
          </w:r>
        </w:p>
        <w:p w14:paraId="60E3B344" w14:textId="77777777" w:rsidR="003340BE" w:rsidRDefault="0032391C">
          <w:pPr>
            <w:ind w:left="-112" w:right="-111"/>
            <w:rPr>
              <w:caps/>
              <w:color w:val="4472C4" w:themeColor="accent1"/>
            </w:rPr>
          </w:pPr>
          <w:r>
            <w:rPr>
              <w:rFonts w:ascii="Segoe UI" w:eastAsia="Arial" w:hAnsi="Segoe UI" w:cs="Segoe UI"/>
              <w:color w:val="101820"/>
              <w:sz w:val="14"/>
              <w:szCs w:val="14"/>
            </w:rPr>
            <w:t xml:space="preserve">from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w:t>
          </w:r>
        </w:p>
      </w:tc>
    </w:tr>
  </w:tbl>
  <w:p w14:paraId="687C6DE0" w14:textId="77777777" w:rsidR="003340BE" w:rsidRDefault="00334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15BE4" w14:textId="77777777" w:rsidR="004508F5" w:rsidRDefault="004508F5">
      <w:r>
        <w:separator/>
      </w:r>
    </w:p>
  </w:footnote>
  <w:footnote w:type="continuationSeparator" w:id="0">
    <w:p w14:paraId="6CEF0D18" w14:textId="77777777" w:rsidR="004508F5" w:rsidRDefault="004508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B1DB" w14:textId="77777777" w:rsidR="003A34BA" w:rsidRDefault="003A34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BEE8F" w14:textId="77777777" w:rsidR="003340BE" w:rsidRDefault="003340BE">
    <w:pPr>
      <w:pStyle w:val="Header"/>
      <w:tabs>
        <w:tab w:val="clear" w:pos="9360"/>
        <w:tab w:val="right" w:pos="10170"/>
      </w:tabs>
      <w:rPr>
        <w:rFonts w:ascii="Roboto" w:hAnsi="Roboto"/>
      </w:rPr>
    </w:pPr>
  </w:p>
  <w:tbl>
    <w:tblPr>
      <w:tblStyle w:val="TableGrid"/>
      <w:tblW w:w="9625" w:type="dxa"/>
      <w:tblBorders>
        <w:top w:val="none" w:sz="0" w:space="0" w:color="auto"/>
        <w:left w:val="none" w:sz="0" w:space="0" w:color="auto"/>
        <w:bottom w:val="single" w:sz="4" w:space="0" w:color="003399"/>
        <w:right w:val="none" w:sz="0" w:space="0" w:color="auto"/>
        <w:insideV w:val="none" w:sz="0" w:space="0" w:color="auto"/>
      </w:tblBorders>
      <w:tblLook w:val="04A0" w:firstRow="1" w:lastRow="0" w:firstColumn="1" w:lastColumn="0" w:noHBand="0" w:noVBand="1"/>
    </w:tblPr>
    <w:tblGrid>
      <w:gridCol w:w="2835"/>
      <w:gridCol w:w="3910"/>
      <w:gridCol w:w="2880"/>
    </w:tblGrid>
    <w:tr w:rsidR="003340BE" w14:paraId="29178B6D" w14:textId="77777777" w:rsidTr="52C74C1D">
      <w:tc>
        <w:tcPr>
          <w:tcW w:w="2835" w:type="dxa"/>
        </w:tcPr>
        <w:p w14:paraId="3B88899E" w14:textId="77777777" w:rsidR="003340BE" w:rsidRDefault="0032391C">
          <w:pPr>
            <w:pStyle w:val="Header"/>
            <w:tabs>
              <w:tab w:val="clear" w:pos="9360"/>
              <w:tab w:val="right" w:pos="10170"/>
            </w:tabs>
            <w:ind w:left="-112"/>
            <w:rPr>
              <w:rFonts w:ascii="Segoe UI" w:eastAsia="Arial" w:hAnsi="Segoe UI" w:cs="Segoe UI"/>
              <w:b/>
              <w:color w:val="D74E0F"/>
              <w:szCs w:val="18"/>
            </w:rPr>
          </w:pPr>
          <w:r>
            <w:rPr>
              <w:rFonts w:ascii="Segoe UI" w:eastAsia="Arial" w:hAnsi="Segoe UI" w:cs="Segoe UI"/>
              <w:b/>
              <w:noProof/>
              <w:color w:val="D74E0F"/>
              <w:szCs w:val="18"/>
            </w:rPr>
            <w:drawing>
              <wp:inline distT="0" distB="0" distL="0" distR="0" wp14:anchorId="630C1ECA" wp14:editId="07777777">
                <wp:extent cx="1526540" cy="182880"/>
                <wp:effectExtent l="0" t="0" r="0" b="7620"/>
                <wp:docPr id="1992700593" name="Picture 199270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00593" name="Picture 199270059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7048" cy="182880"/>
                        </a:xfrm>
                        <a:prstGeom prst="rect">
                          <a:avLst/>
                        </a:prstGeom>
                      </pic:spPr>
                    </pic:pic>
                  </a:graphicData>
                </a:graphic>
              </wp:inline>
            </w:drawing>
          </w:r>
        </w:p>
      </w:tc>
      <w:tc>
        <w:tcPr>
          <w:tcW w:w="3910" w:type="dxa"/>
        </w:tcPr>
        <w:p w14:paraId="35A977B6" w14:textId="79551406" w:rsidR="003340BE" w:rsidRDefault="0032391C">
          <w:pPr>
            <w:pStyle w:val="Header"/>
            <w:tabs>
              <w:tab w:val="clear" w:pos="9360"/>
              <w:tab w:val="right" w:pos="10170"/>
            </w:tabs>
            <w:spacing w:line="360" w:lineRule="auto"/>
            <w:jc w:val="center"/>
            <w:rPr>
              <w:rFonts w:ascii="Segoe UI" w:eastAsia="Arial" w:hAnsi="Segoe UI" w:cs="Segoe UI"/>
              <w:b/>
              <w:color w:val="D74E0F"/>
              <w:szCs w:val="18"/>
            </w:rPr>
          </w:pPr>
          <w:r>
            <w:rPr>
              <w:rFonts w:ascii="Segoe UI" w:eastAsia="Arial" w:hAnsi="Segoe UI" w:cs="Segoe UI"/>
              <w:b/>
              <w:color w:val="003399"/>
              <w:sz w:val="22"/>
              <w:szCs w:val="22"/>
            </w:rPr>
            <w:t>Cloud PFD – Sales</w:t>
          </w:r>
        </w:p>
      </w:tc>
      <w:tc>
        <w:tcPr>
          <w:tcW w:w="2880" w:type="dxa"/>
        </w:tcPr>
        <w:p w14:paraId="5CB0BD51" w14:textId="77777777" w:rsidR="003340BE" w:rsidRDefault="0032391C">
          <w:pPr>
            <w:pStyle w:val="Header"/>
            <w:tabs>
              <w:tab w:val="clear" w:pos="9360"/>
              <w:tab w:val="right" w:pos="10170"/>
            </w:tabs>
            <w:ind w:right="-111"/>
            <w:jc w:val="right"/>
            <w:rPr>
              <w:rFonts w:ascii="Segoe UI" w:eastAsia="Arial" w:hAnsi="Segoe UI" w:cs="Segoe UI"/>
              <w:b/>
              <w:color w:val="D74E0F"/>
              <w:szCs w:val="18"/>
            </w:rPr>
          </w:pPr>
          <w:r>
            <w:rPr>
              <w:rFonts w:ascii="Segoe UI" w:eastAsia="Arial" w:hAnsi="Segoe UI" w:cs="Segoe UI"/>
              <w:b/>
              <w:noProof/>
              <w:color w:val="D74E0F"/>
              <w:szCs w:val="18"/>
            </w:rPr>
            <w:drawing>
              <wp:anchor distT="0" distB="0" distL="114300" distR="114300" simplePos="0" relativeHeight="251659264" behindDoc="0" locked="0" layoutInCell="1" allowOverlap="1" wp14:anchorId="39E1C213" wp14:editId="07777777">
                <wp:simplePos x="0" y="0"/>
                <wp:positionH relativeFrom="margin">
                  <wp:posOffset>252095</wp:posOffset>
                </wp:positionH>
                <wp:positionV relativeFrom="paragraph">
                  <wp:posOffset>-290830</wp:posOffset>
                </wp:positionV>
                <wp:extent cx="1765935" cy="774065"/>
                <wp:effectExtent l="0" t="0" r="0" b="0"/>
                <wp:wrapNone/>
                <wp:docPr id="1586726627" name="Picture 158672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26627" name="Picture 158672662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65786" cy="774141"/>
                        </a:xfrm>
                        <a:prstGeom prst="rect">
                          <a:avLst/>
                        </a:prstGeom>
                      </pic:spPr>
                    </pic:pic>
                  </a:graphicData>
                </a:graphic>
              </wp:anchor>
            </w:drawing>
          </w:r>
        </w:p>
      </w:tc>
    </w:tr>
  </w:tbl>
  <w:p w14:paraId="69E2BB2B" w14:textId="77777777" w:rsidR="003340BE" w:rsidRDefault="003340BE" w:rsidP="00F96F03">
    <w:pPr>
      <w:pStyle w:val="Header"/>
      <w:tabs>
        <w:tab w:val="clear" w:pos="9360"/>
        <w:tab w:val="right" w:pos="10170"/>
      </w:tabs>
      <w:rPr>
        <w:rFonts w:ascii="Segoe UI" w:hAnsi="Segoe UI" w:cs="Segoe UI"/>
        <w:color w:val="FF51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E775D" w14:textId="77777777" w:rsidR="003A34BA" w:rsidRDefault="003A34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B1D6" w14:textId="77777777" w:rsidR="003340BE" w:rsidRDefault="003340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C151" w14:textId="77777777" w:rsidR="003340BE" w:rsidRDefault="003340BE">
    <w:pPr>
      <w:pStyle w:val="Header"/>
      <w:tabs>
        <w:tab w:val="clear" w:pos="9360"/>
        <w:tab w:val="right" w:pos="10170"/>
      </w:tabs>
      <w:rPr>
        <w:rFonts w:ascii="Roboto" w:hAnsi="Roboto"/>
      </w:rPr>
    </w:pPr>
  </w:p>
  <w:tbl>
    <w:tblPr>
      <w:tblStyle w:val="TableGrid"/>
      <w:tblW w:w="9625" w:type="dxa"/>
      <w:tblBorders>
        <w:top w:val="none" w:sz="0" w:space="0" w:color="auto"/>
        <w:left w:val="none" w:sz="0" w:space="0" w:color="auto"/>
        <w:bottom w:val="single" w:sz="4" w:space="0" w:color="003399"/>
        <w:right w:val="none" w:sz="0" w:space="0" w:color="auto"/>
        <w:insideV w:val="none" w:sz="0" w:space="0" w:color="auto"/>
      </w:tblBorders>
      <w:tblLook w:val="04A0" w:firstRow="1" w:lastRow="0" w:firstColumn="1" w:lastColumn="0" w:noHBand="0" w:noVBand="1"/>
    </w:tblPr>
    <w:tblGrid>
      <w:gridCol w:w="2835"/>
      <w:gridCol w:w="3910"/>
      <w:gridCol w:w="2880"/>
    </w:tblGrid>
    <w:tr w:rsidR="003340BE" w14:paraId="31486760" w14:textId="77777777">
      <w:tc>
        <w:tcPr>
          <w:tcW w:w="2835" w:type="dxa"/>
        </w:tcPr>
        <w:p w14:paraId="6F8BD81B" w14:textId="77777777" w:rsidR="003340BE" w:rsidRDefault="0032391C">
          <w:pPr>
            <w:pStyle w:val="Header"/>
            <w:tabs>
              <w:tab w:val="clear" w:pos="9360"/>
              <w:tab w:val="right" w:pos="10170"/>
            </w:tabs>
            <w:ind w:left="-112"/>
            <w:rPr>
              <w:rFonts w:ascii="Segoe UI" w:eastAsia="Arial" w:hAnsi="Segoe UI" w:cs="Segoe UI"/>
              <w:b/>
              <w:color w:val="D74E0F"/>
              <w:szCs w:val="18"/>
            </w:rPr>
          </w:pPr>
          <w:r>
            <w:rPr>
              <w:rFonts w:ascii="Segoe UI" w:eastAsia="Arial" w:hAnsi="Segoe UI" w:cs="Segoe UI"/>
              <w:b/>
              <w:noProof/>
              <w:color w:val="D74E0F"/>
              <w:szCs w:val="18"/>
            </w:rPr>
            <w:drawing>
              <wp:inline distT="0" distB="0" distL="0" distR="0" wp14:anchorId="3EBEEAA0" wp14:editId="07777777">
                <wp:extent cx="1526540" cy="182880"/>
                <wp:effectExtent l="0" t="0" r="0" b="7620"/>
                <wp:docPr id="2029223542" name="Picture 202922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3542" name="Picture 202922354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7048" cy="182880"/>
                        </a:xfrm>
                        <a:prstGeom prst="rect">
                          <a:avLst/>
                        </a:prstGeom>
                      </pic:spPr>
                    </pic:pic>
                  </a:graphicData>
                </a:graphic>
              </wp:inline>
            </w:drawing>
          </w:r>
        </w:p>
      </w:tc>
      <w:tc>
        <w:tcPr>
          <w:tcW w:w="3910" w:type="dxa"/>
        </w:tcPr>
        <w:p w14:paraId="113E96C3" w14:textId="5E9C0AEE" w:rsidR="00AF6E69" w:rsidRPr="00AF6E69" w:rsidRDefault="0032391C" w:rsidP="00AF6E69">
          <w:pPr>
            <w:pStyle w:val="Header"/>
            <w:tabs>
              <w:tab w:val="clear" w:pos="9360"/>
              <w:tab w:val="right" w:pos="10170"/>
            </w:tabs>
            <w:spacing w:line="360" w:lineRule="auto"/>
            <w:jc w:val="center"/>
            <w:rPr>
              <w:rFonts w:ascii="Segoe UI" w:eastAsia="Arial" w:hAnsi="Segoe UI" w:cs="Segoe UI"/>
              <w:b/>
              <w:color w:val="003399"/>
              <w:sz w:val="22"/>
              <w:szCs w:val="22"/>
            </w:rPr>
          </w:pPr>
          <w:r>
            <w:rPr>
              <w:rFonts w:ascii="Segoe UI" w:eastAsia="Arial" w:hAnsi="Segoe UI" w:cs="Segoe UI"/>
              <w:b/>
              <w:color w:val="003399"/>
              <w:sz w:val="22"/>
              <w:szCs w:val="22"/>
            </w:rPr>
            <w:t>Cloud PFD – Sales</w:t>
          </w:r>
        </w:p>
      </w:tc>
      <w:tc>
        <w:tcPr>
          <w:tcW w:w="2880" w:type="dxa"/>
        </w:tcPr>
        <w:p w14:paraId="6B760B80" w14:textId="77777777" w:rsidR="003340BE" w:rsidRDefault="0032391C">
          <w:pPr>
            <w:pStyle w:val="Header"/>
            <w:tabs>
              <w:tab w:val="clear" w:pos="9360"/>
              <w:tab w:val="right" w:pos="10170"/>
            </w:tabs>
            <w:ind w:right="-111"/>
            <w:jc w:val="right"/>
            <w:rPr>
              <w:rFonts w:ascii="Segoe UI" w:eastAsia="Arial" w:hAnsi="Segoe UI" w:cs="Segoe UI"/>
              <w:b/>
              <w:color w:val="D74E0F"/>
              <w:szCs w:val="18"/>
            </w:rPr>
          </w:pPr>
          <w:r>
            <w:rPr>
              <w:rFonts w:ascii="Segoe UI" w:eastAsia="Arial" w:hAnsi="Segoe UI" w:cs="Segoe UI"/>
              <w:b/>
              <w:noProof/>
              <w:color w:val="D74E0F"/>
              <w:szCs w:val="18"/>
            </w:rPr>
            <w:drawing>
              <wp:anchor distT="0" distB="0" distL="114300" distR="114300" simplePos="0" relativeHeight="251662336" behindDoc="0" locked="0" layoutInCell="1" allowOverlap="1" wp14:anchorId="755CB271" wp14:editId="07777777">
                <wp:simplePos x="0" y="0"/>
                <wp:positionH relativeFrom="margin">
                  <wp:posOffset>252095</wp:posOffset>
                </wp:positionH>
                <wp:positionV relativeFrom="paragraph">
                  <wp:posOffset>-290830</wp:posOffset>
                </wp:positionV>
                <wp:extent cx="1765935" cy="774065"/>
                <wp:effectExtent l="0" t="0" r="0" b="0"/>
                <wp:wrapNone/>
                <wp:docPr id="1229764490" name="Picture 1229764490" descr="A black background with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64490" name="Picture 1229764490" descr="A black background with orange text&#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65786" cy="774141"/>
                        </a:xfrm>
                        <a:prstGeom prst="rect">
                          <a:avLst/>
                        </a:prstGeom>
                      </pic:spPr>
                    </pic:pic>
                  </a:graphicData>
                </a:graphic>
              </wp:anchor>
            </w:drawing>
          </w:r>
        </w:p>
      </w:tc>
    </w:tr>
  </w:tbl>
  <w:p w14:paraId="2613E9C1" w14:textId="77777777" w:rsidR="003340BE" w:rsidRDefault="003340BE">
    <w:pPr>
      <w:pStyle w:val="Header"/>
      <w:tabs>
        <w:tab w:val="clear" w:pos="9360"/>
        <w:tab w:val="right" w:pos="10170"/>
      </w:tabs>
      <w:rPr>
        <w:rFonts w:ascii="Segoe UI" w:hAnsi="Segoe UI" w:cs="Segoe UI"/>
        <w:color w:val="FF5100"/>
        <w:sz w:val="18"/>
        <w:szCs w:val="18"/>
      </w:rPr>
    </w:pPr>
  </w:p>
  <w:p w14:paraId="1037B8A3" w14:textId="77777777" w:rsidR="003340BE" w:rsidRDefault="003340B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863E" w14:textId="77777777" w:rsidR="003340BE" w:rsidRDefault="003340BE">
    <w:pPr>
      <w:pStyle w:val="Header"/>
      <w:tabs>
        <w:tab w:val="clear" w:pos="9360"/>
        <w:tab w:val="right" w:pos="10170"/>
      </w:tabs>
      <w:rPr>
        <w:rFonts w:ascii="Roboto" w:hAnsi="Roboto"/>
      </w:rPr>
    </w:pPr>
  </w:p>
  <w:tbl>
    <w:tblPr>
      <w:tblStyle w:val="TableGrid"/>
      <w:tblW w:w="9625" w:type="dxa"/>
      <w:tblBorders>
        <w:top w:val="none" w:sz="0" w:space="0" w:color="auto"/>
        <w:left w:val="none" w:sz="0" w:space="0" w:color="auto"/>
        <w:bottom w:val="single" w:sz="4" w:space="0" w:color="003399"/>
        <w:right w:val="none" w:sz="0" w:space="0" w:color="auto"/>
        <w:insideV w:val="none" w:sz="0" w:space="0" w:color="auto"/>
      </w:tblBorders>
      <w:tblLook w:val="04A0" w:firstRow="1" w:lastRow="0" w:firstColumn="1" w:lastColumn="0" w:noHBand="0" w:noVBand="1"/>
    </w:tblPr>
    <w:tblGrid>
      <w:gridCol w:w="2835"/>
      <w:gridCol w:w="3910"/>
      <w:gridCol w:w="2880"/>
    </w:tblGrid>
    <w:tr w:rsidR="003340BE" w14:paraId="777CB9D1" w14:textId="77777777">
      <w:tc>
        <w:tcPr>
          <w:tcW w:w="2835" w:type="dxa"/>
        </w:tcPr>
        <w:p w14:paraId="44F69B9A" w14:textId="77777777" w:rsidR="003340BE" w:rsidRDefault="0032391C">
          <w:pPr>
            <w:pStyle w:val="Header"/>
            <w:tabs>
              <w:tab w:val="clear" w:pos="9360"/>
              <w:tab w:val="right" w:pos="10170"/>
            </w:tabs>
            <w:ind w:left="-112"/>
            <w:rPr>
              <w:rFonts w:ascii="Segoe UI" w:eastAsia="Arial" w:hAnsi="Segoe UI" w:cs="Segoe UI"/>
              <w:b/>
              <w:color w:val="D74E0F"/>
              <w:szCs w:val="18"/>
            </w:rPr>
          </w:pPr>
          <w:r>
            <w:rPr>
              <w:rFonts w:ascii="Segoe UI" w:eastAsia="Arial" w:hAnsi="Segoe UI" w:cs="Segoe UI"/>
              <w:b/>
              <w:noProof/>
              <w:color w:val="D74E0F"/>
              <w:szCs w:val="18"/>
            </w:rPr>
            <w:drawing>
              <wp:inline distT="0" distB="0" distL="0" distR="0" wp14:anchorId="78CD2224" wp14:editId="07777777">
                <wp:extent cx="1526540" cy="182880"/>
                <wp:effectExtent l="0" t="0" r="0" b="7620"/>
                <wp:docPr id="2145705515" name="Picture 214570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05515" name="Picture 21457055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7048" cy="182880"/>
                        </a:xfrm>
                        <a:prstGeom prst="rect">
                          <a:avLst/>
                        </a:prstGeom>
                      </pic:spPr>
                    </pic:pic>
                  </a:graphicData>
                </a:graphic>
              </wp:inline>
            </w:drawing>
          </w:r>
        </w:p>
      </w:tc>
      <w:tc>
        <w:tcPr>
          <w:tcW w:w="3910" w:type="dxa"/>
        </w:tcPr>
        <w:p w14:paraId="0810094A" w14:textId="566422E8" w:rsidR="003340BE" w:rsidRDefault="0032391C">
          <w:pPr>
            <w:pStyle w:val="Header"/>
            <w:tabs>
              <w:tab w:val="clear" w:pos="9360"/>
              <w:tab w:val="right" w:pos="10170"/>
            </w:tabs>
            <w:spacing w:line="360" w:lineRule="auto"/>
            <w:jc w:val="center"/>
            <w:rPr>
              <w:rFonts w:ascii="Segoe UI" w:eastAsia="Arial" w:hAnsi="Segoe UI" w:cs="Segoe UI"/>
              <w:b/>
              <w:color w:val="D74E0F"/>
              <w:szCs w:val="18"/>
            </w:rPr>
          </w:pPr>
          <w:r>
            <w:rPr>
              <w:rFonts w:ascii="Segoe UI" w:eastAsia="Arial" w:hAnsi="Segoe UI" w:cs="Segoe UI"/>
              <w:b/>
              <w:color w:val="003399"/>
              <w:sz w:val="22"/>
              <w:szCs w:val="22"/>
            </w:rPr>
            <w:t>Cloud PFD – Sales</w:t>
          </w:r>
        </w:p>
      </w:tc>
      <w:tc>
        <w:tcPr>
          <w:tcW w:w="2880" w:type="dxa"/>
        </w:tcPr>
        <w:p w14:paraId="174DC8DB" w14:textId="77777777" w:rsidR="003340BE" w:rsidRDefault="0032391C">
          <w:pPr>
            <w:pStyle w:val="Header"/>
            <w:tabs>
              <w:tab w:val="clear" w:pos="9360"/>
              <w:tab w:val="right" w:pos="10170"/>
            </w:tabs>
            <w:ind w:right="-111"/>
            <w:jc w:val="right"/>
            <w:rPr>
              <w:rFonts w:ascii="Segoe UI" w:eastAsia="Arial" w:hAnsi="Segoe UI" w:cs="Segoe UI"/>
              <w:b/>
              <w:color w:val="D74E0F"/>
              <w:szCs w:val="18"/>
            </w:rPr>
          </w:pPr>
          <w:r>
            <w:rPr>
              <w:rFonts w:ascii="Segoe UI" w:eastAsia="Arial" w:hAnsi="Segoe UI" w:cs="Segoe UI"/>
              <w:b/>
              <w:noProof/>
              <w:color w:val="D74E0F"/>
              <w:szCs w:val="18"/>
            </w:rPr>
            <w:drawing>
              <wp:anchor distT="0" distB="0" distL="114300" distR="114300" simplePos="0" relativeHeight="251660288" behindDoc="0" locked="0" layoutInCell="1" allowOverlap="1" wp14:anchorId="78DB535E" wp14:editId="07777777">
                <wp:simplePos x="0" y="0"/>
                <wp:positionH relativeFrom="margin">
                  <wp:posOffset>252095</wp:posOffset>
                </wp:positionH>
                <wp:positionV relativeFrom="paragraph">
                  <wp:posOffset>-290830</wp:posOffset>
                </wp:positionV>
                <wp:extent cx="1765935" cy="774065"/>
                <wp:effectExtent l="0" t="0" r="0" b="0"/>
                <wp:wrapNone/>
                <wp:docPr id="1145117466" name="Picture 1145117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17466" name="Picture 114511746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65786" cy="774141"/>
                        </a:xfrm>
                        <a:prstGeom prst="rect">
                          <a:avLst/>
                        </a:prstGeom>
                      </pic:spPr>
                    </pic:pic>
                  </a:graphicData>
                </a:graphic>
              </wp:anchor>
            </w:drawing>
          </w:r>
        </w:p>
      </w:tc>
    </w:tr>
  </w:tbl>
  <w:p w14:paraId="5F07D11E" w14:textId="77777777" w:rsidR="003340BE" w:rsidRDefault="003340BE">
    <w:pPr>
      <w:pStyle w:val="Header"/>
      <w:tabs>
        <w:tab w:val="clear" w:pos="9360"/>
        <w:tab w:val="right" w:pos="10170"/>
      </w:tabs>
      <w:rPr>
        <w:rFonts w:ascii="Segoe UI" w:hAnsi="Segoe UI" w:cs="Segoe UI"/>
        <w:color w:val="FF5100"/>
        <w:sz w:val="18"/>
        <w:szCs w:val="18"/>
      </w:rPr>
    </w:pPr>
  </w:p>
  <w:p w14:paraId="41508A3C" w14:textId="77777777" w:rsidR="003340BE" w:rsidRDefault="003340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90BA16"/>
    <w:multiLevelType w:val="singleLevel"/>
    <w:tmpl w:val="A190BA16"/>
    <w:lvl w:ilvl="0">
      <w:start w:val="1"/>
      <w:numFmt w:val="decimal"/>
      <w:suff w:val="space"/>
      <w:lvlText w:val="%1."/>
      <w:lvlJc w:val="left"/>
    </w:lvl>
  </w:abstractNum>
  <w:abstractNum w:abstractNumId="1" w15:restartNumberingAfterBreak="0">
    <w:nsid w:val="A5111E6B"/>
    <w:multiLevelType w:val="singleLevel"/>
    <w:tmpl w:val="A5111E6B"/>
    <w:lvl w:ilvl="0">
      <w:start w:val="1"/>
      <w:numFmt w:val="decimal"/>
      <w:suff w:val="space"/>
      <w:lvlText w:val="%1."/>
      <w:lvlJc w:val="left"/>
    </w:lvl>
  </w:abstractNum>
  <w:abstractNum w:abstractNumId="2" w15:restartNumberingAfterBreak="0">
    <w:nsid w:val="DFBDE725"/>
    <w:multiLevelType w:val="singleLevel"/>
    <w:tmpl w:val="DFBDE725"/>
    <w:lvl w:ilvl="0">
      <w:start w:val="1"/>
      <w:numFmt w:val="decimal"/>
      <w:suff w:val="space"/>
      <w:lvlText w:val="%1."/>
      <w:lvlJc w:val="left"/>
    </w:lvl>
  </w:abstractNum>
  <w:abstractNum w:abstractNumId="3" w15:restartNumberingAfterBreak="0">
    <w:nsid w:val="E6E8BBBF"/>
    <w:multiLevelType w:val="singleLevel"/>
    <w:tmpl w:val="E6E8BBBF"/>
    <w:lvl w:ilvl="0">
      <w:start w:val="1"/>
      <w:numFmt w:val="bullet"/>
      <w:lvlText w:val=""/>
      <w:lvlJc w:val="left"/>
      <w:pPr>
        <w:tabs>
          <w:tab w:val="left" w:pos="420"/>
        </w:tabs>
        <w:ind w:left="420" w:hanging="420"/>
      </w:pPr>
      <w:rPr>
        <w:rFonts w:ascii="Wingdings" w:hAnsi="Wingdings" w:hint="default"/>
        <w:sz w:val="16"/>
        <w:szCs w:val="16"/>
      </w:rPr>
    </w:lvl>
  </w:abstractNum>
  <w:abstractNum w:abstractNumId="4" w15:restartNumberingAfterBreak="0">
    <w:nsid w:val="E80E1405"/>
    <w:multiLevelType w:val="singleLevel"/>
    <w:tmpl w:val="E80E1405"/>
    <w:lvl w:ilvl="0">
      <w:start w:val="8"/>
      <w:numFmt w:val="decimal"/>
      <w:suff w:val="space"/>
      <w:lvlText w:val="%1."/>
      <w:lvlJc w:val="left"/>
    </w:lvl>
  </w:abstractNum>
  <w:abstractNum w:abstractNumId="5" w15:restartNumberingAfterBreak="0">
    <w:nsid w:val="0047FAEB"/>
    <w:multiLevelType w:val="hybridMultilevel"/>
    <w:tmpl w:val="5A76B984"/>
    <w:lvl w:ilvl="0" w:tplc="94C61DF6">
      <w:start w:val="1"/>
      <w:numFmt w:val="decimal"/>
      <w:lvlText w:val="%1."/>
      <w:lvlJc w:val="left"/>
      <w:pPr>
        <w:ind w:left="720" w:hanging="360"/>
      </w:pPr>
    </w:lvl>
    <w:lvl w:ilvl="1" w:tplc="B2C0212C">
      <w:start w:val="1"/>
      <w:numFmt w:val="lowerLetter"/>
      <w:lvlText w:val="%2."/>
      <w:lvlJc w:val="left"/>
      <w:pPr>
        <w:ind w:left="1440" w:hanging="360"/>
      </w:pPr>
    </w:lvl>
    <w:lvl w:ilvl="2" w:tplc="D8829A76">
      <w:start w:val="1"/>
      <w:numFmt w:val="lowerRoman"/>
      <w:lvlText w:val="%3."/>
      <w:lvlJc w:val="right"/>
      <w:pPr>
        <w:ind w:left="2160" w:hanging="180"/>
      </w:pPr>
    </w:lvl>
    <w:lvl w:ilvl="3" w:tplc="44E44EA2">
      <w:start w:val="1"/>
      <w:numFmt w:val="decimal"/>
      <w:lvlText w:val="%4."/>
      <w:lvlJc w:val="left"/>
      <w:pPr>
        <w:ind w:left="2880" w:hanging="360"/>
      </w:pPr>
    </w:lvl>
    <w:lvl w:ilvl="4" w:tplc="11240C44">
      <w:start w:val="1"/>
      <w:numFmt w:val="lowerLetter"/>
      <w:lvlText w:val="%5."/>
      <w:lvlJc w:val="left"/>
      <w:pPr>
        <w:ind w:left="3600" w:hanging="360"/>
      </w:pPr>
    </w:lvl>
    <w:lvl w:ilvl="5" w:tplc="CEF62FAC">
      <w:start w:val="1"/>
      <w:numFmt w:val="lowerRoman"/>
      <w:lvlText w:val="%6."/>
      <w:lvlJc w:val="right"/>
      <w:pPr>
        <w:ind w:left="4320" w:hanging="180"/>
      </w:pPr>
    </w:lvl>
    <w:lvl w:ilvl="6" w:tplc="66A43678">
      <w:start w:val="1"/>
      <w:numFmt w:val="decimal"/>
      <w:lvlText w:val="%7."/>
      <w:lvlJc w:val="left"/>
      <w:pPr>
        <w:ind w:left="5040" w:hanging="360"/>
      </w:pPr>
    </w:lvl>
    <w:lvl w:ilvl="7" w:tplc="E02823CE">
      <w:start w:val="1"/>
      <w:numFmt w:val="lowerLetter"/>
      <w:lvlText w:val="%8."/>
      <w:lvlJc w:val="left"/>
      <w:pPr>
        <w:ind w:left="5760" w:hanging="360"/>
      </w:pPr>
    </w:lvl>
    <w:lvl w:ilvl="8" w:tplc="165AC1F4">
      <w:start w:val="1"/>
      <w:numFmt w:val="lowerRoman"/>
      <w:lvlText w:val="%9."/>
      <w:lvlJc w:val="right"/>
      <w:pPr>
        <w:ind w:left="6480" w:hanging="180"/>
      </w:pPr>
    </w:lvl>
  </w:abstractNum>
  <w:abstractNum w:abstractNumId="6" w15:restartNumberingAfterBreak="0">
    <w:nsid w:val="01150D38"/>
    <w:multiLevelType w:val="hybridMultilevel"/>
    <w:tmpl w:val="123AB306"/>
    <w:lvl w:ilvl="0" w:tplc="7088A45E">
      <w:start w:val="1"/>
      <w:numFmt w:val="bullet"/>
      <w:lvlText w:val=""/>
      <w:lvlJc w:val="left"/>
      <w:pPr>
        <w:ind w:left="720" w:hanging="360"/>
      </w:pPr>
      <w:rPr>
        <w:rFonts w:ascii="Symbol" w:hAnsi="Symbol" w:hint="default"/>
      </w:rPr>
    </w:lvl>
    <w:lvl w:ilvl="1" w:tplc="40B25D4A">
      <w:start w:val="1"/>
      <w:numFmt w:val="bullet"/>
      <w:lvlText w:val="o"/>
      <w:lvlJc w:val="left"/>
      <w:pPr>
        <w:ind w:left="1440" w:hanging="360"/>
      </w:pPr>
      <w:rPr>
        <w:rFonts w:ascii="Courier New" w:hAnsi="Courier New" w:hint="default"/>
      </w:rPr>
    </w:lvl>
    <w:lvl w:ilvl="2" w:tplc="6366AB1E">
      <w:start w:val="1"/>
      <w:numFmt w:val="bullet"/>
      <w:lvlText w:val=""/>
      <w:lvlJc w:val="left"/>
      <w:pPr>
        <w:ind w:left="2160" w:hanging="360"/>
      </w:pPr>
      <w:rPr>
        <w:rFonts w:ascii="Wingdings" w:hAnsi="Wingdings" w:hint="default"/>
      </w:rPr>
    </w:lvl>
    <w:lvl w:ilvl="3" w:tplc="4014A7F2">
      <w:start w:val="1"/>
      <w:numFmt w:val="bullet"/>
      <w:lvlText w:val=""/>
      <w:lvlJc w:val="left"/>
      <w:pPr>
        <w:ind w:left="2880" w:hanging="360"/>
      </w:pPr>
      <w:rPr>
        <w:rFonts w:ascii="Symbol" w:hAnsi="Symbol" w:hint="default"/>
      </w:rPr>
    </w:lvl>
    <w:lvl w:ilvl="4" w:tplc="593E2992">
      <w:start w:val="1"/>
      <w:numFmt w:val="bullet"/>
      <w:lvlText w:val="o"/>
      <w:lvlJc w:val="left"/>
      <w:pPr>
        <w:ind w:left="3600" w:hanging="360"/>
      </w:pPr>
      <w:rPr>
        <w:rFonts w:ascii="Courier New" w:hAnsi="Courier New" w:hint="default"/>
      </w:rPr>
    </w:lvl>
    <w:lvl w:ilvl="5" w:tplc="3B1ACDCE">
      <w:start w:val="1"/>
      <w:numFmt w:val="bullet"/>
      <w:lvlText w:val=""/>
      <w:lvlJc w:val="left"/>
      <w:pPr>
        <w:ind w:left="4320" w:hanging="360"/>
      </w:pPr>
      <w:rPr>
        <w:rFonts w:ascii="Wingdings" w:hAnsi="Wingdings" w:hint="default"/>
      </w:rPr>
    </w:lvl>
    <w:lvl w:ilvl="6" w:tplc="FB86DDCE">
      <w:start w:val="1"/>
      <w:numFmt w:val="bullet"/>
      <w:lvlText w:val=""/>
      <w:lvlJc w:val="left"/>
      <w:pPr>
        <w:ind w:left="5040" w:hanging="360"/>
      </w:pPr>
      <w:rPr>
        <w:rFonts w:ascii="Symbol" w:hAnsi="Symbol" w:hint="default"/>
      </w:rPr>
    </w:lvl>
    <w:lvl w:ilvl="7" w:tplc="E0747F30">
      <w:start w:val="1"/>
      <w:numFmt w:val="bullet"/>
      <w:lvlText w:val="o"/>
      <w:lvlJc w:val="left"/>
      <w:pPr>
        <w:ind w:left="5760" w:hanging="360"/>
      </w:pPr>
      <w:rPr>
        <w:rFonts w:ascii="Courier New" w:hAnsi="Courier New" w:hint="default"/>
      </w:rPr>
    </w:lvl>
    <w:lvl w:ilvl="8" w:tplc="B88A2C54">
      <w:start w:val="1"/>
      <w:numFmt w:val="bullet"/>
      <w:lvlText w:val=""/>
      <w:lvlJc w:val="left"/>
      <w:pPr>
        <w:ind w:left="6480" w:hanging="360"/>
      </w:pPr>
      <w:rPr>
        <w:rFonts w:ascii="Wingdings" w:hAnsi="Wingdings" w:hint="default"/>
      </w:rPr>
    </w:lvl>
  </w:abstractNum>
  <w:abstractNum w:abstractNumId="7" w15:restartNumberingAfterBreak="0">
    <w:nsid w:val="03099F92"/>
    <w:multiLevelType w:val="hybridMultilevel"/>
    <w:tmpl w:val="DF986C6E"/>
    <w:lvl w:ilvl="0" w:tplc="461C2788">
      <w:start w:val="1"/>
      <w:numFmt w:val="decimal"/>
      <w:lvlText w:val="%1."/>
      <w:lvlJc w:val="left"/>
      <w:pPr>
        <w:ind w:left="720" w:hanging="360"/>
      </w:pPr>
    </w:lvl>
    <w:lvl w:ilvl="1" w:tplc="146A882E">
      <w:start w:val="1"/>
      <w:numFmt w:val="lowerLetter"/>
      <w:lvlText w:val="%2."/>
      <w:lvlJc w:val="left"/>
      <w:pPr>
        <w:ind w:left="1440" w:hanging="360"/>
      </w:pPr>
    </w:lvl>
    <w:lvl w:ilvl="2" w:tplc="E65E305A">
      <w:start w:val="1"/>
      <w:numFmt w:val="lowerRoman"/>
      <w:lvlText w:val="%3."/>
      <w:lvlJc w:val="right"/>
      <w:pPr>
        <w:ind w:left="2160" w:hanging="180"/>
      </w:pPr>
    </w:lvl>
    <w:lvl w:ilvl="3" w:tplc="74B24FBA">
      <w:start w:val="1"/>
      <w:numFmt w:val="decimal"/>
      <w:lvlText w:val="%4."/>
      <w:lvlJc w:val="left"/>
      <w:pPr>
        <w:ind w:left="2880" w:hanging="360"/>
      </w:pPr>
    </w:lvl>
    <w:lvl w:ilvl="4" w:tplc="0ADA9104">
      <w:start w:val="1"/>
      <w:numFmt w:val="lowerLetter"/>
      <w:lvlText w:val="%5."/>
      <w:lvlJc w:val="left"/>
      <w:pPr>
        <w:ind w:left="3600" w:hanging="360"/>
      </w:pPr>
    </w:lvl>
    <w:lvl w:ilvl="5" w:tplc="AE40781E">
      <w:start w:val="1"/>
      <w:numFmt w:val="lowerRoman"/>
      <w:lvlText w:val="%6."/>
      <w:lvlJc w:val="right"/>
      <w:pPr>
        <w:ind w:left="4320" w:hanging="180"/>
      </w:pPr>
    </w:lvl>
    <w:lvl w:ilvl="6" w:tplc="945622EE">
      <w:start w:val="1"/>
      <w:numFmt w:val="decimal"/>
      <w:lvlText w:val="%7."/>
      <w:lvlJc w:val="left"/>
      <w:pPr>
        <w:ind w:left="5040" w:hanging="360"/>
      </w:pPr>
    </w:lvl>
    <w:lvl w:ilvl="7" w:tplc="72E2E070">
      <w:start w:val="1"/>
      <w:numFmt w:val="lowerLetter"/>
      <w:lvlText w:val="%8."/>
      <w:lvlJc w:val="left"/>
      <w:pPr>
        <w:ind w:left="5760" w:hanging="360"/>
      </w:pPr>
    </w:lvl>
    <w:lvl w:ilvl="8" w:tplc="BB0E8AAE">
      <w:start w:val="1"/>
      <w:numFmt w:val="lowerRoman"/>
      <w:lvlText w:val="%9."/>
      <w:lvlJc w:val="right"/>
      <w:pPr>
        <w:ind w:left="6480" w:hanging="180"/>
      </w:pPr>
    </w:lvl>
  </w:abstractNum>
  <w:abstractNum w:abstractNumId="8" w15:restartNumberingAfterBreak="0">
    <w:nsid w:val="03BD5FC6"/>
    <w:multiLevelType w:val="hybridMultilevel"/>
    <w:tmpl w:val="446E925E"/>
    <w:lvl w:ilvl="0" w:tplc="AD5AF7E2">
      <w:start w:val="1"/>
      <w:numFmt w:val="bullet"/>
      <w:lvlText w:val=""/>
      <w:lvlJc w:val="left"/>
      <w:pPr>
        <w:ind w:left="720" w:hanging="360"/>
      </w:pPr>
      <w:rPr>
        <w:rFonts w:ascii="Symbol" w:hAnsi="Symbol" w:hint="default"/>
      </w:rPr>
    </w:lvl>
    <w:lvl w:ilvl="1" w:tplc="207ECC20">
      <w:start w:val="1"/>
      <w:numFmt w:val="bullet"/>
      <w:lvlText w:val="o"/>
      <w:lvlJc w:val="left"/>
      <w:pPr>
        <w:ind w:left="1440" w:hanging="360"/>
      </w:pPr>
      <w:rPr>
        <w:rFonts w:ascii="Courier New" w:hAnsi="Courier New" w:hint="default"/>
      </w:rPr>
    </w:lvl>
    <w:lvl w:ilvl="2" w:tplc="64CAF4A4">
      <w:start w:val="1"/>
      <w:numFmt w:val="bullet"/>
      <w:lvlText w:val=""/>
      <w:lvlJc w:val="left"/>
      <w:pPr>
        <w:ind w:left="2160" w:hanging="360"/>
      </w:pPr>
      <w:rPr>
        <w:rFonts w:ascii="Wingdings" w:hAnsi="Wingdings" w:hint="default"/>
      </w:rPr>
    </w:lvl>
    <w:lvl w:ilvl="3" w:tplc="BA48E342">
      <w:start w:val="1"/>
      <w:numFmt w:val="bullet"/>
      <w:lvlText w:val=""/>
      <w:lvlJc w:val="left"/>
      <w:pPr>
        <w:ind w:left="2880" w:hanging="360"/>
      </w:pPr>
      <w:rPr>
        <w:rFonts w:ascii="Symbol" w:hAnsi="Symbol" w:hint="default"/>
      </w:rPr>
    </w:lvl>
    <w:lvl w:ilvl="4" w:tplc="E042D710">
      <w:start w:val="1"/>
      <w:numFmt w:val="bullet"/>
      <w:lvlText w:val="o"/>
      <w:lvlJc w:val="left"/>
      <w:pPr>
        <w:ind w:left="3600" w:hanging="360"/>
      </w:pPr>
      <w:rPr>
        <w:rFonts w:ascii="Courier New" w:hAnsi="Courier New" w:hint="default"/>
      </w:rPr>
    </w:lvl>
    <w:lvl w:ilvl="5" w:tplc="381C0620">
      <w:start w:val="1"/>
      <w:numFmt w:val="bullet"/>
      <w:lvlText w:val=""/>
      <w:lvlJc w:val="left"/>
      <w:pPr>
        <w:ind w:left="4320" w:hanging="360"/>
      </w:pPr>
      <w:rPr>
        <w:rFonts w:ascii="Wingdings" w:hAnsi="Wingdings" w:hint="default"/>
      </w:rPr>
    </w:lvl>
    <w:lvl w:ilvl="6" w:tplc="69D0E156">
      <w:start w:val="1"/>
      <w:numFmt w:val="bullet"/>
      <w:lvlText w:val=""/>
      <w:lvlJc w:val="left"/>
      <w:pPr>
        <w:ind w:left="5040" w:hanging="360"/>
      </w:pPr>
      <w:rPr>
        <w:rFonts w:ascii="Symbol" w:hAnsi="Symbol" w:hint="default"/>
      </w:rPr>
    </w:lvl>
    <w:lvl w:ilvl="7" w:tplc="43800FA6">
      <w:start w:val="1"/>
      <w:numFmt w:val="bullet"/>
      <w:lvlText w:val="o"/>
      <w:lvlJc w:val="left"/>
      <w:pPr>
        <w:ind w:left="5760" w:hanging="360"/>
      </w:pPr>
      <w:rPr>
        <w:rFonts w:ascii="Courier New" w:hAnsi="Courier New" w:hint="default"/>
      </w:rPr>
    </w:lvl>
    <w:lvl w:ilvl="8" w:tplc="924CD5F8">
      <w:start w:val="1"/>
      <w:numFmt w:val="bullet"/>
      <w:lvlText w:val=""/>
      <w:lvlJc w:val="left"/>
      <w:pPr>
        <w:ind w:left="6480" w:hanging="360"/>
      </w:pPr>
      <w:rPr>
        <w:rFonts w:ascii="Wingdings" w:hAnsi="Wingdings" w:hint="default"/>
      </w:rPr>
    </w:lvl>
  </w:abstractNum>
  <w:abstractNum w:abstractNumId="9" w15:restartNumberingAfterBreak="0">
    <w:nsid w:val="0431C071"/>
    <w:multiLevelType w:val="hybridMultilevel"/>
    <w:tmpl w:val="77324D34"/>
    <w:lvl w:ilvl="0" w:tplc="563EF204">
      <w:start w:val="1"/>
      <w:numFmt w:val="bullet"/>
      <w:lvlText w:val=""/>
      <w:lvlJc w:val="left"/>
      <w:pPr>
        <w:ind w:left="720" w:hanging="360"/>
      </w:pPr>
      <w:rPr>
        <w:rFonts w:ascii="Symbol" w:hAnsi="Symbol" w:hint="default"/>
      </w:rPr>
    </w:lvl>
    <w:lvl w:ilvl="1" w:tplc="0880722C">
      <w:start w:val="1"/>
      <w:numFmt w:val="bullet"/>
      <w:lvlText w:val="o"/>
      <w:lvlJc w:val="left"/>
      <w:pPr>
        <w:ind w:left="1440" w:hanging="360"/>
      </w:pPr>
      <w:rPr>
        <w:rFonts w:ascii="Courier New" w:hAnsi="Courier New" w:hint="default"/>
      </w:rPr>
    </w:lvl>
    <w:lvl w:ilvl="2" w:tplc="5B60CEE8">
      <w:start w:val="1"/>
      <w:numFmt w:val="bullet"/>
      <w:lvlText w:val=""/>
      <w:lvlJc w:val="left"/>
      <w:pPr>
        <w:ind w:left="2160" w:hanging="360"/>
      </w:pPr>
      <w:rPr>
        <w:rFonts w:ascii="Wingdings" w:hAnsi="Wingdings" w:hint="default"/>
      </w:rPr>
    </w:lvl>
    <w:lvl w:ilvl="3" w:tplc="20420186">
      <w:start w:val="1"/>
      <w:numFmt w:val="bullet"/>
      <w:lvlText w:val=""/>
      <w:lvlJc w:val="left"/>
      <w:pPr>
        <w:ind w:left="2880" w:hanging="360"/>
      </w:pPr>
      <w:rPr>
        <w:rFonts w:ascii="Symbol" w:hAnsi="Symbol" w:hint="default"/>
      </w:rPr>
    </w:lvl>
    <w:lvl w:ilvl="4" w:tplc="E57EBBBE">
      <w:start w:val="1"/>
      <w:numFmt w:val="bullet"/>
      <w:lvlText w:val="o"/>
      <w:lvlJc w:val="left"/>
      <w:pPr>
        <w:ind w:left="3600" w:hanging="360"/>
      </w:pPr>
      <w:rPr>
        <w:rFonts w:ascii="Courier New" w:hAnsi="Courier New" w:hint="default"/>
      </w:rPr>
    </w:lvl>
    <w:lvl w:ilvl="5" w:tplc="127CA070">
      <w:start w:val="1"/>
      <w:numFmt w:val="bullet"/>
      <w:lvlText w:val=""/>
      <w:lvlJc w:val="left"/>
      <w:pPr>
        <w:ind w:left="4320" w:hanging="360"/>
      </w:pPr>
      <w:rPr>
        <w:rFonts w:ascii="Wingdings" w:hAnsi="Wingdings" w:hint="default"/>
      </w:rPr>
    </w:lvl>
    <w:lvl w:ilvl="6" w:tplc="8DA2F56E">
      <w:start w:val="1"/>
      <w:numFmt w:val="bullet"/>
      <w:lvlText w:val=""/>
      <w:lvlJc w:val="left"/>
      <w:pPr>
        <w:ind w:left="5040" w:hanging="360"/>
      </w:pPr>
      <w:rPr>
        <w:rFonts w:ascii="Symbol" w:hAnsi="Symbol" w:hint="default"/>
      </w:rPr>
    </w:lvl>
    <w:lvl w:ilvl="7" w:tplc="00CE1704">
      <w:start w:val="1"/>
      <w:numFmt w:val="bullet"/>
      <w:lvlText w:val="o"/>
      <w:lvlJc w:val="left"/>
      <w:pPr>
        <w:ind w:left="5760" w:hanging="360"/>
      </w:pPr>
      <w:rPr>
        <w:rFonts w:ascii="Courier New" w:hAnsi="Courier New" w:hint="default"/>
      </w:rPr>
    </w:lvl>
    <w:lvl w:ilvl="8" w:tplc="38E63978">
      <w:start w:val="1"/>
      <w:numFmt w:val="bullet"/>
      <w:lvlText w:val=""/>
      <w:lvlJc w:val="left"/>
      <w:pPr>
        <w:ind w:left="6480" w:hanging="360"/>
      </w:pPr>
      <w:rPr>
        <w:rFonts w:ascii="Wingdings" w:hAnsi="Wingdings" w:hint="default"/>
      </w:rPr>
    </w:lvl>
  </w:abstractNum>
  <w:abstractNum w:abstractNumId="10" w15:restartNumberingAfterBreak="0">
    <w:nsid w:val="08659037"/>
    <w:multiLevelType w:val="multilevel"/>
    <w:tmpl w:val="086590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9C68A5E"/>
    <w:multiLevelType w:val="hybridMultilevel"/>
    <w:tmpl w:val="523E67D6"/>
    <w:lvl w:ilvl="0" w:tplc="D8B2BBCA">
      <w:start w:val="1"/>
      <w:numFmt w:val="bullet"/>
      <w:lvlText w:val=""/>
      <w:lvlJc w:val="left"/>
      <w:pPr>
        <w:ind w:left="720" w:hanging="360"/>
      </w:pPr>
      <w:rPr>
        <w:rFonts w:ascii="Symbol" w:hAnsi="Symbol" w:hint="default"/>
      </w:rPr>
    </w:lvl>
    <w:lvl w:ilvl="1" w:tplc="E5D49B8C">
      <w:start w:val="1"/>
      <w:numFmt w:val="bullet"/>
      <w:lvlText w:val="o"/>
      <w:lvlJc w:val="left"/>
      <w:pPr>
        <w:ind w:left="1440" w:hanging="360"/>
      </w:pPr>
      <w:rPr>
        <w:rFonts w:ascii="Courier New" w:hAnsi="Courier New" w:hint="default"/>
      </w:rPr>
    </w:lvl>
    <w:lvl w:ilvl="2" w:tplc="E6EA38E2">
      <w:start w:val="1"/>
      <w:numFmt w:val="bullet"/>
      <w:lvlText w:val=""/>
      <w:lvlJc w:val="left"/>
      <w:pPr>
        <w:ind w:left="2160" w:hanging="360"/>
      </w:pPr>
      <w:rPr>
        <w:rFonts w:ascii="Wingdings" w:hAnsi="Wingdings" w:hint="default"/>
      </w:rPr>
    </w:lvl>
    <w:lvl w:ilvl="3" w:tplc="C86A31FC">
      <w:start w:val="1"/>
      <w:numFmt w:val="bullet"/>
      <w:lvlText w:val=""/>
      <w:lvlJc w:val="left"/>
      <w:pPr>
        <w:ind w:left="2880" w:hanging="360"/>
      </w:pPr>
      <w:rPr>
        <w:rFonts w:ascii="Symbol" w:hAnsi="Symbol" w:hint="default"/>
      </w:rPr>
    </w:lvl>
    <w:lvl w:ilvl="4" w:tplc="F7B8CFE2">
      <w:start w:val="1"/>
      <w:numFmt w:val="bullet"/>
      <w:lvlText w:val="o"/>
      <w:lvlJc w:val="left"/>
      <w:pPr>
        <w:ind w:left="3600" w:hanging="360"/>
      </w:pPr>
      <w:rPr>
        <w:rFonts w:ascii="Courier New" w:hAnsi="Courier New" w:hint="default"/>
      </w:rPr>
    </w:lvl>
    <w:lvl w:ilvl="5" w:tplc="A192D002">
      <w:start w:val="1"/>
      <w:numFmt w:val="bullet"/>
      <w:lvlText w:val=""/>
      <w:lvlJc w:val="left"/>
      <w:pPr>
        <w:ind w:left="4320" w:hanging="360"/>
      </w:pPr>
      <w:rPr>
        <w:rFonts w:ascii="Wingdings" w:hAnsi="Wingdings" w:hint="default"/>
      </w:rPr>
    </w:lvl>
    <w:lvl w:ilvl="6" w:tplc="9392CDE4">
      <w:start w:val="1"/>
      <w:numFmt w:val="bullet"/>
      <w:lvlText w:val=""/>
      <w:lvlJc w:val="left"/>
      <w:pPr>
        <w:ind w:left="5040" w:hanging="360"/>
      </w:pPr>
      <w:rPr>
        <w:rFonts w:ascii="Symbol" w:hAnsi="Symbol" w:hint="default"/>
      </w:rPr>
    </w:lvl>
    <w:lvl w:ilvl="7" w:tplc="1E5C0AFC">
      <w:start w:val="1"/>
      <w:numFmt w:val="bullet"/>
      <w:lvlText w:val="o"/>
      <w:lvlJc w:val="left"/>
      <w:pPr>
        <w:ind w:left="5760" w:hanging="360"/>
      </w:pPr>
      <w:rPr>
        <w:rFonts w:ascii="Courier New" w:hAnsi="Courier New" w:hint="default"/>
      </w:rPr>
    </w:lvl>
    <w:lvl w:ilvl="8" w:tplc="B0E83FB2">
      <w:start w:val="1"/>
      <w:numFmt w:val="bullet"/>
      <w:lvlText w:val=""/>
      <w:lvlJc w:val="left"/>
      <w:pPr>
        <w:ind w:left="6480" w:hanging="360"/>
      </w:pPr>
      <w:rPr>
        <w:rFonts w:ascii="Wingdings" w:hAnsi="Wingdings" w:hint="default"/>
      </w:rPr>
    </w:lvl>
  </w:abstractNum>
  <w:abstractNum w:abstractNumId="12" w15:restartNumberingAfterBreak="0">
    <w:nsid w:val="0A7BE37B"/>
    <w:multiLevelType w:val="multilevel"/>
    <w:tmpl w:val="0A7BE3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146AE58"/>
    <w:multiLevelType w:val="hybridMultilevel"/>
    <w:tmpl w:val="B20AC6DE"/>
    <w:lvl w:ilvl="0" w:tplc="C2666140">
      <w:start w:val="1"/>
      <w:numFmt w:val="bullet"/>
      <w:lvlText w:val=""/>
      <w:lvlJc w:val="left"/>
      <w:pPr>
        <w:ind w:left="720" w:hanging="360"/>
      </w:pPr>
      <w:rPr>
        <w:rFonts w:ascii="Symbol" w:hAnsi="Symbol" w:hint="default"/>
      </w:rPr>
    </w:lvl>
    <w:lvl w:ilvl="1" w:tplc="68527E8A">
      <w:start w:val="1"/>
      <w:numFmt w:val="bullet"/>
      <w:lvlText w:val="o"/>
      <w:lvlJc w:val="left"/>
      <w:pPr>
        <w:ind w:left="1440" w:hanging="360"/>
      </w:pPr>
      <w:rPr>
        <w:rFonts w:ascii="Courier New" w:hAnsi="Courier New" w:hint="default"/>
      </w:rPr>
    </w:lvl>
    <w:lvl w:ilvl="2" w:tplc="D92ABD86">
      <w:start w:val="1"/>
      <w:numFmt w:val="bullet"/>
      <w:lvlText w:val=""/>
      <w:lvlJc w:val="left"/>
      <w:pPr>
        <w:ind w:left="2160" w:hanging="360"/>
      </w:pPr>
      <w:rPr>
        <w:rFonts w:ascii="Wingdings" w:hAnsi="Wingdings" w:hint="default"/>
      </w:rPr>
    </w:lvl>
    <w:lvl w:ilvl="3" w:tplc="65F2835A">
      <w:start w:val="1"/>
      <w:numFmt w:val="bullet"/>
      <w:lvlText w:val=""/>
      <w:lvlJc w:val="left"/>
      <w:pPr>
        <w:ind w:left="2880" w:hanging="360"/>
      </w:pPr>
      <w:rPr>
        <w:rFonts w:ascii="Symbol" w:hAnsi="Symbol" w:hint="default"/>
      </w:rPr>
    </w:lvl>
    <w:lvl w:ilvl="4" w:tplc="7C206FA8">
      <w:start w:val="1"/>
      <w:numFmt w:val="bullet"/>
      <w:lvlText w:val="o"/>
      <w:lvlJc w:val="left"/>
      <w:pPr>
        <w:ind w:left="3600" w:hanging="360"/>
      </w:pPr>
      <w:rPr>
        <w:rFonts w:ascii="Courier New" w:hAnsi="Courier New" w:hint="default"/>
      </w:rPr>
    </w:lvl>
    <w:lvl w:ilvl="5" w:tplc="19B6AFA2">
      <w:start w:val="1"/>
      <w:numFmt w:val="bullet"/>
      <w:lvlText w:val=""/>
      <w:lvlJc w:val="left"/>
      <w:pPr>
        <w:ind w:left="4320" w:hanging="360"/>
      </w:pPr>
      <w:rPr>
        <w:rFonts w:ascii="Wingdings" w:hAnsi="Wingdings" w:hint="default"/>
      </w:rPr>
    </w:lvl>
    <w:lvl w:ilvl="6" w:tplc="546894C8">
      <w:start w:val="1"/>
      <w:numFmt w:val="bullet"/>
      <w:lvlText w:val=""/>
      <w:lvlJc w:val="left"/>
      <w:pPr>
        <w:ind w:left="5040" w:hanging="360"/>
      </w:pPr>
      <w:rPr>
        <w:rFonts w:ascii="Symbol" w:hAnsi="Symbol" w:hint="default"/>
      </w:rPr>
    </w:lvl>
    <w:lvl w:ilvl="7" w:tplc="4A5C2B84">
      <w:start w:val="1"/>
      <w:numFmt w:val="bullet"/>
      <w:lvlText w:val="o"/>
      <w:lvlJc w:val="left"/>
      <w:pPr>
        <w:ind w:left="5760" w:hanging="360"/>
      </w:pPr>
      <w:rPr>
        <w:rFonts w:ascii="Courier New" w:hAnsi="Courier New" w:hint="default"/>
      </w:rPr>
    </w:lvl>
    <w:lvl w:ilvl="8" w:tplc="B8E26F64">
      <w:start w:val="1"/>
      <w:numFmt w:val="bullet"/>
      <w:lvlText w:val=""/>
      <w:lvlJc w:val="left"/>
      <w:pPr>
        <w:ind w:left="6480" w:hanging="360"/>
      </w:pPr>
      <w:rPr>
        <w:rFonts w:ascii="Wingdings" w:hAnsi="Wingdings" w:hint="default"/>
      </w:rPr>
    </w:lvl>
  </w:abstractNum>
  <w:abstractNum w:abstractNumId="14" w15:restartNumberingAfterBreak="0">
    <w:nsid w:val="1242313B"/>
    <w:multiLevelType w:val="multilevel"/>
    <w:tmpl w:val="BAF0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AD00D9"/>
    <w:multiLevelType w:val="multilevel"/>
    <w:tmpl w:val="13AD00D9"/>
    <w:lvl w:ilvl="0">
      <w:start w:val="1"/>
      <w:numFmt w:val="decimal"/>
      <w:pStyle w:val="PM-Heading"/>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4D7F23C"/>
    <w:multiLevelType w:val="singleLevel"/>
    <w:tmpl w:val="14D7F23C"/>
    <w:lvl w:ilvl="0">
      <w:start w:val="1"/>
      <w:numFmt w:val="decimal"/>
      <w:suff w:val="space"/>
      <w:lvlText w:val="%1."/>
      <w:lvlJc w:val="left"/>
    </w:lvl>
  </w:abstractNum>
  <w:abstractNum w:abstractNumId="17" w15:restartNumberingAfterBreak="0">
    <w:nsid w:val="17D33E0D"/>
    <w:multiLevelType w:val="multilevel"/>
    <w:tmpl w:val="50D6AF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8006314"/>
    <w:multiLevelType w:val="multilevel"/>
    <w:tmpl w:val="99E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179A06"/>
    <w:multiLevelType w:val="hybridMultilevel"/>
    <w:tmpl w:val="14461144"/>
    <w:lvl w:ilvl="0" w:tplc="ADA05448">
      <w:start w:val="1"/>
      <w:numFmt w:val="decimal"/>
      <w:lvlText w:val="%1."/>
      <w:lvlJc w:val="left"/>
      <w:pPr>
        <w:ind w:left="720" w:hanging="360"/>
      </w:pPr>
    </w:lvl>
    <w:lvl w:ilvl="1" w:tplc="D1BA6ADC">
      <w:start w:val="1"/>
      <w:numFmt w:val="lowerLetter"/>
      <w:lvlText w:val="%2."/>
      <w:lvlJc w:val="left"/>
      <w:pPr>
        <w:ind w:left="1440" w:hanging="360"/>
      </w:pPr>
    </w:lvl>
    <w:lvl w:ilvl="2" w:tplc="DA2C7FE6">
      <w:start w:val="1"/>
      <w:numFmt w:val="lowerRoman"/>
      <w:lvlText w:val="%3."/>
      <w:lvlJc w:val="right"/>
      <w:pPr>
        <w:ind w:left="2160" w:hanging="180"/>
      </w:pPr>
    </w:lvl>
    <w:lvl w:ilvl="3" w:tplc="1CD439A6">
      <w:start w:val="1"/>
      <w:numFmt w:val="decimal"/>
      <w:lvlText w:val="%4."/>
      <w:lvlJc w:val="left"/>
      <w:pPr>
        <w:ind w:left="2880" w:hanging="360"/>
      </w:pPr>
    </w:lvl>
    <w:lvl w:ilvl="4" w:tplc="DDF0D6F2">
      <w:start w:val="1"/>
      <w:numFmt w:val="lowerLetter"/>
      <w:lvlText w:val="%5."/>
      <w:lvlJc w:val="left"/>
      <w:pPr>
        <w:ind w:left="3600" w:hanging="360"/>
      </w:pPr>
    </w:lvl>
    <w:lvl w:ilvl="5" w:tplc="B4DE5E7E">
      <w:start w:val="1"/>
      <w:numFmt w:val="lowerRoman"/>
      <w:lvlText w:val="%6."/>
      <w:lvlJc w:val="right"/>
      <w:pPr>
        <w:ind w:left="4320" w:hanging="180"/>
      </w:pPr>
    </w:lvl>
    <w:lvl w:ilvl="6" w:tplc="6C8A8502">
      <w:start w:val="1"/>
      <w:numFmt w:val="decimal"/>
      <w:lvlText w:val="%7."/>
      <w:lvlJc w:val="left"/>
      <w:pPr>
        <w:ind w:left="5040" w:hanging="360"/>
      </w:pPr>
    </w:lvl>
    <w:lvl w:ilvl="7" w:tplc="2848A310">
      <w:start w:val="1"/>
      <w:numFmt w:val="lowerLetter"/>
      <w:lvlText w:val="%8."/>
      <w:lvlJc w:val="left"/>
      <w:pPr>
        <w:ind w:left="5760" w:hanging="360"/>
      </w:pPr>
    </w:lvl>
    <w:lvl w:ilvl="8" w:tplc="161443A2">
      <w:start w:val="1"/>
      <w:numFmt w:val="lowerRoman"/>
      <w:lvlText w:val="%9."/>
      <w:lvlJc w:val="right"/>
      <w:pPr>
        <w:ind w:left="6480" w:hanging="180"/>
      </w:pPr>
    </w:lvl>
  </w:abstractNum>
  <w:abstractNum w:abstractNumId="20" w15:restartNumberingAfterBreak="0">
    <w:nsid w:val="1A96FE25"/>
    <w:multiLevelType w:val="singleLevel"/>
    <w:tmpl w:val="1A96FE25"/>
    <w:lvl w:ilvl="0">
      <w:start w:val="1"/>
      <w:numFmt w:val="decimal"/>
      <w:suff w:val="space"/>
      <w:lvlText w:val="%1."/>
      <w:lvlJc w:val="left"/>
    </w:lvl>
  </w:abstractNum>
  <w:abstractNum w:abstractNumId="21" w15:restartNumberingAfterBreak="0">
    <w:nsid w:val="1D057E66"/>
    <w:multiLevelType w:val="hybridMultilevel"/>
    <w:tmpl w:val="805CACA0"/>
    <w:lvl w:ilvl="0" w:tplc="1F6026E4">
      <w:start w:val="1"/>
      <w:numFmt w:val="bullet"/>
      <w:lvlText w:val=""/>
      <w:lvlJc w:val="left"/>
      <w:pPr>
        <w:ind w:left="720" w:hanging="360"/>
      </w:pPr>
      <w:rPr>
        <w:rFonts w:ascii="Symbol" w:hAnsi="Symbol" w:hint="default"/>
      </w:rPr>
    </w:lvl>
    <w:lvl w:ilvl="1" w:tplc="6722EBA6">
      <w:start w:val="1"/>
      <w:numFmt w:val="bullet"/>
      <w:lvlText w:val="o"/>
      <w:lvlJc w:val="left"/>
      <w:pPr>
        <w:ind w:left="1440" w:hanging="360"/>
      </w:pPr>
      <w:rPr>
        <w:rFonts w:ascii="Courier New" w:hAnsi="Courier New" w:hint="default"/>
      </w:rPr>
    </w:lvl>
    <w:lvl w:ilvl="2" w:tplc="F5C422B8">
      <w:start w:val="1"/>
      <w:numFmt w:val="bullet"/>
      <w:lvlText w:val=""/>
      <w:lvlJc w:val="left"/>
      <w:pPr>
        <w:ind w:left="2160" w:hanging="360"/>
      </w:pPr>
      <w:rPr>
        <w:rFonts w:ascii="Wingdings" w:hAnsi="Wingdings" w:hint="default"/>
      </w:rPr>
    </w:lvl>
    <w:lvl w:ilvl="3" w:tplc="77706B8C">
      <w:start w:val="1"/>
      <w:numFmt w:val="bullet"/>
      <w:lvlText w:val=""/>
      <w:lvlJc w:val="left"/>
      <w:pPr>
        <w:ind w:left="2880" w:hanging="360"/>
      </w:pPr>
      <w:rPr>
        <w:rFonts w:ascii="Symbol" w:hAnsi="Symbol" w:hint="default"/>
      </w:rPr>
    </w:lvl>
    <w:lvl w:ilvl="4" w:tplc="3E4EBF5E">
      <w:start w:val="1"/>
      <w:numFmt w:val="bullet"/>
      <w:lvlText w:val="o"/>
      <w:lvlJc w:val="left"/>
      <w:pPr>
        <w:ind w:left="3600" w:hanging="360"/>
      </w:pPr>
      <w:rPr>
        <w:rFonts w:ascii="Courier New" w:hAnsi="Courier New" w:hint="default"/>
      </w:rPr>
    </w:lvl>
    <w:lvl w:ilvl="5" w:tplc="2D4C1628">
      <w:start w:val="1"/>
      <w:numFmt w:val="bullet"/>
      <w:lvlText w:val=""/>
      <w:lvlJc w:val="left"/>
      <w:pPr>
        <w:ind w:left="4320" w:hanging="360"/>
      </w:pPr>
      <w:rPr>
        <w:rFonts w:ascii="Wingdings" w:hAnsi="Wingdings" w:hint="default"/>
      </w:rPr>
    </w:lvl>
    <w:lvl w:ilvl="6" w:tplc="74601698">
      <w:start w:val="1"/>
      <w:numFmt w:val="bullet"/>
      <w:lvlText w:val=""/>
      <w:lvlJc w:val="left"/>
      <w:pPr>
        <w:ind w:left="5040" w:hanging="360"/>
      </w:pPr>
      <w:rPr>
        <w:rFonts w:ascii="Symbol" w:hAnsi="Symbol" w:hint="default"/>
      </w:rPr>
    </w:lvl>
    <w:lvl w:ilvl="7" w:tplc="15E2EE94">
      <w:start w:val="1"/>
      <w:numFmt w:val="bullet"/>
      <w:lvlText w:val="o"/>
      <w:lvlJc w:val="left"/>
      <w:pPr>
        <w:ind w:left="5760" w:hanging="360"/>
      </w:pPr>
      <w:rPr>
        <w:rFonts w:ascii="Courier New" w:hAnsi="Courier New" w:hint="default"/>
      </w:rPr>
    </w:lvl>
    <w:lvl w:ilvl="8" w:tplc="5B5E7740">
      <w:start w:val="1"/>
      <w:numFmt w:val="bullet"/>
      <w:lvlText w:val=""/>
      <w:lvlJc w:val="left"/>
      <w:pPr>
        <w:ind w:left="6480" w:hanging="360"/>
      </w:pPr>
      <w:rPr>
        <w:rFonts w:ascii="Wingdings" w:hAnsi="Wingdings" w:hint="default"/>
      </w:rPr>
    </w:lvl>
  </w:abstractNum>
  <w:abstractNum w:abstractNumId="22" w15:restartNumberingAfterBreak="0">
    <w:nsid w:val="1D4B0733"/>
    <w:multiLevelType w:val="multilevel"/>
    <w:tmpl w:val="D768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FA1F44"/>
    <w:multiLevelType w:val="singleLevel"/>
    <w:tmpl w:val="1DFA1F44"/>
    <w:lvl w:ilvl="0">
      <w:start w:val="1"/>
      <w:numFmt w:val="bullet"/>
      <w:lvlText w:val=""/>
      <w:lvlJc w:val="left"/>
      <w:pPr>
        <w:tabs>
          <w:tab w:val="left" w:pos="420"/>
        </w:tabs>
        <w:ind w:left="420" w:hanging="420"/>
      </w:pPr>
      <w:rPr>
        <w:rFonts w:ascii="Wingdings" w:hAnsi="Wingdings" w:hint="default"/>
        <w:sz w:val="16"/>
        <w:szCs w:val="16"/>
      </w:rPr>
    </w:lvl>
  </w:abstractNum>
  <w:abstractNum w:abstractNumId="24" w15:restartNumberingAfterBreak="0">
    <w:nsid w:val="1F7F1B9B"/>
    <w:multiLevelType w:val="multilevel"/>
    <w:tmpl w:val="1F7F1B9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040F693"/>
    <w:multiLevelType w:val="hybridMultilevel"/>
    <w:tmpl w:val="41502C2A"/>
    <w:lvl w:ilvl="0" w:tplc="B36235B6">
      <w:start w:val="1"/>
      <w:numFmt w:val="bullet"/>
      <w:lvlText w:val=""/>
      <w:lvlJc w:val="left"/>
      <w:pPr>
        <w:ind w:left="720" w:hanging="360"/>
      </w:pPr>
      <w:rPr>
        <w:rFonts w:ascii="Symbol" w:hAnsi="Symbol" w:hint="default"/>
      </w:rPr>
    </w:lvl>
    <w:lvl w:ilvl="1" w:tplc="F3E66DFA">
      <w:start w:val="1"/>
      <w:numFmt w:val="bullet"/>
      <w:lvlText w:val="o"/>
      <w:lvlJc w:val="left"/>
      <w:pPr>
        <w:ind w:left="1440" w:hanging="360"/>
      </w:pPr>
      <w:rPr>
        <w:rFonts w:ascii="Courier New" w:hAnsi="Courier New" w:hint="default"/>
      </w:rPr>
    </w:lvl>
    <w:lvl w:ilvl="2" w:tplc="B0BCCD6C">
      <w:start w:val="1"/>
      <w:numFmt w:val="bullet"/>
      <w:lvlText w:val=""/>
      <w:lvlJc w:val="left"/>
      <w:pPr>
        <w:ind w:left="2160" w:hanging="360"/>
      </w:pPr>
      <w:rPr>
        <w:rFonts w:ascii="Wingdings" w:hAnsi="Wingdings" w:hint="default"/>
      </w:rPr>
    </w:lvl>
    <w:lvl w:ilvl="3" w:tplc="544677B4">
      <w:start w:val="1"/>
      <w:numFmt w:val="bullet"/>
      <w:lvlText w:val=""/>
      <w:lvlJc w:val="left"/>
      <w:pPr>
        <w:ind w:left="2880" w:hanging="360"/>
      </w:pPr>
      <w:rPr>
        <w:rFonts w:ascii="Symbol" w:hAnsi="Symbol" w:hint="default"/>
      </w:rPr>
    </w:lvl>
    <w:lvl w:ilvl="4" w:tplc="A76666EC">
      <w:start w:val="1"/>
      <w:numFmt w:val="bullet"/>
      <w:lvlText w:val="o"/>
      <w:lvlJc w:val="left"/>
      <w:pPr>
        <w:ind w:left="3600" w:hanging="360"/>
      </w:pPr>
      <w:rPr>
        <w:rFonts w:ascii="Courier New" w:hAnsi="Courier New" w:hint="default"/>
      </w:rPr>
    </w:lvl>
    <w:lvl w:ilvl="5" w:tplc="0C321462">
      <w:start w:val="1"/>
      <w:numFmt w:val="bullet"/>
      <w:lvlText w:val=""/>
      <w:lvlJc w:val="left"/>
      <w:pPr>
        <w:ind w:left="4320" w:hanging="360"/>
      </w:pPr>
      <w:rPr>
        <w:rFonts w:ascii="Wingdings" w:hAnsi="Wingdings" w:hint="default"/>
      </w:rPr>
    </w:lvl>
    <w:lvl w:ilvl="6" w:tplc="556EB21A">
      <w:start w:val="1"/>
      <w:numFmt w:val="bullet"/>
      <w:lvlText w:val=""/>
      <w:lvlJc w:val="left"/>
      <w:pPr>
        <w:ind w:left="5040" w:hanging="360"/>
      </w:pPr>
      <w:rPr>
        <w:rFonts w:ascii="Symbol" w:hAnsi="Symbol" w:hint="default"/>
      </w:rPr>
    </w:lvl>
    <w:lvl w:ilvl="7" w:tplc="13B4448A">
      <w:start w:val="1"/>
      <w:numFmt w:val="bullet"/>
      <w:lvlText w:val="o"/>
      <w:lvlJc w:val="left"/>
      <w:pPr>
        <w:ind w:left="5760" w:hanging="360"/>
      </w:pPr>
      <w:rPr>
        <w:rFonts w:ascii="Courier New" w:hAnsi="Courier New" w:hint="default"/>
      </w:rPr>
    </w:lvl>
    <w:lvl w:ilvl="8" w:tplc="E2A0D426">
      <w:start w:val="1"/>
      <w:numFmt w:val="bullet"/>
      <w:lvlText w:val=""/>
      <w:lvlJc w:val="left"/>
      <w:pPr>
        <w:ind w:left="6480" w:hanging="360"/>
      </w:pPr>
      <w:rPr>
        <w:rFonts w:ascii="Wingdings" w:hAnsi="Wingdings" w:hint="default"/>
      </w:rPr>
    </w:lvl>
  </w:abstractNum>
  <w:abstractNum w:abstractNumId="26" w15:restartNumberingAfterBreak="0">
    <w:nsid w:val="21712EE2"/>
    <w:multiLevelType w:val="hybridMultilevel"/>
    <w:tmpl w:val="6AC0A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25BE318"/>
    <w:multiLevelType w:val="hybridMultilevel"/>
    <w:tmpl w:val="6CF8BEB8"/>
    <w:lvl w:ilvl="0" w:tplc="4394D316">
      <w:start w:val="1"/>
      <w:numFmt w:val="decimal"/>
      <w:lvlText w:val="%1."/>
      <w:lvlJc w:val="left"/>
      <w:pPr>
        <w:ind w:left="720" w:hanging="360"/>
      </w:pPr>
    </w:lvl>
    <w:lvl w:ilvl="1" w:tplc="B3DC8DAE">
      <w:start w:val="1"/>
      <w:numFmt w:val="lowerLetter"/>
      <w:lvlText w:val="%2."/>
      <w:lvlJc w:val="left"/>
      <w:pPr>
        <w:ind w:left="1440" w:hanging="360"/>
      </w:pPr>
    </w:lvl>
    <w:lvl w:ilvl="2" w:tplc="EAFEC7F4">
      <w:start w:val="1"/>
      <w:numFmt w:val="lowerRoman"/>
      <w:lvlText w:val="%3."/>
      <w:lvlJc w:val="right"/>
      <w:pPr>
        <w:ind w:left="2160" w:hanging="180"/>
      </w:pPr>
    </w:lvl>
    <w:lvl w:ilvl="3" w:tplc="9880DC20">
      <w:start w:val="1"/>
      <w:numFmt w:val="decimal"/>
      <w:lvlText w:val="%4."/>
      <w:lvlJc w:val="left"/>
      <w:pPr>
        <w:ind w:left="2880" w:hanging="360"/>
      </w:pPr>
    </w:lvl>
    <w:lvl w:ilvl="4" w:tplc="73400100">
      <w:start w:val="1"/>
      <w:numFmt w:val="lowerLetter"/>
      <w:lvlText w:val="%5."/>
      <w:lvlJc w:val="left"/>
      <w:pPr>
        <w:ind w:left="3600" w:hanging="360"/>
      </w:pPr>
    </w:lvl>
    <w:lvl w:ilvl="5" w:tplc="A124820E">
      <w:start w:val="1"/>
      <w:numFmt w:val="lowerRoman"/>
      <w:lvlText w:val="%6."/>
      <w:lvlJc w:val="right"/>
      <w:pPr>
        <w:ind w:left="4320" w:hanging="180"/>
      </w:pPr>
    </w:lvl>
    <w:lvl w:ilvl="6" w:tplc="C226A9D6">
      <w:start w:val="1"/>
      <w:numFmt w:val="decimal"/>
      <w:lvlText w:val="%7."/>
      <w:lvlJc w:val="left"/>
      <w:pPr>
        <w:ind w:left="5040" w:hanging="360"/>
      </w:pPr>
    </w:lvl>
    <w:lvl w:ilvl="7" w:tplc="20E8A4F8">
      <w:start w:val="1"/>
      <w:numFmt w:val="lowerLetter"/>
      <w:lvlText w:val="%8."/>
      <w:lvlJc w:val="left"/>
      <w:pPr>
        <w:ind w:left="5760" w:hanging="360"/>
      </w:pPr>
    </w:lvl>
    <w:lvl w:ilvl="8" w:tplc="665E7C72">
      <w:start w:val="1"/>
      <w:numFmt w:val="lowerRoman"/>
      <w:lvlText w:val="%9."/>
      <w:lvlJc w:val="right"/>
      <w:pPr>
        <w:ind w:left="6480" w:hanging="180"/>
      </w:pPr>
    </w:lvl>
  </w:abstractNum>
  <w:abstractNum w:abstractNumId="28" w15:restartNumberingAfterBreak="0">
    <w:nsid w:val="23073C9F"/>
    <w:multiLevelType w:val="multilevel"/>
    <w:tmpl w:val="23073C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238C7C2C"/>
    <w:multiLevelType w:val="hybridMultilevel"/>
    <w:tmpl w:val="2E5CED78"/>
    <w:lvl w:ilvl="0" w:tplc="FFFFFFFF">
      <w:start w:val="1"/>
      <w:numFmt w:val="bullet"/>
      <w:lvlText w:val=""/>
      <w:lvlJc w:val="left"/>
      <w:pPr>
        <w:ind w:left="720" w:hanging="360"/>
      </w:pPr>
      <w:rPr>
        <w:rFonts w:ascii="Symbol" w:hAnsi="Symbol" w:hint="default"/>
      </w:rPr>
    </w:lvl>
    <w:lvl w:ilvl="1" w:tplc="772AFF52">
      <w:start w:val="1"/>
      <w:numFmt w:val="bullet"/>
      <w:lvlText w:val="o"/>
      <w:lvlJc w:val="left"/>
      <w:pPr>
        <w:ind w:left="1440" w:hanging="360"/>
      </w:pPr>
      <w:rPr>
        <w:rFonts w:ascii="Courier New" w:hAnsi="Courier New" w:hint="default"/>
      </w:rPr>
    </w:lvl>
    <w:lvl w:ilvl="2" w:tplc="7D12ADF2">
      <w:start w:val="1"/>
      <w:numFmt w:val="bullet"/>
      <w:lvlText w:val=""/>
      <w:lvlJc w:val="left"/>
      <w:pPr>
        <w:ind w:left="2160" w:hanging="360"/>
      </w:pPr>
      <w:rPr>
        <w:rFonts w:ascii="Wingdings" w:hAnsi="Wingdings" w:hint="default"/>
      </w:rPr>
    </w:lvl>
    <w:lvl w:ilvl="3" w:tplc="CF80DEC6">
      <w:start w:val="1"/>
      <w:numFmt w:val="bullet"/>
      <w:lvlText w:val=""/>
      <w:lvlJc w:val="left"/>
      <w:pPr>
        <w:ind w:left="2880" w:hanging="360"/>
      </w:pPr>
      <w:rPr>
        <w:rFonts w:ascii="Symbol" w:hAnsi="Symbol" w:hint="default"/>
      </w:rPr>
    </w:lvl>
    <w:lvl w:ilvl="4" w:tplc="F1B0B63A">
      <w:start w:val="1"/>
      <w:numFmt w:val="bullet"/>
      <w:lvlText w:val="o"/>
      <w:lvlJc w:val="left"/>
      <w:pPr>
        <w:ind w:left="3600" w:hanging="360"/>
      </w:pPr>
      <w:rPr>
        <w:rFonts w:ascii="Courier New" w:hAnsi="Courier New" w:hint="default"/>
      </w:rPr>
    </w:lvl>
    <w:lvl w:ilvl="5" w:tplc="57001F66">
      <w:start w:val="1"/>
      <w:numFmt w:val="bullet"/>
      <w:lvlText w:val=""/>
      <w:lvlJc w:val="left"/>
      <w:pPr>
        <w:ind w:left="4320" w:hanging="360"/>
      </w:pPr>
      <w:rPr>
        <w:rFonts w:ascii="Wingdings" w:hAnsi="Wingdings" w:hint="default"/>
      </w:rPr>
    </w:lvl>
    <w:lvl w:ilvl="6" w:tplc="D75ECDB4">
      <w:start w:val="1"/>
      <w:numFmt w:val="bullet"/>
      <w:lvlText w:val=""/>
      <w:lvlJc w:val="left"/>
      <w:pPr>
        <w:ind w:left="5040" w:hanging="360"/>
      </w:pPr>
      <w:rPr>
        <w:rFonts w:ascii="Symbol" w:hAnsi="Symbol" w:hint="default"/>
      </w:rPr>
    </w:lvl>
    <w:lvl w:ilvl="7" w:tplc="1A185272">
      <w:start w:val="1"/>
      <w:numFmt w:val="bullet"/>
      <w:lvlText w:val="o"/>
      <w:lvlJc w:val="left"/>
      <w:pPr>
        <w:ind w:left="5760" w:hanging="360"/>
      </w:pPr>
      <w:rPr>
        <w:rFonts w:ascii="Courier New" w:hAnsi="Courier New" w:hint="default"/>
      </w:rPr>
    </w:lvl>
    <w:lvl w:ilvl="8" w:tplc="3D4A9C28">
      <w:start w:val="1"/>
      <w:numFmt w:val="bullet"/>
      <w:lvlText w:val=""/>
      <w:lvlJc w:val="left"/>
      <w:pPr>
        <w:ind w:left="6480" w:hanging="360"/>
      </w:pPr>
      <w:rPr>
        <w:rFonts w:ascii="Wingdings" w:hAnsi="Wingdings" w:hint="default"/>
      </w:rPr>
    </w:lvl>
  </w:abstractNum>
  <w:abstractNum w:abstractNumId="30" w15:restartNumberingAfterBreak="0">
    <w:nsid w:val="288565EB"/>
    <w:multiLevelType w:val="hybridMultilevel"/>
    <w:tmpl w:val="36501F0A"/>
    <w:lvl w:ilvl="0" w:tplc="152EF0AC">
      <w:start w:val="1"/>
      <w:numFmt w:val="bullet"/>
      <w:lvlText w:val=""/>
      <w:lvlJc w:val="left"/>
      <w:pPr>
        <w:ind w:left="720" w:hanging="360"/>
      </w:pPr>
      <w:rPr>
        <w:rFonts w:ascii="Symbol" w:hAnsi="Symbol" w:hint="default"/>
      </w:rPr>
    </w:lvl>
    <w:lvl w:ilvl="1" w:tplc="97029CE2">
      <w:start w:val="1"/>
      <w:numFmt w:val="bullet"/>
      <w:lvlText w:val="o"/>
      <w:lvlJc w:val="left"/>
      <w:pPr>
        <w:ind w:left="1440" w:hanging="360"/>
      </w:pPr>
      <w:rPr>
        <w:rFonts w:ascii="Courier New" w:hAnsi="Courier New" w:hint="default"/>
      </w:rPr>
    </w:lvl>
    <w:lvl w:ilvl="2" w:tplc="20081844">
      <w:start w:val="1"/>
      <w:numFmt w:val="bullet"/>
      <w:lvlText w:val=""/>
      <w:lvlJc w:val="left"/>
      <w:pPr>
        <w:ind w:left="2160" w:hanging="360"/>
      </w:pPr>
      <w:rPr>
        <w:rFonts w:ascii="Wingdings" w:hAnsi="Wingdings" w:hint="default"/>
      </w:rPr>
    </w:lvl>
    <w:lvl w:ilvl="3" w:tplc="721E61BA">
      <w:start w:val="1"/>
      <w:numFmt w:val="bullet"/>
      <w:lvlText w:val=""/>
      <w:lvlJc w:val="left"/>
      <w:pPr>
        <w:ind w:left="2880" w:hanging="360"/>
      </w:pPr>
      <w:rPr>
        <w:rFonts w:ascii="Symbol" w:hAnsi="Symbol" w:hint="default"/>
      </w:rPr>
    </w:lvl>
    <w:lvl w:ilvl="4" w:tplc="8A1CF4E0">
      <w:start w:val="1"/>
      <w:numFmt w:val="bullet"/>
      <w:lvlText w:val="o"/>
      <w:lvlJc w:val="left"/>
      <w:pPr>
        <w:ind w:left="3600" w:hanging="360"/>
      </w:pPr>
      <w:rPr>
        <w:rFonts w:ascii="Courier New" w:hAnsi="Courier New" w:hint="default"/>
      </w:rPr>
    </w:lvl>
    <w:lvl w:ilvl="5" w:tplc="FF4CB606">
      <w:start w:val="1"/>
      <w:numFmt w:val="bullet"/>
      <w:lvlText w:val=""/>
      <w:lvlJc w:val="left"/>
      <w:pPr>
        <w:ind w:left="4320" w:hanging="360"/>
      </w:pPr>
      <w:rPr>
        <w:rFonts w:ascii="Wingdings" w:hAnsi="Wingdings" w:hint="default"/>
      </w:rPr>
    </w:lvl>
    <w:lvl w:ilvl="6" w:tplc="A9ACA2F2">
      <w:start w:val="1"/>
      <w:numFmt w:val="bullet"/>
      <w:lvlText w:val=""/>
      <w:lvlJc w:val="left"/>
      <w:pPr>
        <w:ind w:left="5040" w:hanging="360"/>
      </w:pPr>
      <w:rPr>
        <w:rFonts w:ascii="Symbol" w:hAnsi="Symbol" w:hint="default"/>
      </w:rPr>
    </w:lvl>
    <w:lvl w:ilvl="7" w:tplc="BF82925C">
      <w:start w:val="1"/>
      <w:numFmt w:val="bullet"/>
      <w:lvlText w:val="o"/>
      <w:lvlJc w:val="left"/>
      <w:pPr>
        <w:ind w:left="5760" w:hanging="360"/>
      </w:pPr>
      <w:rPr>
        <w:rFonts w:ascii="Courier New" w:hAnsi="Courier New" w:hint="default"/>
      </w:rPr>
    </w:lvl>
    <w:lvl w:ilvl="8" w:tplc="5AB2DA38">
      <w:start w:val="1"/>
      <w:numFmt w:val="bullet"/>
      <w:lvlText w:val=""/>
      <w:lvlJc w:val="left"/>
      <w:pPr>
        <w:ind w:left="6480" w:hanging="360"/>
      </w:pPr>
      <w:rPr>
        <w:rFonts w:ascii="Wingdings" w:hAnsi="Wingdings" w:hint="default"/>
      </w:rPr>
    </w:lvl>
  </w:abstractNum>
  <w:abstractNum w:abstractNumId="31" w15:restartNumberingAfterBreak="0">
    <w:nsid w:val="2A0F1AF3"/>
    <w:multiLevelType w:val="hybridMultilevel"/>
    <w:tmpl w:val="AEEAD09C"/>
    <w:lvl w:ilvl="0" w:tplc="6864300A">
      <w:start w:val="1"/>
      <w:numFmt w:val="bullet"/>
      <w:lvlText w:val=""/>
      <w:lvlJc w:val="left"/>
      <w:pPr>
        <w:ind w:left="720" w:hanging="360"/>
      </w:pPr>
      <w:rPr>
        <w:rFonts w:ascii="Symbol" w:hAnsi="Symbol" w:hint="default"/>
      </w:rPr>
    </w:lvl>
    <w:lvl w:ilvl="1" w:tplc="4434F9D8">
      <w:start w:val="1"/>
      <w:numFmt w:val="bullet"/>
      <w:lvlText w:val="o"/>
      <w:lvlJc w:val="left"/>
      <w:pPr>
        <w:ind w:left="1440" w:hanging="360"/>
      </w:pPr>
      <w:rPr>
        <w:rFonts w:ascii="Courier New" w:hAnsi="Courier New" w:hint="default"/>
      </w:rPr>
    </w:lvl>
    <w:lvl w:ilvl="2" w:tplc="5AAC0256">
      <w:start w:val="1"/>
      <w:numFmt w:val="bullet"/>
      <w:lvlText w:val=""/>
      <w:lvlJc w:val="left"/>
      <w:pPr>
        <w:ind w:left="2160" w:hanging="360"/>
      </w:pPr>
      <w:rPr>
        <w:rFonts w:ascii="Wingdings" w:hAnsi="Wingdings" w:hint="default"/>
      </w:rPr>
    </w:lvl>
    <w:lvl w:ilvl="3" w:tplc="EA207178">
      <w:start w:val="1"/>
      <w:numFmt w:val="bullet"/>
      <w:lvlText w:val=""/>
      <w:lvlJc w:val="left"/>
      <w:pPr>
        <w:ind w:left="2880" w:hanging="360"/>
      </w:pPr>
      <w:rPr>
        <w:rFonts w:ascii="Symbol" w:hAnsi="Symbol" w:hint="default"/>
      </w:rPr>
    </w:lvl>
    <w:lvl w:ilvl="4" w:tplc="798441FA">
      <w:start w:val="1"/>
      <w:numFmt w:val="bullet"/>
      <w:lvlText w:val="o"/>
      <w:lvlJc w:val="left"/>
      <w:pPr>
        <w:ind w:left="3600" w:hanging="360"/>
      </w:pPr>
      <w:rPr>
        <w:rFonts w:ascii="Courier New" w:hAnsi="Courier New" w:hint="default"/>
      </w:rPr>
    </w:lvl>
    <w:lvl w:ilvl="5" w:tplc="88BABC98">
      <w:start w:val="1"/>
      <w:numFmt w:val="bullet"/>
      <w:lvlText w:val=""/>
      <w:lvlJc w:val="left"/>
      <w:pPr>
        <w:ind w:left="4320" w:hanging="360"/>
      </w:pPr>
      <w:rPr>
        <w:rFonts w:ascii="Wingdings" w:hAnsi="Wingdings" w:hint="default"/>
      </w:rPr>
    </w:lvl>
    <w:lvl w:ilvl="6" w:tplc="C982FE46">
      <w:start w:val="1"/>
      <w:numFmt w:val="bullet"/>
      <w:lvlText w:val=""/>
      <w:lvlJc w:val="left"/>
      <w:pPr>
        <w:ind w:left="5040" w:hanging="360"/>
      </w:pPr>
      <w:rPr>
        <w:rFonts w:ascii="Symbol" w:hAnsi="Symbol" w:hint="default"/>
      </w:rPr>
    </w:lvl>
    <w:lvl w:ilvl="7" w:tplc="621C378C">
      <w:start w:val="1"/>
      <w:numFmt w:val="bullet"/>
      <w:lvlText w:val="o"/>
      <w:lvlJc w:val="left"/>
      <w:pPr>
        <w:ind w:left="5760" w:hanging="360"/>
      </w:pPr>
      <w:rPr>
        <w:rFonts w:ascii="Courier New" w:hAnsi="Courier New" w:hint="default"/>
      </w:rPr>
    </w:lvl>
    <w:lvl w:ilvl="8" w:tplc="51A8193A">
      <w:start w:val="1"/>
      <w:numFmt w:val="bullet"/>
      <w:lvlText w:val=""/>
      <w:lvlJc w:val="left"/>
      <w:pPr>
        <w:ind w:left="6480" w:hanging="360"/>
      </w:pPr>
      <w:rPr>
        <w:rFonts w:ascii="Wingdings" w:hAnsi="Wingdings" w:hint="default"/>
      </w:rPr>
    </w:lvl>
  </w:abstractNum>
  <w:abstractNum w:abstractNumId="32" w15:restartNumberingAfterBreak="0">
    <w:nsid w:val="2E6F84CB"/>
    <w:multiLevelType w:val="multilevel"/>
    <w:tmpl w:val="2E6F84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07663FC"/>
    <w:multiLevelType w:val="singleLevel"/>
    <w:tmpl w:val="307663FC"/>
    <w:lvl w:ilvl="0">
      <w:start w:val="1"/>
      <w:numFmt w:val="bullet"/>
      <w:lvlText w:val=""/>
      <w:lvlJc w:val="left"/>
      <w:pPr>
        <w:tabs>
          <w:tab w:val="left" w:pos="420"/>
        </w:tabs>
        <w:ind w:left="420" w:hanging="420"/>
      </w:pPr>
      <w:rPr>
        <w:rFonts w:ascii="Wingdings" w:hAnsi="Wingdings" w:hint="default"/>
        <w:sz w:val="16"/>
        <w:szCs w:val="16"/>
      </w:rPr>
    </w:lvl>
  </w:abstractNum>
  <w:abstractNum w:abstractNumId="34" w15:restartNumberingAfterBreak="0">
    <w:nsid w:val="3160BC16"/>
    <w:multiLevelType w:val="singleLevel"/>
    <w:tmpl w:val="3160BC16"/>
    <w:lvl w:ilvl="0">
      <w:start w:val="1"/>
      <w:numFmt w:val="decimal"/>
      <w:suff w:val="space"/>
      <w:lvlText w:val="%1."/>
      <w:lvlJc w:val="left"/>
    </w:lvl>
  </w:abstractNum>
  <w:abstractNum w:abstractNumId="35" w15:restartNumberingAfterBreak="0">
    <w:nsid w:val="3702DD33"/>
    <w:multiLevelType w:val="hybridMultilevel"/>
    <w:tmpl w:val="22EADA4A"/>
    <w:lvl w:ilvl="0" w:tplc="DE68FA8C">
      <w:start w:val="1"/>
      <w:numFmt w:val="decimal"/>
      <w:lvlText w:val="%1."/>
      <w:lvlJc w:val="left"/>
      <w:pPr>
        <w:ind w:left="720" w:hanging="360"/>
      </w:pPr>
    </w:lvl>
    <w:lvl w:ilvl="1" w:tplc="6178C6FE">
      <w:start w:val="1"/>
      <w:numFmt w:val="lowerLetter"/>
      <w:lvlText w:val="%2."/>
      <w:lvlJc w:val="left"/>
      <w:pPr>
        <w:ind w:left="1440" w:hanging="360"/>
      </w:pPr>
    </w:lvl>
    <w:lvl w:ilvl="2" w:tplc="9526416E">
      <w:start w:val="1"/>
      <w:numFmt w:val="lowerRoman"/>
      <w:lvlText w:val="%3."/>
      <w:lvlJc w:val="right"/>
      <w:pPr>
        <w:ind w:left="2160" w:hanging="180"/>
      </w:pPr>
    </w:lvl>
    <w:lvl w:ilvl="3" w:tplc="7A326B40">
      <w:start w:val="1"/>
      <w:numFmt w:val="decimal"/>
      <w:lvlText w:val="%4."/>
      <w:lvlJc w:val="left"/>
      <w:pPr>
        <w:ind w:left="2880" w:hanging="360"/>
      </w:pPr>
    </w:lvl>
    <w:lvl w:ilvl="4" w:tplc="F8C094A2">
      <w:start w:val="1"/>
      <w:numFmt w:val="lowerLetter"/>
      <w:lvlText w:val="%5."/>
      <w:lvlJc w:val="left"/>
      <w:pPr>
        <w:ind w:left="3600" w:hanging="360"/>
      </w:pPr>
    </w:lvl>
    <w:lvl w:ilvl="5" w:tplc="80D4AAA2">
      <w:start w:val="1"/>
      <w:numFmt w:val="lowerRoman"/>
      <w:lvlText w:val="%6."/>
      <w:lvlJc w:val="right"/>
      <w:pPr>
        <w:ind w:left="4320" w:hanging="180"/>
      </w:pPr>
    </w:lvl>
    <w:lvl w:ilvl="6" w:tplc="8FFAF908">
      <w:start w:val="1"/>
      <w:numFmt w:val="decimal"/>
      <w:lvlText w:val="%7."/>
      <w:lvlJc w:val="left"/>
      <w:pPr>
        <w:ind w:left="5040" w:hanging="360"/>
      </w:pPr>
    </w:lvl>
    <w:lvl w:ilvl="7" w:tplc="42922616">
      <w:start w:val="1"/>
      <w:numFmt w:val="lowerLetter"/>
      <w:lvlText w:val="%8."/>
      <w:lvlJc w:val="left"/>
      <w:pPr>
        <w:ind w:left="5760" w:hanging="360"/>
      </w:pPr>
    </w:lvl>
    <w:lvl w:ilvl="8" w:tplc="939E9368">
      <w:start w:val="1"/>
      <w:numFmt w:val="lowerRoman"/>
      <w:lvlText w:val="%9."/>
      <w:lvlJc w:val="right"/>
      <w:pPr>
        <w:ind w:left="6480" w:hanging="180"/>
      </w:pPr>
    </w:lvl>
  </w:abstractNum>
  <w:abstractNum w:abstractNumId="36" w15:restartNumberingAfterBreak="0">
    <w:nsid w:val="384DB8C5"/>
    <w:multiLevelType w:val="hybridMultilevel"/>
    <w:tmpl w:val="56A2DEB6"/>
    <w:lvl w:ilvl="0" w:tplc="666A48FE">
      <w:start w:val="1"/>
      <w:numFmt w:val="bullet"/>
      <w:lvlText w:val=""/>
      <w:lvlJc w:val="left"/>
      <w:pPr>
        <w:ind w:left="720" w:hanging="360"/>
      </w:pPr>
      <w:rPr>
        <w:rFonts w:ascii="Symbol" w:hAnsi="Symbol" w:hint="default"/>
      </w:rPr>
    </w:lvl>
    <w:lvl w:ilvl="1" w:tplc="94D4F064">
      <w:start w:val="1"/>
      <w:numFmt w:val="bullet"/>
      <w:lvlText w:val="o"/>
      <w:lvlJc w:val="left"/>
      <w:pPr>
        <w:ind w:left="1440" w:hanging="360"/>
      </w:pPr>
      <w:rPr>
        <w:rFonts w:ascii="Courier New" w:hAnsi="Courier New" w:hint="default"/>
      </w:rPr>
    </w:lvl>
    <w:lvl w:ilvl="2" w:tplc="EB025024">
      <w:start w:val="1"/>
      <w:numFmt w:val="bullet"/>
      <w:lvlText w:val=""/>
      <w:lvlJc w:val="left"/>
      <w:pPr>
        <w:ind w:left="2160" w:hanging="360"/>
      </w:pPr>
      <w:rPr>
        <w:rFonts w:ascii="Wingdings" w:hAnsi="Wingdings" w:hint="default"/>
      </w:rPr>
    </w:lvl>
    <w:lvl w:ilvl="3" w:tplc="DD848E28">
      <w:start w:val="1"/>
      <w:numFmt w:val="bullet"/>
      <w:lvlText w:val=""/>
      <w:lvlJc w:val="left"/>
      <w:pPr>
        <w:ind w:left="2880" w:hanging="360"/>
      </w:pPr>
      <w:rPr>
        <w:rFonts w:ascii="Symbol" w:hAnsi="Symbol" w:hint="default"/>
      </w:rPr>
    </w:lvl>
    <w:lvl w:ilvl="4" w:tplc="37FE6758">
      <w:start w:val="1"/>
      <w:numFmt w:val="bullet"/>
      <w:lvlText w:val="o"/>
      <w:lvlJc w:val="left"/>
      <w:pPr>
        <w:ind w:left="3600" w:hanging="360"/>
      </w:pPr>
      <w:rPr>
        <w:rFonts w:ascii="Courier New" w:hAnsi="Courier New" w:hint="default"/>
      </w:rPr>
    </w:lvl>
    <w:lvl w:ilvl="5" w:tplc="0CA090E4">
      <w:start w:val="1"/>
      <w:numFmt w:val="bullet"/>
      <w:lvlText w:val=""/>
      <w:lvlJc w:val="left"/>
      <w:pPr>
        <w:ind w:left="4320" w:hanging="360"/>
      </w:pPr>
      <w:rPr>
        <w:rFonts w:ascii="Wingdings" w:hAnsi="Wingdings" w:hint="default"/>
      </w:rPr>
    </w:lvl>
    <w:lvl w:ilvl="6" w:tplc="23AA8C44">
      <w:start w:val="1"/>
      <w:numFmt w:val="bullet"/>
      <w:lvlText w:val=""/>
      <w:lvlJc w:val="left"/>
      <w:pPr>
        <w:ind w:left="5040" w:hanging="360"/>
      </w:pPr>
      <w:rPr>
        <w:rFonts w:ascii="Symbol" w:hAnsi="Symbol" w:hint="default"/>
      </w:rPr>
    </w:lvl>
    <w:lvl w:ilvl="7" w:tplc="807ED40E">
      <w:start w:val="1"/>
      <w:numFmt w:val="bullet"/>
      <w:lvlText w:val="o"/>
      <w:lvlJc w:val="left"/>
      <w:pPr>
        <w:ind w:left="5760" w:hanging="360"/>
      </w:pPr>
      <w:rPr>
        <w:rFonts w:ascii="Courier New" w:hAnsi="Courier New" w:hint="default"/>
      </w:rPr>
    </w:lvl>
    <w:lvl w:ilvl="8" w:tplc="CA187B50">
      <w:start w:val="1"/>
      <w:numFmt w:val="bullet"/>
      <w:lvlText w:val=""/>
      <w:lvlJc w:val="left"/>
      <w:pPr>
        <w:ind w:left="6480" w:hanging="360"/>
      </w:pPr>
      <w:rPr>
        <w:rFonts w:ascii="Wingdings" w:hAnsi="Wingdings" w:hint="default"/>
      </w:rPr>
    </w:lvl>
  </w:abstractNum>
  <w:abstractNum w:abstractNumId="37" w15:restartNumberingAfterBreak="0">
    <w:nsid w:val="3FA73673"/>
    <w:multiLevelType w:val="hybridMultilevel"/>
    <w:tmpl w:val="CAE40B1C"/>
    <w:lvl w:ilvl="0" w:tplc="A75616E4">
      <w:start w:val="1"/>
      <w:numFmt w:val="decimal"/>
      <w:lvlText w:val="%1."/>
      <w:lvlJc w:val="left"/>
      <w:pPr>
        <w:ind w:left="720" w:hanging="360"/>
      </w:pPr>
    </w:lvl>
    <w:lvl w:ilvl="1" w:tplc="662AC5B6">
      <w:start w:val="1"/>
      <w:numFmt w:val="lowerLetter"/>
      <w:lvlText w:val="%2."/>
      <w:lvlJc w:val="left"/>
      <w:pPr>
        <w:ind w:left="1440" w:hanging="360"/>
      </w:pPr>
    </w:lvl>
    <w:lvl w:ilvl="2" w:tplc="7632FBE4">
      <w:start w:val="1"/>
      <w:numFmt w:val="lowerRoman"/>
      <w:lvlText w:val="%3."/>
      <w:lvlJc w:val="right"/>
      <w:pPr>
        <w:ind w:left="2160" w:hanging="180"/>
      </w:pPr>
    </w:lvl>
    <w:lvl w:ilvl="3" w:tplc="DF88E67C">
      <w:start w:val="1"/>
      <w:numFmt w:val="decimal"/>
      <w:lvlText w:val="%4."/>
      <w:lvlJc w:val="left"/>
      <w:pPr>
        <w:ind w:left="2880" w:hanging="360"/>
      </w:pPr>
    </w:lvl>
    <w:lvl w:ilvl="4" w:tplc="CB46BE94">
      <w:start w:val="1"/>
      <w:numFmt w:val="lowerLetter"/>
      <w:lvlText w:val="%5."/>
      <w:lvlJc w:val="left"/>
      <w:pPr>
        <w:ind w:left="3600" w:hanging="360"/>
      </w:pPr>
    </w:lvl>
    <w:lvl w:ilvl="5" w:tplc="CE927414">
      <w:start w:val="1"/>
      <w:numFmt w:val="lowerRoman"/>
      <w:lvlText w:val="%6."/>
      <w:lvlJc w:val="right"/>
      <w:pPr>
        <w:ind w:left="4320" w:hanging="180"/>
      </w:pPr>
    </w:lvl>
    <w:lvl w:ilvl="6" w:tplc="C2ACB802">
      <w:start w:val="1"/>
      <w:numFmt w:val="decimal"/>
      <w:lvlText w:val="%7."/>
      <w:lvlJc w:val="left"/>
      <w:pPr>
        <w:ind w:left="5040" w:hanging="360"/>
      </w:pPr>
    </w:lvl>
    <w:lvl w:ilvl="7" w:tplc="AD505A9A">
      <w:start w:val="1"/>
      <w:numFmt w:val="lowerLetter"/>
      <w:lvlText w:val="%8."/>
      <w:lvlJc w:val="left"/>
      <w:pPr>
        <w:ind w:left="5760" w:hanging="360"/>
      </w:pPr>
    </w:lvl>
    <w:lvl w:ilvl="8" w:tplc="5566B54A">
      <w:start w:val="1"/>
      <w:numFmt w:val="lowerRoman"/>
      <w:lvlText w:val="%9."/>
      <w:lvlJc w:val="right"/>
      <w:pPr>
        <w:ind w:left="6480" w:hanging="180"/>
      </w:pPr>
    </w:lvl>
  </w:abstractNum>
  <w:abstractNum w:abstractNumId="38" w15:restartNumberingAfterBreak="0">
    <w:nsid w:val="418B4B4F"/>
    <w:multiLevelType w:val="hybridMultilevel"/>
    <w:tmpl w:val="32541722"/>
    <w:lvl w:ilvl="0" w:tplc="C8642CDA">
      <w:start w:val="1"/>
      <w:numFmt w:val="bullet"/>
      <w:lvlText w:val=""/>
      <w:lvlJc w:val="left"/>
      <w:pPr>
        <w:ind w:left="720" w:hanging="360"/>
      </w:pPr>
      <w:rPr>
        <w:rFonts w:ascii="Symbol" w:hAnsi="Symbol" w:hint="default"/>
      </w:rPr>
    </w:lvl>
    <w:lvl w:ilvl="1" w:tplc="EC0AE726">
      <w:start w:val="1"/>
      <w:numFmt w:val="bullet"/>
      <w:lvlText w:val="o"/>
      <w:lvlJc w:val="left"/>
      <w:pPr>
        <w:ind w:left="1440" w:hanging="360"/>
      </w:pPr>
      <w:rPr>
        <w:rFonts w:ascii="Courier New" w:hAnsi="Courier New" w:hint="default"/>
      </w:rPr>
    </w:lvl>
    <w:lvl w:ilvl="2" w:tplc="2A9E6B08">
      <w:start w:val="1"/>
      <w:numFmt w:val="bullet"/>
      <w:lvlText w:val=""/>
      <w:lvlJc w:val="left"/>
      <w:pPr>
        <w:ind w:left="2160" w:hanging="360"/>
      </w:pPr>
      <w:rPr>
        <w:rFonts w:ascii="Wingdings" w:hAnsi="Wingdings" w:hint="default"/>
      </w:rPr>
    </w:lvl>
    <w:lvl w:ilvl="3" w:tplc="9886B7F6">
      <w:start w:val="1"/>
      <w:numFmt w:val="bullet"/>
      <w:lvlText w:val=""/>
      <w:lvlJc w:val="left"/>
      <w:pPr>
        <w:ind w:left="2880" w:hanging="360"/>
      </w:pPr>
      <w:rPr>
        <w:rFonts w:ascii="Symbol" w:hAnsi="Symbol" w:hint="default"/>
      </w:rPr>
    </w:lvl>
    <w:lvl w:ilvl="4" w:tplc="E946DC7A">
      <w:start w:val="1"/>
      <w:numFmt w:val="bullet"/>
      <w:lvlText w:val="o"/>
      <w:lvlJc w:val="left"/>
      <w:pPr>
        <w:ind w:left="3600" w:hanging="360"/>
      </w:pPr>
      <w:rPr>
        <w:rFonts w:ascii="Courier New" w:hAnsi="Courier New" w:hint="default"/>
      </w:rPr>
    </w:lvl>
    <w:lvl w:ilvl="5" w:tplc="B922E3EC">
      <w:start w:val="1"/>
      <w:numFmt w:val="bullet"/>
      <w:lvlText w:val=""/>
      <w:lvlJc w:val="left"/>
      <w:pPr>
        <w:ind w:left="4320" w:hanging="360"/>
      </w:pPr>
      <w:rPr>
        <w:rFonts w:ascii="Wingdings" w:hAnsi="Wingdings" w:hint="default"/>
      </w:rPr>
    </w:lvl>
    <w:lvl w:ilvl="6" w:tplc="6DD02490">
      <w:start w:val="1"/>
      <w:numFmt w:val="bullet"/>
      <w:lvlText w:val=""/>
      <w:lvlJc w:val="left"/>
      <w:pPr>
        <w:ind w:left="5040" w:hanging="360"/>
      </w:pPr>
      <w:rPr>
        <w:rFonts w:ascii="Symbol" w:hAnsi="Symbol" w:hint="default"/>
      </w:rPr>
    </w:lvl>
    <w:lvl w:ilvl="7" w:tplc="FDE8747C">
      <w:start w:val="1"/>
      <w:numFmt w:val="bullet"/>
      <w:lvlText w:val="o"/>
      <w:lvlJc w:val="left"/>
      <w:pPr>
        <w:ind w:left="5760" w:hanging="360"/>
      </w:pPr>
      <w:rPr>
        <w:rFonts w:ascii="Courier New" w:hAnsi="Courier New" w:hint="default"/>
      </w:rPr>
    </w:lvl>
    <w:lvl w:ilvl="8" w:tplc="3AD66CFC">
      <w:start w:val="1"/>
      <w:numFmt w:val="bullet"/>
      <w:lvlText w:val=""/>
      <w:lvlJc w:val="left"/>
      <w:pPr>
        <w:ind w:left="6480" w:hanging="360"/>
      </w:pPr>
      <w:rPr>
        <w:rFonts w:ascii="Wingdings" w:hAnsi="Wingdings" w:hint="default"/>
      </w:rPr>
    </w:lvl>
  </w:abstractNum>
  <w:abstractNum w:abstractNumId="39" w15:restartNumberingAfterBreak="0">
    <w:nsid w:val="440E8F6C"/>
    <w:multiLevelType w:val="multilevel"/>
    <w:tmpl w:val="440E8F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88D182B"/>
    <w:multiLevelType w:val="hybridMultilevel"/>
    <w:tmpl w:val="699ABCDA"/>
    <w:lvl w:ilvl="0" w:tplc="786892BE">
      <w:start w:val="1"/>
      <w:numFmt w:val="bullet"/>
      <w:lvlText w:val=""/>
      <w:lvlJc w:val="left"/>
      <w:pPr>
        <w:ind w:left="720" w:hanging="360"/>
      </w:pPr>
      <w:rPr>
        <w:rFonts w:ascii="Symbol" w:hAnsi="Symbol" w:hint="default"/>
      </w:rPr>
    </w:lvl>
    <w:lvl w:ilvl="1" w:tplc="F98ABA92">
      <w:start w:val="1"/>
      <w:numFmt w:val="bullet"/>
      <w:lvlText w:val="o"/>
      <w:lvlJc w:val="left"/>
      <w:pPr>
        <w:ind w:left="1440" w:hanging="360"/>
      </w:pPr>
      <w:rPr>
        <w:rFonts w:ascii="Courier New" w:hAnsi="Courier New" w:hint="default"/>
      </w:rPr>
    </w:lvl>
    <w:lvl w:ilvl="2" w:tplc="10142B76">
      <w:start w:val="1"/>
      <w:numFmt w:val="bullet"/>
      <w:lvlText w:val=""/>
      <w:lvlJc w:val="left"/>
      <w:pPr>
        <w:ind w:left="2160" w:hanging="360"/>
      </w:pPr>
      <w:rPr>
        <w:rFonts w:ascii="Wingdings" w:hAnsi="Wingdings" w:hint="default"/>
      </w:rPr>
    </w:lvl>
    <w:lvl w:ilvl="3" w:tplc="AD841844">
      <w:start w:val="1"/>
      <w:numFmt w:val="bullet"/>
      <w:lvlText w:val=""/>
      <w:lvlJc w:val="left"/>
      <w:pPr>
        <w:ind w:left="2880" w:hanging="360"/>
      </w:pPr>
      <w:rPr>
        <w:rFonts w:ascii="Symbol" w:hAnsi="Symbol" w:hint="default"/>
      </w:rPr>
    </w:lvl>
    <w:lvl w:ilvl="4" w:tplc="493604A8">
      <w:start w:val="1"/>
      <w:numFmt w:val="bullet"/>
      <w:lvlText w:val="o"/>
      <w:lvlJc w:val="left"/>
      <w:pPr>
        <w:ind w:left="3600" w:hanging="360"/>
      </w:pPr>
      <w:rPr>
        <w:rFonts w:ascii="Courier New" w:hAnsi="Courier New" w:hint="default"/>
      </w:rPr>
    </w:lvl>
    <w:lvl w:ilvl="5" w:tplc="138063FA">
      <w:start w:val="1"/>
      <w:numFmt w:val="bullet"/>
      <w:lvlText w:val=""/>
      <w:lvlJc w:val="left"/>
      <w:pPr>
        <w:ind w:left="4320" w:hanging="360"/>
      </w:pPr>
      <w:rPr>
        <w:rFonts w:ascii="Wingdings" w:hAnsi="Wingdings" w:hint="default"/>
      </w:rPr>
    </w:lvl>
    <w:lvl w:ilvl="6" w:tplc="F45E4970">
      <w:start w:val="1"/>
      <w:numFmt w:val="bullet"/>
      <w:lvlText w:val=""/>
      <w:lvlJc w:val="left"/>
      <w:pPr>
        <w:ind w:left="5040" w:hanging="360"/>
      </w:pPr>
      <w:rPr>
        <w:rFonts w:ascii="Symbol" w:hAnsi="Symbol" w:hint="default"/>
      </w:rPr>
    </w:lvl>
    <w:lvl w:ilvl="7" w:tplc="C108F606">
      <w:start w:val="1"/>
      <w:numFmt w:val="bullet"/>
      <w:lvlText w:val="o"/>
      <w:lvlJc w:val="left"/>
      <w:pPr>
        <w:ind w:left="5760" w:hanging="360"/>
      </w:pPr>
      <w:rPr>
        <w:rFonts w:ascii="Courier New" w:hAnsi="Courier New" w:hint="default"/>
      </w:rPr>
    </w:lvl>
    <w:lvl w:ilvl="8" w:tplc="EE8C312A">
      <w:start w:val="1"/>
      <w:numFmt w:val="bullet"/>
      <w:lvlText w:val=""/>
      <w:lvlJc w:val="left"/>
      <w:pPr>
        <w:ind w:left="6480" w:hanging="360"/>
      </w:pPr>
      <w:rPr>
        <w:rFonts w:ascii="Wingdings" w:hAnsi="Wingdings" w:hint="default"/>
      </w:rPr>
    </w:lvl>
  </w:abstractNum>
  <w:abstractNum w:abstractNumId="41" w15:restartNumberingAfterBreak="0">
    <w:nsid w:val="49565F35"/>
    <w:multiLevelType w:val="hybridMultilevel"/>
    <w:tmpl w:val="678CCA88"/>
    <w:lvl w:ilvl="0" w:tplc="5CB8593A">
      <w:start w:val="1"/>
      <w:numFmt w:val="decimal"/>
      <w:lvlText w:val="%1."/>
      <w:lvlJc w:val="left"/>
      <w:pPr>
        <w:ind w:left="720" w:hanging="360"/>
      </w:pPr>
    </w:lvl>
    <w:lvl w:ilvl="1" w:tplc="76400DDC">
      <w:start w:val="1"/>
      <w:numFmt w:val="lowerLetter"/>
      <w:lvlText w:val="%2."/>
      <w:lvlJc w:val="left"/>
      <w:pPr>
        <w:ind w:left="1440" w:hanging="360"/>
      </w:pPr>
    </w:lvl>
    <w:lvl w:ilvl="2" w:tplc="0B4849D8">
      <w:start w:val="1"/>
      <w:numFmt w:val="lowerRoman"/>
      <w:lvlText w:val="%3."/>
      <w:lvlJc w:val="right"/>
      <w:pPr>
        <w:ind w:left="2160" w:hanging="180"/>
      </w:pPr>
    </w:lvl>
    <w:lvl w:ilvl="3" w:tplc="3D4CFADA">
      <w:start w:val="1"/>
      <w:numFmt w:val="decimal"/>
      <w:lvlText w:val="%4."/>
      <w:lvlJc w:val="left"/>
      <w:pPr>
        <w:ind w:left="2880" w:hanging="360"/>
      </w:pPr>
    </w:lvl>
    <w:lvl w:ilvl="4" w:tplc="FFE0E81E">
      <w:start w:val="1"/>
      <w:numFmt w:val="lowerLetter"/>
      <w:lvlText w:val="%5."/>
      <w:lvlJc w:val="left"/>
      <w:pPr>
        <w:ind w:left="3600" w:hanging="360"/>
      </w:pPr>
    </w:lvl>
    <w:lvl w:ilvl="5" w:tplc="464A084C">
      <w:start w:val="1"/>
      <w:numFmt w:val="lowerRoman"/>
      <w:lvlText w:val="%6."/>
      <w:lvlJc w:val="right"/>
      <w:pPr>
        <w:ind w:left="4320" w:hanging="180"/>
      </w:pPr>
    </w:lvl>
    <w:lvl w:ilvl="6" w:tplc="99A26842">
      <w:start w:val="1"/>
      <w:numFmt w:val="decimal"/>
      <w:lvlText w:val="%7."/>
      <w:lvlJc w:val="left"/>
      <w:pPr>
        <w:ind w:left="5040" w:hanging="360"/>
      </w:pPr>
    </w:lvl>
    <w:lvl w:ilvl="7" w:tplc="1F5A1592">
      <w:start w:val="1"/>
      <w:numFmt w:val="lowerLetter"/>
      <w:lvlText w:val="%8."/>
      <w:lvlJc w:val="left"/>
      <w:pPr>
        <w:ind w:left="5760" w:hanging="360"/>
      </w:pPr>
    </w:lvl>
    <w:lvl w:ilvl="8" w:tplc="F4E0E806">
      <w:start w:val="1"/>
      <w:numFmt w:val="lowerRoman"/>
      <w:lvlText w:val="%9."/>
      <w:lvlJc w:val="right"/>
      <w:pPr>
        <w:ind w:left="6480" w:hanging="180"/>
      </w:pPr>
    </w:lvl>
  </w:abstractNum>
  <w:abstractNum w:abstractNumId="42" w15:restartNumberingAfterBreak="0">
    <w:nsid w:val="4B3CE223"/>
    <w:multiLevelType w:val="singleLevel"/>
    <w:tmpl w:val="4B3CE223"/>
    <w:lvl w:ilvl="0">
      <w:start w:val="3"/>
      <w:numFmt w:val="decimal"/>
      <w:suff w:val="space"/>
      <w:lvlText w:val="%1."/>
      <w:lvlJc w:val="left"/>
    </w:lvl>
  </w:abstractNum>
  <w:abstractNum w:abstractNumId="43" w15:restartNumberingAfterBreak="0">
    <w:nsid w:val="4BE32608"/>
    <w:multiLevelType w:val="hybridMultilevel"/>
    <w:tmpl w:val="F9CCBEAA"/>
    <w:lvl w:ilvl="0" w:tplc="07FA7342">
      <w:start w:val="1"/>
      <w:numFmt w:val="bullet"/>
      <w:lvlText w:val=""/>
      <w:lvlJc w:val="left"/>
      <w:pPr>
        <w:ind w:left="720" w:hanging="360"/>
      </w:pPr>
      <w:rPr>
        <w:rFonts w:ascii="Symbol" w:hAnsi="Symbol" w:hint="default"/>
      </w:rPr>
    </w:lvl>
    <w:lvl w:ilvl="1" w:tplc="0E703DAE">
      <w:start w:val="1"/>
      <w:numFmt w:val="bullet"/>
      <w:lvlText w:val="o"/>
      <w:lvlJc w:val="left"/>
      <w:pPr>
        <w:ind w:left="1440" w:hanging="360"/>
      </w:pPr>
      <w:rPr>
        <w:rFonts w:ascii="Courier New" w:hAnsi="Courier New" w:hint="default"/>
      </w:rPr>
    </w:lvl>
    <w:lvl w:ilvl="2" w:tplc="9D96255E">
      <w:start w:val="1"/>
      <w:numFmt w:val="bullet"/>
      <w:lvlText w:val=""/>
      <w:lvlJc w:val="left"/>
      <w:pPr>
        <w:ind w:left="2160" w:hanging="360"/>
      </w:pPr>
      <w:rPr>
        <w:rFonts w:ascii="Wingdings" w:hAnsi="Wingdings" w:hint="default"/>
      </w:rPr>
    </w:lvl>
    <w:lvl w:ilvl="3" w:tplc="EF22A87C">
      <w:start w:val="1"/>
      <w:numFmt w:val="bullet"/>
      <w:lvlText w:val=""/>
      <w:lvlJc w:val="left"/>
      <w:pPr>
        <w:ind w:left="2880" w:hanging="360"/>
      </w:pPr>
      <w:rPr>
        <w:rFonts w:ascii="Symbol" w:hAnsi="Symbol" w:hint="default"/>
      </w:rPr>
    </w:lvl>
    <w:lvl w:ilvl="4" w:tplc="4D843AC4">
      <w:start w:val="1"/>
      <w:numFmt w:val="bullet"/>
      <w:lvlText w:val="o"/>
      <w:lvlJc w:val="left"/>
      <w:pPr>
        <w:ind w:left="3600" w:hanging="360"/>
      </w:pPr>
      <w:rPr>
        <w:rFonts w:ascii="Courier New" w:hAnsi="Courier New" w:hint="default"/>
      </w:rPr>
    </w:lvl>
    <w:lvl w:ilvl="5" w:tplc="E696BA52">
      <w:start w:val="1"/>
      <w:numFmt w:val="bullet"/>
      <w:lvlText w:val=""/>
      <w:lvlJc w:val="left"/>
      <w:pPr>
        <w:ind w:left="4320" w:hanging="360"/>
      </w:pPr>
      <w:rPr>
        <w:rFonts w:ascii="Wingdings" w:hAnsi="Wingdings" w:hint="default"/>
      </w:rPr>
    </w:lvl>
    <w:lvl w:ilvl="6" w:tplc="5FF22E6E">
      <w:start w:val="1"/>
      <w:numFmt w:val="bullet"/>
      <w:lvlText w:val=""/>
      <w:lvlJc w:val="left"/>
      <w:pPr>
        <w:ind w:left="5040" w:hanging="360"/>
      </w:pPr>
      <w:rPr>
        <w:rFonts w:ascii="Symbol" w:hAnsi="Symbol" w:hint="default"/>
      </w:rPr>
    </w:lvl>
    <w:lvl w:ilvl="7" w:tplc="94B67E96">
      <w:start w:val="1"/>
      <w:numFmt w:val="bullet"/>
      <w:lvlText w:val="o"/>
      <w:lvlJc w:val="left"/>
      <w:pPr>
        <w:ind w:left="5760" w:hanging="360"/>
      </w:pPr>
      <w:rPr>
        <w:rFonts w:ascii="Courier New" w:hAnsi="Courier New" w:hint="default"/>
      </w:rPr>
    </w:lvl>
    <w:lvl w:ilvl="8" w:tplc="E1BA4276">
      <w:start w:val="1"/>
      <w:numFmt w:val="bullet"/>
      <w:lvlText w:val=""/>
      <w:lvlJc w:val="left"/>
      <w:pPr>
        <w:ind w:left="6480" w:hanging="360"/>
      </w:pPr>
      <w:rPr>
        <w:rFonts w:ascii="Wingdings" w:hAnsi="Wingdings" w:hint="default"/>
      </w:rPr>
    </w:lvl>
  </w:abstractNum>
  <w:abstractNum w:abstractNumId="44" w15:restartNumberingAfterBreak="0">
    <w:nsid w:val="4D64979D"/>
    <w:multiLevelType w:val="hybridMultilevel"/>
    <w:tmpl w:val="7B863D36"/>
    <w:lvl w:ilvl="0" w:tplc="BBF2C822">
      <w:start w:val="1"/>
      <w:numFmt w:val="bullet"/>
      <w:lvlText w:val=""/>
      <w:lvlJc w:val="left"/>
      <w:pPr>
        <w:ind w:left="720" w:hanging="360"/>
      </w:pPr>
      <w:rPr>
        <w:rFonts w:ascii="Symbol" w:hAnsi="Symbol" w:hint="default"/>
      </w:rPr>
    </w:lvl>
    <w:lvl w:ilvl="1" w:tplc="5A76B35C">
      <w:start w:val="1"/>
      <w:numFmt w:val="bullet"/>
      <w:lvlText w:val="o"/>
      <w:lvlJc w:val="left"/>
      <w:pPr>
        <w:ind w:left="1440" w:hanging="360"/>
      </w:pPr>
      <w:rPr>
        <w:rFonts w:ascii="Courier New" w:hAnsi="Courier New" w:hint="default"/>
      </w:rPr>
    </w:lvl>
    <w:lvl w:ilvl="2" w:tplc="5D726C02">
      <w:start w:val="1"/>
      <w:numFmt w:val="bullet"/>
      <w:lvlText w:val=""/>
      <w:lvlJc w:val="left"/>
      <w:pPr>
        <w:ind w:left="2160" w:hanging="360"/>
      </w:pPr>
      <w:rPr>
        <w:rFonts w:ascii="Wingdings" w:hAnsi="Wingdings" w:hint="default"/>
      </w:rPr>
    </w:lvl>
    <w:lvl w:ilvl="3" w:tplc="EC868660">
      <w:start w:val="1"/>
      <w:numFmt w:val="bullet"/>
      <w:lvlText w:val=""/>
      <w:lvlJc w:val="left"/>
      <w:pPr>
        <w:ind w:left="2880" w:hanging="360"/>
      </w:pPr>
      <w:rPr>
        <w:rFonts w:ascii="Symbol" w:hAnsi="Symbol" w:hint="default"/>
      </w:rPr>
    </w:lvl>
    <w:lvl w:ilvl="4" w:tplc="BBA667D4">
      <w:start w:val="1"/>
      <w:numFmt w:val="bullet"/>
      <w:lvlText w:val="o"/>
      <w:lvlJc w:val="left"/>
      <w:pPr>
        <w:ind w:left="3600" w:hanging="360"/>
      </w:pPr>
      <w:rPr>
        <w:rFonts w:ascii="Courier New" w:hAnsi="Courier New" w:hint="default"/>
      </w:rPr>
    </w:lvl>
    <w:lvl w:ilvl="5" w:tplc="BD2A7286">
      <w:start w:val="1"/>
      <w:numFmt w:val="bullet"/>
      <w:lvlText w:val=""/>
      <w:lvlJc w:val="left"/>
      <w:pPr>
        <w:ind w:left="4320" w:hanging="360"/>
      </w:pPr>
      <w:rPr>
        <w:rFonts w:ascii="Wingdings" w:hAnsi="Wingdings" w:hint="default"/>
      </w:rPr>
    </w:lvl>
    <w:lvl w:ilvl="6" w:tplc="D74616E2">
      <w:start w:val="1"/>
      <w:numFmt w:val="bullet"/>
      <w:lvlText w:val=""/>
      <w:lvlJc w:val="left"/>
      <w:pPr>
        <w:ind w:left="5040" w:hanging="360"/>
      </w:pPr>
      <w:rPr>
        <w:rFonts w:ascii="Symbol" w:hAnsi="Symbol" w:hint="default"/>
      </w:rPr>
    </w:lvl>
    <w:lvl w:ilvl="7" w:tplc="5C4E6F74">
      <w:start w:val="1"/>
      <w:numFmt w:val="bullet"/>
      <w:lvlText w:val="o"/>
      <w:lvlJc w:val="left"/>
      <w:pPr>
        <w:ind w:left="5760" w:hanging="360"/>
      </w:pPr>
      <w:rPr>
        <w:rFonts w:ascii="Courier New" w:hAnsi="Courier New" w:hint="default"/>
      </w:rPr>
    </w:lvl>
    <w:lvl w:ilvl="8" w:tplc="2FDEA866">
      <w:start w:val="1"/>
      <w:numFmt w:val="bullet"/>
      <w:lvlText w:val=""/>
      <w:lvlJc w:val="left"/>
      <w:pPr>
        <w:ind w:left="6480" w:hanging="360"/>
      </w:pPr>
      <w:rPr>
        <w:rFonts w:ascii="Wingdings" w:hAnsi="Wingdings" w:hint="default"/>
      </w:rPr>
    </w:lvl>
  </w:abstractNum>
  <w:abstractNum w:abstractNumId="45" w15:restartNumberingAfterBreak="0">
    <w:nsid w:val="4EDA4323"/>
    <w:multiLevelType w:val="multilevel"/>
    <w:tmpl w:val="A77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008E73"/>
    <w:multiLevelType w:val="multilevel"/>
    <w:tmpl w:val="50008E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57469F9E"/>
    <w:multiLevelType w:val="multilevel"/>
    <w:tmpl w:val="57469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57C800D6"/>
    <w:multiLevelType w:val="multilevel"/>
    <w:tmpl w:val="57C800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DD8FF89"/>
    <w:multiLevelType w:val="hybridMultilevel"/>
    <w:tmpl w:val="AFD62F52"/>
    <w:lvl w:ilvl="0" w:tplc="BE00A22E">
      <w:start w:val="1"/>
      <w:numFmt w:val="bullet"/>
      <w:lvlText w:val=""/>
      <w:lvlJc w:val="left"/>
      <w:pPr>
        <w:ind w:left="720" w:hanging="360"/>
      </w:pPr>
      <w:rPr>
        <w:rFonts w:ascii="Symbol" w:hAnsi="Symbol" w:hint="default"/>
      </w:rPr>
    </w:lvl>
    <w:lvl w:ilvl="1" w:tplc="5692AFF6">
      <w:start w:val="1"/>
      <w:numFmt w:val="bullet"/>
      <w:lvlText w:val="o"/>
      <w:lvlJc w:val="left"/>
      <w:pPr>
        <w:ind w:left="1440" w:hanging="360"/>
      </w:pPr>
      <w:rPr>
        <w:rFonts w:ascii="Courier New" w:hAnsi="Courier New" w:hint="default"/>
      </w:rPr>
    </w:lvl>
    <w:lvl w:ilvl="2" w:tplc="EE9A4020">
      <w:start w:val="1"/>
      <w:numFmt w:val="bullet"/>
      <w:lvlText w:val=""/>
      <w:lvlJc w:val="left"/>
      <w:pPr>
        <w:ind w:left="2160" w:hanging="360"/>
      </w:pPr>
      <w:rPr>
        <w:rFonts w:ascii="Wingdings" w:hAnsi="Wingdings" w:hint="default"/>
      </w:rPr>
    </w:lvl>
    <w:lvl w:ilvl="3" w:tplc="9768E79C">
      <w:start w:val="1"/>
      <w:numFmt w:val="bullet"/>
      <w:lvlText w:val=""/>
      <w:lvlJc w:val="left"/>
      <w:pPr>
        <w:ind w:left="2880" w:hanging="360"/>
      </w:pPr>
      <w:rPr>
        <w:rFonts w:ascii="Symbol" w:hAnsi="Symbol" w:hint="default"/>
      </w:rPr>
    </w:lvl>
    <w:lvl w:ilvl="4" w:tplc="DB3ADE10">
      <w:start w:val="1"/>
      <w:numFmt w:val="bullet"/>
      <w:lvlText w:val="o"/>
      <w:lvlJc w:val="left"/>
      <w:pPr>
        <w:ind w:left="3600" w:hanging="360"/>
      </w:pPr>
      <w:rPr>
        <w:rFonts w:ascii="Courier New" w:hAnsi="Courier New" w:hint="default"/>
      </w:rPr>
    </w:lvl>
    <w:lvl w:ilvl="5" w:tplc="ABC076A4">
      <w:start w:val="1"/>
      <w:numFmt w:val="bullet"/>
      <w:lvlText w:val=""/>
      <w:lvlJc w:val="left"/>
      <w:pPr>
        <w:ind w:left="4320" w:hanging="360"/>
      </w:pPr>
      <w:rPr>
        <w:rFonts w:ascii="Wingdings" w:hAnsi="Wingdings" w:hint="default"/>
      </w:rPr>
    </w:lvl>
    <w:lvl w:ilvl="6" w:tplc="06C8A9D0">
      <w:start w:val="1"/>
      <w:numFmt w:val="bullet"/>
      <w:lvlText w:val=""/>
      <w:lvlJc w:val="left"/>
      <w:pPr>
        <w:ind w:left="5040" w:hanging="360"/>
      </w:pPr>
      <w:rPr>
        <w:rFonts w:ascii="Symbol" w:hAnsi="Symbol" w:hint="default"/>
      </w:rPr>
    </w:lvl>
    <w:lvl w:ilvl="7" w:tplc="23C001A4">
      <w:start w:val="1"/>
      <w:numFmt w:val="bullet"/>
      <w:lvlText w:val="o"/>
      <w:lvlJc w:val="left"/>
      <w:pPr>
        <w:ind w:left="5760" w:hanging="360"/>
      </w:pPr>
      <w:rPr>
        <w:rFonts w:ascii="Courier New" w:hAnsi="Courier New" w:hint="default"/>
      </w:rPr>
    </w:lvl>
    <w:lvl w:ilvl="8" w:tplc="386CD46A">
      <w:start w:val="1"/>
      <w:numFmt w:val="bullet"/>
      <w:lvlText w:val=""/>
      <w:lvlJc w:val="left"/>
      <w:pPr>
        <w:ind w:left="6480" w:hanging="360"/>
      </w:pPr>
      <w:rPr>
        <w:rFonts w:ascii="Wingdings" w:hAnsi="Wingdings" w:hint="default"/>
      </w:rPr>
    </w:lvl>
  </w:abstractNum>
  <w:abstractNum w:abstractNumId="50" w15:restartNumberingAfterBreak="0">
    <w:nsid w:val="5F38217B"/>
    <w:multiLevelType w:val="multilevel"/>
    <w:tmpl w:val="69DA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3D2BDD1"/>
    <w:multiLevelType w:val="singleLevel"/>
    <w:tmpl w:val="63D2BDD1"/>
    <w:lvl w:ilvl="0">
      <w:start w:val="7"/>
      <w:numFmt w:val="decimal"/>
      <w:lvlText w:val="%1."/>
      <w:lvlJc w:val="left"/>
      <w:pPr>
        <w:tabs>
          <w:tab w:val="left" w:pos="312"/>
        </w:tabs>
      </w:pPr>
    </w:lvl>
  </w:abstractNum>
  <w:abstractNum w:abstractNumId="52" w15:restartNumberingAfterBreak="0">
    <w:nsid w:val="66912532"/>
    <w:multiLevelType w:val="multilevel"/>
    <w:tmpl w:val="2FEE31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6B9B2C16"/>
    <w:multiLevelType w:val="multilevel"/>
    <w:tmpl w:val="6B9B2C16"/>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6C319240"/>
    <w:multiLevelType w:val="hybridMultilevel"/>
    <w:tmpl w:val="1D6047EE"/>
    <w:lvl w:ilvl="0" w:tplc="DCA07C08">
      <w:start w:val="1"/>
      <w:numFmt w:val="bullet"/>
      <w:lvlText w:val=""/>
      <w:lvlJc w:val="left"/>
      <w:pPr>
        <w:ind w:left="720" w:hanging="360"/>
      </w:pPr>
      <w:rPr>
        <w:rFonts w:ascii="Symbol" w:hAnsi="Symbol" w:hint="default"/>
      </w:rPr>
    </w:lvl>
    <w:lvl w:ilvl="1" w:tplc="BE6CDB02">
      <w:start w:val="1"/>
      <w:numFmt w:val="bullet"/>
      <w:lvlText w:val="o"/>
      <w:lvlJc w:val="left"/>
      <w:pPr>
        <w:ind w:left="1440" w:hanging="360"/>
      </w:pPr>
      <w:rPr>
        <w:rFonts w:ascii="Courier New" w:hAnsi="Courier New" w:hint="default"/>
      </w:rPr>
    </w:lvl>
    <w:lvl w:ilvl="2" w:tplc="7EF86BAA">
      <w:start w:val="1"/>
      <w:numFmt w:val="bullet"/>
      <w:lvlText w:val=""/>
      <w:lvlJc w:val="left"/>
      <w:pPr>
        <w:ind w:left="2160" w:hanging="360"/>
      </w:pPr>
      <w:rPr>
        <w:rFonts w:ascii="Wingdings" w:hAnsi="Wingdings" w:hint="default"/>
      </w:rPr>
    </w:lvl>
    <w:lvl w:ilvl="3" w:tplc="E6C016A6">
      <w:start w:val="1"/>
      <w:numFmt w:val="bullet"/>
      <w:lvlText w:val=""/>
      <w:lvlJc w:val="left"/>
      <w:pPr>
        <w:ind w:left="2880" w:hanging="360"/>
      </w:pPr>
      <w:rPr>
        <w:rFonts w:ascii="Symbol" w:hAnsi="Symbol" w:hint="default"/>
      </w:rPr>
    </w:lvl>
    <w:lvl w:ilvl="4" w:tplc="310AAF56">
      <w:start w:val="1"/>
      <w:numFmt w:val="bullet"/>
      <w:lvlText w:val="o"/>
      <w:lvlJc w:val="left"/>
      <w:pPr>
        <w:ind w:left="3600" w:hanging="360"/>
      </w:pPr>
      <w:rPr>
        <w:rFonts w:ascii="Courier New" w:hAnsi="Courier New" w:hint="default"/>
      </w:rPr>
    </w:lvl>
    <w:lvl w:ilvl="5" w:tplc="EC865A28">
      <w:start w:val="1"/>
      <w:numFmt w:val="bullet"/>
      <w:lvlText w:val=""/>
      <w:lvlJc w:val="left"/>
      <w:pPr>
        <w:ind w:left="4320" w:hanging="360"/>
      </w:pPr>
      <w:rPr>
        <w:rFonts w:ascii="Wingdings" w:hAnsi="Wingdings" w:hint="default"/>
      </w:rPr>
    </w:lvl>
    <w:lvl w:ilvl="6" w:tplc="0810A3A8">
      <w:start w:val="1"/>
      <w:numFmt w:val="bullet"/>
      <w:lvlText w:val=""/>
      <w:lvlJc w:val="left"/>
      <w:pPr>
        <w:ind w:left="5040" w:hanging="360"/>
      </w:pPr>
      <w:rPr>
        <w:rFonts w:ascii="Symbol" w:hAnsi="Symbol" w:hint="default"/>
      </w:rPr>
    </w:lvl>
    <w:lvl w:ilvl="7" w:tplc="DC7892CE">
      <w:start w:val="1"/>
      <w:numFmt w:val="bullet"/>
      <w:lvlText w:val="o"/>
      <w:lvlJc w:val="left"/>
      <w:pPr>
        <w:ind w:left="5760" w:hanging="360"/>
      </w:pPr>
      <w:rPr>
        <w:rFonts w:ascii="Courier New" w:hAnsi="Courier New" w:hint="default"/>
      </w:rPr>
    </w:lvl>
    <w:lvl w:ilvl="8" w:tplc="5C7A0BB2">
      <w:start w:val="1"/>
      <w:numFmt w:val="bullet"/>
      <w:lvlText w:val=""/>
      <w:lvlJc w:val="left"/>
      <w:pPr>
        <w:ind w:left="6480" w:hanging="360"/>
      </w:pPr>
      <w:rPr>
        <w:rFonts w:ascii="Wingdings" w:hAnsi="Wingdings" w:hint="default"/>
      </w:rPr>
    </w:lvl>
  </w:abstractNum>
  <w:abstractNum w:abstractNumId="55" w15:restartNumberingAfterBreak="0">
    <w:nsid w:val="6E05FE0D"/>
    <w:multiLevelType w:val="hybridMultilevel"/>
    <w:tmpl w:val="7EDE9546"/>
    <w:lvl w:ilvl="0" w:tplc="36ACE648">
      <w:start w:val="1"/>
      <w:numFmt w:val="bullet"/>
      <w:lvlText w:val=""/>
      <w:lvlJc w:val="left"/>
      <w:pPr>
        <w:ind w:left="720" w:hanging="360"/>
      </w:pPr>
      <w:rPr>
        <w:rFonts w:ascii="Symbol" w:hAnsi="Symbol" w:hint="default"/>
      </w:rPr>
    </w:lvl>
    <w:lvl w:ilvl="1" w:tplc="EAD6A8B4">
      <w:start w:val="1"/>
      <w:numFmt w:val="bullet"/>
      <w:lvlText w:val="o"/>
      <w:lvlJc w:val="left"/>
      <w:pPr>
        <w:ind w:left="1440" w:hanging="360"/>
      </w:pPr>
      <w:rPr>
        <w:rFonts w:ascii="Courier New" w:hAnsi="Courier New" w:hint="default"/>
      </w:rPr>
    </w:lvl>
    <w:lvl w:ilvl="2" w:tplc="A58C9CE0">
      <w:start w:val="1"/>
      <w:numFmt w:val="bullet"/>
      <w:lvlText w:val=""/>
      <w:lvlJc w:val="left"/>
      <w:pPr>
        <w:ind w:left="2160" w:hanging="360"/>
      </w:pPr>
      <w:rPr>
        <w:rFonts w:ascii="Wingdings" w:hAnsi="Wingdings" w:hint="default"/>
      </w:rPr>
    </w:lvl>
    <w:lvl w:ilvl="3" w:tplc="AD260296">
      <w:start w:val="1"/>
      <w:numFmt w:val="bullet"/>
      <w:lvlText w:val=""/>
      <w:lvlJc w:val="left"/>
      <w:pPr>
        <w:ind w:left="2880" w:hanging="360"/>
      </w:pPr>
      <w:rPr>
        <w:rFonts w:ascii="Symbol" w:hAnsi="Symbol" w:hint="default"/>
      </w:rPr>
    </w:lvl>
    <w:lvl w:ilvl="4" w:tplc="97B0E678">
      <w:start w:val="1"/>
      <w:numFmt w:val="bullet"/>
      <w:lvlText w:val="o"/>
      <w:lvlJc w:val="left"/>
      <w:pPr>
        <w:ind w:left="3600" w:hanging="360"/>
      </w:pPr>
      <w:rPr>
        <w:rFonts w:ascii="Courier New" w:hAnsi="Courier New" w:hint="default"/>
      </w:rPr>
    </w:lvl>
    <w:lvl w:ilvl="5" w:tplc="0E6CA786">
      <w:start w:val="1"/>
      <w:numFmt w:val="bullet"/>
      <w:lvlText w:val=""/>
      <w:lvlJc w:val="left"/>
      <w:pPr>
        <w:ind w:left="4320" w:hanging="360"/>
      </w:pPr>
      <w:rPr>
        <w:rFonts w:ascii="Wingdings" w:hAnsi="Wingdings" w:hint="default"/>
      </w:rPr>
    </w:lvl>
    <w:lvl w:ilvl="6" w:tplc="3A066F58">
      <w:start w:val="1"/>
      <w:numFmt w:val="bullet"/>
      <w:lvlText w:val=""/>
      <w:lvlJc w:val="left"/>
      <w:pPr>
        <w:ind w:left="5040" w:hanging="360"/>
      </w:pPr>
      <w:rPr>
        <w:rFonts w:ascii="Symbol" w:hAnsi="Symbol" w:hint="default"/>
      </w:rPr>
    </w:lvl>
    <w:lvl w:ilvl="7" w:tplc="1586FAAA">
      <w:start w:val="1"/>
      <w:numFmt w:val="bullet"/>
      <w:lvlText w:val="o"/>
      <w:lvlJc w:val="left"/>
      <w:pPr>
        <w:ind w:left="5760" w:hanging="360"/>
      </w:pPr>
      <w:rPr>
        <w:rFonts w:ascii="Courier New" w:hAnsi="Courier New" w:hint="default"/>
      </w:rPr>
    </w:lvl>
    <w:lvl w:ilvl="8" w:tplc="DFCAC990">
      <w:start w:val="1"/>
      <w:numFmt w:val="bullet"/>
      <w:lvlText w:val=""/>
      <w:lvlJc w:val="left"/>
      <w:pPr>
        <w:ind w:left="6480" w:hanging="360"/>
      </w:pPr>
      <w:rPr>
        <w:rFonts w:ascii="Wingdings" w:hAnsi="Wingdings" w:hint="default"/>
      </w:rPr>
    </w:lvl>
  </w:abstractNum>
  <w:abstractNum w:abstractNumId="56" w15:restartNumberingAfterBreak="0">
    <w:nsid w:val="6E493D6F"/>
    <w:multiLevelType w:val="multilevel"/>
    <w:tmpl w:val="10C0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1AF8A3D"/>
    <w:multiLevelType w:val="hybridMultilevel"/>
    <w:tmpl w:val="E75C4D34"/>
    <w:lvl w:ilvl="0" w:tplc="4C828D68">
      <w:start w:val="1"/>
      <w:numFmt w:val="bullet"/>
      <w:lvlText w:val=""/>
      <w:lvlJc w:val="left"/>
      <w:pPr>
        <w:ind w:left="720" w:hanging="360"/>
      </w:pPr>
      <w:rPr>
        <w:rFonts w:ascii="Symbol" w:hAnsi="Symbol" w:hint="default"/>
      </w:rPr>
    </w:lvl>
    <w:lvl w:ilvl="1" w:tplc="619E49C8">
      <w:start w:val="1"/>
      <w:numFmt w:val="bullet"/>
      <w:lvlText w:val="o"/>
      <w:lvlJc w:val="left"/>
      <w:pPr>
        <w:ind w:left="1440" w:hanging="360"/>
      </w:pPr>
      <w:rPr>
        <w:rFonts w:ascii="Courier New" w:hAnsi="Courier New" w:hint="default"/>
      </w:rPr>
    </w:lvl>
    <w:lvl w:ilvl="2" w:tplc="F67A4246">
      <w:start w:val="1"/>
      <w:numFmt w:val="bullet"/>
      <w:lvlText w:val=""/>
      <w:lvlJc w:val="left"/>
      <w:pPr>
        <w:ind w:left="2160" w:hanging="360"/>
      </w:pPr>
      <w:rPr>
        <w:rFonts w:ascii="Wingdings" w:hAnsi="Wingdings" w:hint="default"/>
      </w:rPr>
    </w:lvl>
    <w:lvl w:ilvl="3" w:tplc="EC8EAE44">
      <w:start w:val="1"/>
      <w:numFmt w:val="bullet"/>
      <w:lvlText w:val=""/>
      <w:lvlJc w:val="left"/>
      <w:pPr>
        <w:ind w:left="2880" w:hanging="360"/>
      </w:pPr>
      <w:rPr>
        <w:rFonts w:ascii="Symbol" w:hAnsi="Symbol" w:hint="default"/>
      </w:rPr>
    </w:lvl>
    <w:lvl w:ilvl="4" w:tplc="07244FEE">
      <w:start w:val="1"/>
      <w:numFmt w:val="bullet"/>
      <w:lvlText w:val="o"/>
      <w:lvlJc w:val="left"/>
      <w:pPr>
        <w:ind w:left="3600" w:hanging="360"/>
      </w:pPr>
      <w:rPr>
        <w:rFonts w:ascii="Courier New" w:hAnsi="Courier New" w:hint="default"/>
      </w:rPr>
    </w:lvl>
    <w:lvl w:ilvl="5" w:tplc="C5886D26">
      <w:start w:val="1"/>
      <w:numFmt w:val="bullet"/>
      <w:lvlText w:val=""/>
      <w:lvlJc w:val="left"/>
      <w:pPr>
        <w:ind w:left="4320" w:hanging="360"/>
      </w:pPr>
      <w:rPr>
        <w:rFonts w:ascii="Wingdings" w:hAnsi="Wingdings" w:hint="default"/>
      </w:rPr>
    </w:lvl>
    <w:lvl w:ilvl="6" w:tplc="C2501A3A">
      <w:start w:val="1"/>
      <w:numFmt w:val="bullet"/>
      <w:lvlText w:val=""/>
      <w:lvlJc w:val="left"/>
      <w:pPr>
        <w:ind w:left="5040" w:hanging="360"/>
      </w:pPr>
      <w:rPr>
        <w:rFonts w:ascii="Symbol" w:hAnsi="Symbol" w:hint="default"/>
      </w:rPr>
    </w:lvl>
    <w:lvl w:ilvl="7" w:tplc="62E2047C">
      <w:start w:val="1"/>
      <w:numFmt w:val="bullet"/>
      <w:lvlText w:val="o"/>
      <w:lvlJc w:val="left"/>
      <w:pPr>
        <w:ind w:left="5760" w:hanging="360"/>
      </w:pPr>
      <w:rPr>
        <w:rFonts w:ascii="Courier New" w:hAnsi="Courier New" w:hint="default"/>
      </w:rPr>
    </w:lvl>
    <w:lvl w:ilvl="8" w:tplc="8C9A8DDA">
      <w:start w:val="1"/>
      <w:numFmt w:val="bullet"/>
      <w:lvlText w:val=""/>
      <w:lvlJc w:val="left"/>
      <w:pPr>
        <w:ind w:left="6480" w:hanging="360"/>
      </w:pPr>
      <w:rPr>
        <w:rFonts w:ascii="Wingdings" w:hAnsi="Wingdings" w:hint="default"/>
      </w:rPr>
    </w:lvl>
  </w:abstractNum>
  <w:abstractNum w:abstractNumId="58" w15:restartNumberingAfterBreak="0">
    <w:nsid w:val="733937DB"/>
    <w:multiLevelType w:val="hybridMultilevel"/>
    <w:tmpl w:val="C7D279FE"/>
    <w:lvl w:ilvl="0" w:tplc="9266BCA6">
      <w:start w:val="1"/>
      <w:numFmt w:val="decimal"/>
      <w:lvlText w:val="%1."/>
      <w:lvlJc w:val="left"/>
      <w:pPr>
        <w:ind w:left="720" w:hanging="360"/>
      </w:pPr>
    </w:lvl>
    <w:lvl w:ilvl="1" w:tplc="C96601A6">
      <w:start w:val="1"/>
      <w:numFmt w:val="decimal"/>
      <w:lvlText w:val="%2."/>
      <w:lvlJc w:val="left"/>
      <w:pPr>
        <w:ind w:left="1440" w:hanging="360"/>
      </w:pPr>
    </w:lvl>
    <w:lvl w:ilvl="2" w:tplc="994459A8">
      <w:start w:val="1"/>
      <w:numFmt w:val="lowerRoman"/>
      <w:lvlText w:val="%3."/>
      <w:lvlJc w:val="right"/>
      <w:pPr>
        <w:ind w:left="2160" w:hanging="180"/>
      </w:pPr>
    </w:lvl>
    <w:lvl w:ilvl="3" w:tplc="E47E4454">
      <w:start w:val="1"/>
      <w:numFmt w:val="decimal"/>
      <w:lvlText w:val="%4."/>
      <w:lvlJc w:val="left"/>
      <w:pPr>
        <w:ind w:left="2880" w:hanging="360"/>
      </w:pPr>
    </w:lvl>
    <w:lvl w:ilvl="4" w:tplc="975E914C">
      <w:start w:val="1"/>
      <w:numFmt w:val="lowerLetter"/>
      <w:lvlText w:val="%5."/>
      <w:lvlJc w:val="left"/>
      <w:pPr>
        <w:ind w:left="3600" w:hanging="360"/>
      </w:pPr>
    </w:lvl>
    <w:lvl w:ilvl="5" w:tplc="76F4F0DA">
      <w:start w:val="1"/>
      <w:numFmt w:val="lowerRoman"/>
      <w:lvlText w:val="%6."/>
      <w:lvlJc w:val="right"/>
      <w:pPr>
        <w:ind w:left="4320" w:hanging="180"/>
      </w:pPr>
    </w:lvl>
    <w:lvl w:ilvl="6" w:tplc="67F4762C">
      <w:start w:val="1"/>
      <w:numFmt w:val="decimal"/>
      <w:lvlText w:val="%7."/>
      <w:lvlJc w:val="left"/>
      <w:pPr>
        <w:ind w:left="5040" w:hanging="360"/>
      </w:pPr>
    </w:lvl>
    <w:lvl w:ilvl="7" w:tplc="126647EE">
      <w:start w:val="1"/>
      <w:numFmt w:val="lowerLetter"/>
      <w:lvlText w:val="%8."/>
      <w:lvlJc w:val="left"/>
      <w:pPr>
        <w:ind w:left="5760" w:hanging="360"/>
      </w:pPr>
    </w:lvl>
    <w:lvl w:ilvl="8" w:tplc="E092DAB6">
      <w:start w:val="1"/>
      <w:numFmt w:val="lowerRoman"/>
      <w:lvlText w:val="%9."/>
      <w:lvlJc w:val="right"/>
      <w:pPr>
        <w:ind w:left="6480" w:hanging="180"/>
      </w:pPr>
    </w:lvl>
  </w:abstractNum>
  <w:abstractNum w:abstractNumId="59" w15:restartNumberingAfterBreak="0">
    <w:nsid w:val="750BC51F"/>
    <w:multiLevelType w:val="multilevel"/>
    <w:tmpl w:val="750BC5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7AAA9305"/>
    <w:multiLevelType w:val="hybridMultilevel"/>
    <w:tmpl w:val="EAF8AB52"/>
    <w:lvl w:ilvl="0" w:tplc="FCEA5422">
      <w:start w:val="1"/>
      <w:numFmt w:val="decimal"/>
      <w:lvlText w:val="%1."/>
      <w:lvlJc w:val="left"/>
      <w:pPr>
        <w:ind w:left="720" w:hanging="360"/>
      </w:pPr>
    </w:lvl>
    <w:lvl w:ilvl="1" w:tplc="EDD0058A">
      <w:start w:val="1"/>
      <w:numFmt w:val="lowerLetter"/>
      <w:lvlText w:val="%2."/>
      <w:lvlJc w:val="left"/>
      <w:pPr>
        <w:ind w:left="1440" w:hanging="360"/>
      </w:pPr>
    </w:lvl>
    <w:lvl w:ilvl="2" w:tplc="DFAA2542">
      <w:start w:val="1"/>
      <w:numFmt w:val="lowerRoman"/>
      <w:lvlText w:val="%3."/>
      <w:lvlJc w:val="right"/>
      <w:pPr>
        <w:ind w:left="2160" w:hanging="180"/>
      </w:pPr>
    </w:lvl>
    <w:lvl w:ilvl="3" w:tplc="97425928">
      <w:start w:val="1"/>
      <w:numFmt w:val="decimal"/>
      <w:lvlText w:val="%4."/>
      <w:lvlJc w:val="left"/>
      <w:pPr>
        <w:ind w:left="2880" w:hanging="360"/>
      </w:pPr>
    </w:lvl>
    <w:lvl w:ilvl="4" w:tplc="C5D62FCC">
      <w:start w:val="1"/>
      <w:numFmt w:val="lowerLetter"/>
      <w:lvlText w:val="%5."/>
      <w:lvlJc w:val="left"/>
      <w:pPr>
        <w:ind w:left="3600" w:hanging="360"/>
      </w:pPr>
    </w:lvl>
    <w:lvl w:ilvl="5" w:tplc="326CD810">
      <w:start w:val="1"/>
      <w:numFmt w:val="lowerRoman"/>
      <w:lvlText w:val="%6."/>
      <w:lvlJc w:val="right"/>
      <w:pPr>
        <w:ind w:left="4320" w:hanging="180"/>
      </w:pPr>
    </w:lvl>
    <w:lvl w:ilvl="6" w:tplc="82767BD6">
      <w:start w:val="1"/>
      <w:numFmt w:val="decimal"/>
      <w:lvlText w:val="%7."/>
      <w:lvlJc w:val="left"/>
      <w:pPr>
        <w:ind w:left="5040" w:hanging="360"/>
      </w:pPr>
    </w:lvl>
    <w:lvl w:ilvl="7" w:tplc="522830AE">
      <w:start w:val="1"/>
      <w:numFmt w:val="lowerLetter"/>
      <w:lvlText w:val="%8."/>
      <w:lvlJc w:val="left"/>
      <w:pPr>
        <w:ind w:left="5760" w:hanging="360"/>
      </w:pPr>
    </w:lvl>
    <w:lvl w:ilvl="8" w:tplc="ED60226A">
      <w:start w:val="1"/>
      <w:numFmt w:val="lowerRoman"/>
      <w:lvlText w:val="%9."/>
      <w:lvlJc w:val="right"/>
      <w:pPr>
        <w:ind w:left="6480" w:hanging="180"/>
      </w:pPr>
    </w:lvl>
  </w:abstractNum>
  <w:abstractNum w:abstractNumId="61" w15:restartNumberingAfterBreak="0">
    <w:nsid w:val="7AB61244"/>
    <w:multiLevelType w:val="hybridMultilevel"/>
    <w:tmpl w:val="6A48E56E"/>
    <w:lvl w:ilvl="0" w:tplc="4C2CBD9C">
      <w:start w:val="1"/>
      <w:numFmt w:val="decimal"/>
      <w:lvlText w:val="%1."/>
      <w:lvlJc w:val="left"/>
      <w:pPr>
        <w:ind w:left="720" w:hanging="360"/>
      </w:pPr>
      <w:rPr>
        <w:rFonts w:hint="default"/>
      </w:rPr>
    </w:lvl>
    <w:lvl w:ilvl="1" w:tplc="8822E5F2">
      <w:start w:val="1"/>
      <w:numFmt w:val="bullet"/>
      <w:lvlText w:val="o"/>
      <w:lvlJc w:val="left"/>
      <w:pPr>
        <w:ind w:left="1440" w:hanging="360"/>
      </w:pPr>
      <w:rPr>
        <w:rFonts w:ascii="Courier New" w:hAnsi="Courier New" w:hint="default"/>
      </w:rPr>
    </w:lvl>
    <w:lvl w:ilvl="2" w:tplc="0AFA58CA">
      <w:start w:val="1"/>
      <w:numFmt w:val="bullet"/>
      <w:lvlText w:val=""/>
      <w:lvlJc w:val="left"/>
      <w:pPr>
        <w:ind w:left="2160" w:hanging="360"/>
      </w:pPr>
      <w:rPr>
        <w:rFonts w:ascii="Wingdings" w:hAnsi="Wingdings" w:hint="default"/>
      </w:rPr>
    </w:lvl>
    <w:lvl w:ilvl="3" w:tplc="A2BC9226">
      <w:start w:val="1"/>
      <w:numFmt w:val="bullet"/>
      <w:lvlText w:val=""/>
      <w:lvlJc w:val="left"/>
      <w:pPr>
        <w:ind w:left="2880" w:hanging="360"/>
      </w:pPr>
      <w:rPr>
        <w:rFonts w:ascii="Symbol" w:hAnsi="Symbol" w:hint="default"/>
      </w:rPr>
    </w:lvl>
    <w:lvl w:ilvl="4" w:tplc="3DCAD4E6">
      <w:start w:val="1"/>
      <w:numFmt w:val="bullet"/>
      <w:lvlText w:val="o"/>
      <w:lvlJc w:val="left"/>
      <w:pPr>
        <w:ind w:left="3600" w:hanging="360"/>
      </w:pPr>
      <w:rPr>
        <w:rFonts w:ascii="Courier New" w:hAnsi="Courier New" w:hint="default"/>
      </w:rPr>
    </w:lvl>
    <w:lvl w:ilvl="5" w:tplc="3C388D04">
      <w:start w:val="1"/>
      <w:numFmt w:val="bullet"/>
      <w:lvlText w:val=""/>
      <w:lvlJc w:val="left"/>
      <w:pPr>
        <w:ind w:left="4320" w:hanging="360"/>
      </w:pPr>
      <w:rPr>
        <w:rFonts w:ascii="Wingdings" w:hAnsi="Wingdings" w:hint="default"/>
      </w:rPr>
    </w:lvl>
    <w:lvl w:ilvl="6" w:tplc="5E429BD4">
      <w:start w:val="1"/>
      <w:numFmt w:val="bullet"/>
      <w:lvlText w:val=""/>
      <w:lvlJc w:val="left"/>
      <w:pPr>
        <w:ind w:left="5040" w:hanging="360"/>
      </w:pPr>
      <w:rPr>
        <w:rFonts w:ascii="Symbol" w:hAnsi="Symbol" w:hint="default"/>
      </w:rPr>
    </w:lvl>
    <w:lvl w:ilvl="7" w:tplc="840E7A76">
      <w:start w:val="1"/>
      <w:numFmt w:val="bullet"/>
      <w:lvlText w:val="o"/>
      <w:lvlJc w:val="left"/>
      <w:pPr>
        <w:ind w:left="5760" w:hanging="360"/>
      </w:pPr>
      <w:rPr>
        <w:rFonts w:ascii="Courier New" w:hAnsi="Courier New" w:hint="default"/>
      </w:rPr>
    </w:lvl>
    <w:lvl w:ilvl="8" w:tplc="5E566A54">
      <w:start w:val="1"/>
      <w:numFmt w:val="bullet"/>
      <w:lvlText w:val=""/>
      <w:lvlJc w:val="left"/>
      <w:pPr>
        <w:ind w:left="6480" w:hanging="360"/>
      </w:pPr>
      <w:rPr>
        <w:rFonts w:ascii="Wingdings" w:hAnsi="Wingdings" w:hint="default"/>
      </w:rPr>
    </w:lvl>
  </w:abstractNum>
  <w:abstractNum w:abstractNumId="62" w15:restartNumberingAfterBreak="0">
    <w:nsid w:val="7CA90DDE"/>
    <w:multiLevelType w:val="hybridMultilevel"/>
    <w:tmpl w:val="732A84F4"/>
    <w:lvl w:ilvl="0" w:tplc="2ABCFC86">
      <w:start w:val="1"/>
      <w:numFmt w:val="decimal"/>
      <w:lvlText w:val="%1."/>
      <w:lvlJc w:val="left"/>
      <w:pPr>
        <w:ind w:left="720" w:hanging="360"/>
      </w:pPr>
    </w:lvl>
    <w:lvl w:ilvl="1" w:tplc="48E6F7AE">
      <w:start w:val="1"/>
      <w:numFmt w:val="lowerLetter"/>
      <w:lvlText w:val="%2."/>
      <w:lvlJc w:val="left"/>
      <w:pPr>
        <w:ind w:left="1440" w:hanging="360"/>
      </w:pPr>
    </w:lvl>
    <w:lvl w:ilvl="2" w:tplc="4FD0378E">
      <w:start w:val="1"/>
      <w:numFmt w:val="lowerRoman"/>
      <w:lvlText w:val="%3."/>
      <w:lvlJc w:val="right"/>
      <w:pPr>
        <w:ind w:left="2160" w:hanging="180"/>
      </w:pPr>
    </w:lvl>
    <w:lvl w:ilvl="3" w:tplc="AD2CFE50">
      <w:start w:val="1"/>
      <w:numFmt w:val="decimal"/>
      <w:lvlText w:val="%4."/>
      <w:lvlJc w:val="left"/>
      <w:pPr>
        <w:ind w:left="2880" w:hanging="360"/>
      </w:pPr>
    </w:lvl>
    <w:lvl w:ilvl="4" w:tplc="C8E0AF4C">
      <w:start w:val="1"/>
      <w:numFmt w:val="lowerLetter"/>
      <w:lvlText w:val="%5."/>
      <w:lvlJc w:val="left"/>
      <w:pPr>
        <w:ind w:left="3600" w:hanging="360"/>
      </w:pPr>
    </w:lvl>
    <w:lvl w:ilvl="5" w:tplc="8A72D4F6">
      <w:start w:val="1"/>
      <w:numFmt w:val="lowerRoman"/>
      <w:lvlText w:val="%6."/>
      <w:lvlJc w:val="right"/>
      <w:pPr>
        <w:ind w:left="4320" w:hanging="180"/>
      </w:pPr>
    </w:lvl>
    <w:lvl w:ilvl="6" w:tplc="5DF845CE">
      <w:start w:val="1"/>
      <w:numFmt w:val="decimal"/>
      <w:lvlText w:val="%7."/>
      <w:lvlJc w:val="left"/>
      <w:pPr>
        <w:ind w:left="5040" w:hanging="360"/>
      </w:pPr>
    </w:lvl>
    <w:lvl w:ilvl="7" w:tplc="496AFB30">
      <w:start w:val="1"/>
      <w:numFmt w:val="lowerLetter"/>
      <w:lvlText w:val="%8."/>
      <w:lvlJc w:val="left"/>
      <w:pPr>
        <w:ind w:left="5760" w:hanging="360"/>
      </w:pPr>
    </w:lvl>
    <w:lvl w:ilvl="8" w:tplc="010478F0">
      <w:start w:val="1"/>
      <w:numFmt w:val="lowerRoman"/>
      <w:lvlText w:val="%9."/>
      <w:lvlJc w:val="right"/>
      <w:pPr>
        <w:ind w:left="6480" w:hanging="180"/>
      </w:pPr>
    </w:lvl>
  </w:abstractNum>
  <w:num w:numId="1" w16cid:durableId="113252861">
    <w:abstractNumId w:val="30"/>
  </w:num>
  <w:num w:numId="2" w16cid:durableId="285166003">
    <w:abstractNumId w:val="19"/>
  </w:num>
  <w:num w:numId="3" w16cid:durableId="886067708">
    <w:abstractNumId w:val="54"/>
  </w:num>
  <w:num w:numId="4" w16cid:durableId="1873375771">
    <w:abstractNumId w:val="57"/>
  </w:num>
  <w:num w:numId="5" w16cid:durableId="477236008">
    <w:abstractNumId w:val="38"/>
  </w:num>
  <w:num w:numId="6" w16cid:durableId="229972283">
    <w:abstractNumId w:val="62"/>
  </w:num>
  <w:num w:numId="7" w16cid:durableId="498539061">
    <w:abstractNumId w:val="58"/>
  </w:num>
  <w:num w:numId="8" w16cid:durableId="510022794">
    <w:abstractNumId w:val="41"/>
  </w:num>
  <w:num w:numId="9" w16cid:durableId="1601831992">
    <w:abstractNumId w:val="35"/>
  </w:num>
  <w:num w:numId="10" w16cid:durableId="2036147808">
    <w:abstractNumId w:val="60"/>
  </w:num>
  <w:num w:numId="11" w16cid:durableId="1223982853">
    <w:abstractNumId w:val="37"/>
  </w:num>
  <w:num w:numId="12" w16cid:durableId="91904502">
    <w:abstractNumId w:val="7"/>
  </w:num>
  <w:num w:numId="13" w16cid:durableId="1217468831">
    <w:abstractNumId w:val="44"/>
  </w:num>
  <w:num w:numId="14" w16cid:durableId="969362329">
    <w:abstractNumId w:val="27"/>
  </w:num>
  <w:num w:numId="15" w16cid:durableId="188178457">
    <w:abstractNumId w:val="29"/>
  </w:num>
  <w:num w:numId="16" w16cid:durableId="593899816">
    <w:abstractNumId w:val="8"/>
  </w:num>
  <w:num w:numId="17" w16cid:durableId="579995151">
    <w:abstractNumId w:val="43"/>
  </w:num>
  <w:num w:numId="18" w16cid:durableId="483741467">
    <w:abstractNumId w:val="25"/>
  </w:num>
  <w:num w:numId="19" w16cid:durableId="465323214">
    <w:abstractNumId w:val="49"/>
  </w:num>
  <w:num w:numId="20" w16cid:durableId="458036907">
    <w:abstractNumId w:val="61"/>
  </w:num>
  <w:num w:numId="21" w16cid:durableId="2085029508">
    <w:abstractNumId w:val="15"/>
  </w:num>
  <w:num w:numId="22" w16cid:durableId="2054111192">
    <w:abstractNumId w:val="32"/>
  </w:num>
  <w:num w:numId="23" w16cid:durableId="761877579">
    <w:abstractNumId w:val="46"/>
  </w:num>
  <w:num w:numId="24" w16cid:durableId="627320272">
    <w:abstractNumId w:val="47"/>
  </w:num>
  <w:num w:numId="25" w16cid:durableId="735011033">
    <w:abstractNumId w:val="39"/>
  </w:num>
  <w:num w:numId="26" w16cid:durableId="1762525201">
    <w:abstractNumId w:val="28"/>
  </w:num>
  <w:num w:numId="27" w16cid:durableId="349915490">
    <w:abstractNumId w:val="53"/>
  </w:num>
  <w:num w:numId="28" w16cid:durableId="1296179588">
    <w:abstractNumId w:val="10"/>
  </w:num>
  <w:num w:numId="29" w16cid:durableId="2132549383">
    <w:abstractNumId w:val="24"/>
  </w:num>
  <w:num w:numId="30" w16cid:durableId="869301170">
    <w:abstractNumId w:val="48"/>
  </w:num>
  <w:num w:numId="31" w16cid:durableId="1164323835">
    <w:abstractNumId w:val="0"/>
  </w:num>
  <w:num w:numId="32" w16cid:durableId="1464999546">
    <w:abstractNumId w:val="20"/>
  </w:num>
  <w:num w:numId="33" w16cid:durableId="680468229">
    <w:abstractNumId w:val="1"/>
  </w:num>
  <w:num w:numId="34" w16cid:durableId="1009873335">
    <w:abstractNumId w:val="16"/>
  </w:num>
  <w:num w:numId="35" w16cid:durableId="1221863421">
    <w:abstractNumId w:val="42"/>
  </w:num>
  <w:num w:numId="36" w16cid:durableId="507326890">
    <w:abstractNumId w:val="34"/>
  </w:num>
  <w:num w:numId="37" w16cid:durableId="1462042783">
    <w:abstractNumId w:val="51"/>
  </w:num>
  <w:num w:numId="38" w16cid:durableId="431096796">
    <w:abstractNumId w:val="4"/>
  </w:num>
  <w:num w:numId="39" w16cid:durableId="867522445">
    <w:abstractNumId w:val="23"/>
  </w:num>
  <w:num w:numId="40" w16cid:durableId="236786802">
    <w:abstractNumId w:val="33"/>
  </w:num>
  <w:num w:numId="41" w16cid:durableId="2042586558">
    <w:abstractNumId w:val="3"/>
  </w:num>
  <w:num w:numId="42" w16cid:durableId="1789621233">
    <w:abstractNumId w:val="2"/>
  </w:num>
  <w:num w:numId="43" w16cid:durableId="2085057123">
    <w:abstractNumId w:val="12"/>
  </w:num>
  <w:num w:numId="44" w16cid:durableId="905649313">
    <w:abstractNumId w:val="59"/>
  </w:num>
  <w:num w:numId="45" w16cid:durableId="178855297">
    <w:abstractNumId w:val="26"/>
  </w:num>
  <w:num w:numId="46" w16cid:durableId="345718637">
    <w:abstractNumId w:val="9"/>
  </w:num>
  <w:num w:numId="47" w16cid:durableId="1521238165">
    <w:abstractNumId w:val="40"/>
  </w:num>
  <w:num w:numId="48" w16cid:durableId="843975750">
    <w:abstractNumId w:val="13"/>
  </w:num>
  <w:num w:numId="49" w16cid:durableId="846333653">
    <w:abstractNumId w:val="21"/>
  </w:num>
  <w:num w:numId="50" w16cid:durableId="880632941">
    <w:abstractNumId w:val="36"/>
  </w:num>
  <w:num w:numId="51" w16cid:durableId="354575679">
    <w:abstractNumId w:val="5"/>
  </w:num>
  <w:num w:numId="52" w16cid:durableId="1718967248">
    <w:abstractNumId w:val="6"/>
  </w:num>
  <w:num w:numId="53" w16cid:durableId="1955866664">
    <w:abstractNumId w:val="11"/>
  </w:num>
  <w:num w:numId="54" w16cid:durableId="155851386">
    <w:abstractNumId w:val="55"/>
  </w:num>
  <w:num w:numId="55" w16cid:durableId="1980110949">
    <w:abstractNumId w:val="31"/>
  </w:num>
  <w:num w:numId="56" w16cid:durableId="2105878458">
    <w:abstractNumId w:val="56"/>
  </w:num>
  <w:num w:numId="57" w16cid:durableId="2018455266">
    <w:abstractNumId w:val="45"/>
  </w:num>
  <w:num w:numId="58" w16cid:durableId="353382631">
    <w:abstractNumId w:val="50"/>
  </w:num>
  <w:num w:numId="59" w16cid:durableId="1342121998">
    <w:abstractNumId w:val="18"/>
  </w:num>
  <w:num w:numId="60" w16cid:durableId="538130388">
    <w:abstractNumId w:val="22"/>
  </w:num>
  <w:num w:numId="61" w16cid:durableId="1085808133">
    <w:abstractNumId w:val="14"/>
  </w:num>
  <w:num w:numId="62" w16cid:durableId="1393426763">
    <w:abstractNumId w:val="17"/>
  </w:num>
  <w:num w:numId="63" w16cid:durableId="6037642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noPunctuationKerning/>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D9"/>
    <w:rsid w:val="00002D6A"/>
    <w:rsid w:val="0000771D"/>
    <w:rsid w:val="00010E37"/>
    <w:rsid w:val="0001195C"/>
    <w:rsid w:val="00012964"/>
    <w:rsid w:val="0001691A"/>
    <w:rsid w:val="00016972"/>
    <w:rsid w:val="00017024"/>
    <w:rsid w:val="00023581"/>
    <w:rsid w:val="00023FD3"/>
    <w:rsid w:val="0002449B"/>
    <w:rsid w:val="00030F89"/>
    <w:rsid w:val="00033794"/>
    <w:rsid w:val="00036507"/>
    <w:rsid w:val="00037447"/>
    <w:rsid w:val="00037A86"/>
    <w:rsid w:val="00041E80"/>
    <w:rsid w:val="000431A3"/>
    <w:rsid w:val="00044123"/>
    <w:rsid w:val="00044194"/>
    <w:rsid w:val="00051D05"/>
    <w:rsid w:val="0005345E"/>
    <w:rsid w:val="0006291F"/>
    <w:rsid w:val="00062B40"/>
    <w:rsid w:val="00063A9C"/>
    <w:rsid w:val="0007009A"/>
    <w:rsid w:val="00071422"/>
    <w:rsid w:val="00071605"/>
    <w:rsid w:val="0007288B"/>
    <w:rsid w:val="000730CC"/>
    <w:rsid w:val="00074227"/>
    <w:rsid w:val="0007661D"/>
    <w:rsid w:val="00076F5B"/>
    <w:rsid w:val="00077A17"/>
    <w:rsid w:val="00080195"/>
    <w:rsid w:val="00081376"/>
    <w:rsid w:val="00081E89"/>
    <w:rsid w:val="000828D0"/>
    <w:rsid w:val="000837B7"/>
    <w:rsid w:val="00083813"/>
    <w:rsid w:val="00084AAF"/>
    <w:rsid w:val="00085761"/>
    <w:rsid w:val="0008663C"/>
    <w:rsid w:val="0009089E"/>
    <w:rsid w:val="00092ACE"/>
    <w:rsid w:val="00093BCF"/>
    <w:rsid w:val="00094A97"/>
    <w:rsid w:val="00097C7E"/>
    <w:rsid w:val="000A1773"/>
    <w:rsid w:val="000A2BB3"/>
    <w:rsid w:val="000A2C74"/>
    <w:rsid w:val="000A2F68"/>
    <w:rsid w:val="000A42EA"/>
    <w:rsid w:val="000A56D6"/>
    <w:rsid w:val="000B1BEB"/>
    <w:rsid w:val="000B2072"/>
    <w:rsid w:val="000BC069"/>
    <w:rsid w:val="000C0C26"/>
    <w:rsid w:val="000C12C9"/>
    <w:rsid w:val="000D05F4"/>
    <w:rsid w:val="000D6653"/>
    <w:rsid w:val="000E15D8"/>
    <w:rsid w:val="000E38C5"/>
    <w:rsid w:val="000E4ECB"/>
    <w:rsid w:val="000E7A7B"/>
    <w:rsid w:val="000F1F89"/>
    <w:rsid w:val="000F7A82"/>
    <w:rsid w:val="000F7B34"/>
    <w:rsid w:val="0010313F"/>
    <w:rsid w:val="00103C0E"/>
    <w:rsid w:val="0010441F"/>
    <w:rsid w:val="001064AD"/>
    <w:rsid w:val="001156D5"/>
    <w:rsid w:val="00124462"/>
    <w:rsid w:val="00127443"/>
    <w:rsid w:val="001279A6"/>
    <w:rsid w:val="00127EE0"/>
    <w:rsid w:val="0013519E"/>
    <w:rsid w:val="0013680C"/>
    <w:rsid w:val="00142083"/>
    <w:rsid w:val="0014230F"/>
    <w:rsid w:val="00142BFE"/>
    <w:rsid w:val="00142F9A"/>
    <w:rsid w:val="00143091"/>
    <w:rsid w:val="0014755A"/>
    <w:rsid w:val="00147750"/>
    <w:rsid w:val="00150522"/>
    <w:rsid w:val="00150C69"/>
    <w:rsid w:val="00152904"/>
    <w:rsid w:val="00154796"/>
    <w:rsid w:val="00155481"/>
    <w:rsid w:val="00164E10"/>
    <w:rsid w:val="0016564F"/>
    <w:rsid w:val="00165811"/>
    <w:rsid w:val="001667B1"/>
    <w:rsid w:val="00167042"/>
    <w:rsid w:val="00170C1A"/>
    <w:rsid w:val="00175924"/>
    <w:rsid w:val="00180F14"/>
    <w:rsid w:val="00182344"/>
    <w:rsid w:val="00191C96"/>
    <w:rsid w:val="0019323D"/>
    <w:rsid w:val="00194698"/>
    <w:rsid w:val="00195FE2"/>
    <w:rsid w:val="00197DB8"/>
    <w:rsid w:val="001A2B5E"/>
    <w:rsid w:val="001A3880"/>
    <w:rsid w:val="001A556C"/>
    <w:rsid w:val="001A64BF"/>
    <w:rsid w:val="001A72BF"/>
    <w:rsid w:val="001B0000"/>
    <w:rsid w:val="001B079B"/>
    <w:rsid w:val="001B3481"/>
    <w:rsid w:val="001B40F9"/>
    <w:rsid w:val="001B4F79"/>
    <w:rsid w:val="001B5069"/>
    <w:rsid w:val="001B542F"/>
    <w:rsid w:val="001B5788"/>
    <w:rsid w:val="001B70A8"/>
    <w:rsid w:val="001B751C"/>
    <w:rsid w:val="001C183B"/>
    <w:rsid w:val="001C2B3F"/>
    <w:rsid w:val="001C331C"/>
    <w:rsid w:val="001C3916"/>
    <w:rsid w:val="001D021C"/>
    <w:rsid w:val="001D04D6"/>
    <w:rsid w:val="001D1D7B"/>
    <w:rsid w:val="001D1E3E"/>
    <w:rsid w:val="001D3C87"/>
    <w:rsid w:val="001D4A5F"/>
    <w:rsid w:val="001E0514"/>
    <w:rsid w:val="001E1248"/>
    <w:rsid w:val="001E2635"/>
    <w:rsid w:val="001E5E0D"/>
    <w:rsid w:val="001E7CAD"/>
    <w:rsid w:val="001F539E"/>
    <w:rsid w:val="001F5771"/>
    <w:rsid w:val="0020163C"/>
    <w:rsid w:val="002019DA"/>
    <w:rsid w:val="0020328D"/>
    <w:rsid w:val="002043E0"/>
    <w:rsid w:val="002050C2"/>
    <w:rsid w:val="002076B4"/>
    <w:rsid w:val="002108FE"/>
    <w:rsid w:val="00211C8F"/>
    <w:rsid w:val="00215DD5"/>
    <w:rsid w:val="00215FDA"/>
    <w:rsid w:val="002162E3"/>
    <w:rsid w:val="00217CF7"/>
    <w:rsid w:val="00223289"/>
    <w:rsid w:val="002249DA"/>
    <w:rsid w:val="00225246"/>
    <w:rsid w:val="00227A38"/>
    <w:rsid w:val="0023368D"/>
    <w:rsid w:val="002337B9"/>
    <w:rsid w:val="002362B1"/>
    <w:rsid w:val="00242741"/>
    <w:rsid w:val="00245EB0"/>
    <w:rsid w:val="00246A8F"/>
    <w:rsid w:val="00246F4A"/>
    <w:rsid w:val="00251681"/>
    <w:rsid w:val="002534E1"/>
    <w:rsid w:val="00256991"/>
    <w:rsid w:val="0026378B"/>
    <w:rsid w:val="00264825"/>
    <w:rsid w:val="00264BB0"/>
    <w:rsid w:val="0026773B"/>
    <w:rsid w:val="0027142E"/>
    <w:rsid w:val="0027474C"/>
    <w:rsid w:val="00275485"/>
    <w:rsid w:val="0028047E"/>
    <w:rsid w:val="002824DC"/>
    <w:rsid w:val="0028347F"/>
    <w:rsid w:val="00287CD7"/>
    <w:rsid w:val="00287FE0"/>
    <w:rsid w:val="002906A9"/>
    <w:rsid w:val="002908BB"/>
    <w:rsid w:val="00290EE2"/>
    <w:rsid w:val="002910A8"/>
    <w:rsid w:val="00291266"/>
    <w:rsid w:val="00291A12"/>
    <w:rsid w:val="002A1EFD"/>
    <w:rsid w:val="002A4962"/>
    <w:rsid w:val="002A6AA2"/>
    <w:rsid w:val="002B0594"/>
    <w:rsid w:val="002B361D"/>
    <w:rsid w:val="002B46F7"/>
    <w:rsid w:val="002B484F"/>
    <w:rsid w:val="002B6F08"/>
    <w:rsid w:val="002B72BF"/>
    <w:rsid w:val="002C008A"/>
    <w:rsid w:val="002C0C9F"/>
    <w:rsid w:val="002C1FC9"/>
    <w:rsid w:val="002C3183"/>
    <w:rsid w:val="002C5635"/>
    <w:rsid w:val="002C59BD"/>
    <w:rsid w:val="002C69C8"/>
    <w:rsid w:val="002C6C0A"/>
    <w:rsid w:val="002D1CCB"/>
    <w:rsid w:val="002D23F3"/>
    <w:rsid w:val="002D3839"/>
    <w:rsid w:val="002D46BA"/>
    <w:rsid w:val="002D6D2B"/>
    <w:rsid w:val="002E12FB"/>
    <w:rsid w:val="002E4534"/>
    <w:rsid w:val="002F05B6"/>
    <w:rsid w:val="002F1E15"/>
    <w:rsid w:val="002F3867"/>
    <w:rsid w:val="002F4D03"/>
    <w:rsid w:val="002F51FB"/>
    <w:rsid w:val="002F7D3E"/>
    <w:rsid w:val="00301485"/>
    <w:rsid w:val="00305F4D"/>
    <w:rsid w:val="00306E97"/>
    <w:rsid w:val="0031025F"/>
    <w:rsid w:val="00312E9B"/>
    <w:rsid w:val="00314B61"/>
    <w:rsid w:val="0031784A"/>
    <w:rsid w:val="00321E6E"/>
    <w:rsid w:val="0032391C"/>
    <w:rsid w:val="00324015"/>
    <w:rsid w:val="00324BDB"/>
    <w:rsid w:val="003254C4"/>
    <w:rsid w:val="00331078"/>
    <w:rsid w:val="003319F5"/>
    <w:rsid w:val="0033341B"/>
    <w:rsid w:val="003340BE"/>
    <w:rsid w:val="0033728D"/>
    <w:rsid w:val="00341A42"/>
    <w:rsid w:val="00343F11"/>
    <w:rsid w:val="00345ED9"/>
    <w:rsid w:val="00347E6D"/>
    <w:rsid w:val="003512FA"/>
    <w:rsid w:val="00351596"/>
    <w:rsid w:val="0035286C"/>
    <w:rsid w:val="003536DD"/>
    <w:rsid w:val="003554E3"/>
    <w:rsid w:val="00360F2E"/>
    <w:rsid w:val="003636B1"/>
    <w:rsid w:val="0036564D"/>
    <w:rsid w:val="00366610"/>
    <w:rsid w:val="00372FF6"/>
    <w:rsid w:val="00380D0A"/>
    <w:rsid w:val="003816AF"/>
    <w:rsid w:val="00384C82"/>
    <w:rsid w:val="00387314"/>
    <w:rsid w:val="00391520"/>
    <w:rsid w:val="00391787"/>
    <w:rsid w:val="00392483"/>
    <w:rsid w:val="00397635"/>
    <w:rsid w:val="00397DFC"/>
    <w:rsid w:val="003A34BA"/>
    <w:rsid w:val="003A4485"/>
    <w:rsid w:val="003B1E70"/>
    <w:rsid w:val="003B257E"/>
    <w:rsid w:val="003B447B"/>
    <w:rsid w:val="003B575E"/>
    <w:rsid w:val="003B6F05"/>
    <w:rsid w:val="003C00F0"/>
    <w:rsid w:val="003C0979"/>
    <w:rsid w:val="003C0EB3"/>
    <w:rsid w:val="003D07BA"/>
    <w:rsid w:val="003D10EF"/>
    <w:rsid w:val="003D2ABD"/>
    <w:rsid w:val="003D71CE"/>
    <w:rsid w:val="003D726E"/>
    <w:rsid w:val="003E01E9"/>
    <w:rsid w:val="003E33D2"/>
    <w:rsid w:val="003F0B61"/>
    <w:rsid w:val="003F7595"/>
    <w:rsid w:val="003F7BD3"/>
    <w:rsid w:val="00400767"/>
    <w:rsid w:val="00400B4E"/>
    <w:rsid w:val="00401B5D"/>
    <w:rsid w:val="00404D94"/>
    <w:rsid w:val="00407398"/>
    <w:rsid w:val="004074AC"/>
    <w:rsid w:val="00410A9F"/>
    <w:rsid w:val="00410F7B"/>
    <w:rsid w:val="00414328"/>
    <w:rsid w:val="004152CD"/>
    <w:rsid w:val="004171BB"/>
    <w:rsid w:val="00420683"/>
    <w:rsid w:val="0042177A"/>
    <w:rsid w:val="0042B0CD"/>
    <w:rsid w:val="004340D3"/>
    <w:rsid w:val="004342AF"/>
    <w:rsid w:val="00436966"/>
    <w:rsid w:val="0044417C"/>
    <w:rsid w:val="00447947"/>
    <w:rsid w:val="004508F5"/>
    <w:rsid w:val="00451E72"/>
    <w:rsid w:val="004530E5"/>
    <w:rsid w:val="004546D3"/>
    <w:rsid w:val="00454F55"/>
    <w:rsid w:val="00457878"/>
    <w:rsid w:val="0046122C"/>
    <w:rsid w:val="00461323"/>
    <w:rsid w:val="00462487"/>
    <w:rsid w:val="004625C4"/>
    <w:rsid w:val="004625DB"/>
    <w:rsid w:val="004640D4"/>
    <w:rsid w:val="00465CAB"/>
    <w:rsid w:val="0047294B"/>
    <w:rsid w:val="00475812"/>
    <w:rsid w:val="0048418B"/>
    <w:rsid w:val="004844AD"/>
    <w:rsid w:val="00487A7C"/>
    <w:rsid w:val="00490BCA"/>
    <w:rsid w:val="0049220C"/>
    <w:rsid w:val="004935F3"/>
    <w:rsid w:val="00493BDD"/>
    <w:rsid w:val="00496311"/>
    <w:rsid w:val="004A15DB"/>
    <w:rsid w:val="004A3C7D"/>
    <w:rsid w:val="004B0DE4"/>
    <w:rsid w:val="004B3966"/>
    <w:rsid w:val="004B4BC2"/>
    <w:rsid w:val="004B5FBE"/>
    <w:rsid w:val="004B72E4"/>
    <w:rsid w:val="004C0246"/>
    <w:rsid w:val="004C1C47"/>
    <w:rsid w:val="004C26D3"/>
    <w:rsid w:val="004C34B2"/>
    <w:rsid w:val="004C3E35"/>
    <w:rsid w:val="004C40D7"/>
    <w:rsid w:val="004D3099"/>
    <w:rsid w:val="004E0A84"/>
    <w:rsid w:val="004E3D85"/>
    <w:rsid w:val="004E3D89"/>
    <w:rsid w:val="004E5064"/>
    <w:rsid w:val="004F17D6"/>
    <w:rsid w:val="004F349D"/>
    <w:rsid w:val="004F59E7"/>
    <w:rsid w:val="004F5DAA"/>
    <w:rsid w:val="005031DB"/>
    <w:rsid w:val="00505EDC"/>
    <w:rsid w:val="005069B3"/>
    <w:rsid w:val="005073E7"/>
    <w:rsid w:val="0050743D"/>
    <w:rsid w:val="0051175C"/>
    <w:rsid w:val="005252C0"/>
    <w:rsid w:val="005266EF"/>
    <w:rsid w:val="005306CB"/>
    <w:rsid w:val="00531E17"/>
    <w:rsid w:val="00533C51"/>
    <w:rsid w:val="00534EC4"/>
    <w:rsid w:val="005354EF"/>
    <w:rsid w:val="005366AD"/>
    <w:rsid w:val="00536970"/>
    <w:rsid w:val="00541868"/>
    <w:rsid w:val="00541D14"/>
    <w:rsid w:val="00542DDE"/>
    <w:rsid w:val="005445BE"/>
    <w:rsid w:val="005457AC"/>
    <w:rsid w:val="00547003"/>
    <w:rsid w:val="005504BD"/>
    <w:rsid w:val="00554762"/>
    <w:rsid w:val="00554AF8"/>
    <w:rsid w:val="005558A2"/>
    <w:rsid w:val="0055704D"/>
    <w:rsid w:val="00560B03"/>
    <w:rsid w:val="00560E28"/>
    <w:rsid w:val="00562DF8"/>
    <w:rsid w:val="00563E1E"/>
    <w:rsid w:val="00567C83"/>
    <w:rsid w:val="00572E8F"/>
    <w:rsid w:val="00573770"/>
    <w:rsid w:val="00573CCA"/>
    <w:rsid w:val="0058498C"/>
    <w:rsid w:val="00585940"/>
    <w:rsid w:val="00593B40"/>
    <w:rsid w:val="005954A4"/>
    <w:rsid w:val="005977B0"/>
    <w:rsid w:val="005A205F"/>
    <w:rsid w:val="005A533D"/>
    <w:rsid w:val="005A6404"/>
    <w:rsid w:val="005B13B5"/>
    <w:rsid w:val="005B24F5"/>
    <w:rsid w:val="005B332C"/>
    <w:rsid w:val="005B419F"/>
    <w:rsid w:val="005B4EAC"/>
    <w:rsid w:val="005B535F"/>
    <w:rsid w:val="005B6FBD"/>
    <w:rsid w:val="005B783A"/>
    <w:rsid w:val="005C0289"/>
    <w:rsid w:val="005C06C9"/>
    <w:rsid w:val="005C2209"/>
    <w:rsid w:val="005C47C4"/>
    <w:rsid w:val="005C4A53"/>
    <w:rsid w:val="005C5C46"/>
    <w:rsid w:val="005C6541"/>
    <w:rsid w:val="005D0FFB"/>
    <w:rsid w:val="005D1C9F"/>
    <w:rsid w:val="005D2EA2"/>
    <w:rsid w:val="005D38AE"/>
    <w:rsid w:val="005D76EA"/>
    <w:rsid w:val="005D774A"/>
    <w:rsid w:val="005E0B66"/>
    <w:rsid w:val="005E0DC8"/>
    <w:rsid w:val="005E0EC3"/>
    <w:rsid w:val="005E10EE"/>
    <w:rsid w:val="005E3F78"/>
    <w:rsid w:val="005E4892"/>
    <w:rsid w:val="005E4B6E"/>
    <w:rsid w:val="005E7F04"/>
    <w:rsid w:val="005F2DF0"/>
    <w:rsid w:val="005F42CC"/>
    <w:rsid w:val="005F50B1"/>
    <w:rsid w:val="005F51BD"/>
    <w:rsid w:val="005F6444"/>
    <w:rsid w:val="0060172C"/>
    <w:rsid w:val="006046B9"/>
    <w:rsid w:val="00613827"/>
    <w:rsid w:val="00614A0B"/>
    <w:rsid w:val="00615128"/>
    <w:rsid w:val="00627B5A"/>
    <w:rsid w:val="0063388D"/>
    <w:rsid w:val="006348C6"/>
    <w:rsid w:val="006349A4"/>
    <w:rsid w:val="0063642A"/>
    <w:rsid w:val="006364C4"/>
    <w:rsid w:val="00636B7A"/>
    <w:rsid w:val="0063749E"/>
    <w:rsid w:val="00640418"/>
    <w:rsid w:val="00644E12"/>
    <w:rsid w:val="006453B1"/>
    <w:rsid w:val="006456D2"/>
    <w:rsid w:val="00646ED6"/>
    <w:rsid w:val="00654420"/>
    <w:rsid w:val="00660D45"/>
    <w:rsid w:val="0066413F"/>
    <w:rsid w:val="00666B72"/>
    <w:rsid w:val="00667280"/>
    <w:rsid w:val="00667727"/>
    <w:rsid w:val="006701B0"/>
    <w:rsid w:val="00675040"/>
    <w:rsid w:val="006757DB"/>
    <w:rsid w:val="00675D79"/>
    <w:rsid w:val="00676381"/>
    <w:rsid w:val="006819B3"/>
    <w:rsid w:val="00681D8C"/>
    <w:rsid w:val="00683523"/>
    <w:rsid w:val="00684A22"/>
    <w:rsid w:val="006863C4"/>
    <w:rsid w:val="006876F1"/>
    <w:rsid w:val="00687914"/>
    <w:rsid w:val="00691A09"/>
    <w:rsid w:val="00691BA2"/>
    <w:rsid w:val="00696F48"/>
    <w:rsid w:val="00697CA2"/>
    <w:rsid w:val="00698C3E"/>
    <w:rsid w:val="006A3905"/>
    <w:rsid w:val="006A4E8D"/>
    <w:rsid w:val="006A5A3E"/>
    <w:rsid w:val="006A6F37"/>
    <w:rsid w:val="006B0278"/>
    <w:rsid w:val="006B0621"/>
    <w:rsid w:val="006B12F8"/>
    <w:rsid w:val="006B4056"/>
    <w:rsid w:val="006B497D"/>
    <w:rsid w:val="006B5C83"/>
    <w:rsid w:val="006B7591"/>
    <w:rsid w:val="006C0CF6"/>
    <w:rsid w:val="006C158D"/>
    <w:rsid w:val="006C192E"/>
    <w:rsid w:val="006D0F71"/>
    <w:rsid w:val="006D1AB0"/>
    <w:rsid w:val="006D2E08"/>
    <w:rsid w:val="006D5070"/>
    <w:rsid w:val="006E75B7"/>
    <w:rsid w:val="006E796A"/>
    <w:rsid w:val="006F03AE"/>
    <w:rsid w:val="006F1FD8"/>
    <w:rsid w:val="006F4040"/>
    <w:rsid w:val="006F501E"/>
    <w:rsid w:val="00701724"/>
    <w:rsid w:val="007026A2"/>
    <w:rsid w:val="00703B50"/>
    <w:rsid w:val="0070506D"/>
    <w:rsid w:val="00705937"/>
    <w:rsid w:val="00707AAC"/>
    <w:rsid w:val="00712AE5"/>
    <w:rsid w:val="007139B2"/>
    <w:rsid w:val="007158AD"/>
    <w:rsid w:val="00716BDC"/>
    <w:rsid w:val="0072201F"/>
    <w:rsid w:val="00733AFF"/>
    <w:rsid w:val="007340C5"/>
    <w:rsid w:val="00734107"/>
    <w:rsid w:val="00735AFF"/>
    <w:rsid w:val="00736BE9"/>
    <w:rsid w:val="007433C6"/>
    <w:rsid w:val="00743790"/>
    <w:rsid w:val="00745B45"/>
    <w:rsid w:val="007467D3"/>
    <w:rsid w:val="007469DB"/>
    <w:rsid w:val="00755D0B"/>
    <w:rsid w:val="00760685"/>
    <w:rsid w:val="00760E80"/>
    <w:rsid w:val="00762A21"/>
    <w:rsid w:val="0076359A"/>
    <w:rsid w:val="007658FB"/>
    <w:rsid w:val="00772412"/>
    <w:rsid w:val="00773B8C"/>
    <w:rsid w:val="0077475B"/>
    <w:rsid w:val="00775D4D"/>
    <w:rsid w:val="00777F22"/>
    <w:rsid w:val="00780FD5"/>
    <w:rsid w:val="0078724A"/>
    <w:rsid w:val="00791E35"/>
    <w:rsid w:val="00791F9D"/>
    <w:rsid w:val="00792F27"/>
    <w:rsid w:val="00795074"/>
    <w:rsid w:val="00795A96"/>
    <w:rsid w:val="00796218"/>
    <w:rsid w:val="0079732F"/>
    <w:rsid w:val="00797E2F"/>
    <w:rsid w:val="007A5F8D"/>
    <w:rsid w:val="007A61B3"/>
    <w:rsid w:val="007B04C5"/>
    <w:rsid w:val="007B57EC"/>
    <w:rsid w:val="007B598D"/>
    <w:rsid w:val="007B688F"/>
    <w:rsid w:val="007B6FF9"/>
    <w:rsid w:val="007C64AA"/>
    <w:rsid w:val="007D12FC"/>
    <w:rsid w:val="007D1BD6"/>
    <w:rsid w:val="007D5A38"/>
    <w:rsid w:val="007D62B1"/>
    <w:rsid w:val="007D72B1"/>
    <w:rsid w:val="007D74E1"/>
    <w:rsid w:val="007E0308"/>
    <w:rsid w:val="007E2549"/>
    <w:rsid w:val="007F458E"/>
    <w:rsid w:val="007F45C7"/>
    <w:rsid w:val="007F4912"/>
    <w:rsid w:val="007F6BC7"/>
    <w:rsid w:val="007F787B"/>
    <w:rsid w:val="007F7CEF"/>
    <w:rsid w:val="00800035"/>
    <w:rsid w:val="00804757"/>
    <w:rsid w:val="00806697"/>
    <w:rsid w:val="00810CB8"/>
    <w:rsid w:val="00811AAE"/>
    <w:rsid w:val="008121A1"/>
    <w:rsid w:val="008161F9"/>
    <w:rsid w:val="00816A86"/>
    <w:rsid w:val="008216D1"/>
    <w:rsid w:val="00833322"/>
    <w:rsid w:val="00840EBC"/>
    <w:rsid w:val="0084261D"/>
    <w:rsid w:val="0084BC1D"/>
    <w:rsid w:val="00850D43"/>
    <w:rsid w:val="00851115"/>
    <w:rsid w:val="008538FC"/>
    <w:rsid w:val="00853D1C"/>
    <w:rsid w:val="00861491"/>
    <w:rsid w:val="0086442B"/>
    <w:rsid w:val="00866DA1"/>
    <w:rsid w:val="008679BE"/>
    <w:rsid w:val="00867E2C"/>
    <w:rsid w:val="00871558"/>
    <w:rsid w:val="00875F36"/>
    <w:rsid w:val="008765D0"/>
    <w:rsid w:val="00877464"/>
    <w:rsid w:val="0087772F"/>
    <w:rsid w:val="00880AE4"/>
    <w:rsid w:val="00881D56"/>
    <w:rsid w:val="00882811"/>
    <w:rsid w:val="00883081"/>
    <w:rsid w:val="008850BB"/>
    <w:rsid w:val="008865CC"/>
    <w:rsid w:val="008868C6"/>
    <w:rsid w:val="00887592"/>
    <w:rsid w:val="00890E82"/>
    <w:rsid w:val="00892C6B"/>
    <w:rsid w:val="0089386E"/>
    <w:rsid w:val="00893B92"/>
    <w:rsid w:val="00896E65"/>
    <w:rsid w:val="008A0555"/>
    <w:rsid w:val="008A40CB"/>
    <w:rsid w:val="008A4F50"/>
    <w:rsid w:val="008A5BB4"/>
    <w:rsid w:val="008A6178"/>
    <w:rsid w:val="008B0186"/>
    <w:rsid w:val="008B1F49"/>
    <w:rsid w:val="008B4F42"/>
    <w:rsid w:val="008C15E1"/>
    <w:rsid w:val="008C1C04"/>
    <w:rsid w:val="008C3415"/>
    <w:rsid w:val="008D07F1"/>
    <w:rsid w:val="008D222E"/>
    <w:rsid w:val="008D3FC8"/>
    <w:rsid w:val="008E0439"/>
    <w:rsid w:val="008E17D0"/>
    <w:rsid w:val="008E2D39"/>
    <w:rsid w:val="008E33E9"/>
    <w:rsid w:val="008E3DE4"/>
    <w:rsid w:val="008E6AA6"/>
    <w:rsid w:val="008F1287"/>
    <w:rsid w:val="008F66F9"/>
    <w:rsid w:val="008F6AAA"/>
    <w:rsid w:val="009025E6"/>
    <w:rsid w:val="0090434C"/>
    <w:rsid w:val="00911C56"/>
    <w:rsid w:val="00912592"/>
    <w:rsid w:val="009169F8"/>
    <w:rsid w:val="00916CCA"/>
    <w:rsid w:val="00916D48"/>
    <w:rsid w:val="009173D2"/>
    <w:rsid w:val="009221FE"/>
    <w:rsid w:val="00922280"/>
    <w:rsid w:val="00922E77"/>
    <w:rsid w:val="00923FD6"/>
    <w:rsid w:val="00926AD8"/>
    <w:rsid w:val="00926C02"/>
    <w:rsid w:val="009314F7"/>
    <w:rsid w:val="00931B34"/>
    <w:rsid w:val="00937B83"/>
    <w:rsid w:val="00942C73"/>
    <w:rsid w:val="0094327A"/>
    <w:rsid w:val="00947A0D"/>
    <w:rsid w:val="00950F42"/>
    <w:rsid w:val="00952AA0"/>
    <w:rsid w:val="00952F98"/>
    <w:rsid w:val="009536E5"/>
    <w:rsid w:val="0095506C"/>
    <w:rsid w:val="009555DF"/>
    <w:rsid w:val="00955719"/>
    <w:rsid w:val="00957576"/>
    <w:rsid w:val="00962B39"/>
    <w:rsid w:val="0096453D"/>
    <w:rsid w:val="00964612"/>
    <w:rsid w:val="009670F3"/>
    <w:rsid w:val="009674FD"/>
    <w:rsid w:val="00967964"/>
    <w:rsid w:val="00967B03"/>
    <w:rsid w:val="00967DCB"/>
    <w:rsid w:val="009704B9"/>
    <w:rsid w:val="00970727"/>
    <w:rsid w:val="009712E3"/>
    <w:rsid w:val="00973E75"/>
    <w:rsid w:val="00975A93"/>
    <w:rsid w:val="00976A80"/>
    <w:rsid w:val="00977142"/>
    <w:rsid w:val="0098075A"/>
    <w:rsid w:val="00983649"/>
    <w:rsid w:val="009847F6"/>
    <w:rsid w:val="009852BF"/>
    <w:rsid w:val="00985485"/>
    <w:rsid w:val="00986BE5"/>
    <w:rsid w:val="009876A6"/>
    <w:rsid w:val="0099075C"/>
    <w:rsid w:val="00990B75"/>
    <w:rsid w:val="0099258E"/>
    <w:rsid w:val="00994DBF"/>
    <w:rsid w:val="0099568A"/>
    <w:rsid w:val="009959BD"/>
    <w:rsid w:val="0099694B"/>
    <w:rsid w:val="009A46B1"/>
    <w:rsid w:val="009A5756"/>
    <w:rsid w:val="009A688B"/>
    <w:rsid w:val="009A69CB"/>
    <w:rsid w:val="009A725F"/>
    <w:rsid w:val="009B2DD8"/>
    <w:rsid w:val="009B3F9A"/>
    <w:rsid w:val="009B5B61"/>
    <w:rsid w:val="009B5DC3"/>
    <w:rsid w:val="009B62B3"/>
    <w:rsid w:val="009B65BD"/>
    <w:rsid w:val="009B7F6B"/>
    <w:rsid w:val="009C1FDF"/>
    <w:rsid w:val="009C2F98"/>
    <w:rsid w:val="009C3B79"/>
    <w:rsid w:val="009C675C"/>
    <w:rsid w:val="009C73DB"/>
    <w:rsid w:val="009D5BFF"/>
    <w:rsid w:val="009D5E73"/>
    <w:rsid w:val="009D7C9D"/>
    <w:rsid w:val="009E0D87"/>
    <w:rsid w:val="009E21BB"/>
    <w:rsid w:val="009E2975"/>
    <w:rsid w:val="009E2CE3"/>
    <w:rsid w:val="009F216C"/>
    <w:rsid w:val="009F6DA3"/>
    <w:rsid w:val="009F6FB0"/>
    <w:rsid w:val="009F73D8"/>
    <w:rsid w:val="00A0330F"/>
    <w:rsid w:val="00A040F3"/>
    <w:rsid w:val="00A060DA"/>
    <w:rsid w:val="00A070DE"/>
    <w:rsid w:val="00A12A50"/>
    <w:rsid w:val="00A15F7E"/>
    <w:rsid w:val="00A16F30"/>
    <w:rsid w:val="00A22567"/>
    <w:rsid w:val="00A2356A"/>
    <w:rsid w:val="00A25FBE"/>
    <w:rsid w:val="00A26123"/>
    <w:rsid w:val="00A27751"/>
    <w:rsid w:val="00A30AA0"/>
    <w:rsid w:val="00A41EA9"/>
    <w:rsid w:val="00A528DC"/>
    <w:rsid w:val="00A56CA5"/>
    <w:rsid w:val="00A64002"/>
    <w:rsid w:val="00A66E13"/>
    <w:rsid w:val="00A677F1"/>
    <w:rsid w:val="00A70769"/>
    <w:rsid w:val="00A71483"/>
    <w:rsid w:val="00A72409"/>
    <w:rsid w:val="00A72703"/>
    <w:rsid w:val="00A73BF6"/>
    <w:rsid w:val="00A758A2"/>
    <w:rsid w:val="00A76D91"/>
    <w:rsid w:val="00A82379"/>
    <w:rsid w:val="00A82E79"/>
    <w:rsid w:val="00A84937"/>
    <w:rsid w:val="00A859C6"/>
    <w:rsid w:val="00A85F53"/>
    <w:rsid w:val="00A92211"/>
    <w:rsid w:val="00A92EF2"/>
    <w:rsid w:val="00A9467A"/>
    <w:rsid w:val="00A97263"/>
    <w:rsid w:val="00AA08C7"/>
    <w:rsid w:val="00AA204C"/>
    <w:rsid w:val="00AA3712"/>
    <w:rsid w:val="00AA5983"/>
    <w:rsid w:val="00AB16B9"/>
    <w:rsid w:val="00AB182C"/>
    <w:rsid w:val="00AB23EA"/>
    <w:rsid w:val="00AB3B33"/>
    <w:rsid w:val="00AB6E9E"/>
    <w:rsid w:val="00AC01D2"/>
    <w:rsid w:val="00AC2E0E"/>
    <w:rsid w:val="00AC338B"/>
    <w:rsid w:val="00AC4D32"/>
    <w:rsid w:val="00AC620F"/>
    <w:rsid w:val="00AD20E1"/>
    <w:rsid w:val="00AD37FF"/>
    <w:rsid w:val="00AD44DA"/>
    <w:rsid w:val="00AD598A"/>
    <w:rsid w:val="00ADDBB9"/>
    <w:rsid w:val="00AE01B4"/>
    <w:rsid w:val="00AE1263"/>
    <w:rsid w:val="00AE1DA1"/>
    <w:rsid w:val="00AE3281"/>
    <w:rsid w:val="00AF0FB8"/>
    <w:rsid w:val="00AF133D"/>
    <w:rsid w:val="00AF18CB"/>
    <w:rsid w:val="00AF6E69"/>
    <w:rsid w:val="00AF6F7C"/>
    <w:rsid w:val="00AF6F8C"/>
    <w:rsid w:val="00B01D2E"/>
    <w:rsid w:val="00B03414"/>
    <w:rsid w:val="00B03482"/>
    <w:rsid w:val="00B0429F"/>
    <w:rsid w:val="00B04EB7"/>
    <w:rsid w:val="00B05AF7"/>
    <w:rsid w:val="00B05FDF"/>
    <w:rsid w:val="00B07BCC"/>
    <w:rsid w:val="00B10855"/>
    <w:rsid w:val="00B10EA6"/>
    <w:rsid w:val="00B11473"/>
    <w:rsid w:val="00B1287C"/>
    <w:rsid w:val="00B1676F"/>
    <w:rsid w:val="00B248BE"/>
    <w:rsid w:val="00B24B47"/>
    <w:rsid w:val="00B25C51"/>
    <w:rsid w:val="00B31048"/>
    <w:rsid w:val="00B31180"/>
    <w:rsid w:val="00B321ED"/>
    <w:rsid w:val="00B32978"/>
    <w:rsid w:val="00B34CEB"/>
    <w:rsid w:val="00B37E25"/>
    <w:rsid w:val="00B4075C"/>
    <w:rsid w:val="00B40CE5"/>
    <w:rsid w:val="00B415C6"/>
    <w:rsid w:val="00B431B4"/>
    <w:rsid w:val="00B46DDF"/>
    <w:rsid w:val="00B5087A"/>
    <w:rsid w:val="00B50EE0"/>
    <w:rsid w:val="00B517C1"/>
    <w:rsid w:val="00B5492D"/>
    <w:rsid w:val="00B556E9"/>
    <w:rsid w:val="00B63D86"/>
    <w:rsid w:val="00B65147"/>
    <w:rsid w:val="00B714C3"/>
    <w:rsid w:val="00B72FCA"/>
    <w:rsid w:val="00B76BAE"/>
    <w:rsid w:val="00B80EE5"/>
    <w:rsid w:val="00B825D9"/>
    <w:rsid w:val="00B90CAD"/>
    <w:rsid w:val="00B92939"/>
    <w:rsid w:val="00B93E40"/>
    <w:rsid w:val="00BA03AC"/>
    <w:rsid w:val="00BB346A"/>
    <w:rsid w:val="00BB57A6"/>
    <w:rsid w:val="00BB5853"/>
    <w:rsid w:val="00BB6C03"/>
    <w:rsid w:val="00BB7DDA"/>
    <w:rsid w:val="00BC037D"/>
    <w:rsid w:val="00BC0E24"/>
    <w:rsid w:val="00BC3129"/>
    <w:rsid w:val="00BC3189"/>
    <w:rsid w:val="00BC37F5"/>
    <w:rsid w:val="00BC5001"/>
    <w:rsid w:val="00BD1E5F"/>
    <w:rsid w:val="00BD418F"/>
    <w:rsid w:val="00BD4DF7"/>
    <w:rsid w:val="00BD5B80"/>
    <w:rsid w:val="00BE0BFF"/>
    <w:rsid w:val="00BE2296"/>
    <w:rsid w:val="00BE3158"/>
    <w:rsid w:val="00BE3AA3"/>
    <w:rsid w:val="00BE4F56"/>
    <w:rsid w:val="00BE5D62"/>
    <w:rsid w:val="00BE5EB2"/>
    <w:rsid w:val="00BE6C9A"/>
    <w:rsid w:val="00BE7A38"/>
    <w:rsid w:val="00BF1195"/>
    <w:rsid w:val="00BF1759"/>
    <w:rsid w:val="00BF3284"/>
    <w:rsid w:val="00BF400D"/>
    <w:rsid w:val="00BF7193"/>
    <w:rsid w:val="00C0469C"/>
    <w:rsid w:val="00C05B9F"/>
    <w:rsid w:val="00C06F95"/>
    <w:rsid w:val="00C1049B"/>
    <w:rsid w:val="00C126F2"/>
    <w:rsid w:val="00C1480B"/>
    <w:rsid w:val="00C1658E"/>
    <w:rsid w:val="00C20222"/>
    <w:rsid w:val="00C21388"/>
    <w:rsid w:val="00C21FE5"/>
    <w:rsid w:val="00C228B8"/>
    <w:rsid w:val="00C268D0"/>
    <w:rsid w:val="00C31533"/>
    <w:rsid w:val="00C31D86"/>
    <w:rsid w:val="00C3293A"/>
    <w:rsid w:val="00C33488"/>
    <w:rsid w:val="00C34806"/>
    <w:rsid w:val="00C36492"/>
    <w:rsid w:val="00C426E2"/>
    <w:rsid w:val="00C44DA0"/>
    <w:rsid w:val="00C4641A"/>
    <w:rsid w:val="00C53485"/>
    <w:rsid w:val="00C5702E"/>
    <w:rsid w:val="00C607FC"/>
    <w:rsid w:val="00C6096B"/>
    <w:rsid w:val="00C637F4"/>
    <w:rsid w:val="00C66F0D"/>
    <w:rsid w:val="00C67F90"/>
    <w:rsid w:val="00C7071A"/>
    <w:rsid w:val="00C72D0E"/>
    <w:rsid w:val="00C73B80"/>
    <w:rsid w:val="00C77B6A"/>
    <w:rsid w:val="00C81D32"/>
    <w:rsid w:val="00C824C4"/>
    <w:rsid w:val="00C905EA"/>
    <w:rsid w:val="00C90B47"/>
    <w:rsid w:val="00C96F39"/>
    <w:rsid w:val="00CA09AC"/>
    <w:rsid w:val="00CA17EC"/>
    <w:rsid w:val="00CA1B24"/>
    <w:rsid w:val="00CA1CFA"/>
    <w:rsid w:val="00CA2174"/>
    <w:rsid w:val="00CA2307"/>
    <w:rsid w:val="00CB3747"/>
    <w:rsid w:val="00CB6CC1"/>
    <w:rsid w:val="00CC002A"/>
    <w:rsid w:val="00CC0D34"/>
    <w:rsid w:val="00CC52CC"/>
    <w:rsid w:val="00CD02FF"/>
    <w:rsid w:val="00CD65FD"/>
    <w:rsid w:val="00CE4A84"/>
    <w:rsid w:val="00CE5615"/>
    <w:rsid w:val="00CF07C4"/>
    <w:rsid w:val="00CF198B"/>
    <w:rsid w:val="00CF2B11"/>
    <w:rsid w:val="00CF66F0"/>
    <w:rsid w:val="00D018FB"/>
    <w:rsid w:val="00D01DFB"/>
    <w:rsid w:val="00D01FB2"/>
    <w:rsid w:val="00D0423A"/>
    <w:rsid w:val="00D0624F"/>
    <w:rsid w:val="00D0637C"/>
    <w:rsid w:val="00D10F8A"/>
    <w:rsid w:val="00D119E0"/>
    <w:rsid w:val="00D156DB"/>
    <w:rsid w:val="00D202E8"/>
    <w:rsid w:val="00D20935"/>
    <w:rsid w:val="00D21B83"/>
    <w:rsid w:val="00D22ADB"/>
    <w:rsid w:val="00D23747"/>
    <w:rsid w:val="00D3024E"/>
    <w:rsid w:val="00D3102F"/>
    <w:rsid w:val="00D31663"/>
    <w:rsid w:val="00D31E4F"/>
    <w:rsid w:val="00D407A4"/>
    <w:rsid w:val="00D426CE"/>
    <w:rsid w:val="00D451A1"/>
    <w:rsid w:val="00D4717A"/>
    <w:rsid w:val="00D5143F"/>
    <w:rsid w:val="00D517EA"/>
    <w:rsid w:val="00D61403"/>
    <w:rsid w:val="00D622EC"/>
    <w:rsid w:val="00D623F3"/>
    <w:rsid w:val="00D64921"/>
    <w:rsid w:val="00D703DF"/>
    <w:rsid w:val="00D719E5"/>
    <w:rsid w:val="00D72C68"/>
    <w:rsid w:val="00D73EC4"/>
    <w:rsid w:val="00D776FC"/>
    <w:rsid w:val="00D83457"/>
    <w:rsid w:val="00D83AEA"/>
    <w:rsid w:val="00D85062"/>
    <w:rsid w:val="00D869F3"/>
    <w:rsid w:val="00D95122"/>
    <w:rsid w:val="00DA0877"/>
    <w:rsid w:val="00DA0DE0"/>
    <w:rsid w:val="00DA17D7"/>
    <w:rsid w:val="00DA1867"/>
    <w:rsid w:val="00DA6D3E"/>
    <w:rsid w:val="00DB07B1"/>
    <w:rsid w:val="00DC125E"/>
    <w:rsid w:val="00DC1A35"/>
    <w:rsid w:val="00DC35CE"/>
    <w:rsid w:val="00DC3C6B"/>
    <w:rsid w:val="00DC63A8"/>
    <w:rsid w:val="00DC7A00"/>
    <w:rsid w:val="00DD2325"/>
    <w:rsid w:val="00DD321C"/>
    <w:rsid w:val="00DD33FF"/>
    <w:rsid w:val="00DD3BAA"/>
    <w:rsid w:val="00DD5255"/>
    <w:rsid w:val="00DD53D3"/>
    <w:rsid w:val="00DD5756"/>
    <w:rsid w:val="00DE23E4"/>
    <w:rsid w:val="00DE7158"/>
    <w:rsid w:val="00DE77A2"/>
    <w:rsid w:val="00DF073A"/>
    <w:rsid w:val="00DF2AAA"/>
    <w:rsid w:val="00DF32B9"/>
    <w:rsid w:val="00DF55CB"/>
    <w:rsid w:val="00E00132"/>
    <w:rsid w:val="00E02016"/>
    <w:rsid w:val="00E04C31"/>
    <w:rsid w:val="00E0553E"/>
    <w:rsid w:val="00E056F7"/>
    <w:rsid w:val="00E05A72"/>
    <w:rsid w:val="00E07D86"/>
    <w:rsid w:val="00E12469"/>
    <w:rsid w:val="00E154A7"/>
    <w:rsid w:val="00E21582"/>
    <w:rsid w:val="00E2163C"/>
    <w:rsid w:val="00E21858"/>
    <w:rsid w:val="00E23870"/>
    <w:rsid w:val="00E23DEE"/>
    <w:rsid w:val="00E24180"/>
    <w:rsid w:val="00E2426A"/>
    <w:rsid w:val="00E253DC"/>
    <w:rsid w:val="00E30DF6"/>
    <w:rsid w:val="00E3220D"/>
    <w:rsid w:val="00E34476"/>
    <w:rsid w:val="00E364B7"/>
    <w:rsid w:val="00E410CD"/>
    <w:rsid w:val="00E42560"/>
    <w:rsid w:val="00E43C28"/>
    <w:rsid w:val="00E44FCE"/>
    <w:rsid w:val="00E47ED3"/>
    <w:rsid w:val="00E54F61"/>
    <w:rsid w:val="00E55C58"/>
    <w:rsid w:val="00E57078"/>
    <w:rsid w:val="00E603AE"/>
    <w:rsid w:val="00E60CA9"/>
    <w:rsid w:val="00E61EE8"/>
    <w:rsid w:val="00E6313F"/>
    <w:rsid w:val="00E66699"/>
    <w:rsid w:val="00E708D5"/>
    <w:rsid w:val="00E77B54"/>
    <w:rsid w:val="00E81E64"/>
    <w:rsid w:val="00E845D1"/>
    <w:rsid w:val="00E85CC1"/>
    <w:rsid w:val="00E875FA"/>
    <w:rsid w:val="00E91452"/>
    <w:rsid w:val="00E92D4D"/>
    <w:rsid w:val="00E938A8"/>
    <w:rsid w:val="00E9396F"/>
    <w:rsid w:val="00E951EC"/>
    <w:rsid w:val="00EA0707"/>
    <w:rsid w:val="00EA39D9"/>
    <w:rsid w:val="00EA3EEE"/>
    <w:rsid w:val="00EA52F5"/>
    <w:rsid w:val="00EB056A"/>
    <w:rsid w:val="00EB1982"/>
    <w:rsid w:val="00EB1F8C"/>
    <w:rsid w:val="00EB5BA0"/>
    <w:rsid w:val="00EB785A"/>
    <w:rsid w:val="00EC19B4"/>
    <w:rsid w:val="00EC76C7"/>
    <w:rsid w:val="00ED5523"/>
    <w:rsid w:val="00ED79C0"/>
    <w:rsid w:val="00EE206C"/>
    <w:rsid w:val="00EE3A6E"/>
    <w:rsid w:val="00EE48D3"/>
    <w:rsid w:val="00EE588E"/>
    <w:rsid w:val="00EF6040"/>
    <w:rsid w:val="00EF6FF8"/>
    <w:rsid w:val="00EF7979"/>
    <w:rsid w:val="00F007F8"/>
    <w:rsid w:val="00F00BDF"/>
    <w:rsid w:val="00F01410"/>
    <w:rsid w:val="00F03055"/>
    <w:rsid w:val="00F04BE0"/>
    <w:rsid w:val="00F12056"/>
    <w:rsid w:val="00F14481"/>
    <w:rsid w:val="00F14BEF"/>
    <w:rsid w:val="00F16434"/>
    <w:rsid w:val="00F16EFB"/>
    <w:rsid w:val="00F1768C"/>
    <w:rsid w:val="00F20DFA"/>
    <w:rsid w:val="00F21185"/>
    <w:rsid w:val="00F218F1"/>
    <w:rsid w:val="00F270DE"/>
    <w:rsid w:val="00F33C26"/>
    <w:rsid w:val="00F34C53"/>
    <w:rsid w:val="00F365FC"/>
    <w:rsid w:val="00F36885"/>
    <w:rsid w:val="00F41621"/>
    <w:rsid w:val="00F41A8F"/>
    <w:rsid w:val="00F42C56"/>
    <w:rsid w:val="00F51D29"/>
    <w:rsid w:val="00F52543"/>
    <w:rsid w:val="00F57E96"/>
    <w:rsid w:val="00F604D6"/>
    <w:rsid w:val="00F613A4"/>
    <w:rsid w:val="00F638A3"/>
    <w:rsid w:val="00F67355"/>
    <w:rsid w:val="00F673DF"/>
    <w:rsid w:val="00F676D1"/>
    <w:rsid w:val="00F70CC6"/>
    <w:rsid w:val="00F7122E"/>
    <w:rsid w:val="00F717C1"/>
    <w:rsid w:val="00F742EB"/>
    <w:rsid w:val="00F80C6F"/>
    <w:rsid w:val="00F83962"/>
    <w:rsid w:val="00F83AB6"/>
    <w:rsid w:val="00F84AF8"/>
    <w:rsid w:val="00F85E0B"/>
    <w:rsid w:val="00F915C9"/>
    <w:rsid w:val="00F95C74"/>
    <w:rsid w:val="00F96496"/>
    <w:rsid w:val="00F96F03"/>
    <w:rsid w:val="00F97CAC"/>
    <w:rsid w:val="00FA58D7"/>
    <w:rsid w:val="00FB3C24"/>
    <w:rsid w:val="00FB484F"/>
    <w:rsid w:val="00FB5794"/>
    <w:rsid w:val="00FB5BF5"/>
    <w:rsid w:val="00FC3884"/>
    <w:rsid w:val="00FC5C21"/>
    <w:rsid w:val="00FD3A4D"/>
    <w:rsid w:val="00FD562C"/>
    <w:rsid w:val="00FF0678"/>
    <w:rsid w:val="00FF5087"/>
    <w:rsid w:val="00FF67C3"/>
    <w:rsid w:val="010E813E"/>
    <w:rsid w:val="012D7E31"/>
    <w:rsid w:val="016456DF"/>
    <w:rsid w:val="0188F809"/>
    <w:rsid w:val="01AC6B60"/>
    <w:rsid w:val="01B4ECE7"/>
    <w:rsid w:val="01D26BF5"/>
    <w:rsid w:val="01D855AA"/>
    <w:rsid w:val="01DFB5E1"/>
    <w:rsid w:val="022352A4"/>
    <w:rsid w:val="02332BAC"/>
    <w:rsid w:val="024ECF2B"/>
    <w:rsid w:val="02796CC2"/>
    <w:rsid w:val="02A0F9FE"/>
    <w:rsid w:val="02A22F16"/>
    <w:rsid w:val="02B12E3E"/>
    <w:rsid w:val="02D4FF45"/>
    <w:rsid w:val="02DF0B01"/>
    <w:rsid w:val="02F66A12"/>
    <w:rsid w:val="03112159"/>
    <w:rsid w:val="032CF22C"/>
    <w:rsid w:val="035557ED"/>
    <w:rsid w:val="0386ED39"/>
    <w:rsid w:val="03C13C45"/>
    <w:rsid w:val="03CBE0DF"/>
    <w:rsid w:val="03D784B8"/>
    <w:rsid w:val="03DB83E2"/>
    <w:rsid w:val="0400E222"/>
    <w:rsid w:val="04010C05"/>
    <w:rsid w:val="04180791"/>
    <w:rsid w:val="041E7E26"/>
    <w:rsid w:val="042EC815"/>
    <w:rsid w:val="04395061"/>
    <w:rsid w:val="0440671D"/>
    <w:rsid w:val="04471CEB"/>
    <w:rsid w:val="04513D13"/>
    <w:rsid w:val="0459E46A"/>
    <w:rsid w:val="048E4499"/>
    <w:rsid w:val="04917008"/>
    <w:rsid w:val="04EFC385"/>
    <w:rsid w:val="04F7A31D"/>
    <w:rsid w:val="050FF66C"/>
    <w:rsid w:val="053BF7CF"/>
    <w:rsid w:val="05411FD1"/>
    <w:rsid w:val="0543C9BC"/>
    <w:rsid w:val="054A0200"/>
    <w:rsid w:val="056B0B8A"/>
    <w:rsid w:val="05764C4C"/>
    <w:rsid w:val="05EF453E"/>
    <w:rsid w:val="0600EF54"/>
    <w:rsid w:val="06129763"/>
    <w:rsid w:val="061979AA"/>
    <w:rsid w:val="061F7618"/>
    <w:rsid w:val="062126D9"/>
    <w:rsid w:val="06221FCB"/>
    <w:rsid w:val="062FB9B6"/>
    <w:rsid w:val="06781777"/>
    <w:rsid w:val="0681E5F1"/>
    <w:rsid w:val="06A53AF7"/>
    <w:rsid w:val="06B49E56"/>
    <w:rsid w:val="06BC2FE1"/>
    <w:rsid w:val="06C8691E"/>
    <w:rsid w:val="07027926"/>
    <w:rsid w:val="070C274E"/>
    <w:rsid w:val="071B9AA8"/>
    <w:rsid w:val="072EDC53"/>
    <w:rsid w:val="074C6D47"/>
    <w:rsid w:val="074DA808"/>
    <w:rsid w:val="0759B8FA"/>
    <w:rsid w:val="0779C9FC"/>
    <w:rsid w:val="07832819"/>
    <w:rsid w:val="07B82860"/>
    <w:rsid w:val="07BA4E3B"/>
    <w:rsid w:val="07CDF809"/>
    <w:rsid w:val="08235146"/>
    <w:rsid w:val="0842DE48"/>
    <w:rsid w:val="087FBD6F"/>
    <w:rsid w:val="08926F37"/>
    <w:rsid w:val="0899C210"/>
    <w:rsid w:val="08A11017"/>
    <w:rsid w:val="08BAB86F"/>
    <w:rsid w:val="08BE03D6"/>
    <w:rsid w:val="08FC0CCA"/>
    <w:rsid w:val="0902A7BB"/>
    <w:rsid w:val="09B86E7F"/>
    <w:rsid w:val="09BAE1C0"/>
    <w:rsid w:val="09BFB639"/>
    <w:rsid w:val="09E3678F"/>
    <w:rsid w:val="09FEE85E"/>
    <w:rsid w:val="0A345C75"/>
    <w:rsid w:val="0A4595FA"/>
    <w:rsid w:val="0AC2B661"/>
    <w:rsid w:val="0AD13DD0"/>
    <w:rsid w:val="0AD776C4"/>
    <w:rsid w:val="0AE7D879"/>
    <w:rsid w:val="0AED5603"/>
    <w:rsid w:val="0B4D3DBD"/>
    <w:rsid w:val="0B5B869A"/>
    <w:rsid w:val="0B5E71D0"/>
    <w:rsid w:val="0B9C47B2"/>
    <w:rsid w:val="0BA35692"/>
    <w:rsid w:val="0BA5A7F2"/>
    <w:rsid w:val="0BAC3EE5"/>
    <w:rsid w:val="0BB75E31"/>
    <w:rsid w:val="0BD02CD6"/>
    <w:rsid w:val="0BE6B444"/>
    <w:rsid w:val="0BF45329"/>
    <w:rsid w:val="0C01834C"/>
    <w:rsid w:val="0C084CF3"/>
    <w:rsid w:val="0C1067AE"/>
    <w:rsid w:val="0C7138E1"/>
    <w:rsid w:val="0C83DD41"/>
    <w:rsid w:val="0C85CF06"/>
    <w:rsid w:val="0C892F1B"/>
    <w:rsid w:val="0C9B52C2"/>
    <w:rsid w:val="0CA01224"/>
    <w:rsid w:val="0CA79CB2"/>
    <w:rsid w:val="0CC491D9"/>
    <w:rsid w:val="0CF34C37"/>
    <w:rsid w:val="0D0F720A"/>
    <w:rsid w:val="0D16655C"/>
    <w:rsid w:val="0D2B1D29"/>
    <w:rsid w:val="0D3C2F66"/>
    <w:rsid w:val="0D45A5DF"/>
    <w:rsid w:val="0D45D43B"/>
    <w:rsid w:val="0D4852EB"/>
    <w:rsid w:val="0D4EEE9F"/>
    <w:rsid w:val="0D5FBA53"/>
    <w:rsid w:val="0D75D5A6"/>
    <w:rsid w:val="0D8FDDEC"/>
    <w:rsid w:val="0D934BD1"/>
    <w:rsid w:val="0DF0AE68"/>
    <w:rsid w:val="0E03A569"/>
    <w:rsid w:val="0E06DDBE"/>
    <w:rsid w:val="0E23A418"/>
    <w:rsid w:val="0E372323"/>
    <w:rsid w:val="0E4FC518"/>
    <w:rsid w:val="0E52B103"/>
    <w:rsid w:val="0E5B1E6B"/>
    <w:rsid w:val="0E8A4B99"/>
    <w:rsid w:val="0EB7C2B5"/>
    <w:rsid w:val="0F0F0874"/>
    <w:rsid w:val="0F2EBC2E"/>
    <w:rsid w:val="0F614E23"/>
    <w:rsid w:val="0F7AB666"/>
    <w:rsid w:val="0F7B359A"/>
    <w:rsid w:val="0F7CFF27"/>
    <w:rsid w:val="0FA37326"/>
    <w:rsid w:val="102AECF9"/>
    <w:rsid w:val="104F1D3E"/>
    <w:rsid w:val="104F3D33"/>
    <w:rsid w:val="10539316"/>
    <w:rsid w:val="105B809C"/>
    <w:rsid w:val="10636F3D"/>
    <w:rsid w:val="10697BD7"/>
    <w:rsid w:val="106C087A"/>
    <w:rsid w:val="10833DFD"/>
    <w:rsid w:val="10BF2F96"/>
    <w:rsid w:val="10DA2730"/>
    <w:rsid w:val="10DE024F"/>
    <w:rsid w:val="1121CA4E"/>
    <w:rsid w:val="1131F7E5"/>
    <w:rsid w:val="1177F99D"/>
    <w:rsid w:val="117CE5D4"/>
    <w:rsid w:val="118EE62F"/>
    <w:rsid w:val="11A8B1B3"/>
    <w:rsid w:val="11BCED73"/>
    <w:rsid w:val="11BDB80A"/>
    <w:rsid w:val="11F750FD"/>
    <w:rsid w:val="121E83E3"/>
    <w:rsid w:val="12225FC2"/>
    <w:rsid w:val="123EAC75"/>
    <w:rsid w:val="124D4AA8"/>
    <w:rsid w:val="12634F0F"/>
    <w:rsid w:val="128A00F4"/>
    <w:rsid w:val="1290C97C"/>
    <w:rsid w:val="12F61AFF"/>
    <w:rsid w:val="130A9446"/>
    <w:rsid w:val="1318DCE6"/>
    <w:rsid w:val="13301BEF"/>
    <w:rsid w:val="1352327B"/>
    <w:rsid w:val="1358CE29"/>
    <w:rsid w:val="13ACB7E3"/>
    <w:rsid w:val="13BADEBF"/>
    <w:rsid w:val="13BF9FE9"/>
    <w:rsid w:val="13C56FF0"/>
    <w:rsid w:val="13C873C4"/>
    <w:rsid w:val="13D6300B"/>
    <w:rsid w:val="13E25C72"/>
    <w:rsid w:val="13FF1F70"/>
    <w:rsid w:val="1416F92E"/>
    <w:rsid w:val="14303311"/>
    <w:rsid w:val="144B0AF3"/>
    <w:rsid w:val="14573330"/>
    <w:rsid w:val="1481F6BB"/>
    <w:rsid w:val="1491EB60"/>
    <w:rsid w:val="149A5FA2"/>
    <w:rsid w:val="14A087CC"/>
    <w:rsid w:val="14B22845"/>
    <w:rsid w:val="14BF8D04"/>
    <w:rsid w:val="14CD8922"/>
    <w:rsid w:val="14E4B01A"/>
    <w:rsid w:val="153331AF"/>
    <w:rsid w:val="1534760D"/>
    <w:rsid w:val="1545181A"/>
    <w:rsid w:val="156AA73C"/>
    <w:rsid w:val="1572006C"/>
    <w:rsid w:val="1599FF45"/>
    <w:rsid w:val="15A9D591"/>
    <w:rsid w:val="15DD6090"/>
    <w:rsid w:val="15E91BBF"/>
    <w:rsid w:val="15F53B71"/>
    <w:rsid w:val="161C326E"/>
    <w:rsid w:val="16423508"/>
    <w:rsid w:val="1644B68E"/>
    <w:rsid w:val="164AF8F7"/>
    <w:rsid w:val="16650894"/>
    <w:rsid w:val="168C5417"/>
    <w:rsid w:val="169180FA"/>
    <w:rsid w:val="16996DC0"/>
    <w:rsid w:val="16D29EDE"/>
    <w:rsid w:val="16F3D8FE"/>
    <w:rsid w:val="16FA9660"/>
    <w:rsid w:val="1701A408"/>
    <w:rsid w:val="17A13969"/>
    <w:rsid w:val="17B9B5E2"/>
    <w:rsid w:val="17E9C907"/>
    <w:rsid w:val="181EB654"/>
    <w:rsid w:val="1832A6A9"/>
    <w:rsid w:val="185A2F23"/>
    <w:rsid w:val="18669281"/>
    <w:rsid w:val="18891FA1"/>
    <w:rsid w:val="18C456C3"/>
    <w:rsid w:val="18C70F4E"/>
    <w:rsid w:val="18D666B6"/>
    <w:rsid w:val="18E513DE"/>
    <w:rsid w:val="1929C1D1"/>
    <w:rsid w:val="192ED71F"/>
    <w:rsid w:val="1936938C"/>
    <w:rsid w:val="193D09CA"/>
    <w:rsid w:val="19449097"/>
    <w:rsid w:val="1971C88A"/>
    <w:rsid w:val="1992FE27"/>
    <w:rsid w:val="19A96302"/>
    <w:rsid w:val="19C05F39"/>
    <w:rsid w:val="19D9654A"/>
    <w:rsid w:val="1A27D9CA"/>
    <w:rsid w:val="1A3A974B"/>
    <w:rsid w:val="1A5263B6"/>
    <w:rsid w:val="1A810976"/>
    <w:rsid w:val="1A863AB2"/>
    <w:rsid w:val="1AAD0041"/>
    <w:rsid w:val="1AC12916"/>
    <w:rsid w:val="1AC79F54"/>
    <w:rsid w:val="1AD50FF2"/>
    <w:rsid w:val="1AF3051F"/>
    <w:rsid w:val="1B15A62B"/>
    <w:rsid w:val="1B1DBB2A"/>
    <w:rsid w:val="1B453363"/>
    <w:rsid w:val="1B6367EA"/>
    <w:rsid w:val="1B6CDFA3"/>
    <w:rsid w:val="1B72624B"/>
    <w:rsid w:val="1B75A787"/>
    <w:rsid w:val="1B7E7E0A"/>
    <w:rsid w:val="1B8215C9"/>
    <w:rsid w:val="1B99DD60"/>
    <w:rsid w:val="1B9E478D"/>
    <w:rsid w:val="1BA7A301"/>
    <w:rsid w:val="1BC9A463"/>
    <w:rsid w:val="1BFBF785"/>
    <w:rsid w:val="1C3130A2"/>
    <w:rsid w:val="1C4F9484"/>
    <w:rsid w:val="1C61E90C"/>
    <w:rsid w:val="1CAE79AD"/>
    <w:rsid w:val="1CB96412"/>
    <w:rsid w:val="1CDCD213"/>
    <w:rsid w:val="1CE103C4"/>
    <w:rsid w:val="1CF75A57"/>
    <w:rsid w:val="1D39CFBC"/>
    <w:rsid w:val="1D3DFF22"/>
    <w:rsid w:val="1D532D6D"/>
    <w:rsid w:val="1D6241A4"/>
    <w:rsid w:val="1DEBE880"/>
    <w:rsid w:val="1E0CB0B4"/>
    <w:rsid w:val="1E11F235"/>
    <w:rsid w:val="1E3FACFF"/>
    <w:rsid w:val="1E57C240"/>
    <w:rsid w:val="1E7CD425"/>
    <w:rsid w:val="1E850613"/>
    <w:rsid w:val="1E90EE26"/>
    <w:rsid w:val="1EA14212"/>
    <w:rsid w:val="1EB9E1DF"/>
    <w:rsid w:val="1EF7FA77"/>
    <w:rsid w:val="1F1D1FE5"/>
    <w:rsid w:val="1F62CFF7"/>
    <w:rsid w:val="1F6A6460"/>
    <w:rsid w:val="1F761B66"/>
    <w:rsid w:val="1FA79712"/>
    <w:rsid w:val="1FB2188E"/>
    <w:rsid w:val="1FB6451A"/>
    <w:rsid w:val="1FD15FD1"/>
    <w:rsid w:val="1FD803F0"/>
    <w:rsid w:val="1FE131C5"/>
    <w:rsid w:val="1FFD5EEF"/>
    <w:rsid w:val="2018A486"/>
    <w:rsid w:val="202FD5EC"/>
    <w:rsid w:val="20910614"/>
    <w:rsid w:val="20D52014"/>
    <w:rsid w:val="20D802B3"/>
    <w:rsid w:val="20DFE950"/>
    <w:rsid w:val="20E58FFE"/>
    <w:rsid w:val="20FB3A4B"/>
    <w:rsid w:val="210B6B24"/>
    <w:rsid w:val="2136E0D8"/>
    <w:rsid w:val="213E5C12"/>
    <w:rsid w:val="21436773"/>
    <w:rsid w:val="214992F7"/>
    <w:rsid w:val="215BB3A6"/>
    <w:rsid w:val="21774DC1"/>
    <w:rsid w:val="217B93F4"/>
    <w:rsid w:val="2184E7AF"/>
    <w:rsid w:val="218CAB45"/>
    <w:rsid w:val="218F4DA9"/>
    <w:rsid w:val="219A5F0F"/>
    <w:rsid w:val="21A3124F"/>
    <w:rsid w:val="21E7E90C"/>
    <w:rsid w:val="21F23F22"/>
    <w:rsid w:val="21F9D0B8"/>
    <w:rsid w:val="220804E5"/>
    <w:rsid w:val="22091EE4"/>
    <w:rsid w:val="220D74C7"/>
    <w:rsid w:val="2220695C"/>
    <w:rsid w:val="222748B5"/>
    <w:rsid w:val="22552F8D"/>
    <w:rsid w:val="22AE72F4"/>
    <w:rsid w:val="22B7C15D"/>
    <w:rsid w:val="2320B810"/>
    <w:rsid w:val="233FD4F5"/>
    <w:rsid w:val="236613A6"/>
    <w:rsid w:val="239A4861"/>
    <w:rsid w:val="23A55E49"/>
    <w:rsid w:val="23A7AC23"/>
    <w:rsid w:val="23BF6143"/>
    <w:rsid w:val="23D3A9A3"/>
    <w:rsid w:val="23E00F54"/>
    <w:rsid w:val="23F9500B"/>
    <w:rsid w:val="23FB2A51"/>
    <w:rsid w:val="23FB52A6"/>
    <w:rsid w:val="241441BD"/>
    <w:rsid w:val="24178A12"/>
    <w:rsid w:val="242B28DA"/>
    <w:rsid w:val="243C256C"/>
    <w:rsid w:val="24747C5F"/>
    <w:rsid w:val="247B0835"/>
    <w:rsid w:val="24935468"/>
    <w:rsid w:val="24AEEE83"/>
    <w:rsid w:val="24C78506"/>
    <w:rsid w:val="24EF3F72"/>
    <w:rsid w:val="2509091B"/>
    <w:rsid w:val="2514C16D"/>
    <w:rsid w:val="251D627D"/>
    <w:rsid w:val="254683F8"/>
    <w:rsid w:val="255789E8"/>
    <w:rsid w:val="256FA08A"/>
    <w:rsid w:val="258EC3FA"/>
    <w:rsid w:val="25B86392"/>
    <w:rsid w:val="25CFA4B7"/>
    <w:rsid w:val="25D89587"/>
    <w:rsid w:val="25F81CBC"/>
    <w:rsid w:val="26092716"/>
    <w:rsid w:val="261FB01F"/>
    <w:rsid w:val="2662BECC"/>
    <w:rsid w:val="268ABDA5"/>
    <w:rsid w:val="26931802"/>
    <w:rsid w:val="26AE803B"/>
    <w:rsid w:val="26C79D1B"/>
    <w:rsid w:val="26D47361"/>
    <w:rsid w:val="26DCFF0B"/>
    <w:rsid w:val="26F55C3D"/>
    <w:rsid w:val="2728E761"/>
    <w:rsid w:val="2758F55E"/>
    <w:rsid w:val="27601361"/>
    <w:rsid w:val="276CAB40"/>
    <w:rsid w:val="27B2A8F7"/>
    <w:rsid w:val="27F51030"/>
    <w:rsid w:val="27FE8F2D"/>
    <w:rsid w:val="282CF38C"/>
    <w:rsid w:val="285B150E"/>
    <w:rsid w:val="285F380B"/>
    <w:rsid w:val="287E24BA"/>
    <w:rsid w:val="28985EA6"/>
    <w:rsid w:val="289885A4"/>
    <w:rsid w:val="28A671A7"/>
    <w:rsid w:val="28B3E9E3"/>
    <w:rsid w:val="28CBACB5"/>
    <w:rsid w:val="28E3B2E9"/>
    <w:rsid w:val="2908B197"/>
    <w:rsid w:val="292DD6B2"/>
    <w:rsid w:val="2932E618"/>
    <w:rsid w:val="2935FC8F"/>
    <w:rsid w:val="2966C58B"/>
    <w:rsid w:val="2969197F"/>
    <w:rsid w:val="299DC688"/>
    <w:rsid w:val="2A189570"/>
    <w:rsid w:val="2A2B7B41"/>
    <w:rsid w:val="2A2F3F72"/>
    <w:rsid w:val="2A47663E"/>
    <w:rsid w:val="2A4CE2C3"/>
    <w:rsid w:val="2A5549A9"/>
    <w:rsid w:val="2A5C1496"/>
    <w:rsid w:val="2A60EED5"/>
    <w:rsid w:val="2A72A929"/>
    <w:rsid w:val="2A7466C9"/>
    <w:rsid w:val="2AA4B8D0"/>
    <w:rsid w:val="2AB392BB"/>
    <w:rsid w:val="2ABC08B5"/>
    <w:rsid w:val="2AF0753D"/>
    <w:rsid w:val="2AFAC8AA"/>
    <w:rsid w:val="2B09479D"/>
    <w:rsid w:val="2B0B536D"/>
    <w:rsid w:val="2B3B3E9F"/>
    <w:rsid w:val="2B882C5A"/>
    <w:rsid w:val="2B8B94F6"/>
    <w:rsid w:val="2B95E78F"/>
    <w:rsid w:val="2B96D8CD"/>
    <w:rsid w:val="2B9C9D1F"/>
    <w:rsid w:val="2BB5C57C"/>
    <w:rsid w:val="2BC43334"/>
    <w:rsid w:val="2BD813EC"/>
    <w:rsid w:val="2BFAFD33"/>
    <w:rsid w:val="2C39D5DF"/>
    <w:rsid w:val="2C45CA41"/>
    <w:rsid w:val="2C4C1CFD"/>
    <w:rsid w:val="2C822E1C"/>
    <w:rsid w:val="2C84087E"/>
    <w:rsid w:val="2C8EF1A3"/>
    <w:rsid w:val="2CACD8AC"/>
    <w:rsid w:val="2CD70F00"/>
    <w:rsid w:val="2CDD11B6"/>
    <w:rsid w:val="2CF8A182"/>
    <w:rsid w:val="2D1A58D9"/>
    <w:rsid w:val="2D1DC1BF"/>
    <w:rsid w:val="2D22102C"/>
    <w:rsid w:val="2D309B41"/>
    <w:rsid w:val="2D496913"/>
    <w:rsid w:val="2D512B42"/>
    <w:rsid w:val="2D52264C"/>
    <w:rsid w:val="2D5CE83C"/>
    <w:rsid w:val="2D5ED4EA"/>
    <w:rsid w:val="2D699F1F"/>
    <w:rsid w:val="2D7F0088"/>
    <w:rsid w:val="2DB67C8D"/>
    <w:rsid w:val="2DE60F32"/>
    <w:rsid w:val="2E0CB6E9"/>
    <w:rsid w:val="2E1199A7"/>
    <w:rsid w:val="2E1E5EA6"/>
    <w:rsid w:val="2E23EE4C"/>
    <w:rsid w:val="2E6856E0"/>
    <w:rsid w:val="2E6ABF53"/>
    <w:rsid w:val="2E7E6D7B"/>
    <w:rsid w:val="2EC26EE0"/>
    <w:rsid w:val="2EC36C13"/>
    <w:rsid w:val="2ED43DE1"/>
    <w:rsid w:val="2EEABD87"/>
    <w:rsid w:val="2F7EABCD"/>
    <w:rsid w:val="2F8C3F30"/>
    <w:rsid w:val="2F985DC6"/>
    <w:rsid w:val="2F9C6117"/>
    <w:rsid w:val="2FB3B74D"/>
    <w:rsid w:val="2FB4A3C7"/>
    <w:rsid w:val="2FB7959E"/>
    <w:rsid w:val="302536C1"/>
    <w:rsid w:val="302D0639"/>
    <w:rsid w:val="30319FEB"/>
    <w:rsid w:val="3039A6B6"/>
    <w:rsid w:val="30516ABC"/>
    <w:rsid w:val="3066DDC2"/>
    <w:rsid w:val="308313B4"/>
    <w:rsid w:val="3098C07B"/>
    <w:rsid w:val="30AA47D8"/>
    <w:rsid w:val="30EC3518"/>
    <w:rsid w:val="31002A52"/>
    <w:rsid w:val="31312909"/>
    <w:rsid w:val="318A89BB"/>
    <w:rsid w:val="318DBED5"/>
    <w:rsid w:val="31FFA354"/>
    <w:rsid w:val="32169DAA"/>
    <w:rsid w:val="321C8950"/>
    <w:rsid w:val="32380279"/>
    <w:rsid w:val="323EFA40"/>
    <w:rsid w:val="326492B1"/>
    <w:rsid w:val="32880579"/>
    <w:rsid w:val="32B8BF3D"/>
    <w:rsid w:val="32F0C830"/>
    <w:rsid w:val="333F0CA1"/>
    <w:rsid w:val="3343111B"/>
    <w:rsid w:val="33721EBF"/>
    <w:rsid w:val="33B859B1"/>
    <w:rsid w:val="33BB8213"/>
    <w:rsid w:val="33CE166E"/>
    <w:rsid w:val="33D3283A"/>
    <w:rsid w:val="33D5137A"/>
    <w:rsid w:val="33D744F9"/>
    <w:rsid w:val="34353A83"/>
    <w:rsid w:val="344AB082"/>
    <w:rsid w:val="346C9607"/>
    <w:rsid w:val="34712317"/>
    <w:rsid w:val="34940E24"/>
    <w:rsid w:val="34A06168"/>
    <w:rsid w:val="34A95ABB"/>
    <w:rsid w:val="34AA165B"/>
    <w:rsid w:val="34B5C90E"/>
    <w:rsid w:val="34C20E1D"/>
    <w:rsid w:val="34C6207A"/>
    <w:rsid w:val="34C90A3F"/>
    <w:rsid w:val="34DBBCA1"/>
    <w:rsid w:val="3501537F"/>
    <w:rsid w:val="35083406"/>
    <w:rsid w:val="3509DEC5"/>
    <w:rsid w:val="351AAFED"/>
    <w:rsid w:val="35597326"/>
    <w:rsid w:val="35613D9C"/>
    <w:rsid w:val="356EA8BA"/>
    <w:rsid w:val="359CEC69"/>
    <w:rsid w:val="35AD39A7"/>
    <w:rsid w:val="360D7B83"/>
    <w:rsid w:val="3645487F"/>
    <w:rsid w:val="3649CCA1"/>
    <w:rsid w:val="3693982B"/>
    <w:rsid w:val="36955743"/>
    <w:rsid w:val="36971851"/>
    <w:rsid w:val="369C65E8"/>
    <w:rsid w:val="36A5F75A"/>
    <w:rsid w:val="36C3B459"/>
    <w:rsid w:val="36FEF9DC"/>
    <w:rsid w:val="37063057"/>
    <w:rsid w:val="37349DEB"/>
    <w:rsid w:val="3749E7C2"/>
    <w:rsid w:val="37705E0B"/>
    <w:rsid w:val="37712702"/>
    <w:rsid w:val="3799BA4D"/>
    <w:rsid w:val="37BB0F2F"/>
    <w:rsid w:val="37BB44DC"/>
    <w:rsid w:val="37D058BB"/>
    <w:rsid w:val="37E9A750"/>
    <w:rsid w:val="382CAC64"/>
    <w:rsid w:val="3830EF3C"/>
    <w:rsid w:val="38352CD2"/>
    <w:rsid w:val="383CDA25"/>
    <w:rsid w:val="38458FE2"/>
    <w:rsid w:val="38513D55"/>
    <w:rsid w:val="388CA64D"/>
    <w:rsid w:val="38A992DB"/>
    <w:rsid w:val="38AAB61C"/>
    <w:rsid w:val="38AD4550"/>
    <w:rsid w:val="38CF9649"/>
    <w:rsid w:val="38FCA402"/>
    <w:rsid w:val="38FF13B9"/>
    <w:rsid w:val="390CF763"/>
    <w:rsid w:val="3923E3CC"/>
    <w:rsid w:val="39358AAE"/>
    <w:rsid w:val="393988D3"/>
    <w:rsid w:val="39518285"/>
    <w:rsid w:val="3966C443"/>
    <w:rsid w:val="396DE2D3"/>
    <w:rsid w:val="39947FE2"/>
    <w:rsid w:val="39D889C0"/>
    <w:rsid w:val="39DFFE6C"/>
    <w:rsid w:val="39EF585D"/>
    <w:rsid w:val="3A208FF7"/>
    <w:rsid w:val="3A58656D"/>
    <w:rsid w:val="3A59251C"/>
    <w:rsid w:val="3A62E5DB"/>
    <w:rsid w:val="3A64F584"/>
    <w:rsid w:val="3ADA29A1"/>
    <w:rsid w:val="3AEB626F"/>
    <w:rsid w:val="3AF9E1AD"/>
    <w:rsid w:val="3AFDDF50"/>
    <w:rsid w:val="3B09B334"/>
    <w:rsid w:val="3B0E7DF5"/>
    <w:rsid w:val="3B36274D"/>
    <w:rsid w:val="3B529159"/>
    <w:rsid w:val="3B7D4C6D"/>
    <w:rsid w:val="3B89C983"/>
    <w:rsid w:val="3BAA941F"/>
    <w:rsid w:val="3BDD6A57"/>
    <w:rsid w:val="3CA58395"/>
    <w:rsid w:val="3CAE472F"/>
    <w:rsid w:val="3CD1325F"/>
    <w:rsid w:val="3CDF2BF8"/>
    <w:rsid w:val="3CE8DD6C"/>
    <w:rsid w:val="3CF5EFC9"/>
    <w:rsid w:val="3D190105"/>
    <w:rsid w:val="3D792DBF"/>
    <w:rsid w:val="3D7942B7"/>
    <w:rsid w:val="3DA7D06D"/>
    <w:rsid w:val="3DC0463C"/>
    <w:rsid w:val="3DD33E99"/>
    <w:rsid w:val="3DDB497B"/>
    <w:rsid w:val="3DECFB11"/>
    <w:rsid w:val="3DF669D1"/>
    <w:rsid w:val="3DFDB75D"/>
    <w:rsid w:val="3E0F922E"/>
    <w:rsid w:val="3E185A12"/>
    <w:rsid w:val="3E1883AB"/>
    <w:rsid w:val="3E21DB40"/>
    <w:rsid w:val="3E2FAAF7"/>
    <w:rsid w:val="3E34F878"/>
    <w:rsid w:val="3E36EF1F"/>
    <w:rsid w:val="3E4153F6"/>
    <w:rsid w:val="3E8FA992"/>
    <w:rsid w:val="3EB4D166"/>
    <w:rsid w:val="3EE0C657"/>
    <w:rsid w:val="3EE86FC3"/>
    <w:rsid w:val="3EED279B"/>
    <w:rsid w:val="3F15368F"/>
    <w:rsid w:val="3F18D45F"/>
    <w:rsid w:val="3F1FC5F8"/>
    <w:rsid w:val="3F38D9A3"/>
    <w:rsid w:val="3F640B0B"/>
    <w:rsid w:val="3F682C1A"/>
    <w:rsid w:val="3F705E3E"/>
    <w:rsid w:val="3F9221C0"/>
    <w:rsid w:val="3FC7580B"/>
    <w:rsid w:val="3FDCB62F"/>
    <w:rsid w:val="3FFF5A95"/>
    <w:rsid w:val="401E922E"/>
    <w:rsid w:val="404902E4"/>
    <w:rsid w:val="40500109"/>
    <w:rsid w:val="407EC06B"/>
    <w:rsid w:val="408B7CF4"/>
    <w:rsid w:val="40A7D305"/>
    <w:rsid w:val="40B750C5"/>
    <w:rsid w:val="40C71D57"/>
    <w:rsid w:val="40D11663"/>
    <w:rsid w:val="40E25F8A"/>
    <w:rsid w:val="40EACAD2"/>
    <w:rsid w:val="4116748E"/>
    <w:rsid w:val="41E55002"/>
    <w:rsid w:val="4233FC96"/>
    <w:rsid w:val="4235D57C"/>
    <w:rsid w:val="42406F99"/>
    <w:rsid w:val="4271DE84"/>
    <w:rsid w:val="42775092"/>
    <w:rsid w:val="427A8F02"/>
    <w:rsid w:val="42957A6D"/>
    <w:rsid w:val="42962FD3"/>
    <w:rsid w:val="42A70871"/>
    <w:rsid w:val="42C2D9D1"/>
    <w:rsid w:val="430D47B0"/>
    <w:rsid w:val="4320084E"/>
    <w:rsid w:val="43451C9A"/>
    <w:rsid w:val="43623558"/>
    <w:rsid w:val="4362D757"/>
    <w:rsid w:val="437A08B9"/>
    <w:rsid w:val="43995396"/>
    <w:rsid w:val="43BB00D9"/>
    <w:rsid w:val="43BE4A8D"/>
    <w:rsid w:val="43E619FE"/>
    <w:rsid w:val="43EC27BE"/>
    <w:rsid w:val="43ED8BB2"/>
    <w:rsid w:val="441B0E79"/>
    <w:rsid w:val="4481772A"/>
    <w:rsid w:val="449D8583"/>
    <w:rsid w:val="4530F636"/>
    <w:rsid w:val="455B3F48"/>
    <w:rsid w:val="45B6DEDA"/>
    <w:rsid w:val="45E3BE90"/>
    <w:rsid w:val="460E33FD"/>
    <w:rsid w:val="461D4093"/>
    <w:rsid w:val="46410A21"/>
    <w:rsid w:val="4664D7E2"/>
    <w:rsid w:val="4665F0F9"/>
    <w:rsid w:val="467CBD5C"/>
    <w:rsid w:val="4682DA39"/>
    <w:rsid w:val="468D4FF8"/>
    <w:rsid w:val="468DD770"/>
    <w:rsid w:val="4708FB1E"/>
    <w:rsid w:val="47112590"/>
    <w:rsid w:val="47113425"/>
    <w:rsid w:val="471F593F"/>
    <w:rsid w:val="476E226F"/>
    <w:rsid w:val="47744153"/>
    <w:rsid w:val="478D67A9"/>
    <w:rsid w:val="479C3A08"/>
    <w:rsid w:val="47A6CAEC"/>
    <w:rsid w:val="47A91702"/>
    <w:rsid w:val="48146ECE"/>
    <w:rsid w:val="4818C8B0"/>
    <w:rsid w:val="4818CC78"/>
    <w:rsid w:val="48202BBB"/>
    <w:rsid w:val="482C3AF0"/>
    <w:rsid w:val="483D091E"/>
    <w:rsid w:val="485BB3AC"/>
    <w:rsid w:val="48652282"/>
    <w:rsid w:val="487429C2"/>
    <w:rsid w:val="4895785A"/>
    <w:rsid w:val="48B136F2"/>
    <w:rsid w:val="48C92794"/>
    <w:rsid w:val="4903635A"/>
    <w:rsid w:val="49083090"/>
    <w:rsid w:val="490CAD1D"/>
    <w:rsid w:val="49210587"/>
    <w:rsid w:val="495766DA"/>
    <w:rsid w:val="49B602E6"/>
    <w:rsid w:val="49BA7AFB"/>
    <w:rsid w:val="49C48184"/>
    <w:rsid w:val="49E92019"/>
    <w:rsid w:val="49F293F3"/>
    <w:rsid w:val="49F6356E"/>
    <w:rsid w:val="4A5CD2B0"/>
    <w:rsid w:val="4A6FAB4B"/>
    <w:rsid w:val="4A732C9F"/>
    <w:rsid w:val="4A8E726D"/>
    <w:rsid w:val="4A912F56"/>
    <w:rsid w:val="4A9EC944"/>
    <w:rsid w:val="4AA141B8"/>
    <w:rsid w:val="4AA400F1"/>
    <w:rsid w:val="4AC33183"/>
    <w:rsid w:val="4AC5BF3F"/>
    <w:rsid w:val="4ADF08AF"/>
    <w:rsid w:val="4B1DA2A9"/>
    <w:rsid w:val="4B2E144C"/>
    <w:rsid w:val="4B773F14"/>
    <w:rsid w:val="4B8D7D11"/>
    <w:rsid w:val="4BA51092"/>
    <w:rsid w:val="4BC209A0"/>
    <w:rsid w:val="4BC42533"/>
    <w:rsid w:val="4BC79DBD"/>
    <w:rsid w:val="4BD9E2A8"/>
    <w:rsid w:val="4BE61C90"/>
    <w:rsid w:val="4BF1D2C4"/>
    <w:rsid w:val="4BF7510B"/>
    <w:rsid w:val="4C0DCB68"/>
    <w:rsid w:val="4C333638"/>
    <w:rsid w:val="4C64EDEE"/>
    <w:rsid w:val="4C812314"/>
    <w:rsid w:val="4C8DA5EF"/>
    <w:rsid w:val="4CAF82AE"/>
    <w:rsid w:val="4CD50D25"/>
    <w:rsid w:val="4D450A6F"/>
    <w:rsid w:val="4D4D4DDF"/>
    <w:rsid w:val="4D6BE7D2"/>
    <w:rsid w:val="4D8EA588"/>
    <w:rsid w:val="4DC038C7"/>
    <w:rsid w:val="4DC8D018"/>
    <w:rsid w:val="4E09BF65"/>
    <w:rsid w:val="4E16F8F9"/>
    <w:rsid w:val="4E1FA3A7"/>
    <w:rsid w:val="4E603E27"/>
    <w:rsid w:val="4E6E649C"/>
    <w:rsid w:val="4E7EBDB6"/>
    <w:rsid w:val="4EB1CCD3"/>
    <w:rsid w:val="4EBB2E03"/>
    <w:rsid w:val="4ED73E80"/>
    <w:rsid w:val="4EFDB856"/>
    <w:rsid w:val="4F1C460A"/>
    <w:rsid w:val="4F51E260"/>
    <w:rsid w:val="4F843941"/>
    <w:rsid w:val="4F86454A"/>
    <w:rsid w:val="4FC1D06A"/>
    <w:rsid w:val="4FD23BC3"/>
    <w:rsid w:val="5011D199"/>
    <w:rsid w:val="50267A8B"/>
    <w:rsid w:val="503FF048"/>
    <w:rsid w:val="504212D1"/>
    <w:rsid w:val="50959DEF"/>
    <w:rsid w:val="50BAD842"/>
    <w:rsid w:val="50D0F7E2"/>
    <w:rsid w:val="50D1681C"/>
    <w:rsid w:val="510070DA"/>
    <w:rsid w:val="513889A4"/>
    <w:rsid w:val="514A2BC9"/>
    <w:rsid w:val="515DBA4A"/>
    <w:rsid w:val="51B84B83"/>
    <w:rsid w:val="52097A7F"/>
    <w:rsid w:val="522BCB04"/>
    <w:rsid w:val="527F7387"/>
    <w:rsid w:val="52B7C855"/>
    <w:rsid w:val="52C74C1D"/>
    <w:rsid w:val="52E03E69"/>
    <w:rsid w:val="52FEE6E6"/>
    <w:rsid w:val="5308088E"/>
    <w:rsid w:val="5323991F"/>
    <w:rsid w:val="533E5A9F"/>
    <w:rsid w:val="534E379A"/>
    <w:rsid w:val="536736EF"/>
    <w:rsid w:val="537A844C"/>
    <w:rsid w:val="53A49809"/>
    <w:rsid w:val="53C6AE2B"/>
    <w:rsid w:val="53D8AF82"/>
    <w:rsid w:val="53EFB72D"/>
    <w:rsid w:val="53F12E75"/>
    <w:rsid w:val="53F73DFA"/>
    <w:rsid w:val="54042B4E"/>
    <w:rsid w:val="543B843E"/>
    <w:rsid w:val="54553068"/>
    <w:rsid w:val="545BBC3C"/>
    <w:rsid w:val="54702A66"/>
    <w:rsid w:val="5472C78E"/>
    <w:rsid w:val="5473F7B4"/>
    <w:rsid w:val="549E734C"/>
    <w:rsid w:val="54A16C36"/>
    <w:rsid w:val="54AD95A5"/>
    <w:rsid w:val="54C0D955"/>
    <w:rsid w:val="55090DDF"/>
    <w:rsid w:val="555D672D"/>
    <w:rsid w:val="557F5909"/>
    <w:rsid w:val="5580DA92"/>
    <w:rsid w:val="5580E99D"/>
    <w:rsid w:val="558FAADB"/>
    <w:rsid w:val="5594836A"/>
    <w:rsid w:val="55996FD9"/>
    <w:rsid w:val="55AA71F0"/>
    <w:rsid w:val="55B3DA47"/>
    <w:rsid w:val="56203E95"/>
    <w:rsid w:val="562854EA"/>
    <w:rsid w:val="563B4FA3"/>
    <w:rsid w:val="5678D443"/>
    <w:rsid w:val="56816643"/>
    <w:rsid w:val="568BD11C"/>
    <w:rsid w:val="569E9CF8"/>
    <w:rsid w:val="56C9A05B"/>
    <w:rsid w:val="56E60F9C"/>
    <w:rsid w:val="56E69DEB"/>
    <w:rsid w:val="571C659C"/>
    <w:rsid w:val="572585D8"/>
    <w:rsid w:val="574ADD9D"/>
    <w:rsid w:val="576D7BBC"/>
    <w:rsid w:val="5784B78A"/>
    <w:rsid w:val="5797BE2D"/>
    <w:rsid w:val="57A97F85"/>
    <w:rsid w:val="57DD4DA8"/>
    <w:rsid w:val="57FFC502"/>
    <w:rsid w:val="583378F6"/>
    <w:rsid w:val="585400FE"/>
    <w:rsid w:val="58599ED1"/>
    <w:rsid w:val="588EF2FC"/>
    <w:rsid w:val="58B4B678"/>
    <w:rsid w:val="58B5E0B6"/>
    <w:rsid w:val="58D841F8"/>
    <w:rsid w:val="58E38C21"/>
    <w:rsid w:val="5901859A"/>
    <w:rsid w:val="590A8409"/>
    <w:rsid w:val="591221F7"/>
    <w:rsid w:val="59439B89"/>
    <w:rsid w:val="59454FE6"/>
    <w:rsid w:val="59477A73"/>
    <w:rsid w:val="59670626"/>
    <w:rsid w:val="597984A1"/>
    <w:rsid w:val="598B384D"/>
    <w:rsid w:val="599DC2E6"/>
    <w:rsid w:val="59A41FA0"/>
    <w:rsid w:val="59CBAC95"/>
    <w:rsid w:val="59D09D73"/>
    <w:rsid w:val="59D5CCDF"/>
    <w:rsid w:val="5A13D98D"/>
    <w:rsid w:val="5A55F2BD"/>
    <w:rsid w:val="5A5EF8B1"/>
    <w:rsid w:val="5A631BFE"/>
    <w:rsid w:val="5A874B6A"/>
    <w:rsid w:val="5AA23BF2"/>
    <w:rsid w:val="5AC14E96"/>
    <w:rsid w:val="5AD2A464"/>
    <w:rsid w:val="5AF2FE29"/>
    <w:rsid w:val="5AFAEAEF"/>
    <w:rsid w:val="5B212792"/>
    <w:rsid w:val="5B3852A0"/>
    <w:rsid w:val="5B399347"/>
    <w:rsid w:val="5B3AC483"/>
    <w:rsid w:val="5B5FB45B"/>
    <w:rsid w:val="5B8BA1C0"/>
    <w:rsid w:val="5B8F87A4"/>
    <w:rsid w:val="5B9137EF"/>
    <w:rsid w:val="5BAFA9EE"/>
    <w:rsid w:val="5BB9EDB2"/>
    <w:rsid w:val="5BC3FD91"/>
    <w:rsid w:val="5BDDC187"/>
    <w:rsid w:val="5C8ECE8A"/>
    <w:rsid w:val="5CACB206"/>
    <w:rsid w:val="5CB71550"/>
    <w:rsid w:val="5CBBCC47"/>
    <w:rsid w:val="5CEF27C2"/>
    <w:rsid w:val="5D1DD50F"/>
    <w:rsid w:val="5D1F5300"/>
    <w:rsid w:val="5D291954"/>
    <w:rsid w:val="5D47014B"/>
    <w:rsid w:val="5DDDCB6D"/>
    <w:rsid w:val="5DEA0C56"/>
    <w:rsid w:val="5DECF2CC"/>
    <w:rsid w:val="5DFB7543"/>
    <w:rsid w:val="5E0233FE"/>
    <w:rsid w:val="5E05CA46"/>
    <w:rsid w:val="5E235665"/>
    <w:rsid w:val="5E3666D0"/>
    <w:rsid w:val="5E5E3305"/>
    <w:rsid w:val="5E60A1EC"/>
    <w:rsid w:val="5E6734F2"/>
    <w:rsid w:val="5E7E6364"/>
    <w:rsid w:val="5EC72866"/>
    <w:rsid w:val="5F2729C2"/>
    <w:rsid w:val="5F3817CF"/>
    <w:rsid w:val="5FBCFC56"/>
    <w:rsid w:val="5FD580AB"/>
    <w:rsid w:val="6021788B"/>
    <w:rsid w:val="6052ABD5"/>
    <w:rsid w:val="6062F8C7"/>
    <w:rsid w:val="60842D16"/>
    <w:rsid w:val="60972453"/>
    <w:rsid w:val="60A979FE"/>
    <w:rsid w:val="60AB84AD"/>
    <w:rsid w:val="60B508A6"/>
    <w:rsid w:val="60CFABD5"/>
    <w:rsid w:val="60DCD9FE"/>
    <w:rsid w:val="60E43C05"/>
    <w:rsid w:val="60EF747B"/>
    <w:rsid w:val="61328EC3"/>
    <w:rsid w:val="613D6B08"/>
    <w:rsid w:val="61480541"/>
    <w:rsid w:val="61554751"/>
    <w:rsid w:val="61925905"/>
    <w:rsid w:val="61C272DF"/>
    <w:rsid w:val="61D27EFB"/>
    <w:rsid w:val="620843C9"/>
    <w:rsid w:val="6209D066"/>
    <w:rsid w:val="62208416"/>
    <w:rsid w:val="622D415D"/>
    <w:rsid w:val="624133D9"/>
    <w:rsid w:val="62455297"/>
    <w:rsid w:val="62A21D51"/>
    <w:rsid w:val="62B6754C"/>
    <w:rsid w:val="62CD2426"/>
    <w:rsid w:val="62D87B58"/>
    <w:rsid w:val="62D93B69"/>
    <w:rsid w:val="6305FCD4"/>
    <w:rsid w:val="630E78D9"/>
    <w:rsid w:val="6313486A"/>
    <w:rsid w:val="632B0DCB"/>
    <w:rsid w:val="632D9D81"/>
    <w:rsid w:val="6359194D"/>
    <w:rsid w:val="63606812"/>
    <w:rsid w:val="63CE33C7"/>
    <w:rsid w:val="63E122F8"/>
    <w:rsid w:val="63FE07CD"/>
    <w:rsid w:val="6410011E"/>
    <w:rsid w:val="642C78CD"/>
    <w:rsid w:val="642DD0AB"/>
    <w:rsid w:val="6445B3C1"/>
    <w:rsid w:val="64469CF5"/>
    <w:rsid w:val="64971239"/>
    <w:rsid w:val="64B7C7D8"/>
    <w:rsid w:val="64C652FC"/>
    <w:rsid w:val="64C9F9C7"/>
    <w:rsid w:val="64D3FD6B"/>
    <w:rsid w:val="64F8D3A1"/>
    <w:rsid w:val="652118A0"/>
    <w:rsid w:val="65223E44"/>
    <w:rsid w:val="6530E5D7"/>
    <w:rsid w:val="65496B29"/>
    <w:rsid w:val="655A1EF3"/>
    <w:rsid w:val="657C08FD"/>
    <w:rsid w:val="6588DBD9"/>
    <w:rsid w:val="659650E5"/>
    <w:rsid w:val="65966B46"/>
    <w:rsid w:val="659CF71C"/>
    <w:rsid w:val="65BAD869"/>
    <w:rsid w:val="65FDBAA9"/>
    <w:rsid w:val="66155522"/>
    <w:rsid w:val="66170460"/>
    <w:rsid w:val="6676E097"/>
    <w:rsid w:val="667C45EE"/>
    <w:rsid w:val="667DBD36"/>
    <w:rsid w:val="6685A2EE"/>
    <w:rsid w:val="66AF7E37"/>
    <w:rsid w:val="66CA91A1"/>
    <w:rsid w:val="66F2C9C6"/>
    <w:rsid w:val="66FDBAB7"/>
    <w:rsid w:val="6716C14B"/>
    <w:rsid w:val="672973C3"/>
    <w:rsid w:val="6760AB22"/>
    <w:rsid w:val="67A04374"/>
    <w:rsid w:val="67C4C29F"/>
    <w:rsid w:val="67EC34A8"/>
    <w:rsid w:val="67FBC590"/>
    <w:rsid w:val="681E1114"/>
    <w:rsid w:val="685CF74E"/>
    <w:rsid w:val="68A3AD6F"/>
    <w:rsid w:val="68D9C857"/>
    <w:rsid w:val="68E54862"/>
    <w:rsid w:val="690BBDC4"/>
    <w:rsid w:val="691527F4"/>
    <w:rsid w:val="691924E4"/>
    <w:rsid w:val="691B8B1A"/>
    <w:rsid w:val="69207E14"/>
    <w:rsid w:val="694583F5"/>
    <w:rsid w:val="6954CCDE"/>
    <w:rsid w:val="69787B76"/>
    <w:rsid w:val="699D6AEA"/>
    <w:rsid w:val="69A8C6F0"/>
    <w:rsid w:val="69C26211"/>
    <w:rsid w:val="69CAB016"/>
    <w:rsid w:val="69CE8655"/>
    <w:rsid w:val="69D98A2D"/>
    <w:rsid w:val="69EDDCC9"/>
    <w:rsid w:val="69F57841"/>
    <w:rsid w:val="6A69DC69"/>
    <w:rsid w:val="6A74E9E5"/>
    <w:rsid w:val="6AB91DF5"/>
    <w:rsid w:val="6AFBCE2A"/>
    <w:rsid w:val="6AFF3197"/>
    <w:rsid w:val="6B03C45E"/>
    <w:rsid w:val="6B2807B2"/>
    <w:rsid w:val="6B2B6275"/>
    <w:rsid w:val="6B3CB4BB"/>
    <w:rsid w:val="6B5E3272"/>
    <w:rsid w:val="6B6C4969"/>
    <w:rsid w:val="6BE12451"/>
    <w:rsid w:val="6C0E3C71"/>
    <w:rsid w:val="6C18937C"/>
    <w:rsid w:val="6C2480EB"/>
    <w:rsid w:val="6C437A04"/>
    <w:rsid w:val="6C64510D"/>
    <w:rsid w:val="6C7A8B1C"/>
    <w:rsid w:val="6CA60563"/>
    <w:rsid w:val="6CB01C38"/>
    <w:rsid w:val="6CD50BAC"/>
    <w:rsid w:val="6D0250D8"/>
    <w:rsid w:val="6D025405"/>
    <w:rsid w:val="6D3B3356"/>
    <w:rsid w:val="6D98B547"/>
    <w:rsid w:val="6DF4A889"/>
    <w:rsid w:val="6E00EB6D"/>
    <w:rsid w:val="6E1224F2"/>
    <w:rsid w:val="6E1EFCCF"/>
    <w:rsid w:val="6E1FB9AA"/>
    <w:rsid w:val="6E2A857A"/>
    <w:rsid w:val="6E38B749"/>
    <w:rsid w:val="6E68CA1F"/>
    <w:rsid w:val="6E7886A2"/>
    <w:rsid w:val="6E88CF1B"/>
    <w:rsid w:val="6E95D334"/>
    <w:rsid w:val="6EA1F778"/>
    <w:rsid w:val="6ECC60DE"/>
    <w:rsid w:val="6EE058FA"/>
    <w:rsid w:val="6F1A14C5"/>
    <w:rsid w:val="6F1B0228"/>
    <w:rsid w:val="6F1B5D4B"/>
    <w:rsid w:val="6FA5BA68"/>
    <w:rsid w:val="6FAC1A59"/>
    <w:rsid w:val="6FCDCF39"/>
    <w:rsid w:val="6FCF47A4"/>
    <w:rsid w:val="6FD0EE5D"/>
    <w:rsid w:val="6FD52D42"/>
    <w:rsid w:val="6FEB8A47"/>
    <w:rsid w:val="6FF65A4F"/>
    <w:rsid w:val="700565C8"/>
    <w:rsid w:val="7007477D"/>
    <w:rsid w:val="703DC7D9"/>
    <w:rsid w:val="7064038D"/>
    <w:rsid w:val="70685CF4"/>
    <w:rsid w:val="7096F3D4"/>
    <w:rsid w:val="709FAF3D"/>
    <w:rsid w:val="70B4E7C7"/>
    <w:rsid w:val="70CA8A41"/>
    <w:rsid w:val="70E540C4"/>
    <w:rsid w:val="718BB856"/>
    <w:rsid w:val="718EE477"/>
    <w:rsid w:val="71A3C6D6"/>
    <w:rsid w:val="71B44B99"/>
    <w:rsid w:val="71CD73F6"/>
    <w:rsid w:val="720401A0"/>
    <w:rsid w:val="720EC5D4"/>
    <w:rsid w:val="7217D5A0"/>
    <w:rsid w:val="7233B307"/>
    <w:rsid w:val="72431758"/>
    <w:rsid w:val="724C7F22"/>
    <w:rsid w:val="7274EE4E"/>
    <w:rsid w:val="728451AD"/>
    <w:rsid w:val="728511B5"/>
    <w:rsid w:val="72921E3F"/>
    <w:rsid w:val="72C91406"/>
    <w:rsid w:val="72CE3FB3"/>
    <w:rsid w:val="72D0BC55"/>
    <w:rsid w:val="72DF85FB"/>
    <w:rsid w:val="72EBA1A4"/>
    <w:rsid w:val="72F8E2D1"/>
    <w:rsid w:val="730A437C"/>
    <w:rsid w:val="731165A2"/>
    <w:rsid w:val="7329B13C"/>
    <w:rsid w:val="7329EC46"/>
    <w:rsid w:val="734F88E4"/>
    <w:rsid w:val="73501BFA"/>
    <w:rsid w:val="73800341"/>
    <w:rsid w:val="73A420D6"/>
    <w:rsid w:val="73B01C34"/>
    <w:rsid w:val="73B3A601"/>
    <w:rsid w:val="73E3562E"/>
    <w:rsid w:val="73E83811"/>
    <w:rsid w:val="73EDBC5F"/>
    <w:rsid w:val="74218F17"/>
    <w:rsid w:val="7430D402"/>
    <w:rsid w:val="74373913"/>
    <w:rsid w:val="747A8B42"/>
    <w:rsid w:val="749C00CC"/>
    <w:rsid w:val="74A5C139"/>
    <w:rsid w:val="74AD3603"/>
    <w:rsid w:val="74DAA3DB"/>
    <w:rsid w:val="74EB5945"/>
    <w:rsid w:val="750481A2"/>
    <w:rsid w:val="750514B8"/>
    <w:rsid w:val="751E140D"/>
    <w:rsid w:val="7521851B"/>
    <w:rsid w:val="753DCB51"/>
    <w:rsid w:val="7557A3AF"/>
    <w:rsid w:val="7559B2E7"/>
    <w:rsid w:val="75A5CB50"/>
    <w:rsid w:val="75B79184"/>
    <w:rsid w:val="75B9D5AB"/>
    <w:rsid w:val="75ECB818"/>
    <w:rsid w:val="75FCEAFA"/>
    <w:rsid w:val="75FEBE8A"/>
    <w:rsid w:val="760AF494"/>
    <w:rsid w:val="7612B0BD"/>
    <w:rsid w:val="7647B7C5"/>
    <w:rsid w:val="766651D1"/>
    <w:rsid w:val="766ACF83"/>
    <w:rsid w:val="7672E402"/>
    <w:rsid w:val="767B40A9"/>
    <w:rsid w:val="76968D05"/>
    <w:rsid w:val="76A2133A"/>
    <w:rsid w:val="76B9BAC4"/>
    <w:rsid w:val="76BBF846"/>
    <w:rsid w:val="76EA83F3"/>
    <w:rsid w:val="76F32E07"/>
    <w:rsid w:val="770FA4EE"/>
    <w:rsid w:val="7719941E"/>
    <w:rsid w:val="772A0C88"/>
    <w:rsid w:val="773ED23D"/>
    <w:rsid w:val="7756D8CD"/>
    <w:rsid w:val="7768D0D8"/>
    <w:rsid w:val="77CB0DAA"/>
    <w:rsid w:val="77D3AC24"/>
    <w:rsid w:val="77DB93E4"/>
    <w:rsid w:val="77E6E7F3"/>
    <w:rsid w:val="77E71047"/>
    <w:rsid w:val="77F40AE3"/>
    <w:rsid w:val="781FABD9"/>
    <w:rsid w:val="7841D210"/>
    <w:rsid w:val="78475B7F"/>
    <w:rsid w:val="787602AE"/>
    <w:rsid w:val="788E5D37"/>
    <w:rsid w:val="789A9561"/>
    <w:rsid w:val="789D1A6F"/>
    <w:rsid w:val="78CC64CD"/>
    <w:rsid w:val="78EF3D4E"/>
    <w:rsid w:val="78F501A0"/>
    <w:rsid w:val="790B8146"/>
    <w:rsid w:val="79171A98"/>
    <w:rsid w:val="791F0859"/>
    <w:rsid w:val="793ADF34"/>
    <w:rsid w:val="79455C53"/>
    <w:rsid w:val="7984A18B"/>
    <w:rsid w:val="79BB091C"/>
    <w:rsid w:val="79C1CA69"/>
    <w:rsid w:val="79DDA271"/>
    <w:rsid w:val="7A343039"/>
    <w:rsid w:val="7A5E0FF2"/>
    <w:rsid w:val="7A687187"/>
    <w:rsid w:val="7A7939FC"/>
    <w:rsid w:val="7A856672"/>
    <w:rsid w:val="7A885451"/>
    <w:rsid w:val="7AAFC535"/>
    <w:rsid w:val="7AB3EA07"/>
    <w:rsid w:val="7AB81AA5"/>
    <w:rsid w:val="7AB9C80D"/>
    <w:rsid w:val="7AED994A"/>
    <w:rsid w:val="7B2F4E19"/>
    <w:rsid w:val="7B74B5CE"/>
    <w:rsid w:val="7B7C52CD"/>
    <w:rsid w:val="7B7F45B3"/>
    <w:rsid w:val="7B950CED"/>
    <w:rsid w:val="7BC9B3E8"/>
    <w:rsid w:val="7BCAAC6A"/>
    <w:rsid w:val="7BD41811"/>
    <w:rsid w:val="7BE59B2F"/>
    <w:rsid w:val="7C4862F7"/>
    <w:rsid w:val="7C4C3713"/>
    <w:rsid w:val="7C51B048"/>
    <w:rsid w:val="7C677B19"/>
    <w:rsid w:val="7CA3A307"/>
    <w:rsid w:val="7CB6F949"/>
    <w:rsid w:val="7CDBD450"/>
    <w:rsid w:val="7CFA665D"/>
    <w:rsid w:val="7D0B100A"/>
    <w:rsid w:val="7D227A39"/>
    <w:rsid w:val="7D2F6F99"/>
    <w:rsid w:val="7D3E5B18"/>
    <w:rsid w:val="7D6712F1"/>
    <w:rsid w:val="7D70DC0F"/>
    <w:rsid w:val="7D763AF6"/>
    <w:rsid w:val="7D9B791C"/>
    <w:rsid w:val="7DA60DCC"/>
    <w:rsid w:val="7DAF3CA1"/>
    <w:rsid w:val="7DDC45D2"/>
    <w:rsid w:val="7E2126D1"/>
    <w:rsid w:val="7E303642"/>
    <w:rsid w:val="7E323A2F"/>
    <w:rsid w:val="7E3DD02D"/>
    <w:rsid w:val="7E52C9AA"/>
    <w:rsid w:val="7E66B633"/>
    <w:rsid w:val="7E7FB116"/>
    <w:rsid w:val="7E831F2C"/>
    <w:rsid w:val="7EA5DEDA"/>
    <w:rsid w:val="7EA5EA04"/>
    <w:rsid w:val="7EBAC747"/>
    <w:rsid w:val="7EC04B95"/>
    <w:rsid w:val="7EDD5467"/>
    <w:rsid w:val="7EFA8241"/>
    <w:rsid w:val="7F0CAC70"/>
    <w:rsid w:val="7F120B57"/>
    <w:rsid w:val="7F4A0158"/>
    <w:rsid w:val="7F5BC574"/>
    <w:rsid w:val="7FCC06A3"/>
    <w:rsid w:val="7FFB128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5C67ADC2"/>
  <w15:docId w15:val="{911294FA-8301-42BC-BC6D-6C97A574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Arial"/>
      <w:lang w:val="en-US" w:eastAsia="en-US"/>
    </w:rPr>
  </w:style>
  <w:style w:type="paragraph" w:styleId="Heading1">
    <w:name w:val="heading 1"/>
    <w:basedOn w:val="Normal"/>
    <w:next w:val="Normal"/>
    <w:link w:val="Heading1Char"/>
    <w:uiPriority w:val="9"/>
    <w:qFormat/>
    <w:pPr>
      <w:keepNext/>
      <w:keepLines/>
      <w:spacing w:before="240"/>
      <w:outlineLvl w:val="0"/>
    </w:pPr>
    <w:rPr>
      <w:rFonts w:ascii="Segoe UI" w:eastAsiaTheme="majorEastAsia" w:hAnsi="Segoe UI" w:cstheme="majorBidi"/>
      <w:b/>
      <w:color w:val="003399"/>
      <w:sz w:val="28"/>
      <w:szCs w:val="32"/>
    </w:rPr>
  </w:style>
  <w:style w:type="paragraph" w:styleId="Heading2">
    <w:name w:val="heading 2"/>
    <w:basedOn w:val="Normal"/>
    <w:next w:val="Normal"/>
    <w:link w:val="Heading2Char"/>
    <w:uiPriority w:val="9"/>
    <w:unhideWhenUsed/>
    <w:qFormat/>
    <w:pPr>
      <w:keepNext/>
      <w:keepLines/>
      <w:spacing w:before="40"/>
      <w:outlineLvl w:val="1"/>
    </w:pPr>
    <w:rPr>
      <w:rFonts w:ascii="Segoe UI" w:eastAsiaTheme="majorEastAsia" w:hAnsi="Segoe UI" w:cstheme="majorBidi"/>
      <w:b/>
      <w:color w:val="003399"/>
      <w:sz w:val="24"/>
      <w:szCs w:val="26"/>
    </w:rPr>
  </w:style>
  <w:style w:type="paragraph" w:styleId="Heading3">
    <w:name w:val="heading 3"/>
    <w:basedOn w:val="Normal"/>
    <w:next w:val="Normal"/>
    <w:link w:val="Heading3Char"/>
    <w:uiPriority w:val="9"/>
    <w:unhideWhenUsed/>
    <w:qFormat/>
    <w:pPr>
      <w:keepNext/>
      <w:keepLines/>
      <w:spacing w:before="40"/>
      <w:outlineLvl w:val="2"/>
    </w:pPr>
    <w:rPr>
      <w:rFonts w:ascii="Segoe UI" w:eastAsiaTheme="majorEastAsia" w:hAnsi="Segoe UI" w:cstheme="majorBidi"/>
      <w:b/>
      <w:color w:val="003399"/>
      <w:szCs w:val="24"/>
    </w:rPr>
  </w:style>
  <w:style w:type="paragraph" w:styleId="Heading4">
    <w:name w:val="heading 4"/>
    <w:basedOn w:val="Normal"/>
    <w:link w:val="Heading4Char"/>
    <w:uiPriority w:val="9"/>
    <w:unhideWhenUsed/>
    <w:qFormat/>
    <w:pPr>
      <w:widowControl w:val="0"/>
      <w:autoSpaceDE w:val="0"/>
      <w:autoSpaceDN w:val="0"/>
      <w:ind w:left="280"/>
      <w:outlineLvl w:val="3"/>
    </w:pPr>
    <w:rPr>
      <w:rFonts w:ascii="Segoe UI" w:eastAsia="Segoe UI" w:hAnsi="Segoe UI" w:cs="Segoe U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ind w:left="993" w:hanging="356"/>
    </w:pPr>
    <w:rPr>
      <w:rFonts w:ascii="Segoe UI" w:eastAsia="Segoe UI" w:hAnsi="Segoe UI" w:cs="Segoe UI"/>
      <w:sz w:val="22"/>
      <w:szCs w:val="22"/>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basedOn w:val="DefaultParagraphFont"/>
    <w:qFormat/>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tabs>
        <w:tab w:val="left" w:pos="900"/>
        <w:tab w:val="right" w:leader="dot" w:pos="9350"/>
      </w:tabs>
      <w:spacing w:after="100" w:line="276" w:lineRule="auto"/>
      <w:jc w:val="both"/>
    </w:pPr>
    <w:rPr>
      <w:rFonts w:ascii="Segoe UI" w:eastAsia="Times New Roman" w:hAnsi="Segoe UI" w:cs="Times New Roman"/>
      <w:b/>
      <w:color w:val="101820"/>
      <w:szCs w:val="22"/>
    </w:rPr>
  </w:style>
  <w:style w:type="paragraph" w:styleId="TOC2">
    <w:name w:val="toc 2"/>
    <w:basedOn w:val="Normal"/>
    <w:next w:val="Normal"/>
    <w:uiPriority w:val="39"/>
    <w:unhideWhenUsed/>
    <w:qFormat/>
    <w:pPr>
      <w:tabs>
        <w:tab w:val="left" w:pos="880"/>
        <w:tab w:val="right" w:leader="dot" w:pos="9360"/>
      </w:tabs>
      <w:spacing w:after="100"/>
      <w:ind w:left="200"/>
    </w:pPr>
    <w:rPr>
      <w:rFonts w:ascii="Segoe UI" w:hAnsi="Segoe UI"/>
      <w:b/>
      <w:color w:val="101820"/>
    </w:rPr>
  </w:style>
  <w:style w:type="paragraph" w:styleId="TOC3">
    <w:name w:val="toc 3"/>
    <w:basedOn w:val="Normal"/>
    <w:next w:val="Normal"/>
    <w:uiPriority w:val="39"/>
    <w:unhideWhenUsed/>
    <w:qFormat/>
    <w:pPr>
      <w:spacing w:after="100"/>
      <w:ind w:left="400"/>
    </w:pPr>
    <w:rPr>
      <w:rFonts w:ascii="Segoe UI" w:hAnsi="Segoe UI"/>
      <w:b/>
      <w:color w:val="101820"/>
    </w:rPr>
  </w:style>
  <w:style w:type="paragraph" w:styleId="TOC4">
    <w:name w:val="toc 4"/>
    <w:basedOn w:val="Normal"/>
    <w:next w:val="Normal"/>
    <w:uiPriority w:val="39"/>
    <w:unhideWhenUsed/>
    <w:qFormat/>
    <w:pPr>
      <w:spacing w:after="100"/>
      <w:ind w:left="600"/>
    </w:pPr>
    <w:rPr>
      <w:rFonts w:ascii="Segoe UI" w:hAnsi="Segoe UI"/>
      <w:b/>
      <w:color w:val="101820"/>
    </w:rPr>
  </w:style>
  <w:style w:type="paragraph" w:styleId="TOC5">
    <w:name w:val="toc 5"/>
    <w:basedOn w:val="Normal"/>
    <w:next w:val="Normal"/>
    <w:uiPriority w:val="39"/>
    <w:unhideWhenUsed/>
    <w:qFormat/>
    <w:pPr>
      <w:spacing w:after="100"/>
      <w:ind w:left="800"/>
    </w:pPr>
  </w:style>
  <w:style w:type="paragraph" w:styleId="TOC6">
    <w:name w:val="toc 6"/>
    <w:basedOn w:val="Normal"/>
    <w:next w:val="Normal"/>
    <w:uiPriority w:val="39"/>
    <w:unhideWhenUsed/>
    <w:qFormat/>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uiPriority w:val="39"/>
    <w:unhideWhenUsed/>
    <w:qFormat/>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uiPriority w:val="39"/>
    <w:unhideWhenUsed/>
    <w:qFormat/>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uiPriority w:val="39"/>
    <w:unhideWhenUsed/>
    <w:qFormat/>
    <w:pPr>
      <w:spacing w:after="100" w:line="259" w:lineRule="auto"/>
      <w:ind w:left="1760"/>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Segoe UI" w:eastAsiaTheme="majorEastAsia" w:hAnsi="Segoe UI" w:cstheme="majorBidi"/>
      <w:b/>
      <w:color w:val="003399"/>
      <w:sz w:val="28"/>
      <w:szCs w:val="32"/>
      <w:lang w:val="en-US" w:eastAsia="en-US"/>
    </w:rPr>
  </w:style>
  <w:style w:type="paragraph" w:customStyle="1" w:styleId="TOCHeading1">
    <w:name w:val="TOC Heading1"/>
    <w:basedOn w:val="Heading1"/>
    <w:next w:val="Normal"/>
    <w:uiPriority w:val="39"/>
    <w:unhideWhenUsed/>
    <w:qFormat/>
    <w:pPr>
      <w:spacing w:before="480" w:line="276" w:lineRule="auto"/>
      <w:outlineLvl w:val="9"/>
    </w:pPr>
    <w:rPr>
      <w:rFonts w:ascii="Arial" w:eastAsia="Times New Roman" w:hAnsi="Arial" w:cs="Arial"/>
      <w:b w:val="0"/>
      <w:bCs/>
      <w:color w:val="365F91"/>
      <w:szCs w:val="28"/>
    </w:rPr>
  </w:style>
  <w:style w:type="character" w:customStyle="1" w:styleId="BookTitle1">
    <w:name w:val="Book Title1"/>
    <w:uiPriority w:val="33"/>
    <w:qFormat/>
    <w:rPr>
      <w:b/>
      <w:bCs/>
      <w:i/>
      <w:iCs/>
      <w:spacing w:val="5"/>
    </w:rPr>
  </w:style>
  <w:style w:type="paragraph" w:customStyle="1" w:styleId="PM-Heading">
    <w:name w:val="PM - Heading"/>
    <w:basedOn w:val="Heading1"/>
    <w:link w:val="PM-HeadingChar"/>
    <w:qFormat/>
    <w:pPr>
      <w:numPr>
        <w:numId w:val="21"/>
      </w:numPr>
      <w:tabs>
        <w:tab w:val="left" w:pos="720"/>
      </w:tabs>
      <w:spacing w:after="240"/>
      <w:jc w:val="both"/>
    </w:pPr>
    <w:rPr>
      <w:rFonts w:eastAsia="Times New Roman" w:cs="Segoe UI"/>
      <w:szCs w:val="28"/>
    </w:rPr>
  </w:style>
  <w:style w:type="character" w:customStyle="1" w:styleId="PM-HeadingChar">
    <w:name w:val="PM - Heading Char"/>
    <w:link w:val="PM-Heading"/>
    <w:qFormat/>
    <w:rPr>
      <w:rFonts w:ascii="Segoe UI" w:eastAsia="Times New Roman" w:hAnsi="Segoe UI" w:cs="Segoe UI"/>
      <w:b/>
      <w:color w:val="003399"/>
      <w:sz w:val="28"/>
      <w:szCs w:val="28"/>
      <w:lang w:val="en-US" w:eastAsia="en-US"/>
    </w:rPr>
  </w:style>
  <w:style w:type="character" w:customStyle="1" w:styleId="Heading2Char">
    <w:name w:val="Heading 2 Char"/>
    <w:basedOn w:val="DefaultParagraphFont"/>
    <w:link w:val="Heading2"/>
    <w:uiPriority w:val="9"/>
    <w:qFormat/>
    <w:rPr>
      <w:rFonts w:ascii="Segoe UI" w:eastAsiaTheme="majorEastAsia" w:hAnsi="Segoe UI" w:cstheme="majorBidi"/>
      <w:b/>
      <w:color w:val="003399"/>
      <w:sz w:val="24"/>
      <w:szCs w:val="26"/>
      <w:lang w:val="en-US" w:eastAsia="en-US"/>
    </w:rPr>
  </w:style>
  <w:style w:type="character" w:customStyle="1" w:styleId="CommentTextChar">
    <w:name w:val="Comment Text Char"/>
    <w:basedOn w:val="DefaultParagraphFont"/>
    <w:link w:val="CommentText"/>
    <w:uiPriority w:val="99"/>
    <w:qFormat/>
    <w:rPr>
      <w:lang w:val="en-US" w:eastAsia="en-US"/>
    </w:rPr>
  </w:style>
  <w:style w:type="character" w:customStyle="1" w:styleId="CommentSubjectChar">
    <w:name w:val="Comment Subject Char"/>
    <w:basedOn w:val="CommentTextChar"/>
    <w:link w:val="CommentSubject"/>
    <w:uiPriority w:val="99"/>
    <w:semiHidden/>
    <w:qFormat/>
    <w:rPr>
      <w:b/>
      <w:bCs/>
      <w:lang w:val="en-US" w:eastAsia="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en-US" w:eastAsia="en-US"/>
    </w:rPr>
  </w:style>
  <w:style w:type="character" w:customStyle="1" w:styleId="Heading3Char">
    <w:name w:val="Heading 3 Char"/>
    <w:basedOn w:val="DefaultParagraphFont"/>
    <w:link w:val="Heading3"/>
    <w:uiPriority w:val="9"/>
    <w:qFormat/>
    <w:rPr>
      <w:rFonts w:ascii="Segoe UI" w:eastAsiaTheme="majorEastAsia" w:hAnsi="Segoe UI" w:cstheme="majorBidi"/>
      <w:b/>
      <w:color w:val="003399"/>
      <w:szCs w:val="24"/>
      <w:lang w:val="en-US" w:eastAsia="en-US"/>
    </w:rPr>
  </w:style>
  <w:style w:type="paragraph" w:styleId="ListParagraph">
    <w:name w:val="List Paragraph"/>
    <w:basedOn w:val="Normal"/>
    <w:link w:val="ListParagraphChar"/>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rPr>
      <w:lang w:val="en-US" w:eastAsia="en-US"/>
    </w:rPr>
  </w:style>
  <w:style w:type="table" w:customStyle="1" w:styleId="GridTable6Colorful-Accent11">
    <w:name w:val="Grid Table 6 Colorful - Accent 11"/>
    <w:basedOn w:val="TableNormal"/>
    <w:uiPriority w:val="51"/>
    <w:qFormat/>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21">
    <w:name w:val="Grid Table 6 Colorful - Accent 21"/>
    <w:basedOn w:val="TableNormal"/>
    <w:uiPriority w:val="51"/>
    <w:qFormat/>
    <w:rPr>
      <w:color w:val="C45911" w:themeColor="accent2" w:themeShade="BF"/>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4Char">
    <w:name w:val="Heading 4 Char"/>
    <w:basedOn w:val="DefaultParagraphFont"/>
    <w:link w:val="Heading4"/>
    <w:uiPriority w:val="9"/>
    <w:qFormat/>
    <w:rPr>
      <w:rFonts w:ascii="Segoe UI" w:eastAsia="Segoe UI" w:hAnsi="Segoe UI" w:cs="Segoe UI"/>
      <w:b/>
      <w:bCs/>
      <w:sz w:val="22"/>
      <w:szCs w:val="22"/>
      <w:lang w:val="en-US" w:eastAsia="en-US"/>
    </w:rPr>
  </w:style>
  <w:style w:type="paragraph" w:customStyle="1" w:styleId="TableParagraph">
    <w:name w:val="Table Paragraph"/>
    <w:basedOn w:val="Normal"/>
    <w:uiPriority w:val="1"/>
    <w:qFormat/>
    <w:pPr>
      <w:widowControl w:val="0"/>
      <w:autoSpaceDE w:val="0"/>
      <w:autoSpaceDN w:val="0"/>
      <w:spacing w:line="247" w:lineRule="exact"/>
      <w:ind w:left="108"/>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qFormat/>
    <w:rPr>
      <w:rFonts w:ascii="Segoe UI" w:eastAsia="Segoe UI" w:hAnsi="Segoe UI" w:cs="Segoe UI"/>
      <w:sz w:val="22"/>
      <w:szCs w:val="22"/>
      <w:lang w:val="en-US" w:eastAsia="en-US"/>
    </w:rPr>
  </w:style>
  <w:style w:type="paragraph" w:customStyle="1" w:styleId="NormalHeading">
    <w:name w:val="Normal Heading"/>
    <w:basedOn w:val="Normal"/>
    <w:link w:val="NormalHeadingChar"/>
    <w:uiPriority w:val="1"/>
    <w:qFormat/>
    <w:rPr>
      <w:rFonts w:ascii="Segoe UI" w:hAnsi="Segoe UI"/>
      <w:b/>
      <w:bCs/>
      <w:color w:val="003399"/>
    </w:rPr>
  </w:style>
  <w:style w:type="character" w:customStyle="1" w:styleId="NormalHeadingChar">
    <w:name w:val="Normal Heading Char"/>
    <w:basedOn w:val="DefaultParagraphFont"/>
    <w:link w:val="NormalHeading"/>
    <w:uiPriority w:val="1"/>
    <w:qFormat/>
    <w:rPr>
      <w:rFonts w:ascii="Segoe UI" w:eastAsia="Calibri" w:hAnsi="Segoe UI" w:cs="Arial"/>
      <w:b/>
      <w:bCs/>
      <w:color w:val="003399"/>
      <w:lang w:val="en-US"/>
    </w:rPr>
  </w:style>
  <w:style w:type="character" w:customStyle="1" w:styleId="IntenseEmphasis1">
    <w:name w:val="Intense Emphasis1"/>
    <w:basedOn w:val="DefaultParagraphFont"/>
    <w:uiPriority w:val="21"/>
    <w:qFormat/>
    <w:rPr>
      <w:i/>
      <w:iCs/>
      <w:color w:val="4472C4" w:themeColor="accent1"/>
    </w:rPr>
  </w:style>
  <w:style w:type="character" w:styleId="UnresolvedMention">
    <w:name w:val="Unresolved Mention"/>
    <w:basedOn w:val="DefaultParagraphFont"/>
    <w:uiPriority w:val="99"/>
    <w:semiHidden/>
    <w:unhideWhenUsed/>
    <w:rsid w:val="006B0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5217">
      <w:bodyDiv w:val="1"/>
      <w:marLeft w:val="0"/>
      <w:marRight w:val="0"/>
      <w:marTop w:val="0"/>
      <w:marBottom w:val="0"/>
      <w:divBdr>
        <w:top w:val="none" w:sz="0" w:space="0" w:color="auto"/>
        <w:left w:val="none" w:sz="0" w:space="0" w:color="auto"/>
        <w:bottom w:val="none" w:sz="0" w:space="0" w:color="auto"/>
        <w:right w:val="none" w:sz="0" w:space="0" w:color="auto"/>
      </w:divBdr>
      <w:divsChild>
        <w:div w:id="546912771">
          <w:marLeft w:val="0"/>
          <w:marRight w:val="0"/>
          <w:marTop w:val="0"/>
          <w:marBottom w:val="0"/>
          <w:divBdr>
            <w:top w:val="none" w:sz="0" w:space="0" w:color="auto"/>
            <w:left w:val="none" w:sz="0" w:space="0" w:color="auto"/>
            <w:bottom w:val="none" w:sz="0" w:space="0" w:color="auto"/>
            <w:right w:val="none" w:sz="0" w:space="0" w:color="auto"/>
          </w:divBdr>
          <w:divsChild>
            <w:div w:id="955523500">
              <w:marLeft w:val="0"/>
              <w:marRight w:val="0"/>
              <w:marTop w:val="0"/>
              <w:marBottom w:val="0"/>
              <w:divBdr>
                <w:top w:val="none" w:sz="0" w:space="0" w:color="auto"/>
                <w:left w:val="none" w:sz="0" w:space="0" w:color="auto"/>
                <w:bottom w:val="none" w:sz="0" w:space="0" w:color="auto"/>
                <w:right w:val="none" w:sz="0" w:space="0" w:color="auto"/>
              </w:divBdr>
            </w:div>
            <w:div w:id="1282687227">
              <w:marLeft w:val="0"/>
              <w:marRight w:val="0"/>
              <w:marTop w:val="0"/>
              <w:marBottom w:val="0"/>
              <w:divBdr>
                <w:top w:val="none" w:sz="0" w:space="0" w:color="auto"/>
                <w:left w:val="none" w:sz="0" w:space="0" w:color="auto"/>
                <w:bottom w:val="none" w:sz="0" w:space="0" w:color="auto"/>
                <w:right w:val="none" w:sz="0" w:space="0" w:color="auto"/>
              </w:divBdr>
            </w:div>
            <w:div w:id="1667815">
              <w:marLeft w:val="0"/>
              <w:marRight w:val="0"/>
              <w:marTop w:val="0"/>
              <w:marBottom w:val="0"/>
              <w:divBdr>
                <w:top w:val="none" w:sz="0" w:space="0" w:color="auto"/>
                <w:left w:val="none" w:sz="0" w:space="0" w:color="auto"/>
                <w:bottom w:val="none" w:sz="0" w:space="0" w:color="auto"/>
                <w:right w:val="none" w:sz="0" w:space="0" w:color="auto"/>
              </w:divBdr>
            </w:div>
            <w:div w:id="953368687">
              <w:marLeft w:val="0"/>
              <w:marRight w:val="0"/>
              <w:marTop w:val="0"/>
              <w:marBottom w:val="0"/>
              <w:divBdr>
                <w:top w:val="none" w:sz="0" w:space="0" w:color="auto"/>
                <w:left w:val="none" w:sz="0" w:space="0" w:color="auto"/>
                <w:bottom w:val="none" w:sz="0" w:space="0" w:color="auto"/>
                <w:right w:val="none" w:sz="0" w:space="0" w:color="auto"/>
              </w:divBdr>
            </w:div>
            <w:div w:id="2019848883">
              <w:marLeft w:val="0"/>
              <w:marRight w:val="0"/>
              <w:marTop w:val="0"/>
              <w:marBottom w:val="0"/>
              <w:divBdr>
                <w:top w:val="none" w:sz="0" w:space="0" w:color="auto"/>
                <w:left w:val="none" w:sz="0" w:space="0" w:color="auto"/>
                <w:bottom w:val="none" w:sz="0" w:space="0" w:color="auto"/>
                <w:right w:val="none" w:sz="0" w:space="0" w:color="auto"/>
              </w:divBdr>
            </w:div>
            <w:div w:id="992222252">
              <w:marLeft w:val="0"/>
              <w:marRight w:val="0"/>
              <w:marTop w:val="0"/>
              <w:marBottom w:val="0"/>
              <w:divBdr>
                <w:top w:val="none" w:sz="0" w:space="0" w:color="auto"/>
                <w:left w:val="none" w:sz="0" w:space="0" w:color="auto"/>
                <w:bottom w:val="none" w:sz="0" w:space="0" w:color="auto"/>
                <w:right w:val="none" w:sz="0" w:space="0" w:color="auto"/>
              </w:divBdr>
            </w:div>
            <w:div w:id="1224415827">
              <w:marLeft w:val="0"/>
              <w:marRight w:val="0"/>
              <w:marTop w:val="0"/>
              <w:marBottom w:val="0"/>
              <w:divBdr>
                <w:top w:val="none" w:sz="0" w:space="0" w:color="auto"/>
                <w:left w:val="none" w:sz="0" w:space="0" w:color="auto"/>
                <w:bottom w:val="none" w:sz="0" w:space="0" w:color="auto"/>
                <w:right w:val="none" w:sz="0" w:space="0" w:color="auto"/>
              </w:divBdr>
            </w:div>
            <w:div w:id="1333874656">
              <w:marLeft w:val="0"/>
              <w:marRight w:val="0"/>
              <w:marTop w:val="0"/>
              <w:marBottom w:val="0"/>
              <w:divBdr>
                <w:top w:val="none" w:sz="0" w:space="0" w:color="auto"/>
                <w:left w:val="none" w:sz="0" w:space="0" w:color="auto"/>
                <w:bottom w:val="none" w:sz="0" w:space="0" w:color="auto"/>
                <w:right w:val="none" w:sz="0" w:space="0" w:color="auto"/>
              </w:divBdr>
            </w:div>
            <w:div w:id="1695035402">
              <w:marLeft w:val="0"/>
              <w:marRight w:val="0"/>
              <w:marTop w:val="0"/>
              <w:marBottom w:val="0"/>
              <w:divBdr>
                <w:top w:val="none" w:sz="0" w:space="0" w:color="auto"/>
                <w:left w:val="none" w:sz="0" w:space="0" w:color="auto"/>
                <w:bottom w:val="none" w:sz="0" w:space="0" w:color="auto"/>
                <w:right w:val="none" w:sz="0" w:space="0" w:color="auto"/>
              </w:divBdr>
            </w:div>
            <w:div w:id="83575746">
              <w:marLeft w:val="0"/>
              <w:marRight w:val="0"/>
              <w:marTop w:val="0"/>
              <w:marBottom w:val="0"/>
              <w:divBdr>
                <w:top w:val="none" w:sz="0" w:space="0" w:color="auto"/>
                <w:left w:val="none" w:sz="0" w:space="0" w:color="auto"/>
                <w:bottom w:val="none" w:sz="0" w:space="0" w:color="auto"/>
                <w:right w:val="none" w:sz="0" w:space="0" w:color="auto"/>
              </w:divBdr>
            </w:div>
            <w:div w:id="1228952459">
              <w:marLeft w:val="0"/>
              <w:marRight w:val="0"/>
              <w:marTop w:val="0"/>
              <w:marBottom w:val="0"/>
              <w:divBdr>
                <w:top w:val="none" w:sz="0" w:space="0" w:color="auto"/>
                <w:left w:val="none" w:sz="0" w:space="0" w:color="auto"/>
                <w:bottom w:val="none" w:sz="0" w:space="0" w:color="auto"/>
                <w:right w:val="none" w:sz="0" w:space="0" w:color="auto"/>
              </w:divBdr>
            </w:div>
            <w:div w:id="1899246639">
              <w:marLeft w:val="0"/>
              <w:marRight w:val="0"/>
              <w:marTop w:val="0"/>
              <w:marBottom w:val="0"/>
              <w:divBdr>
                <w:top w:val="none" w:sz="0" w:space="0" w:color="auto"/>
                <w:left w:val="none" w:sz="0" w:space="0" w:color="auto"/>
                <w:bottom w:val="none" w:sz="0" w:space="0" w:color="auto"/>
                <w:right w:val="none" w:sz="0" w:space="0" w:color="auto"/>
              </w:divBdr>
            </w:div>
            <w:div w:id="1715424145">
              <w:marLeft w:val="0"/>
              <w:marRight w:val="0"/>
              <w:marTop w:val="0"/>
              <w:marBottom w:val="0"/>
              <w:divBdr>
                <w:top w:val="none" w:sz="0" w:space="0" w:color="auto"/>
                <w:left w:val="none" w:sz="0" w:space="0" w:color="auto"/>
                <w:bottom w:val="none" w:sz="0" w:space="0" w:color="auto"/>
                <w:right w:val="none" w:sz="0" w:space="0" w:color="auto"/>
              </w:divBdr>
            </w:div>
            <w:div w:id="1082026831">
              <w:marLeft w:val="0"/>
              <w:marRight w:val="0"/>
              <w:marTop w:val="0"/>
              <w:marBottom w:val="0"/>
              <w:divBdr>
                <w:top w:val="none" w:sz="0" w:space="0" w:color="auto"/>
                <w:left w:val="none" w:sz="0" w:space="0" w:color="auto"/>
                <w:bottom w:val="none" w:sz="0" w:space="0" w:color="auto"/>
                <w:right w:val="none" w:sz="0" w:space="0" w:color="auto"/>
              </w:divBdr>
            </w:div>
            <w:div w:id="1013527984">
              <w:marLeft w:val="0"/>
              <w:marRight w:val="0"/>
              <w:marTop w:val="0"/>
              <w:marBottom w:val="0"/>
              <w:divBdr>
                <w:top w:val="none" w:sz="0" w:space="0" w:color="auto"/>
                <w:left w:val="none" w:sz="0" w:space="0" w:color="auto"/>
                <w:bottom w:val="none" w:sz="0" w:space="0" w:color="auto"/>
                <w:right w:val="none" w:sz="0" w:space="0" w:color="auto"/>
              </w:divBdr>
            </w:div>
            <w:div w:id="1062606104">
              <w:marLeft w:val="0"/>
              <w:marRight w:val="0"/>
              <w:marTop w:val="0"/>
              <w:marBottom w:val="0"/>
              <w:divBdr>
                <w:top w:val="none" w:sz="0" w:space="0" w:color="auto"/>
                <w:left w:val="none" w:sz="0" w:space="0" w:color="auto"/>
                <w:bottom w:val="none" w:sz="0" w:space="0" w:color="auto"/>
                <w:right w:val="none" w:sz="0" w:space="0" w:color="auto"/>
              </w:divBdr>
            </w:div>
            <w:div w:id="1087112115">
              <w:marLeft w:val="0"/>
              <w:marRight w:val="0"/>
              <w:marTop w:val="0"/>
              <w:marBottom w:val="0"/>
              <w:divBdr>
                <w:top w:val="none" w:sz="0" w:space="0" w:color="auto"/>
                <w:left w:val="none" w:sz="0" w:space="0" w:color="auto"/>
                <w:bottom w:val="none" w:sz="0" w:space="0" w:color="auto"/>
                <w:right w:val="none" w:sz="0" w:space="0" w:color="auto"/>
              </w:divBdr>
            </w:div>
            <w:div w:id="2063940760">
              <w:marLeft w:val="0"/>
              <w:marRight w:val="0"/>
              <w:marTop w:val="0"/>
              <w:marBottom w:val="0"/>
              <w:divBdr>
                <w:top w:val="none" w:sz="0" w:space="0" w:color="auto"/>
                <w:left w:val="none" w:sz="0" w:space="0" w:color="auto"/>
                <w:bottom w:val="none" w:sz="0" w:space="0" w:color="auto"/>
                <w:right w:val="none" w:sz="0" w:space="0" w:color="auto"/>
              </w:divBdr>
            </w:div>
          </w:divsChild>
        </w:div>
        <w:div w:id="741609877">
          <w:marLeft w:val="0"/>
          <w:marRight w:val="0"/>
          <w:marTop w:val="0"/>
          <w:marBottom w:val="0"/>
          <w:divBdr>
            <w:top w:val="none" w:sz="0" w:space="0" w:color="auto"/>
            <w:left w:val="none" w:sz="0" w:space="0" w:color="auto"/>
            <w:bottom w:val="none" w:sz="0" w:space="0" w:color="auto"/>
            <w:right w:val="none" w:sz="0" w:space="0" w:color="auto"/>
          </w:divBdr>
        </w:div>
        <w:div w:id="373621727">
          <w:marLeft w:val="0"/>
          <w:marRight w:val="0"/>
          <w:marTop w:val="0"/>
          <w:marBottom w:val="0"/>
          <w:divBdr>
            <w:top w:val="none" w:sz="0" w:space="0" w:color="auto"/>
            <w:left w:val="none" w:sz="0" w:space="0" w:color="auto"/>
            <w:bottom w:val="none" w:sz="0" w:space="0" w:color="auto"/>
            <w:right w:val="none" w:sz="0" w:space="0" w:color="auto"/>
          </w:divBdr>
        </w:div>
        <w:div w:id="2091268780">
          <w:marLeft w:val="0"/>
          <w:marRight w:val="0"/>
          <w:marTop w:val="0"/>
          <w:marBottom w:val="0"/>
          <w:divBdr>
            <w:top w:val="none" w:sz="0" w:space="0" w:color="auto"/>
            <w:left w:val="none" w:sz="0" w:space="0" w:color="auto"/>
            <w:bottom w:val="none" w:sz="0" w:space="0" w:color="auto"/>
            <w:right w:val="none" w:sz="0" w:space="0" w:color="auto"/>
          </w:divBdr>
        </w:div>
      </w:divsChild>
    </w:div>
    <w:div w:id="256910196">
      <w:bodyDiv w:val="1"/>
      <w:marLeft w:val="0"/>
      <w:marRight w:val="0"/>
      <w:marTop w:val="0"/>
      <w:marBottom w:val="0"/>
      <w:divBdr>
        <w:top w:val="none" w:sz="0" w:space="0" w:color="auto"/>
        <w:left w:val="none" w:sz="0" w:space="0" w:color="auto"/>
        <w:bottom w:val="none" w:sz="0" w:space="0" w:color="auto"/>
        <w:right w:val="none" w:sz="0" w:space="0" w:color="auto"/>
      </w:divBdr>
      <w:divsChild>
        <w:div w:id="1406955710">
          <w:marLeft w:val="0"/>
          <w:marRight w:val="0"/>
          <w:marTop w:val="0"/>
          <w:marBottom w:val="0"/>
          <w:divBdr>
            <w:top w:val="none" w:sz="0" w:space="0" w:color="auto"/>
            <w:left w:val="none" w:sz="0" w:space="0" w:color="auto"/>
            <w:bottom w:val="none" w:sz="0" w:space="0" w:color="auto"/>
            <w:right w:val="none" w:sz="0" w:space="0" w:color="auto"/>
          </w:divBdr>
          <w:divsChild>
            <w:div w:id="1105731093">
              <w:marLeft w:val="0"/>
              <w:marRight w:val="0"/>
              <w:marTop w:val="0"/>
              <w:marBottom w:val="0"/>
              <w:divBdr>
                <w:top w:val="none" w:sz="0" w:space="0" w:color="auto"/>
                <w:left w:val="none" w:sz="0" w:space="0" w:color="auto"/>
                <w:bottom w:val="none" w:sz="0" w:space="0" w:color="auto"/>
                <w:right w:val="none" w:sz="0" w:space="0" w:color="auto"/>
              </w:divBdr>
            </w:div>
            <w:div w:id="452749846">
              <w:marLeft w:val="0"/>
              <w:marRight w:val="0"/>
              <w:marTop w:val="0"/>
              <w:marBottom w:val="0"/>
              <w:divBdr>
                <w:top w:val="none" w:sz="0" w:space="0" w:color="auto"/>
                <w:left w:val="none" w:sz="0" w:space="0" w:color="auto"/>
                <w:bottom w:val="none" w:sz="0" w:space="0" w:color="auto"/>
                <w:right w:val="none" w:sz="0" w:space="0" w:color="auto"/>
              </w:divBdr>
            </w:div>
            <w:div w:id="1984969231">
              <w:marLeft w:val="0"/>
              <w:marRight w:val="0"/>
              <w:marTop w:val="0"/>
              <w:marBottom w:val="0"/>
              <w:divBdr>
                <w:top w:val="none" w:sz="0" w:space="0" w:color="auto"/>
                <w:left w:val="none" w:sz="0" w:space="0" w:color="auto"/>
                <w:bottom w:val="none" w:sz="0" w:space="0" w:color="auto"/>
                <w:right w:val="none" w:sz="0" w:space="0" w:color="auto"/>
              </w:divBdr>
            </w:div>
            <w:div w:id="2045403445">
              <w:marLeft w:val="0"/>
              <w:marRight w:val="0"/>
              <w:marTop w:val="0"/>
              <w:marBottom w:val="0"/>
              <w:divBdr>
                <w:top w:val="none" w:sz="0" w:space="0" w:color="auto"/>
                <w:left w:val="none" w:sz="0" w:space="0" w:color="auto"/>
                <w:bottom w:val="none" w:sz="0" w:space="0" w:color="auto"/>
                <w:right w:val="none" w:sz="0" w:space="0" w:color="auto"/>
              </w:divBdr>
            </w:div>
            <w:div w:id="1332026777">
              <w:marLeft w:val="0"/>
              <w:marRight w:val="0"/>
              <w:marTop w:val="0"/>
              <w:marBottom w:val="0"/>
              <w:divBdr>
                <w:top w:val="none" w:sz="0" w:space="0" w:color="auto"/>
                <w:left w:val="none" w:sz="0" w:space="0" w:color="auto"/>
                <w:bottom w:val="none" w:sz="0" w:space="0" w:color="auto"/>
                <w:right w:val="none" w:sz="0" w:space="0" w:color="auto"/>
              </w:divBdr>
            </w:div>
            <w:div w:id="1873685018">
              <w:marLeft w:val="0"/>
              <w:marRight w:val="0"/>
              <w:marTop w:val="0"/>
              <w:marBottom w:val="0"/>
              <w:divBdr>
                <w:top w:val="none" w:sz="0" w:space="0" w:color="auto"/>
                <w:left w:val="none" w:sz="0" w:space="0" w:color="auto"/>
                <w:bottom w:val="none" w:sz="0" w:space="0" w:color="auto"/>
                <w:right w:val="none" w:sz="0" w:space="0" w:color="auto"/>
              </w:divBdr>
            </w:div>
            <w:div w:id="1350453886">
              <w:marLeft w:val="0"/>
              <w:marRight w:val="0"/>
              <w:marTop w:val="0"/>
              <w:marBottom w:val="0"/>
              <w:divBdr>
                <w:top w:val="none" w:sz="0" w:space="0" w:color="auto"/>
                <w:left w:val="none" w:sz="0" w:space="0" w:color="auto"/>
                <w:bottom w:val="none" w:sz="0" w:space="0" w:color="auto"/>
                <w:right w:val="none" w:sz="0" w:space="0" w:color="auto"/>
              </w:divBdr>
            </w:div>
            <w:div w:id="927079535">
              <w:marLeft w:val="0"/>
              <w:marRight w:val="0"/>
              <w:marTop w:val="0"/>
              <w:marBottom w:val="0"/>
              <w:divBdr>
                <w:top w:val="none" w:sz="0" w:space="0" w:color="auto"/>
                <w:left w:val="none" w:sz="0" w:space="0" w:color="auto"/>
                <w:bottom w:val="none" w:sz="0" w:space="0" w:color="auto"/>
                <w:right w:val="none" w:sz="0" w:space="0" w:color="auto"/>
              </w:divBdr>
            </w:div>
            <w:div w:id="1771898567">
              <w:marLeft w:val="0"/>
              <w:marRight w:val="0"/>
              <w:marTop w:val="0"/>
              <w:marBottom w:val="0"/>
              <w:divBdr>
                <w:top w:val="none" w:sz="0" w:space="0" w:color="auto"/>
                <w:left w:val="none" w:sz="0" w:space="0" w:color="auto"/>
                <w:bottom w:val="none" w:sz="0" w:space="0" w:color="auto"/>
                <w:right w:val="none" w:sz="0" w:space="0" w:color="auto"/>
              </w:divBdr>
            </w:div>
            <w:div w:id="2098859944">
              <w:marLeft w:val="0"/>
              <w:marRight w:val="0"/>
              <w:marTop w:val="0"/>
              <w:marBottom w:val="0"/>
              <w:divBdr>
                <w:top w:val="none" w:sz="0" w:space="0" w:color="auto"/>
                <w:left w:val="none" w:sz="0" w:space="0" w:color="auto"/>
                <w:bottom w:val="none" w:sz="0" w:space="0" w:color="auto"/>
                <w:right w:val="none" w:sz="0" w:space="0" w:color="auto"/>
              </w:divBdr>
            </w:div>
            <w:div w:id="1076055119">
              <w:marLeft w:val="0"/>
              <w:marRight w:val="0"/>
              <w:marTop w:val="0"/>
              <w:marBottom w:val="0"/>
              <w:divBdr>
                <w:top w:val="none" w:sz="0" w:space="0" w:color="auto"/>
                <w:left w:val="none" w:sz="0" w:space="0" w:color="auto"/>
                <w:bottom w:val="none" w:sz="0" w:space="0" w:color="auto"/>
                <w:right w:val="none" w:sz="0" w:space="0" w:color="auto"/>
              </w:divBdr>
            </w:div>
            <w:div w:id="1297566175">
              <w:marLeft w:val="0"/>
              <w:marRight w:val="0"/>
              <w:marTop w:val="0"/>
              <w:marBottom w:val="0"/>
              <w:divBdr>
                <w:top w:val="none" w:sz="0" w:space="0" w:color="auto"/>
                <w:left w:val="none" w:sz="0" w:space="0" w:color="auto"/>
                <w:bottom w:val="none" w:sz="0" w:space="0" w:color="auto"/>
                <w:right w:val="none" w:sz="0" w:space="0" w:color="auto"/>
              </w:divBdr>
            </w:div>
            <w:div w:id="759369609">
              <w:marLeft w:val="0"/>
              <w:marRight w:val="0"/>
              <w:marTop w:val="0"/>
              <w:marBottom w:val="0"/>
              <w:divBdr>
                <w:top w:val="none" w:sz="0" w:space="0" w:color="auto"/>
                <w:left w:val="none" w:sz="0" w:space="0" w:color="auto"/>
                <w:bottom w:val="none" w:sz="0" w:space="0" w:color="auto"/>
                <w:right w:val="none" w:sz="0" w:space="0" w:color="auto"/>
              </w:divBdr>
            </w:div>
            <w:div w:id="401684832">
              <w:marLeft w:val="0"/>
              <w:marRight w:val="0"/>
              <w:marTop w:val="0"/>
              <w:marBottom w:val="0"/>
              <w:divBdr>
                <w:top w:val="none" w:sz="0" w:space="0" w:color="auto"/>
                <w:left w:val="none" w:sz="0" w:space="0" w:color="auto"/>
                <w:bottom w:val="none" w:sz="0" w:space="0" w:color="auto"/>
                <w:right w:val="none" w:sz="0" w:space="0" w:color="auto"/>
              </w:divBdr>
            </w:div>
            <w:div w:id="424689021">
              <w:marLeft w:val="0"/>
              <w:marRight w:val="0"/>
              <w:marTop w:val="0"/>
              <w:marBottom w:val="0"/>
              <w:divBdr>
                <w:top w:val="none" w:sz="0" w:space="0" w:color="auto"/>
                <w:left w:val="none" w:sz="0" w:space="0" w:color="auto"/>
                <w:bottom w:val="none" w:sz="0" w:space="0" w:color="auto"/>
                <w:right w:val="none" w:sz="0" w:space="0" w:color="auto"/>
              </w:divBdr>
            </w:div>
            <w:div w:id="234513971">
              <w:marLeft w:val="0"/>
              <w:marRight w:val="0"/>
              <w:marTop w:val="0"/>
              <w:marBottom w:val="0"/>
              <w:divBdr>
                <w:top w:val="none" w:sz="0" w:space="0" w:color="auto"/>
                <w:left w:val="none" w:sz="0" w:space="0" w:color="auto"/>
                <w:bottom w:val="none" w:sz="0" w:space="0" w:color="auto"/>
                <w:right w:val="none" w:sz="0" w:space="0" w:color="auto"/>
              </w:divBdr>
            </w:div>
            <w:div w:id="1195189617">
              <w:marLeft w:val="0"/>
              <w:marRight w:val="0"/>
              <w:marTop w:val="0"/>
              <w:marBottom w:val="0"/>
              <w:divBdr>
                <w:top w:val="none" w:sz="0" w:space="0" w:color="auto"/>
                <w:left w:val="none" w:sz="0" w:space="0" w:color="auto"/>
                <w:bottom w:val="none" w:sz="0" w:space="0" w:color="auto"/>
                <w:right w:val="none" w:sz="0" w:space="0" w:color="auto"/>
              </w:divBdr>
            </w:div>
            <w:div w:id="1858150124">
              <w:marLeft w:val="0"/>
              <w:marRight w:val="0"/>
              <w:marTop w:val="0"/>
              <w:marBottom w:val="0"/>
              <w:divBdr>
                <w:top w:val="none" w:sz="0" w:space="0" w:color="auto"/>
                <w:left w:val="none" w:sz="0" w:space="0" w:color="auto"/>
                <w:bottom w:val="none" w:sz="0" w:space="0" w:color="auto"/>
                <w:right w:val="none" w:sz="0" w:space="0" w:color="auto"/>
              </w:divBdr>
            </w:div>
          </w:divsChild>
        </w:div>
        <w:div w:id="1307856739">
          <w:marLeft w:val="0"/>
          <w:marRight w:val="0"/>
          <w:marTop w:val="0"/>
          <w:marBottom w:val="0"/>
          <w:divBdr>
            <w:top w:val="none" w:sz="0" w:space="0" w:color="auto"/>
            <w:left w:val="none" w:sz="0" w:space="0" w:color="auto"/>
            <w:bottom w:val="none" w:sz="0" w:space="0" w:color="auto"/>
            <w:right w:val="none" w:sz="0" w:space="0" w:color="auto"/>
          </w:divBdr>
        </w:div>
        <w:div w:id="539973047">
          <w:marLeft w:val="0"/>
          <w:marRight w:val="0"/>
          <w:marTop w:val="0"/>
          <w:marBottom w:val="0"/>
          <w:divBdr>
            <w:top w:val="none" w:sz="0" w:space="0" w:color="auto"/>
            <w:left w:val="none" w:sz="0" w:space="0" w:color="auto"/>
            <w:bottom w:val="none" w:sz="0" w:space="0" w:color="auto"/>
            <w:right w:val="none" w:sz="0" w:space="0" w:color="auto"/>
          </w:divBdr>
        </w:div>
        <w:div w:id="20676086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2.xml"/><Relationship Id="rId26" Type="http://schemas.openxmlformats.org/officeDocument/2006/relationships/image" Target="media/image11.jpg"/><Relationship Id="rId39" Type="http://schemas.openxmlformats.org/officeDocument/2006/relationships/image" Target="media/image24.jpg"/><Relationship Id="rId21" Type="http://schemas.openxmlformats.org/officeDocument/2006/relationships/header" Target="header3.xml"/><Relationship Id="rId34" Type="http://schemas.openxmlformats.org/officeDocument/2006/relationships/image" Target="media/image19.png"/><Relationship Id="rId42" Type="http://schemas.openxmlformats.org/officeDocument/2006/relationships/image" Target="media/image27.jp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jpg"/><Relationship Id="rId32" Type="http://schemas.openxmlformats.org/officeDocument/2006/relationships/image" Target="media/image17.jpg"/><Relationship Id="rId37" Type="http://schemas.openxmlformats.org/officeDocument/2006/relationships/image" Target="media/image22.png"/><Relationship Id="rId40" Type="http://schemas.openxmlformats.org/officeDocument/2006/relationships/image" Target="media/image25.jpg"/><Relationship Id="rId45" Type="http://schemas.openxmlformats.org/officeDocument/2006/relationships/image" Target="media/image30.jpg"/><Relationship Id="rId53" Type="http://schemas.openxmlformats.org/officeDocument/2006/relationships/header" Target="header4.xml"/><Relationship Id="rId5" Type="http://schemas.openxmlformats.org/officeDocument/2006/relationships/numbering" Target="numbering.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jp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image" Target="media/image10.jp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footer" Target="footer2.xml"/><Relationship Id="rId41" Type="http://schemas.openxmlformats.org/officeDocument/2006/relationships/image" Target="media/image26.jp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8.jp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6.jpg"/><Relationship Id="rId44" Type="http://schemas.openxmlformats.org/officeDocument/2006/relationships/image" Target="media/image29.jpg"/><Relationship Id="rId52" Type="http://schemas.openxmlformats.org/officeDocument/2006/relationships/image" Target="media/image37.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3E43C57-CBB8-354A-BE73-1E857FE890D9}">
  <we:reference id="wa200000368" version="1.0.0.0" store="en-US" storeType="OMEX"/>
  <we:alternateReferences>
    <we:reference id="wa200000368" version="1.0.0.0" store="wa200000368" storeType="OMEX"/>
  </we:alternateReferences>
  <we:properties>
    <we:property name="documentId" value="&quot;d60d00e233804d3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695CA72-F2BD-0045-BCA8-B0261C700AA8}">
  <we:reference id="wa200005502" version="1.0.0.12" store="en-US" storeType="OMEX"/>
  <we:alternateReferences>
    <we:reference id="wa200005502" version="1.0.0.12" store="wa200005502" storeType="OMEX"/>
  </we:alternateReferences>
  <we:properties>
    <we:property name="docId" value="&quot;wWrqg5O_MetyZcy8DlE3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AB004763E79F4FAFDA6D4B3E0597D1" ma:contentTypeVersion="13" ma:contentTypeDescription="Create a new document." ma:contentTypeScope="" ma:versionID="8139572c4053d3032dcff59899558279">
  <xsd:schema xmlns:xsd="http://www.w3.org/2001/XMLSchema" xmlns:xs="http://www.w3.org/2001/XMLSchema" xmlns:p="http://schemas.microsoft.com/office/2006/metadata/properties" xmlns:ns2="205d0b4c-6076-47b8-85aa-8a60d0770d20" targetNamespace="http://schemas.microsoft.com/office/2006/metadata/properties" ma:root="true" ma:fieldsID="a780eec317923ef0f10ac383d4c99fdb" ns2:_="">
    <xsd:import namespace="205d0b4c-6076-47b8-85aa-8a60d0770d20"/>
    <xsd:element name="properties">
      <xsd:complexType>
        <xsd:sequence>
          <xsd:element name="documentManagement">
            <xsd:complexType>
              <xsd:all>
                <xsd:element ref="ns2:ProcessOwner" minOccurs="0"/>
                <xsd:element ref="ns2:ApplicableCertifications" minOccurs="0"/>
                <xsd:element ref="ns2:TargetAudience" minOccurs="0"/>
                <xsd:element ref="ns2:DocumentType" minOccurs="0"/>
                <xsd:element ref="ns2:ProjectClassification" minOccurs="0"/>
                <xsd:element ref="ns2:ProjectPhase" minOccurs="0"/>
                <xsd:element ref="ns2:SharedwithClient" minOccurs="0"/>
                <xsd:element ref="ns2:Languages" minOccurs="0"/>
                <xsd:element ref="ns2:MediaServiceMetadata" minOccurs="0"/>
                <xsd:element ref="ns2:MediaServiceFastMetadata" minOccurs="0"/>
                <xsd:element ref="ns2:MediaServiceDateTaken" minOccurs="0"/>
                <xsd:element ref="ns2:MediaLengthInSeconds" minOccurs="0"/>
                <xsd:element ref="ns2:Document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d0b4c-6076-47b8-85aa-8a60d0770d20" elementFormDefault="qualified">
    <xsd:import namespace="http://schemas.microsoft.com/office/2006/documentManagement/types"/>
    <xsd:import namespace="http://schemas.microsoft.com/office/infopath/2007/PartnerControls"/>
    <xsd:element name="ProcessOwner" ma:index="8" nillable="true" ma:displayName="Process Owner" ma:format="Dropdown" ma:internalName="ProcessOwner">
      <xsd:simpleType>
        <xsd:restriction base="dms:Choice">
          <xsd:enumeration value="Governance &amp; Compliance"/>
          <xsd:enumeration value="Enterprise Technology &amp; Infrastructure"/>
          <xsd:enumeration value="Enterprise Information Systems"/>
          <xsd:enumeration value="Information Security"/>
          <xsd:enumeration value="HR"/>
          <xsd:enumeration value="L&amp;D"/>
          <xsd:enumeration value="Sales"/>
          <xsd:enumeration value="Pre-Sales"/>
          <xsd:enumeration value="Brands &amp; Marketing"/>
          <xsd:enumeration value="Delivery"/>
          <xsd:enumeration value="Product Engineering"/>
          <xsd:enumeration value="Product Management"/>
          <xsd:enumeration value="Legal"/>
          <xsd:enumeration value="Facilities Management"/>
        </xsd:restriction>
      </xsd:simpleType>
    </xsd:element>
    <xsd:element name="ApplicableCertifications" ma:index="9" nillable="true" ma:displayName="Applicable Certifications" ma:format="Dropdown" ma:internalName="ApplicableCertifications">
      <xsd:simpleType>
        <xsd:restriction base="dms:Choice">
          <xsd:enumeration value="CMMI"/>
          <xsd:enumeration value="ISO 9001:2015"/>
          <xsd:enumeration value="ISO 27001:2013"/>
          <xsd:enumeration value="SOC2"/>
          <xsd:enumeration value="GDPR"/>
        </xsd:restriction>
      </xsd:simpleType>
    </xsd:element>
    <xsd:element name="TargetAudience" ma:index="10" nillable="true" ma:displayName="Target Audience" ma:format="Dropdown" ma:internalName="TargetAudience">
      <xsd:simpleType>
        <xsd:restriction base="dms:Choice">
          <xsd:enumeration value="All Employees"/>
          <xsd:enumeration value="Governance &amp; Compliance"/>
          <xsd:enumeration value="Enterprise Technology &amp; Infrastructure"/>
          <xsd:enumeration value="Enterprise Information Systems"/>
          <xsd:enumeration value="Information Security"/>
          <xsd:enumeration value="HR"/>
          <xsd:enumeration value="L&amp;D"/>
          <xsd:enumeration value="Sales"/>
          <xsd:enumeration value="Pre-Sales"/>
          <xsd:enumeration value="Brands &amp; Marketing"/>
          <xsd:enumeration value="Delivery"/>
          <xsd:enumeration value="Product Engineering"/>
          <xsd:enumeration value="Product Management"/>
          <xsd:enumeration value="Legal"/>
          <xsd:enumeration value="Facilities Management"/>
        </xsd:restriction>
      </xsd:simpleType>
    </xsd:element>
    <xsd:element name="DocumentType" ma:index="11" nillable="true" ma:displayName="Document Type" ma:format="Dropdown" ma:internalName="DocumentType">
      <xsd:simpleType>
        <xsd:restriction base="dms:Choice">
          <xsd:enumeration value="Policy"/>
          <xsd:enumeration value="Procedure"/>
          <xsd:enumeration value="Guideline"/>
          <xsd:enumeration value="Manual"/>
          <xsd:enumeration value="Template"/>
          <xsd:enumeration value="Checklist"/>
        </xsd:restriction>
      </xsd:simpleType>
    </xsd:element>
    <xsd:element name="ProjectClassification" ma:index="12" nillable="true" ma:displayName="Project Classification" ma:format="Dropdown" ma:internalName="ProjectClassification">
      <xsd:simpleType>
        <xsd:restriction base="dms:Choice">
          <xsd:enumeration value="Choice 1"/>
        </xsd:restriction>
      </xsd:simpleType>
    </xsd:element>
    <xsd:element name="ProjectPhase" ma:index="13" nillable="true" ma:displayName="Project Phase" ma:format="Dropdown" ma:internalName="ProjectPhase">
      <xsd:simpleType>
        <xsd:restriction base="dms:Choice">
          <xsd:enumeration value="RFP"/>
          <xsd:enumeration value="Contract"/>
          <xsd:enumeration value="Requirement"/>
          <xsd:enumeration value="Initiation"/>
          <xsd:enumeration value="Planning"/>
          <xsd:enumeration value="Monitoring &amp; Control"/>
          <xsd:enumeration value="Execution"/>
          <xsd:enumeration value="Closure"/>
          <xsd:enumeration value="Launch"/>
          <xsd:enumeration value="Not Applicable"/>
        </xsd:restriction>
      </xsd:simpleType>
    </xsd:element>
    <xsd:element name="SharedwithClient" ma:index="14" nillable="true" ma:displayName="Shared with Client" ma:default="0" ma:format="Dropdown" ma:internalName="SharedwithClient">
      <xsd:simpleType>
        <xsd:restriction base="dms:Boolean"/>
      </xsd:simpleType>
    </xsd:element>
    <xsd:element name="Languages" ma:index="15" nillable="true" ma:displayName="Languages" ma:format="Dropdown" ma:internalName="Languages">
      <xsd:simpleType>
        <xsd:restriction base="dms:Choice">
          <xsd:enumeration value="English"/>
          <xsd:enumeration value="French"/>
          <xsd:enumeration value="Arabic"/>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DocumentClassification" ma:index="20" nillable="true" ma:displayName="Document Classification" ma:format="RadioButtons" ma:internalName="DocumentClassification">
      <xsd:simpleType>
        <xsd:restriction base="dms:Choice">
          <xsd:enumeration value="Private"/>
          <xsd:enumeration value="Private-Restricted"/>
          <xsd:enumeration value="Public"/>
          <xsd:enumeration value="Public-Restricted"/>
          <xsd:enumeration value="Confidenti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Type xmlns="205d0b4c-6076-47b8-85aa-8a60d0770d20">Template</DocumentType>
    <ProjectClassification xmlns="205d0b4c-6076-47b8-85aa-8a60d0770d20" xsi:nil="true"/>
    <Languages xmlns="205d0b4c-6076-47b8-85aa-8a60d0770d20">English</Languages>
    <ProjectPhase xmlns="205d0b4c-6076-47b8-85aa-8a60d0770d20">Not Applicable</ProjectPhase>
    <ProcessOwner xmlns="205d0b4c-6076-47b8-85aa-8a60d0770d20">Governance &amp; Compliance</ProcessOwner>
    <TargetAudience xmlns="205d0b4c-6076-47b8-85aa-8a60d0770d20">All Employees</TargetAudience>
    <SharedwithClient xmlns="205d0b4c-6076-47b8-85aa-8a60d0770d20">false</SharedwithClient>
    <ApplicableCertifications xmlns="205d0b4c-6076-47b8-85aa-8a60d0770d20" xsi:nil="true"/>
    <DocumentClassification xmlns="205d0b4c-6076-47b8-85aa-8a60d0770d20">Private</DocumentClassification>
  </documentManagement>
</p:properties>
</file>

<file path=customXml/itemProps1.xml><?xml version="1.0" encoding="utf-8"?>
<ds:datastoreItem xmlns:ds="http://schemas.openxmlformats.org/officeDocument/2006/customXml" ds:itemID="{F669FBE5-06EF-48EF-B523-FB6D800E4FEB}">
  <ds:schemaRefs>
    <ds:schemaRef ds:uri="http://schemas.microsoft.com/sharepoint/v3/contenttype/forms"/>
  </ds:schemaRefs>
</ds:datastoreItem>
</file>

<file path=customXml/itemProps2.xml><?xml version="1.0" encoding="utf-8"?>
<ds:datastoreItem xmlns:ds="http://schemas.openxmlformats.org/officeDocument/2006/customXml" ds:itemID="{BEBAF168-A9FE-4B03-A646-93B7B4B1CEFC}">
  <ds:schemaRefs>
    <ds:schemaRef ds:uri="http://schemas.openxmlformats.org/officeDocument/2006/bibliography"/>
  </ds:schemaRefs>
</ds:datastoreItem>
</file>

<file path=customXml/itemProps3.xml><?xml version="1.0" encoding="utf-8"?>
<ds:datastoreItem xmlns:ds="http://schemas.openxmlformats.org/officeDocument/2006/customXml" ds:itemID="{7FD9F316-F1B6-4196-99FA-253E428CF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d0b4c-6076-47b8-85aa-8a60d0770d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5B0F89-3FAB-421A-8C8D-D6DE9C86CA81}">
  <ds:schemaRefs>
    <ds:schemaRef ds:uri="http://schemas.microsoft.com/office/2006/metadata/properties"/>
    <ds:schemaRef ds:uri="http://schemas.microsoft.com/office/infopath/2007/PartnerControls"/>
    <ds:schemaRef ds:uri="205d0b4c-6076-47b8-85aa-8a60d0770d20"/>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155</Pages>
  <Words>30570</Words>
  <Characters>157236</Characters>
  <Application>Microsoft Office Word</Application>
  <DocSecurity>0</DocSecurity>
  <Lines>9305</Lines>
  <Paragraphs>4002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Mahisha Varshini</dc:creator>
  <cp:lastModifiedBy>Kavya Raveendran</cp:lastModifiedBy>
  <cp:revision>927</cp:revision>
  <cp:lastPrinted>2024-11-22T04:49:00Z</cp:lastPrinted>
  <dcterms:created xsi:type="dcterms:W3CDTF">2024-02-06T04:48:00Z</dcterms:created>
  <dcterms:modified xsi:type="dcterms:W3CDTF">2025-09-23T05:34:00Z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0x010100A6AB004763E79F4FAFDA6D4B3E0597D1</vt:lpwstr>
  </property>
  <property fmtid="{D5CDD505-2E9C-101B-9397-08002B2CF9AE}" pid="3" name="MediaServiceImageTags">
    <vt:lpwstr/>
  </property>
  <property fmtid="{D5CDD505-2E9C-101B-9397-08002B2CF9AE}" pid="4" name="KSOProductBuildVer">
    <vt:lpwstr>1033-12.2.0.13431</vt:lpwstr>
  </property>
  <property fmtid="{D5CDD505-2E9C-101B-9397-08002B2CF9AE}" pid="5" name="ICV">
    <vt:lpwstr>6A13CA197C0042C4A56B033A97ED18C4_13</vt:lpwstr>
  </property>
</Properties>
</file>