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43730" w14:textId="77777777" w:rsidR="00027EC4" w:rsidRDefault="00F00470" w:rsidP="00F00470">
      <w:pPr>
        <w:pStyle w:val="Title"/>
      </w:pPr>
      <w:r>
        <w:t>Data and Algorithms Details</w:t>
      </w:r>
    </w:p>
    <w:p w14:paraId="5205E469" w14:textId="77777777" w:rsidR="00F00470" w:rsidRDefault="00F00470">
      <w:r>
        <w:rPr>
          <w:rStyle w:val="Heading1Char"/>
        </w:rPr>
        <w:t xml:space="preserve">DB </w:t>
      </w:r>
      <w:r w:rsidRPr="00F00470">
        <w:rPr>
          <w:rStyle w:val="Heading1Char"/>
        </w:rPr>
        <w:t>Tables</w:t>
      </w:r>
      <w:r>
        <w:rPr>
          <w:rStyle w:val="Heading1Char"/>
        </w:rPr>
        <w:t>:</w:t>
      </w:r>
      <w:r>
        <w:t xml:space="preserve"> All the tables are exported as </w:t>
      </w:r>
      <w:r w:rsidRPr="00F00470">
        <w:rPr>
          <w:b/>
          <w:i/>
        </w:rPr>
        <w:t>accessibility_2015-07-</w:t>
      </w:r>
      <w:proofErr w:type="gramStart"/>
      <w:r w:rsidRPr="00F00470">
        <w:rPr>
          <w:b/>
          <w:i/>
        </w:rPr>
        <w:t>22.sql</w:t>
      </w:r>
      <w:r>
        <w:t xml:space="preserve"> .</w:t>
      </w:r>
      <w:proofErr w:type="gramEnd"/>
      <w:r>
        <w:t xml:space="preserve"> </w:t>
      </w:r>
      <w:r w:rsidR="001A3AD0">
        <w:t>The detailed information of each</w:t>
      </w:r>
      <w:r>
        <w:t xml:space="preserve"> table is listed as follows:</w:t>
      </w:r>
    </w:p>
    <w:p w14:paraId="4718696C" w14:textId="77777777" w:rsidR="00F00470" w:rsidRDefault="001A3AD0" w:rsidP="001A3AD0">
      <w:pPr>
        <w:pStyle w:val="ListParagraph"/>
        <w:numPr>
          <w:ilvl w:val="0"/>
          <w:numId w:val="1"/>
        </w:numPr>
      </w:pPr>
      <w:proofErr w:type="spellStart"/>
      <w:proofErr w:type="gramStart"/>
      <w:r>
        <w:t>ctu</w:t>
      </w:r>
      <w:proofErr w:type="spellEnd"/>
      <w:proofErr w:type="gramEnd"/>
      <w:r>
        <w:t xml:space="preserve">: stores all cities and counties information in MN. </w:t>
      </w:r>
    </w:p>
    <w:p w14:paraId="0E912B28" w14:textId="77777777" w:rsidR="00656B22" w:rsidRDefault="00656B22" w:rsidP="00656B22">
      <w:pPr>
        <w:pStyle w:val="ListParagraph"/>
        <w:numPr>
          <w:ilvl w:val="1"/>
          <w:numId w:val="1"/>
        </w:numPr>
      </w:pPr>
      <w:r>
        <w:t>If you want to extract all cities in MN, please use the following command: “</w:t>
      </w:r>
      <w:r w:rsidRPr="00656B22">
        <w:rPr>
          <w:i/>
          <w:color w:val="FF0000"/>
        </w:rPr>
        <w:t xml:space="preserve">select distinct place from </w:t>
      </w:r>
      <w:proofErr w:type="spellStart"/>
      <w:r w:rsidRPr="00656B22">
        <w:rPr>
          <w:i/>
          <w:color w:val="FF0000"/>
        </w:rPr>
        <w:t>ctu</w:t>
      </w:r>
      <w:proofErr w:type="spellEnd"/>
      <w:r w:rsidRPr="00656B22">
        <w:rPr>
          <w:i/>
          <w:color w:val="FF0000"/>
        </w:rPr>
        <w:t xml:space="preserve"> where type='City' and place not like '%historical%'</w:t>
      </w:r>
      <w:r>
        <w:t>”</w:t>
      </w:r>
    </w:p>
    <w:p w14:paraId="7231459D" w14:textId="77777777" w:rsidR="00656B22" w:rsidRDefault="00656B22" w:rsidP="00656B22">
      <w:pPr>
        <w:pStyle w:val="ListParagraph"/>
        <w:numPr>
          <w:ilvl w:val="1"/>
          <w:numId w:val="1"/>
        </w:numPr>
      </w:pPr>
      <w:r>
        <w:t>If you want to extract all counties in MN, please use the following command: “</w:t>
      </w:r>
      <w:r w:rsidRPr="00656B22">
        <w:rPr>
          <w:i/>
          <w:color w:val="FF0000"/>
        </w:rPr>
        <w:t xml:space="preserve">select distinct county from </w:t>
      </w:r>
      <w:proofErr w:type="spellStart"/>
      <w:r w:rsidRPr="00656B22">
        <w:rPr>
          <w:i/>
          <w:color w:val="FF0000"/>
        </w:rPr>
        <w:t>ctu</w:t>
      </w:r>
      <w:proofErr w:type="spellEnd"/>
      <w:r>
        <w:t>”</w:t>
      </w:r>
    </w:p>
    <w:p w14:paraId="67489F0E" w14:textId="77777777" w:rsidR="001A3AD0" w:rsidRDefault="001A3AD0" w:rsidP="001A3AD0">
      <w:pPr>
        <w:pStyle w:val="ListParagraph"/>
        <w:numPr>
          <w:ilvl w:val="0"/>
          <w:numId w:val="1"/>
        </w:numPr>
      </w:pPr>
      <w:proofErr w:type="gramStart"/>
      <w:r>
        <w:t>hospital</w:t>
      </w:r>
      <w:proofErr w:type="gramEnd"/>
      <w:r>
        <w:t xml:space="preserve">: stores all hospitals in MN and the score. Please use </w:t>
      </w:r>
      <w:r w:rsidR="00622EBB">
        <w:t xml:space="preserve">column </w:t>
      </w:r>
      <w:r>
        <w:t>“</w:t>
      </w:r>
      <w:proofErr w:type="spellStart"/>
      <w:r>
        <w:t>overall_rating</w:t>
      </w:r>
      <w:proofErr w:type="spellEnd"/>
      <w:r>
        <w:t>” as default score at this moment</w:t>
      </w:r>
    </w:p>
    <w:p w14:paraId="680AC236" w14:textId="77777777" w:rsidR="001A3AD0" w:rsidRDefault="001A3AD0" w:rsidP="001A3AD0">
      <w:pPr>
        <w:pStyle w:val="ListParagraph"/>
        <w:numPr>
          <w:ilvl w:val="0"/>
          <w:numId w:val="1"/>
        </w:numPr>
      </w:pPr>
      <w:proofErr w:type="gramStart"/>
      <w:r>
        <w:t>house</w:t>
      </w:r>
      <w:proofErr w:type="gramEnd"/>
      <w:r>
        <w:t xml:space="preserve">: stores all low-rent apartments in MN and the score. Please use </w:t>
      </w:r>
      <w:r w:rsidR="00622EBB">
        <w:t xml:space="preserve">column </w:t>
      </w:r>
      <w:r>
        <w:t>“</w:t>
      </w:r>
      <w:proofErr w:type="spellStart"/>
      <w:r>
        <w:t>hud_score</w:t>
      </w:r>
      <w:proofErr w:type="spellEnd"/>
      <w:r>
        <w:t>” as default score at this moment</w:t>
      </w:r>
    </w:p>
    <w:p w14:paraId="7FC9818E" w14:textId="77777777" w:rsidR="001A3AD0" w:rsidRDefault="001A3AD0" w:rsidP="001A3AD0">
      <w:pPr>
        <w:pStyle w:val="ListParagraph"/>
        <w:numPr>
          <w:ilvl w:val="0"/>
          <w:numId w:val="1"/>
        </w:numPr>
      </w:pPr>
      <w:proofErr w:type="gramStart"/>
      <w:r>
        <w:t>metro</w:t>
      </w:r>
      <w:proofErr w:type="gramEnd"/>
      <w:r>
        <w:t>: stores m</w:t>
      </w:r>
      <w:r w:rsidR="00622EBB">
        <w:t>etro service in MN. Please use column “percentage” as default score. You may need to transfer the percentage into a 1-100 score range.</w:t>
      </w:r>
    </w:p>
    <w:p w14:paraId="707C3306" w14:textId="77777777" w:rsidR="00622EBB" w:rsidRDefault="00622EBB" w:rsidP="001A3AD0">
      <w:pPr>
        <w:pStyle w:val="ListParagraph"/>
        <w:numPr>
          <w:ilvl w:val="0"/>
          <w:numId w:val="1"/>
        </w:numPr>
      </w:pPr>
      <w:proofErr w:type="gramStart"/>
      <w:r>
        <w:t>crime</w:t>
      </w:r>
      <w:proofErr w:type="gramEnd"/>
      <w:r>
        <w:t>: stores crime rate in MN. Please use column “score”</w:t>
      </w:r>
      <w:r w:rsidR="00656B22">
        <w:t xml:space="preserve"> as default score</w:t>
      </w:r>
    </w:p>
    <w:p w14:paraId="67BE528E" w14:textId="77777777" w:rsidR="00656B22" w:rsidRDefault="00656B22" w:rsidP="001A3AD0">
      <w:pPr>
        <w:pStyle w:val="ListParagraph"/>
        <w:numPr>
          <w:ilvl w:val="0"/>
          <w:numId w:val="1"/>
        </w:numPr>
      </w:pPr>
      <w:proofErr w:type="spellStart"/>
      <w:proofErr w:type="gramStart"/>
      <w:r>
        <w:t>census</w:t>
      </w:r>
      <w:proofErr w:type="gramEnd"/>
      <w:r>
        <w:t>_tract</w:t>
      </w:r>
      <w:proofErr w:type="spellEnd"/>
      <w:r>
        <w:t xml:space="preserve">: census tract geocode in MN. </w:t>
      </w:r>
    </w:p>
    <w:p w14:paraId="0B7208A7" w14:textId="77777777" w:rsidR="00656B22" w:rsidRDefault="00EA5689" w:rsidP="001A3AD0">
      <w:pPr>
        <w:pStyle w:val="ListParagraph"/>
        <w:numPr>
          <w:ilvl w:val="0"/>
          <w:numId w:val="1"/>
        </w:numPr>
      </w:pPr>
      <w:proofErr w:type="spellStart"/>
      <w:proofErr w:type="gramStart"/>
      <w:r>
        <w:t>zipcode</w:t>
      </w:r>
      <w:proofErr w:type="gramEnd"/>
      <w:r>
        <w:t>_city</w:t>
      </w:r>
      <w:proofErr w:type="spellEnd"/>
      <w:r>
        <w:t xml:space="preserve">: all </w:t>
      </w:r>
      <w:proofErr w:type="spellStart"/>
      <w:r>
        <w:t>zipcodes</w:t>
      </w:r>
      <w:proofErr w:type="spellEnd"/>
      <w:r>
        <w:t xml:space="preserve"> in MN. </w:t>
      </w:r>
    </w:p>
    <w:p w14:paraId="68BEE120" w14:textId="77777777" w:rsidR="0079774F" w:rsidRDefault="0079774F" w:rsidP="0079774F"/>
    <w:p w14:paraId="40B6D751" w14:textId="168351C9" w:rsidR="0079774F" w:rsidRDefault="0079774F" w:rsidP="0079774F">
      <w:r w:rsidRPr="0079774F">
        <w:rPr>
          <w:rStyle w:val="Heading1Char"/>
        </w:rPr>
        <w:t>Mobility Score</w:t>
      </w:r>
      <w:r>
        <w:t>: two types of scores are computed for mobility and the final mobility score = ½ walkability score + ½ metro score.</w:t>
      </w:r>
    </w:p>
    <w:p w14:paraId="3D739762" w14:textId="15D472BE" w:rsidR="0079774F" w:rsidRDefault="0079774F" w:rsidP="0079774F">
      <w:r w:rsidRPr="0079774F">
        <w:rPr>
          <w:rStyle w:val="Heading2Char"/>
        </w:rPr>
        <w:t>Walkability score</w:t>
      </w:r>
      <w:r>
        <w:t xml:space="preserve">: The </w:t>
      </w:r>
      <w:r w:rsidR="000453B4">
        <w:t xml:space="preserve">REST </w:t>
      </w:r>
      <w:r>
        <w:t>API is provided in the following website.</w:t>
      </w:r>
    </w:p>
    <w:p w14:paraId="5FF42F58" w14:textId="19431E58" w:rsidR="000453B4" w:rsidRDefault="000453B4" w:rsidP="0079774F">
      <w:hyperlink r:id="rId6" w:history="1">
        <w:r w:rsidRPr="00C87F36">
          <w:rPr>
            <w:rStyle w:val="Hyperlink"/>
          </w:rPr>
          <w:t>https://www.walkscore.com/professional/api.php</w:t>
        </w:r>
      </w:hyperlink>
    </w:p>
    <w:p w14:paraId="30C293D5" w14:textId="33B944E5" w:rsidR="00F00470" w:rsidRDefault="00EA5BF9">
      <w:r w:rsidRPr="00EA5BF9">
        <w:rPr>
          <w:rStyle w:val="Heading2Char"/>
        </w:rPr>
        <w:t>Metro score</w:t>
      </w:r>
      <w:r>
        <w:t>: please refer to table ‘metro’. Use ‘city’ to query the table.</w:t>
      </w:r>
    </w:p>
    <w:p w14:paraId="3EEFC566" w14:textId="77777777" w:rsidR="00EA5BF9" w:rsidRDefault="00EA5BF9"/>
    <w:p w14:paraId="097E4DA3" w14:textId="4277E595" w:rsidR="003E05CC" w:rsidRDefault="00EA5BF9">
      <w:r w:rsidRPr="00552893">
        <w:rPr>
          <w:rStyle w:val="Heading1Char"/>
        </w:rPr>
        <w:t>Hospital Score</w:t>
      </w:r>
      <w:r>
        <w:t xml:space="preserve">: given a </w:t>
      </w:r>
      <w:proofErr w:type="spellStart"/>
      <w:r>
        <w:t>geolocation</w:t>
      </w:r>
      <w:proofErr w:type="spellEnd"/>
      <w:r>
        <w:t xml:space="preserve">, find all hospitals </w:t>
      </w:r>
      <w:r w:rsidR="003E05CC">
        <w:t>in the same county</w:t>
      </w:r>
      <w:r w:rsidR="00552893">
        <w:t xml:space="preserve"> (ideally, we can compute all hospitals in the state but I think restricting to the same county may </w:t>
      </w:r>
      <w:r w:rsidR="00D529A2">
        <w:t>reduce the computational time</w:t>
      </w:r>
      <w:r w:rsidR="00552893">
        <w:t>)</w:t>
      </w:r>
      <w:r w:rsidR="00D529A2">
        <w:t>,</w:t>
      </w:r>
      <w:r w:rsidR="003E05CC">
        <w:t xml:space="preserve"> and </w:t>
      </w:r>
      <w:r>
        <w:t xml:space="preserve">within 5 miles (by default) using </w:t>
      </w:r>
      <w:proofErr w:type="spellStart"/>
      <w:r>
        <w:t>google</w:t>
      </w:r>
      <w:proofErr w:type="spellEnd"/>
      <w:r>
        <w:t xml:space="preserve"> map distance API</w:t>
      </w:r>
      <w:r w:rsidR="00552893">
        <w:t>,</w:t>
      </w:r>
      <w:r>
        <w:t xml:space="preserve"> </w:t>
      </w:r>
      <w:r w:rsidR="00552893">
        <w:t xml:space="preserve">or alternative user-defined functions to avoid API request limit </w:t>
      </w:r>
      <w:r>
        <w:t>(</w:t>
      </w:r>
      <w:hyperlink r:id="rId7" w:history="1">
        <w:r w:rsidR="00322EC3" w:rsidRPr="00C87F36">
          <w:rPr>
            <w:rStyle w:val="Hyperlink"/>
          </w:rPr>
          <w:t>http://stackoverflow.com/questions/1502590/calculate-distance-between-two-points-in-google-maps-v3</w:t>
        </w:r>
      </w:hyperlink>
      <w:r>
        <w:t>)</w:t>
      </w:r>
      <w:r w:rsidR="00322EC3">
        <w:t xml:space="preserve">, then use the maximum score </w:t>
      </w:r>
      <w:r w:rsidR="00552893">
        <w:t xml:space="preserve">within the distance circle </w:t>
      </w:r>
      <w:r w:rsidR="00322EC3">
        <w:t xml:space="preserve">as the final score. The </w:t>
      </w:r>
      <w:proofErr w:type="spellStart"/>
      <w:r w:rsidR="00322EC3">
        <w:t>geolocation</w:t>
      </w:r>
      <w:proofErr w:type="spellEnd"/>
      <w:r w:rsidR="00322EC3">
        <w:t xml:space="preserve"> and score information are provided in table ‘hospital’. </w:t>
      </w:r>
    </w:p>
    <w:p w14:paraId="0CAF5648" w14:textId="77777777" w:rsidR="00D529A2" w:rsidRDefault="00D529A2"/>
    <w:p w14:paraId="3D8DB0C5" w14:textId="6015C357" w:rsidR="00D529A2" w:rsidRDefault="00D529A2">
      <w:r w:rsidRPr="00D529A2">
        <w:rPr>
          <w:rStyle w:val="Heading1Char"/>
        </w:rPr>
        <w:t>House Score</w:t>
      </w:r>
      <w:r>
        <w:t xml:space="preserve">: The computation is almost the same as Hospital </w:t>
      </w:r>
      <w:proofErr w:type="gramStart"/>
      <w:r>
        <w:t>score,</w:t>
      </w:r>
      <w:proofErr w:type="gramEnd"/>
      <w:r>
        <w:t xml:space="preserve"> the only different is the data source. The </w:t>
      </w:r>
      <w:proofErr w:type="spellStart"/>
      <w:r>
        <w:t>geolocation</w:t>
      </w:r>
      <w:proofErr w:type="spellEnd"/>
      <w:r>
        <w:t xml:space="preserve"> and score information are provided in table ‘house’</w:t>
      </w:r>
    </w:p>
    <w:p w14:paraId="333E57B6" w14:textId="77777777" w:rsidR="00D529A2" w:rsidRDefault="00D529A2"/>
    <w:p w14:paraId="2ED3EFCF" w14:textId="3114CB79" w:rsidR="006B66AE" w:rsidRDefault="00D529A2">
      <w:r w:rsidRPr="00EC02C2">
        <w:rPr>
          <w:rStyle w:val="Heading1Char"/>
        </w:rPr>
        <w:t>Safety Score</w:t>
      </w:r>
      <w:r>
        <w:t xml:space="preserve">: </w:t>
      </w:r>
      <w:r w:rsidR="006B66AE">
        <w:t xml:space="preserve">given a city, check ‘score’ from table ‘crime’. If the city is not found in the table, please use corresponding ‘County Total’ score. For instance, </w:t>
      </w:r>
      <w:r w:rsidR="00EC02C2">
        <w:t xml:space="preserve">‘Clinton’ is </w:t>
      </w:r>
      <w:r w:rsidR="00EC02C2">
        <w:lastRenderedPageBreak/>
        <w:t>city in ‘Blue Stone’ county, but is not found in table ‘crime’. Then we can use the score corresponding to ‘Blue Stone County Total’.</w:t>
      </w:r>
    </w:p>
    <w:p w14:paraId="05CE9E07" w14:textId="77777777" w:rsidR="00EC02C2" w:rsidRDefault="00EC02C2"/>
    <w:p w14:paraId="7863574E" w14:textId="0C392078" w:rsidR="00EC02C2" w:rsidRDefault="00EC02C2">
      <w:r w:rsidRPr="00B7094F">
        <w:rPr>
          <w:rStyle w:val="Heading1Char"/>
        </w:rPr>
        <w:t>Community Score</w:t>
      </w:r>
      <w:r>
        <w:t xml:space="preserve">: Here we need to use </w:t>
      </w:r>
      <w:proofErr w:type="spellStart"/>
      <w:r>
        <w:t>CitySDK</w:t>
      </w:r>
      <w:proofErr w:type="spellEnd"/>
      <w:r>
        <w:t xml:space="preserve"> library. It is just a </w:t>
      </w:r>
      <w:proofErr w:type="spellStart"/>
      <w:r>
        <w:t>Javascript</w:t>
      </w:r>
      <w:proofErr w:type="spellEnd"/>
      <w:r>
        <w:t xml:space="preserve"> library and easy to use. The library </w:t>
      </w:r>
      <w:proofErr w:type="spellStart"/>
      <w:r>
        <w:t>github</w:t>
      </w:r>
      <w:proofErr w:type="spellEnd"/>
      <w:r>
        <w:t xml:space="preserve"> page is:</w:t>
      </w:r>
    </w:p>
    <w:p w14:paraId="6190D49B" w14:textId="33AC3124" w:rsidR="00EC02C2" w:rsidRDefault="00EC02C2">
      <w:hyperlink r:id="rId8" w:history="1">
        <w:r w:rsidRPr="00C87F36">
          <w:rPr>
            <w:rStyle w:val="Hyperlink"/>
          </w:rPr>
          <w:t>https://github.com/uscensusbureau/citysdk</w:t>
        </w:r>
      </w:hyperlink>
    </w:p>
    <w:p w14:paraId="1B25B1AF" w14:textId="77777777" w:rsidR="00EC02C2" w:rsidRDefault="00EC02C2"/>
    <w:p w14:paraId="62912771" w14:textId="16193EF4" w:rsidR="00EC02C2" w:rsidRDefault="00EC02C2">
      <w:r>
        <w:t>The following resources provide detailed guidance:</w:t>
      </w:r>
    </w:p>
    <w:p w14:paraId="75A2FD07" w14:textId="0B02E775" w:rsidR="00EC02C2" w:rsidRDefault="00EC02C2">
      <w:hyperlink r:id="rId9" w:history="1">
        <w:r w:rsidRPr="00C87F36">
          <w:rPr>
            <w:rStyle w:val="Hyperlink"/>
          </w:rPr>
          <w:t>http://uscensusbureau.github.io/citysdk/gettingstarted.html</w:t>
        </w:r>
      </w:hyperlink>
    </w:p>
    <w:p w14:paraId="1A0CD16A" w14:textId="402C34BE" w:rsidR="00EC02C2" w:rsidRDefault="00EC02C2">
      <w:hyperlink r:id="rId10" w:history="1">
        <w:r w:rsidRPr="00C87F36">
          <w:rPr>
            <w:rStyle w:val="Hyperlink"/>
          </w:rPr>
          <w:t>http://uscensusbureau.github.io/citysdk/guides/censusModule.html</w:t>
        </w:r>
      </w:hyperlink>
    </w:p>
    <w:p w14:paraId="63B12923" w14:textId="77777777" w:rsidR="00EC02C2" w:rsidRDefault="00EC02C2"/>
    <w:p w14:paraId="7AF045FF" w14:textId="66F10D37" w:rsidR="00EC02C2" w:rsidRDefault="00EC02C2">
      <w:r>
        <w:t>And this is a concrete example:</w:t>
      </w:r>
    </w:p>
    <w:p w14:paraId="6FE608EB" w14:textId="3BA05AC6" w:rsidR="00EC02C2" w:rsidRDefault="00EC02C2">
      <w:hyperlink r:id="rId11" w:history="1">
        <w:r w:rsidRPr="00C87F36">
          <w:rPr>
            <w:rStyle w:val="Hyperlink"/>
          </w:rPr>
          <w:t>http://uscensusbureau.github.io/citysdk/guides/censusModule/queryBuilder.html</w:t>
        </w:r>
      </w:hyperlink>
    </w:p>
    <w:p w14:paraId="616DBDB6" w14:textId="77777777" w:rsidR="00EC02C2" w:rsidRDefault="00EC02C2"/>
    <w:p w14:paraId="11C743AF" w14:textId="2C891B48" w:rsidR="00EC02C2" w:rsidRDefault="00EC02C2">
      <w:r>
        <w:t xml:space="preserve">Specifically, we want to query two variables given a </w:t>
      </w:r>
      <w:proofErr w:type="spellStart"/>
      <w:r>
        <w:t>geolocation</w:t>
      </w:r>
      <w:proofErr w:type="spellEnd"/>
      <w:r>
        <w:t xml:space="preserve">, one is total population (i.e. </w:t>
      </w:r>
      <w:r w:rsidR="0092013C" w:rsidRPr="0092013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B01003_001E</w:t>
      </w:r>
      <w:r>
        <w:t xml:space="preserve">) and the other is population with disability status (i.e. </w:t>
      </w:r>
      <w:r w:rsidR="0092013C" w:rsidRPr="0092013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B18101_001E</w:t>
      </w:r>
      <w:r>
        <w:t>)</w:t>
      </w:r>
      <w:r w:rsidR="0092013C">
        <w:t>. A typical request should be like the following:</w:t>
      </w:r>
    </w:p>
    <w:p w14:paraId="42357FEF" w14:textId="77777777" w:rsidR="0092013C" w:rsidRPr="0092013C" w:rsidRDefault="0092013C" w:rsidP="0092013C">
      <w:pPr>
        <w:rPr>
          <w:rFonts w:ascii="Times" w:eastAsia="Times New Roman" w:hAnsi="Times" w:cs="Times New Roman"/>
          <w:szCs w:val="20"/>
        </w:rPr>
      </w:pPr>
      <w:proofErr w:type="spellStart"/>
      <w:proofErr w:type="gramStart"/>
      <w:r w:rsidRPr="0092013C">
        <w:rPr>
          <w:rFonts w:ascii="Times" w:eastAsia="Times New Roman" w:hAnsi="Times" w:cs="Times New Roman"/>
          <w:szCs w:val="20"/>
        </w:rPr>
        <w:t>var</w:t>
      </w:r>
      <w:proofErr w:type="spellEnd"/>
      <w:proofErr w:type="gramEnd"/>
      <w:r w:rsidRPr="0092013C">
        <w:rPr>
          <w:rFonts w:ascii="Times" w:eastAsia="Times New Roman" w:hAnsi="Times" w:cs="Times New Roman"/>
          <w:szCs w:val="20"/>
        </w:rPr>
        <w:t xml:space="preserve"> request = {</w:t>
      </w:r>
    </w:p>
    <w:p w14:paraId="1979C307" w14:textId="77777777" w:rsidR="0092013C" w:rsidRPr="0092013C" w:rsidRDefault="0092013C" w:rsidP="0092013C">
      <w:pPr>
        <w:rPr>
          <w:rFonts w:ascii="Times" w:eastAsia="Times New Roman" w:hAnsi="Times" w:cs="Times New Roman"/>
          <w:szCs w:val="20"/>
        </w:rPr>
      </w:pPr>
      <w:r w:rsidRPr="0092013C">
        <w:rPr>
          <w:rFonts w:ascii="Times" w:eastAsia="Times New Roman" w:hAnsi="Times" w:cs="Times New Roman"/>
          <w:szCs w:val="20"/>
        </w:rPr>
        <w:t xml:space="preserve">                            "</w:t>
      </w:r>
      <w:proofErr w:type="spellStart"/>
      <w:proofErr w:type="gramStart"/>
      <w:r w:rsidRPr="0092013C">
        <w:rPr>
          <w:rFonts w:ascii="Times" w:eastAsia="Times New Roman" w:hAnsi="Times" w:cs="Times New Roman"/>
          <w:szCs w:val="20"/>
        </w:rPr>
        <w:t>lat</w:t>
      </w:r>
      <w:proofErr w:type="spellEnd"/>
      <w:proofErr w:type="gramEnd"/>
      <w:r w:rsidRPr="0092013C">
        <w:rPr>
          <w:rFonts w:ascii="Times" w:eastAsia="Times New Roman" w:hAnsi="Times" w:cs="Times New Roman"/>
          <w:szCs w:val="20"/>
        </w:rPr>
        <w:t>": 40.7127,</w:t>
      </w:r>
    </w:p>
    <w:p w14:paraId="6F3B96CB" w14:textId="77777777" w:rsidR="0092013C" w:rsidRPr="0092013C" w:rsidRDefault="0092013C" w:rsidP="0092013C">
      <w:pPr>
        <w:rPr>
          <w:rFonts w:ascii="Times" w:eastAsia="Times New Roman" w:hAnsi="Times" w:cs="Times New Roman"/>
          <w:szCs w:val="20"/>
        </w:rPr>
      </w:pPr>
      <w:r w:rsidRPr="0092013C">
        <w:rPr>
          <w:rFonts w:ascii="Times" w:eastAsia="Times New Roman" w:hAnsi="Times" w:cs="Times New Roman"/>
          <w:szCs w:val="20"/>
        </w:rPr>
        <w:t xml:space="preserve">                            "</w:t>
      </w:r>
      <w:proofErr w:type="spellStart"/>
      <w:proofErr w:type="gramStart"/>
      <w:r w:rsidRPr="0092013C">
        <w:rPr>
          <w:rFonts w:ascii="Times" w:eastAsia="Times New Roman" w:hAnsi="Times" w:cs="Times New Roman"/>
          <w:szCs w:val="20"/>
        </w:rPr>
        <w:t>lng</w:t>
      </w:r>
      <w:proofErr w:type="spellEnd"/>
      <w:proofErr w:type="gramEnd"/>
      <w:r w:rsidRPr="0092013C">
        <w:rPr>
          <w:rFonts w:ascii="Times" w:eastAsia="Times New Roman" w:hAnsi="Times" w:cs="Times New Roman"/>
          <w:szCs w:val="20"/>
        </w:rPr>
        <w:t>": -74.0059,</w:t>
      </w:r>
    </w:p>
    <w:p w14:paraId="5C14CCE0" w14:textId="29B48E8F" w:rsidR="0092013C" w:rsidRPr="0092013C" w:rsidRDefault="0092013C" w:rsidP="0092013C">
      <w:pPr>
        <w:rPr>
          <w:rFonts w:ascii="Times" w:eastAsia="Times New Roman" w:hAnsi="Times" w:cs="Times New Roman"/>
          <w:szCs w:val="20"/>
        </w:rPr>
      </w:pPr>
      <w:r w:rsidRPr="0092013C">
        <w:rPr>
          <w:rFonts w:ascii="Times" w:eastAsia="Times New Roman" w:hAnsi="Times" w:cs="Times New Roman"/>
          <w:szCs w:val="20"/>
        </w:rPr>
        <w:t xml:space="preserve">                            </w:t>
      </w:r>
      <w:r>
        <w:rPr>
          <w:rFonts w:ascii="Times" w:eastAsia="Times New Roman" w:hAnsi="Times" w:cs="Times New Roman"/>
          <w:szCs w:val="20"/>
        </w:rPr>
        <w:t>"</w:t>
      </w:r>
      <w:proofErr w:type="gramStart"/>
      <w:r>
        <w:rPr>
          <w:rFonts w:ascii="Times" w:eastAsia="Times New Roman" w:hAnsi="Times" w:cs="Times New Roman"/>
          <w:szCs w:val="20"/>
        </w:rPr>
        <w:t>level</w:t>
      </w:r>
      <w:proofErr w:type="gramEnd"/>
      <w:r>
        <w:rPr>
          <w:rFonts w:ascii="Times" w:eastAsia="Times New Roman" w:hAnsi="Times" w:cs="Times New Roman"/>
          <w:szCs w:val="20"/>
        </w:rPr>
        <w:t>": "</w:t>
      </w:r>
      <w:proofErr w:type="spellStart"/>
      <w:r>
        <w:rPr>
          <w:rFonts w:ascii="Times" w:eastAsia="Times New Roman" w:hAnsi="Times" w:cs="Times New Roman"/>
          <w:szCs w:val="20"/>
        </w:rPr>
        <w:t>blockGroup</w:t>
      </w:r>
      <w:proofErr w:type="spellEnd"/>
      <w:r w:rsidRPr="0092013C">
        <w:rPr>
          <w:rFonts w:ascii="Times" w:eastAsia="Times New Roman" w:hAnsi="Times" w:cs="Times New Roman"/>
          <w:szCs w:val="20"/>
        </w:rPr>
        <w:t>",</w:t>
      </w:r>
    </w:p>
    <w:p w14:paraId="25049334" w14:textId="77777777" w:rsidR="0092013C" w:rsidRPr="0092013C" w:rsidRDefault="0092013C" w:rsidP="0092013C">
      <w:pPr>
        <w:rPr>
          <w:rFonts w:ascii="Times" w:eastAsia="Times New Roman" w:hAnsi="Times" w:cs="Times New Roman"/>
          <w:szCs w:val="20"/>
        </w:rPr>
      </w:pPr>
      <w:r w:rsidRPr="0092013C">
        <w:rPr>
          <w:rFonts w:ascii="Times" w:eastAsia="Times New Roman" w:hAnsi="Times" w:cs="Times New Roman"/>
          <w:szCs w:val="20"/>
        </w:rPr>
        <w:t xml:space="preserve">                            "</w:t>
      </w:r>
      <w:proofErr w:type="gramStart"/>
      <w:r w:rsidRPr="0092013C">
        <w:rPr>
          <w:rFonts w:ascii="Times" w:eastAsia="Times New Roman" w:hAnsi="Times" w:cs="Times New Roman"/>
          <w:szCs w:val="20"/>
        </w:rPr>
        <w:t>variables</w:t>
      </w:r>
      <w:proofErr w:type="gramEnd"/>
      <w:r w:rsidRPr="0092013C">
        <w:rPr>
          <w:rFonts w:ascii="Times" w:eastAsia="Times New Roman" w:hAnsi="Times" w:cs="Times New Roman"/>
          <w:szCs w:val="20"/>
        </w:rPr>
        <w:t>": [</w:t>
      </w:r>
    </w:p>
    <w:p w14:paraId="3B9005F6" w14:textId="3F0EDF64" w:rsidR="0092013C" w:rsidRPr="0092013C" w:rsidRDefault="0092013C" w:rsidP="0092013C">
      <w:pPr>
        <w:rPr>
          <w:rFonts w:ascii="Times" w:eastAsia="Times New Roman" w:hAnsi="Times" w:cs="Times New Roman"/>
          <w:szCs w:val="20"/>
        </w:rPr>
      </w:pPr>
      <w:r w:rsidRPr="0092013C">
        <w:rPr>
          <w:rFonts w:ascii="Times" w:eastAsia="Times New Roman" w:hAnsi="Times" w:cs="Times New Roman"/>
          <w:szCs w:val="20"/>
        </w:rPr>
        <w:t xml:space="preserve">                                </w:t>
      </w:r>
      <w:r>
        <w:rPr>
          <w:rFonts w:ascii="Times" w:eastAsia="Times New Roman" w:hAnsi="Times" w:cs="Times New Roman"/>
          <w:szCs w:val="20"/>
        </w:rPr>
        <w:t>"</w:t>
      </w:r>
      <w:r w:rsidRPr="0092013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92013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B01003_001E</w:t>
      </w:r>
      <w:r w:rsidRPr="0092013C">
        <w:rPr>
          <w:rFonts w:ascii="Times" w:eastAsia="Times New Roman" w:hAnsi="Times" w:cs="Times New Roman"/>
          <w:szCs w:val="20"/>
        </w:rPr>
        <w:t xml:space="preserve"> </w:t>
      </w:r>
      <w:r w:rsidRPr="0092013C">
        <w:rPr>
          <w:rFonts w:ascii="Times" w:eastAsia="Times New Roman" w:hAnsi="Times" w:cs="Times New Roman"/>
          <w:szCs w:val="20"/>
        </w:rPr>
        <w:t>",</w:t>
      </w:r>
    </w:p>
    <w:p w14:paraId="1F418091" w14:textId="1CF4C3A5" w:rsidR="0092013C" w:rsidRPr="0092013C" w:rsidRDefault="0092013C" w:rsidP="0092013C">
      <w:pPr>
        <w:rPr>
          <w:rFonts w:ascii="Times" w:eastAsia="Times New Roman" w:hAnsi="Times" w:cs="Times New Roman"/>
          <w:szCs w:val="20"/>
        </w:rPr>
      </w:pPr>
      <w:r w:rsidRPr="0092013C">
        <w:rPr>
          <w:rFonts w:ascii="Times" w:eastAsia="Times New Roman" w:hAnsi="Times" w:cs="Times New Roman"/>
          <w:szCs w:val="20"/>
        </w:rPr>
        <w:t xml:space="preserve">                                </w:t>
      </w:r>
      <w:r>
        <w:rPr>
          <w:rFonts w:ascii="Times" w:eastAsia="Times New Roman" w:hAnsi="Times" w:cs="Times New Roman"/>
          <w:szCs w:val="20"/>
        </w:rPr>
        <w:t>"</w:t>
      </w:r>
      <w:r w:rsidRPr="0092013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92013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B18101_001E</w:t>
      </w:r>
      <w:r>
        <w:rPr>
          <w:rFonts w:ascii="Times" w:eastAsia="Times New Roman" w:hAnsi="Times" w:cs="Times New Roman"/>
          <w:szCs w:val="20"/>
        </w:rPr>
        <w:t xml:space="preserve"> "</w:t>
      </w:r>
    </w:p>
    <w:p w14:paraId="7A546EA3" w14:textId="77777777" w:rsidR="0092013C" w:rsidRPr="0092013C" w:rsidRDefault="0092013C" w:rsidP="0092013C">
      <w:pPr>
        <w:rPr>
          <w:rFonts w:ascii="Times" w:eastAsia="Times New Roman" w:hAnsi="Times" w:cs="Times New Roman"/>
          <w:szCs w:val="20"/>
        </w:rPr>
      </w:pPr>
      <w:r w:rsidRPr="0092013C">
        <w:rPr>
          <w:rFonts w:ascii="Times" w:eastAsia="Times New Roman" w:hAnsi="Times" w:cs="Times New Roman"/>
          <w:szCs w:val="20"/>
        </w:rPr>
        <w:t xml:space="preserve">                            ]</w:t>
      </w:r>
    </w:p>
    <w:p w14:paraId="4F3B2F0E" w14:textId="142557F5" w:rsidR="0092013C" w:rsidRDefault="0092013C" w:rsidP="0092013C">
      <w:pPr>
        <w:rPr>
          <w:rFonts w:ascii="Times" w:eastAsia="Times New Roman" w:hAnsi="Times" w:cs="Times New Roman"/>
          <w:szCs w:val="20"/>
        </w:rPr>
      </w:pPr>
      <w:r w:rsidRPr="0092013C">
        <w:rPr>
          <w:rFonts w:ascii="Times" w:eastAsia="Times New Roman" w:hAnsi="Times" w:cs="Times New Roman"/>
          <w:szCs w:val="20"/>
        </w:rPr>
        <w:t xml:space="preserve">                        };</w:t>
      </w:r>
    </w:p>
    <w:p w14:paraId="77AC057A" w14:textId="77777777" w:rsidR="0092013C" w:rsidRDefault="0092013C" w:rsidP="0092013C">
      <w:pPr>
        <w:rPr>
          <w:rFonts w:ascii="Times" w:eastAsia="Times New Roman" w:hAnsi="Times" w:cs="Times New Roman"/>
          <w:szCs w:val="20"/>
        </w:rPr>
      </w:pPr>
    </w:p>
    <w:p w14:paraId="511F8621" w14:textId="77777777" w:rsidR="00A5410D" w:rsidRDefault="00B7094F" w:rsidP="0092013C">
      <w:r>
        <w:t xml:space="preserve">Once we have disabled population and total population, we can compute a ratio of disabled population and use it as community score. </w:t>
      </w:r>
    </w:p>
    <w:p w14:paraId="06E68685" w14:textId="77777777" w:rsidR="00A5410D" w:rsidRDefault="00A5410D" w:rsidP="0092013C"/>
    <w:p w14:paraId="1D5B115C" w14:textId="41697CD3" w:rsidR="0092013C" w:rsidRPr="0092013C" w:rsidRDefault="00B7094F" w:rsidP="0092013C">
      <w:pPr>
        <w:rPr>
          <w:rFonts w:ascii="Times" w:eastAsia="Times New Roman" w:hAnsi="Times" w:cs="Times New Roman"/>
          <w:szCs w:val="20"/>
        </w:rPr>
      </w:pPr>
      <w:bookmarkStart w:id="0" w:name="_GoBack"/>
      <w:bookmarkEnd w:id="0"/>
      <w:r>
        <w:t xml:space="preserve"> </w:t>
      </w:r>
    </w:p>
    <w:p w14:paraId="220F5C8C" w14:textId="77777777" w:rsidR="00D529A2" w:rsidRDefault="00D529A2"/>
    <w:p w14:paraId="425E35AF" w14:textId="77777777" w:rsidR="00D529A2" w:rsidRDefault="00D529A2"/>
    <w:p w14:paraId="2078AC33" w14:textId="77777777" w:rsidR="003E05CC" w:rsidRDefault="003E05CC"/>
    <w:p w14:paraId="6305DB04" w14:textId="4D751A24" w:rsidR="00322EC3" w:rsidRDefault="00322EC3">
      <w:r>
        <w:t xml:space="preserve"> </w:t>
      </w:r>
    </w:p>
    <w:p w14:paraId="4E069FB2" w14:textId="77777777" w:rsidR="00322EC3" w:rsidRDefault="00322EC3"/>
    <w:p w14:paraId="6594D1D7" w14:textId="77777777" w:rsidR="00EA5BF9" w:rsidRDefault="00EA5BF9"/>
    <w:sectPr w:rsidR="00EA5BF9" w:rsidSect="004E2F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F4870"/>
    <w:multiLevelType w:val="hybridMultilevel"/>
    <w:tmpl w:val="7448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470"/>
    <w:rsid w:val="00027EC4"/>
    <w:rsid w:val="000453B4"/>
    <w:rsid w:val="001A3AD0"/>
    <w:rsid w:val="00322EC3"/>
    <w:rsid w:val="003E05CC"/>
    <w:rsid w:val="004E2F73"/>
    <w:rsid w:val="00552893"/>
    <w:rsid w:val="00622EBB"/>
    <w:rsid w:val="00656B22"/>
    <w:rsid w:val="006B66AE"/>
    <w:rsid w:val="0079774F"/>
    <w:rsid w:val="0092013C"/>
    <w:rsid w:val="00A5410D"/>
    <w:rsid w:val="00B7094F"/>
    <w:rsid w:val="00D529A2"/>
    <w:rsid w:val="00EA5689"/>
    <w:rsid w:val="00EA5BF9"/>
    <w:rsid w:val="00EC02C2"/>
    <w:rsid w:val="00F0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6D2B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4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7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04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0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04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04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77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453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4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7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04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0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04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04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77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453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uscensusbureau.github.io/citysdk/guides/censusModule/queryBuilder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walkscore.com/professional/api.php" TargetMode="External"/><Relationship Id="rId7" Type="http://schemas.openxmlformats.org/officeDocument/2006/relationships/hyperlink" Target="http://stackoverflow.com/questions/1502590/calculate-distance-between-two-points-in-google-maps-v3" TargetMode="External"/><Relationship Id="rId8" Type="http://schemas.openxmlformats.org/officeDocument/2006/relationships/hyperlink" Target="https://github.com/uscensusbureau/citysdk" TargetMode="External"/><Relationship Id="rId9" Type="http://schemas.openxmlformats.org/officeDocument/2006/relationships/hyperlink" Target="http://uscensusbureau.github.io/citysdk/gettingstarted.html" TargetMode="External"/><Relationship Id="rId10" Type="http://schemas.openxmlformats.org/officeDocument/2006/relationships/hyperlink" Target="http://uscensusbureau.github.io/citysdk/guides/censusMo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611</Words>
  <Characters>3488</Characters>
  <Application>Microsoft Macintosh Word</Application>
  <DocSecurity>0</DocSecurity>
  <Lines>29</Lines>
  <Paragraphs>8</Paragraphs>
  <ScaleCrop>false</ScaleCrop>
  <Company>Thomson Reuters</Company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Reuters</dc:creator>
  <cp:keywords/>
  <dc:description/>
  <cp:lastModifiedBy>Thomson Reuters</cp:lastModifiedBy>
  <cp:revision>8</cp:revision>
  <dcterms:created xsi:type="dcterms:W3CDTF">2015-07-22T16:08:00Z</dcterms:created>
  <dcterms:modified xsi:type="dcterms:W3CDTF">2015-07-22T18:25:00Z</dcterms:modified>
</cp:coreProperties>
</file>