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BA69" w14:textId="354DC0FC" w:rsidR="00515153" w:rsidRDefault="00515153" w:rsidP="002F49E9">
      <w:pPr>
        <w:jc w:val="both"/>
        <w:rPr>
          <w:rFonts w:cstheme="minorHAnsi"/>
        </w:rPr>
      </w:pPr>
      <w:r w:rsidRPr="002F49E9">
        <w:rPr>
          <w:rFonts w:cstheme="minorHAnsi"/>
        </w:rPr>
        <w:t>Title: Unleashing the Potential of Healthcare and Pharmaceutical Data using Hadoop and Big Data Analytics</w:t>
      </w:r>
    </w:p>
    <w:p w14:paraId="02F14171" w14:textId="77777777" w:rsidR="00640AEC" w:rsidRPr="002F49E9" w:rsidRDefault="00640AEC" w:rsidP="002F49E9">
      <w:pPr>
        <w:jc w:val="both"/>
        <w:rPr>
          <w:rFonts w:cstheme="minorHAnsi"/>
        </w:rPr>
      </w:pPr>
    </w:p>
    <w:p w14:paraId="6B0457CF" w14:textId="0BADD3A4" w:rsidR="00515153" w:rsidRPr="002F49E9" w:rsidRDefault="00515153" w:rsidP="002F49E9">
      <w:pPr>
        <w:jc w:val="both"/>
        <w:rPr>
          <w:rFonts w:cstheme="minorHAnsi"/>
        </w:rPr>
      </w:pPr>
      <w:r w:rsidRPr="002F49E9">
        <w:rPr>
          <w:rFonts w:cstheme="minorHAnsi"/>
        </w:rPr>
        <w:t>Abstract:</w:t>
      </w:r>
    </w:p>
    <w:p w14:paraId="7C90BB01" w14:textId="46A0B271" w:rsidR="00515153" w:rsidRPr="002F49E9" w:rsidRDefault="00515153" w:rsidP="002F49E9">
      <w:pPr>
        <w:jc w:val="both"/>
        <w:rPr>
          <w:rFonts w:cstheme="minorHAnsi"/>
        </w:rPr>
      </w:pPr>
      <w:r w:rsidRPr="002F49E9">
        <w:rPr>
          <w:rFonts w:cstheme="minorHAnsi"/>
        </w:rPr>
        <w:t>Big Data Analytics with Pharmaceutical / Health Care Data.</w:t>
      </w:r>
    </w:p>
    <w:p w14:paraId="1DEA670E" w14:textId="7FB38884" w:rsidR="002F49E9" w:rsidRPr="002F49E9" w:rsidRDefault="004124EF" w:rsidP="004124EF">
      <w:pPr>
        <w:jc w:val="both"/>
        <w:rPr>
          <w:rFonts w:cstheme="minorHAnsi"/>
          <w:shd w:val="clear" w:color="auto" w:fill="FFFFFF"/>
        </w:rPr>
      </w:pPr>
      <w:bookmarkStart w:id="0" w:name="_GoBack"/>
      <w:bookmarkEnd w:id="0"/>
      <w:r>
        <w:rPr>
          <w:rFonts w:cstheme="minorHAnsi"/>
          <w:spacing w:val="-5"/>
        </w:rPr>
        <w:t>P</w:t>
      </w:r>
      <w:r w:rsidR="00320683" w:rsidRPr="002F49E9">
        <w:rPr>
          <w:rFonts w:cstheme="minorHAnsi"/>
          <w:spacing w:val="-5"/>
        </w:rPr>
        <w:t>harmaceutical companies can expand the data they collect and improve their approach to managing and analysing these data.</w:t>
      </w:r>
      <w:r w:rsidR="002F49E9" w:rsidRPr="002F49E9">
        <w:rPr>
          <w:rFonts w:cstheme="minorHAnsi"/>
          <w:shd w:val="clear" w:color="auto" w:fill="FFFFFF"/>
        </w:rPr>
        <w:t xml:space="preserve"> Lot of Data, millions and millions of Data is Generated in Pharmaceutical Industries while doing Drug Testing.  They are not being used as a whole to understand biological response to drugs. There is a Requirement to shift to Big Data Analytics on integrated translational data and gain a holistic view of their Pharmaceutical data.</w:t>
      </w:r>
    </w:p>
    <w:p w14:paraId="14C16B27" w14:textId="1C491BC1" w:rsidR="00320683" w:rsidRPr="004124EF" w:rsidRDefault="00CD0A5C" w:rsidP="004124EF">
      <w:pPr>
        <w:tabs>
          <w:tab w:val="left" w:pos="2268"/>
        </w:tabs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Clinical Trials</w:t>
      </w:r>
      <w:r w:rsidR="002F49E9" w:rsidRPr="002F49E9">
        <w:rPr>
          <w:rFonts w:cstheme="minorHAnsi"/>
          <w:shd w:val="clear" w:color="auto" w:fill="FFFFFF"/>
        </w:rPr>
        <w:t xml:space="preserve"> is a notoriously long and arduous process, and it can take more than 10 years and $2.6 billion to bring a single drug to market. Big Data can Enhance and Accelerate this process.</w:t>
      </w:r>
      <w:r w:rsidR="004124EF">
        <w:rPr>
          <w:rFonts w:cstheme="minorHAnsi"/>
          <w:shd w:val="clear" w:color="auto" w:fill="FFFFFF"/>
        </w:rPr>
        <w:t xml:space="preserve"> </w:t>
      </w:r>
      <w:r w:rsidR="002F49E9" w:rsidRPr="002F49E9">
        <w:rPr>
          <w:rFonts w:cstheme="minorHAnsi"/>
        </w:rPr>
        <w:t>For Efficient Clinical Trials, Improved Yields, faster time to Market and improved safety it is very much important to integrate</w:t>
      </w:r>
      <w:r w:rsidR="00825428">
        <w:rPr>
          <w:rFonts w:cstheme="minorHAnsi"/>
        </w:rPr>
        <w:t xml:space="preserve"> pharma data with Hadoop.</w:t>
      </w:r>
    </w:p>
    <w:p w14:paraId="0BB1D207" w14:textId="77777777" w:rsidR="004124EF" w:rsidRDefault="00CD0A5C" w:rsidP="004124EF">
      <w:pPr>
        <w:pStyle w:val="NormalWeb"/>
        <w:shd w:val="clear" w:color="auto" w:fill="FFFFFF"/>
        <w:spacing w:before="0" w:beforeAutospacing="0" w:after="240" w:afterAutospacing="0" w:line="401" w:lineRule="atLeast"/>
        <w:jc w:val="both"/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Clinical Trials </w:t>
      </w:r>
      <w:r w:rsidR="002F49E9"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has been a secretive activity conducted within the confines of the R&amp;D department, with little internal and external collaboration. By breaking the silos that separate internal functions and enhancing collaboration with external partners, pharmaceutical companies can extend their knowledge and data networks.</w:t>
      </w:r>
      <w:r w:rsidR="004124EF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Clinical Trials</w:t>
      </w:r>
      <w:r w:rsidR="002F49E9"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 must continue to use cutting-edge tools. These include sophisticated mode</w:t>
      </w:r>
      <w:r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l</w:t>
      </w:r>
      <w:r w:rsidR="002F49E9"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ling techniques such as systems biology and high-throughput data-production technologie</w:t>
      </w:r>
      <w:r w:rsidR="00825428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s.</w:t>
      </w:r>
    </w:p>
    <w:p w14:paraId="413F2441" w14:textId="2E1F8EB0" w:rsidR="002F49E9" w:rsidRPr="00825428" w:rsidRDefault="00825428" w:rsidP="004124EF">
      <w:pPr>
        <w:pStyle w:val="NormalWeb"/>
        <w:shd w:val="clear" w:color="auto" w:fill="FFFFFF"/>
        <w:spacing w:before="0" w:beforeAutospacing="0" w:after="240" w:afterAutospacing="0" w:line="401" w:lineRule="atLeast"/>
        <w:jc w:val="both"/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 </w:t>
      </w:r>
      <w:r w:rsidR="002F49E9"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Pharmaceutical companies can deploy smart devices to gather large quantities of real-world data not previously available to scientists. Remote monitoring of patients through sensors and devices represents an immense opportunity. This kind of data could be used to facilitate R&amp;D, </w:t>
      </w:r>
      <w:r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analyse</w:t>
      </w:r>
      <w:r w:rsidR="002F49E9"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 drug efficacy, enhance future drug sales, and create new economic models that combine the provision of drugs and services.</w:t>
      </w:r>
      <w:r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 xml:space="preserve"> </w:t>
      </w:r>
      <w:r w:rsidR="002F49E9" w:rsidRPr="002F49E9">
        <w:rPr>
          <w:rFonts w:asciiTheme="minorHAnsi" w:hAnsiTheme="minorHAnsi" w:cstheme="minorHAnsi"/>
          <w:spacing w:val="-5"/>
          <w:sz w:val="22"/>
          <w:szCs w:val="22"/>
          <w:shd w:val="clear" w:color="auto" w:fill="FFFFFF"/>
        </w:rPr>
        <w:t>A combination of new, smarter devices and fluid data exchange will enable improvements in clinical-trial design and outcomes as well as greater efficiency. </w:t>
      </w:r>
    </w:p>
    <w:p w14:paraId="142FF15A" w14:textId="3D96EF36" w:rsidR="00515153" w:rsidRPr="002F49E9" w:rsidRDefault="00515153" w:rsidP="002F49E9">
      <w:pPr>
        <w:jc w:val="both"/>
        <w:rPr>
          <w:rFonts w:cstheme="minorHAnsi"/>
        </w:rPr>
      </w:pPr>
      <w:r w:rsidRPr="002F49E9">
        <w:rPr>
          <w:rFonts w:cstheme="minorHAnsi"/>
        </w:rPr>
        <w:t xml:space="preserve">Not Just this, with the help of Hadoop and Big Data Analytics, </w:t>
      </w:r>
      <w:r w:rsidR="00320683" w:rsidRPr="002F49E9">
        <w:rPr>
          <w:rFonts w:cstheme="minorHAnsi"/>
        </w:rPr>
        <w:t>there</w:t>
      </w:r>
      <w:r w:rsidRPr="002F49E9">
        <w:rPr>
          <w:rFonts w:cstheme="minorHAnsi"/>
        </w:rPr>
        <w:t xml:space="preserve"> are many more benefits that Pharmaceutical companies </w:t>
      </w:r>
      <w:r w:rsidR="00825428">
        <w:rPr>
          <w:rFonts w:cstheme="minorHAnsi"/>
        </w:rPr>
        <w:t xml:space="preserve">can </w:t>
      </w:r>
      <w:r w:rsidR="00CD0A5C">
        <w:rPr>
          <w:rFonts w:cstheme="minorHAnsi"/>
        </w:rPr>
        <w:t>get.</w:t>
      </w:r>
    </w:p>
    <w:p w14:paraId="32D89DF6" w14:textId="77777777" w:rsidR="00515153" w:rsidRPr="002F49E9" w:rsidRDefault="00515153" w:rsidP="002F49E9">
      <w:pPr>
        <w:jc w:val="both"/>
        <w:rPr>
          <w:rFonts w:cstheme="minorHAnsi"/>
        </w:rPr>
      </w:pPr>
    </w:p>
    <w:sectPr w:rsidR="00515153" w:rsidRPr="002F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MTI2NzMwMDUwNrFU0lEKTi0uzszPAykwqgUA31LPQSwAAAA="/>
  </w:docVars>
  <w:rsids>
    <w:rsidRoot w:val="00515153"/>
    <w:rsid w:val="001E10E6"/>
    <w:rsid w:val="002F167C"/>
    <w:rsid w:val="002F49E9"/>
    <w:rsid w:val="00320683"/>
    <w:rsid w:val="004124EF"/>
    <w:rsid w:val="004446DF"/>
    <w:rsid w:val="00515153"/>
    <w:rsid w:val="00640AEC"/>
    <w:rsid w:val="007C3884"/>
    <w:rsid w:val="00825428"/>
    <w:rsid w:val="009816FE"/>
    <w:rsid w:val="00C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D354"/>
  <w15:chartTrackingRefBased/>
  <w15:docId w15:val="{B8733FB9-4F64-48ED-B11A-BF52F327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51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1515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32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aditya garlapati</dc:creator>
  <cp:keywords/>
  <dc:description/>
  <cp:lastModifiedBy>sai aditya garlapati</cp:lastModifiedBy>
  <cp:revision>4</cp:revision>
  <dcterms:created xsi:type="dcterms:W3CDTF">2018-12-06T03:59:00Z</dcterms:created>
  <dcterms:modified xsi:type="dcterms:W3CDTF">2018-12-06T09:22:00Z</dcterms:modified>
</cp:coreProperties>
</file>