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u0yjzpiz9vb4"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AIID Report</w:t>
      </w:r>
      <w:r w:rsidDel="00000000" w:rsidR="00000000" w:rsidRPr="00000000">
        <w:rPr>
          <w:rtl w:val="0"/>
        </w:rPr>
      </w:r>
    </w:p>
    <w:p w:rsidR="00000000" w:rsidDel="00000000" w:rsidP="00000000" w:rsidRDefault="00000000" w:rsidRPr="00000000" w14:paraId="00000002">
      <w:pPr>
        <w:jc w:val="center"/>
        <w:rPr>
          <w:sz w:val="60"/>
          <w:szCs w:val="60"/>
        </w:rPr>
      </w:pPr>
      <w:r w:rsidDel="00000000" w:rsidR="00000000" w:rsidRPr="00000000">
        <w:rPr>
          <w:rtl w:val="0"/>
        </w:rPr>
      </w:r>
    </w:p>
    <w:p w:rsidR="00000000" w:rsidDel="00000000" w:rsidP="00000000" w:rsidRDefault="00000000" w:rsidRPr="00000000" w14:paraId="00000003">
      <w:pPr>
        <w:jc w:val="center"/>
        <w:rPr>
          <w:sz w:val="60"/>
          <w:szCs w:val="60"/>
        </w:rPr>
      </w:pPr>
      <w:r w:rsidDel="00000000" w:rsidR="00000000" w:rsidRPr="00000000">
        <w:rPr>
          <w:rtl w:val="0"/>
        </w:rPr>
      </w:r>
    </w:p>
    <w:p w:rsidR="00000000" w:rsidDel="00000000" w:rsidP="00000000" w:rsidRDefault="00000000" w:rsidRPr="00000000" w14:paraId="00000004">
      <w:pPr>
        <w:rPr>
          <w:sz w:val="60"/>
          <w:szCs w:val="60"/>
        </w:rPr>
      </w:pPr>
      <w:r w:rsidDel="00000000" w:rsidR="00000000" w:rsidRPr="00000000">
        <w:rPr>
          <w:rtl w:val="0"/>
        </w:rPr>
      </w:r>
    </w:p>
    <w:p w:rsidR="00000000" w:rsidDel="00000000" w:rsidP="00000000" w:rsidRDefault="00000000" w:rsidRPr="00000000" w14:paraId="00000005">
      <w:pPr>
        <w:rPr>
          <w:sz w:val="60"/>
          <w:szCs w:val="60"/>
        </w:rPr>
      </w:pPr>
      <w:r w:rsidDel="00000000" w:rsidR="00000000" w:rsidRPr="00000000">
        <w:rPr>
          <w:rtl w:val="0"/>
        </w:rPr>
      </w:r>
    </w:p>
    <w:p w:rsidR="00000000" w:rsidDel="00000000" w:rsidP="00000000" w:rsidRDefault="00000000" w:rsidRPr="00000000" w14:paraId="00000006">
      <w:pPr>
        <w:jc w:val="center"/>
        <w:rPr>
          <w:b w:val="1"/>
          <w:sz w:val="66"/>
          <w:szCs w:val="66"/>
        </w:rPr>
      </w:pPr>
      <w:r w:rsidDel="00000000" w:rsidR="00000000" w:rsidRPr="00000000">
        <w:rPr>
          <w:b w:val="1"/>
          <w:sz w:val="66"/>
          <w:szCs w:val="66"/>
          <w:rtl w:val="0"/>
        </w:rPr>
        <w:t xml:space="preserve">Entity Identification and Relationship Curation in the AI Incident Database</w:t>
      </w:r>
    </w:p>
    <w:p w:rsidR="00000000" w:rsidDel="00000000" w:rsidP="00000000" w:rsidRDefault="00000000" w:rsidRPr="00000000" w14:paraId="00000007">
      <w:pPr>
        <w:jc w:val="center"/>
        <w:rPr>
          <w:b w:val="1"/>
          <w:sz w:val="66"/>
          <w:szCs w:val="66"/>
        </w:rPr>
      </w:pPr>
      <w:r w:rsidDel="00000000" w:rsidR="00000000" w:rsidRPr="00000000">
        <w:rPr>
          <w:rtl w:val="0"/>
        </w:rPr>
      </w:r>
    </w:p>
    <w:p w:rsidR="00000000" w:rsidDel="00000000" w:rsidP="00000000" w:rsidRDefault="00000000" w:rsidRPr="00000000" w14:paraId="00000008">
      <w:pPr>
        <w:jc w:val="center"/>
        <w:rPr>
          <w:b w:val="1"/>
          <w:sz w:val="66"/>
          <w:szCs w:val="66"/>
        </w:rPr>
      </w:pPr>
      <w:r w:rsidDel="00000000" w:rsidR="00000000" w:rsidRPr="00000000">
        <w:rPr>
          <w:rtl w:val="0"/>
        </w:rPr>
      </w:r>
    </w:p>
    <w:p w:rsidR="00000000" w:rsidDel="00000000" w:rsidP="00000000" w:rsidRDefault="00000000" w:rsidRPr="00000000" w14:paraId="00000009">
      <w:pPr>
        <w:jc w:val="center"/>
        <w:rPr>
          <w:b w:val="1"/>
          <w:sz w:val="66"/>
          <w:szCs w:val="66"/>
        </w:rPr>
      </w:pPr>
      <w:r w:rsidDel="00000000" w:rsidR="00000000" w:rsidRPr="00000000">
        <w:rPr>
          <w:rtl w:val="0"/>
        </w:rPr>
      </w:r>
    </w:p>
    <w:p w:rsidR="00000000" w:rsidDel="00000000" w:rsidP="00000000" w:rsidRDefault="00000000" w:rsidRPr="00000000" w14:paraId="0000000A">
      <w:pPr>
        <w:spacing w:line="312" w:lineRule="auto"/>
        <w:jc w:val="center"/>
        <w:rPr>
          <w:b w:val="1"/>
          <w:sz w:val="50"/>
          <w:szCs w:val="50"/>
        </w:rPr>
      </w:pPr>
      <w:r w:rsidDel="00000000" w:rsidR="00000000" w:rsidRPr="00000000">
        <w:rPr>
          <w:b w:val="1"/>
          <w:sz w:val="50"/>
          <w:szCs w:val="50"/>
          <w:rtl w:val="0"/>
        </w:rPr>
        <w:t xml:space="preserve">Group 2</w:t>
      </w:r>
    </w:p>
    <w:p w:rsidR="00000000" w:rsidDel="00000000" w:rsidP="00000000" w:rsidRDefault="00000000" w:rsidRPr="00000000" w14:paraId="0000000B">
      <w:pPr>
        <w:spacing w:line="312" w:lineRule="auto"/>
        <w:jc w:val="center"/>
        <w:rPr>
          <w:b w:val="1"/>
          <w:sz w:val="28"/>
          <w:szCs w:val="28"/>
        </w:rPr>
      </w:pPr>
      <w:r w:rsidDel="00000000" w:rsidR="00000000" w:rsidRPr="00000000">
        <w:rPr>
          <w:b w:val="1"/>
          <w:sz w:val="28"/>
          <w:szCs w:val="28"/>
          <w:rtl w:val="0"/>
        </w:rPr>
        <w:t xml:space="preserve">Aiman Muzaffar, MSBA </w:t>
      </w:r>
      <w:hyperlink r:id="rId6">
        <w:r w:rsidDel="00000000" w:rsidR="00000000" w:rsidRPr="00000000">
          <w:rPr>
            <w:b w:val="1"/>
            <w:sz w:val="28"/>
            <w:szCs w:val="28"/>
            <w:u w:val="single"/>
            <w:rtl w:val="0"/>
          </w:rPr>
          <w:t xml:space="preserve">aiman.muzaffar@gwu.edu</w:t>
        </w:r>
      </w:hyperlink>
      <w:r w:rsidDel="00000000" w:rsidR="00000000" w:rsidRPr="00000000">
        <w:rPr>
          <w:rtl w:val="0"/>
        </w:rPr>
      </w:r>
    </w:p>
    <w:p w:rsidR="00000000" w:rsidDel="00000000" w:rsidP="00000000" w:rsidRDefault="00000000" w:rsidRPr="00000000" w14:paraId="0000000C">
      <w:pPr>
        <w:spacing w:line="312" w:lineRule="auto"/>
        <w:jc w:val="center"/>
        <w:rPr>
          <w:b w:val="1"/>
          <w:sz w:val="28"/>
          <w:szCs w:val="28"/>
        </w:rPr>
      </w:pPr>
      <w:r w:rsidDel="00000000" w:rsidR="00000000" w:rsidRPr="00000000">
        <w:rPr>
          <w:b w:val="1"/>
          <w:sz w:val="28"/>
          <w:szCs w:val="28"/>
          <w:rtl w:val="0"/>
        </w:rPr>
        <w:t xml:space="preserve">Akshay Thirumal Reddy, MSBA </w:t>
      </w:r>
      <w:hyperlink r:id="rId7">
        <w:r w:rsidDel="00000000" w:rsidR="00000000" w:rsidRPr="00000000">
          <w:rPr>
            <w:b w:val="1"/>
            <w:sz w:val="28"/>
            <w:szCs w:val="28"/>
            <w:u w:val="single"/>
            <w:rtl w:val="0"/>
          </w:rPr>
          <w:t xml:space="preserve">akshay.thirumalreddy@gwu.edu</w:t>
        </w:r>
      </w:hyperlink>
      <w:r w:rsidDel="00000000" w:rsidR="00000000" w:rsidRPr="00000000">
        <w:rPr>
          <w:rtl w:val="0"/>
        </w:rPr>
      </w:r>
    </w:p>
    <w:p w:rsidR="00000000" w:rsidDel="00000000" w:rsidP="00000000" w:rsidRDefault="00000000" w:rsidRPr="00000000" w14:paraId="0000000D">
      <w:pPr>
        <w:spacing w:line="312" w:lineRule="auto"/>
        <w:jc w:val="center"/>
        <w:rPr>
          <w:b w:val="1"/>
          <w:sz w:val="28"/>
          <w:szCs w:val="28"/>
        </w:rPr>
      </w:pPr>
      <w:r w:rsidDel="00000000" w:rsidR="00000000" w:rsidRPr="00000000">
        <w:rPr>
          <w:b w:val="1"/>
          <w:sz w:val="28"/>
          <w:szCs w:val="28"/>
          <w:rtl w:val="0"/>
        </w:rPr>
        <w:t xml:space="preserve">Daniel Bazargun, MSBA </w:t>
      </w:r>
      <w:hyperlink r:id="rId8">
        <w:r w:rsidDel="00000000" w:rsidR="00000000" w:rsidRPr="00000000">
          <w:rPr>
            <w:b w:val="1"/>
            <w:sz w:val="28"/>
            <w:szCs w:val="28"/>
            <w:u w:val="single"/>
            <w:rtl w:val="0"/>
          </w:rPr>
          <w:t xml:space="preserve">daniel.bazargun@gwu.edu</w:t>
        </w:r>
      </w:hyperlink>
      <w:r w:rsidDel="00000000" w:rsidR="00000000" w:rsidRPr="00000000">
        <w:rPr>
          <w:rtl w:val="0"/>
        </w:rPr>
      </w:r>
    </w:p>
    <w:p w:rsidR="00000000" w:rsidDel="00000000" w:rsidP="00000000" w:rsidRDefault="00000000" w:rsidRPr="00000000" w14:paraId="0000000E">
      <w:pPr>
        <w:spacing w:line="312" w:lineRule="auto"/>
        <w:jc w:val="center"/>
        <w:rPr>
          <w:b w:val="1"/>
          <w:sz w:val="28"/>
          <w:szCs w:val="28"/>
        </w:rPr>
      </w:pPr>
      <w:r w:rsidDel="00000000" w:rsidR="00000000" w:rsidRPr="00000000">
        <w:rPr>
          <w:rtl w:val="0"/>
        </w:rPr>
      </w:r>
    </w:p>
    <w:p w:rsidR="00000000" w:rsidDel="00000000" w:rsidP="00000000" w:rsidRDefault="00000000" w:rsidRPr="00000000" w14:paraId="0000000F">
      <w:pPr>
        <w:jc w:val="center"/>
        <w:rPr>
          <w:b w:val="1"/>
          <w:sz w:val="34"/>
          <w:szCs w:val="34"/>
        </w:rPr>
      </w:pPr>
      <w:r w:rsidDel="00000000" w:rsidR="00000000" w:rsidRPr="00000000">
        <w:rPr>
          <w:rtl w:val="0"/>
        </w:rPr>
      </w:r>
    </w:p>
    <w:p w:rsidR="00000000" w:rsidDel="00000000" w:rsidP="00000000" w:rsidRDefault="00000000" w:rsidRPr="00000000" w14:paraId="00000010">
      <w:pPr>
        <w:jc w:val="center"/>
        <w:rPr>
          <w:sz w:val="94"/>
          <w:szCs w:val="94"/>
        </w:rPr>
      </w:pPr>
      <w:r w:rsidDel="00000000" w:rsidR="00000000" w:rsidRPr="00000000">
        <w:rPr>
          <w:b w:val="1"/>
          <w:sz w:val="66"/>
          <w:szCs w:val="66"/>
          <w:rtl w:val="0"/>
        </w:rPr>
        <w:t xml:space="preserve"> </w:t>
      </w:r>
      <w:r w:rsidDel="00000000" w:rsidR="00000000" w:rsidRPr="00000000">
        <w:rPr>
          <w:rtl w:val="0"/>
        </w:rPr>
      </w:r>
    </w:p>
    <w:p w:rsidR="00000000" w:rsidDel="00000000" w:rsidP="00000000" w:rsidRDefault="00000000" w:rsidRPr="00000000" w14:paraId="00000011">
      <w:pPr>
        <w:jc w:val="center"/>
        <w:rPr>
          <w:sz w:val="94"/>
          <w:szCs w:val="94"/>
        </w:rPr>
      </w:pPr>
      <w:r w:rsidDel="00000000" w:rsidR="00000000" w:rsidRPr="00000000">
        <w:rPr>
          <w:rtl w:val="0"/>
        </w:rPr>
      </w:r>
    </w:p>
    <w:p w:rsidR="00000000" w:rsidDel="00000000" w:rsidP="00000000" w:rsidRDefault="00000000" w:rsidRPr="00000000" w14:paraId="00000012">
      <w:pPr>
        <w:jc w:val="center"/>
        <w:rPr>
          <w:b w:val="1"/>
          <w:sz w:val="36"/>
          <w:szCs w:val="36"/>
        </w:rPr>
      </w:pPr>
      <w:r w:rsidDel="00000000" w:rsidR="00000000" w:rsidRPr="00000000">
        <w:rPr>
          <w:b w:val="1"/>
          <w:sz w:val="36"/>
          <w:szCs w:val="36"/>
          <w:rtl w:val="0"/>
        </w:rPr>
        <w:t xml:space="preserve">TABLE OF CONTENTS</w:t>
      </w:r>
    </w:p>
    <w:p w:rsidR="00000000" w:rsidDel="00000000" w:rsidP="00000000" w:rsidRDefault="00000000" w:rsidRPr="00000000" w14:paraId="00000013">
      <w:pPr>
        <w:jc w:val="center"/>
        <w:rPr>
          <w:b w:val="1"/>
          <w:sz w:val="36"/>
          <w:szCs w:val="36"/>
        </w:rPr>
      </w:pPr>
      <w:r w:rsidDel="00000000" w:rsidR="00000000" w:rsidRPr="00000000">
        <w:rPr>
          <w:rtl w:val="0"/>
        </w:rPr>
      </w:r>
    </w:p>
    <w:p w:rsidR="00000000" w:rsidDel="00000000" w:rsidP="00000000" w:rsidRDefault="00000000" w:rsidRPr="00000000" w14:paraId="00000014">
      <w:pPr>
        <w:rPr>
          <w:u w:val="single"/>
        </w:rPr>
      </w:pPr>
      <w:r w:rsidDel="00000000" w:rsidR="00000000" w:rsidRPr="00000000">
        <w:rPr>
          <w:rtl w:val="0"/>
        </w:rPr>
      </w:r>
    </w:p>
    <w:p w:rsidR="00000000" w:rsidDel="00000000" w:rsidP="00000000" w:rsidRDefault="00000000" w:rsidRPr="00000000" w14:paraId="00000015">
      <w:pPr>
        <w:numPr>
          <w:ilvl w:val="0"/>
          <w:numId w:val="9"/>
        </w:numPr>
        <w:spacing w:line="480" w:lineRule="auto"/>
        <w:ind w:left="720" w:hanging="360"/>
        <w:rPr>
          <w:b w:val="1"/>
          <w:sz w:val="24"/>
          <w:szCs w:val="24"/>
        </w:rPr>
      </w:pPr>
      <w:hyperlink w:anchor="kix.sz5uqwrmgh4v">
        <w:r w:rsidDel="00000000" w:rsidR="00000000" w:rsidRPr="00000000">
          <w:rPr>
            <w:b w:val="1"/>
            <w:sz w:val="24"/>
            <w:szCs w:val="24"/>
            <w:u w:val="single"/>
            <w:rtl w:val="0"/>
          </w:rPr>
          <w:t xml:space="preserve">Introduction</w:t>
        </w:r>
      </w:hyperlink>
      <w:r w:rsidDel="00000000" w:rsidR="00000000" w:rsidRPr="00000000">
        <w:rPr>
          <w:rtl w:val="0"/>
        </w:rPr>
      </w:r>
    </w:p>
    <w:p w:rsidR="00000000" w:rsidDel="00000000" w:rsidP="00000000" w:rsidRDefault="00000000" w:rsidRPr="00000000" w14:paraId="00000016">
      <w:pPr>
        <w:numPr>
          <w:ilvl w:val="0"/>
          <w:numId w:val="9"/>
        </w:numPr>
        <w:spacing w:line="480" w:lineRule="auto"/>
        <w:ind w:left="720" w:hanging="360"/>
        <w:rPr>
          <w:b w:val="1"/>
          <w:sz w:val="24"/>
          <w:szCs w:val="24"/>
        </w:rPr>
      </w:pPr>
      <w:hyperlink w:anchor="kix.2e2o0agl1sx1">
        <w:r w:rsidDel="00000000" w:rsidR="00000000" w:rsidRPr="00000000">
          <w:rPr>
            <w:b w:val="1"/>
            <w:sz w:val="24"/>
            <w:szCs w:val="24"/>
            <w:u w:val="single"/>
            <w:rtl w:val="0"/>
          </w:rPr>
          <w:t xml:space="preserve">Problem Statement</w:t>
        </w:r>
      </w:hyperlink>
      <w:r w:rsidDel="00000000" w:rsidR="00000000" w:rsidRPr="00000000">
        <w:rPr>
          <w:rtl w:val="0"/>
        </w:rPr>
      </w:r>
    </w:p>
    <w:p w:rsidR="00000000" w:rsidDel="00000000" w:rsidP="00000000" w:rsidRDefault="00000000" w:rsidRPr="00000000" w14:paraId="00000017">
      <w:pPr>
        <w:numPr>
          <w:ilvl w:val="0"/>
          <w:numId w:val="9"/>
        </w:numPr>
        <w:spacing w:line="480" w:lineRule="auto"/>
        <w:ind w:left="720" w:hanging="360"/>
        <w:rPr>
          <w:b w:val="1"/>
          <w:sz w:val="24"/>
          <w:szCs w:val="24"/>
        </w:rPr>
      </w:pPr>
      <w:hyperlink w:anchor="kix.2205brqf4cl">
        <w:r w:rsidDel="00000000" w:rsidR="00000000" w:rsidRPr="00000000">
          <w:rPr>
            <w:b w:val="1"/>
            <w:sz w:val="24"/>
            <w:szCs w:val="24"/>
            <w:u w:val="single"/>
            <w:rtl w:val="0"/>
          </w:rPr>
          <w:t xml:space="preserve">Methodology</w:t>
        </w:r>
      </w:hyperlink>
      <w:r w:rsidDel="00000000" w:rsidR="00000000" w:rsidRPr="00000000">
        <w:rPr>
          <w:rtl w:val="0"/>
        </w:rPr>
      </w:r>
    </w:p>
    <w:p w:rsidR="00000000" w:rsidDel="00000000" w:rsidP="00000000" w:rsidRDefault="00000000" w:rsidRPr="00000000" w14:paraId="00000018">
      <w:pPr>
        <w:numPr>
          <w:ilvl w:val="1"/>
          <w:numId w:val="9"/>
        </w:numPr>
        <w:spacing w:line="480" w:lineRule="auto"/>
        <w:ind w:left="1440" w:hanging="360"/>
        <w:rPr>
          <w:b w:val="1"/>
          <w:sz w:val="24"/>
          <w:szCs w:val="24"/>
        </w:rPr>
      </w:pPr>
      <w:hyperlink w:anchor="kix.rmj6ybklwq06">
        <w:r w:rsidDel="00000000" w:rsidR="00000000" w:rsidRPr="00000000">
          <w:rPr>
            <w:b w:val="1"/>
            <w:sz w:val="24"/>
            <w:szCs w:val="24"/>
            <w:u w:val="single"/>
            <w:rtl w:val="0"/>
          </w:rPr>
          <w:t xml:space="preserve">Data Pipeline</w:t>
        </w:r>
      </w:hyperlink>
      <w:r w:rsidDel="00000000" w:rsidR="00000000" w:rsidRPr="00000000">
        <w:rPr>
          <w:rtl w:val="0"/>
        </w:rPr>
      </w:r>
    </w:p>
    <w:p w:rsidR="00000000" w:rsidDel="00000000" w:rsidP="00000000" w:rsidRDefault="00000000" w:rsidRPr="00000000" w14:paraId="00000019">
      <w:pPr>
        <w:numPr>
          <w:ilvl w:val="1"/>
          <w:numId w:val="9"/>
        </w:numPr>
        <w:spacing w:line="480" w:lineRule="auto"/>
        <w:ind w:left="1440" w:hanging="360"/>
        <w:rPr>
          <w:b w:val="1"/>
          <w:sz w:val="24"/>
          <w:szCs w:val="24"/>
        </w:rPr>
      </w:pPr>
      <w:hyperlink w:anchor="kix.p0h88hgkxcd">
        <w:r w:rsidDel="00000000" w:rsidR="00000000" w:rsidRPr="00000000">
          <w:rPr>
            <w:b w:val="1"/>
            <w:sz w:val="24"/>
            <w:szCs w:val="24"/>
            <w:u w:val="single"/>
            <w:rtl w:val="0"/>
          </w:rPr>
          <w:t xml:space="preserve">Entity Recognition</w:t>
        </w:r>
      </w:hyperlink>
      <w:r w:rsidDel="00000000" w:rsidR="00000000" w:rsidRPr="00000000">
        <w:rPr>
          <w:rtl w:val="0"/>
        </w:rPr>
      </w:r>
    </w:p>
    <w:p w:rsidR="00000000" w:rsidDel="00000000" w:rsidP="00000000" w:rsidRDefault="00000000" w:rsidRPr="00000000" w14:paraId="0000001A">
      <w:pPr>
        <w:numPr>
          <w:ilvl w:val="1"/>
          <w:numId w:val="9"/>
        </w:numPr>
        <w:spacing w:line="480" w:lineRule="auto"/>
        <w:ind w:left="1440" w:hanging="360"/>
        <w:rPr>
          <w:b w:val="1"/>
          <w:sz w:val="24"/>
          <w:szCs w:val="24"/>
        </w:rPr>
      </w:pPr>
      <w:hyperlink w:anchor="kix.lngaxkxg16of">
        <w:r w:rsidDel="00000000" w:rsidR="00000000" w:rsidRPr="00000000">
          <w:rPr>
            <w:b w:val="1"/>
            <w:sz w:val="24"/>
            <w:szCs w:val="24"/>
            <w:u w:val="single"/>
            <w:rtl w:val="0"/>
          </w:rPr>
          <w:t xml:space="preserve">Entity Clustering</w:t>
        </w:r>
      </w:hyperlink>
      <w:r w:rsidDel="00000000" w:rsidR="00000000" w:rsidRPr="00000000">
        <w:rPr>
          <w:rtl w:val="0"/>
        </w:rPr>
      </w:r>
    </w:p>
    <w:p w:rsidR="00000000" w:rsidDel="00000000" w:rsidP="00000000" w:rsidRDefault="00000000" w:rsidRPr="00000000" w14:paraId="0000001B">
      <w:pPr>
        <w:numPr>
          <w:ilvl w:val="0"/>
          <w:numId w:val="9"/>
        </w:numPr>
        <w:spacing w:line="480" w:lineRule="auto"/>
        <w:ind w:left="720" w:hanging="360"/>
        <w:rPr>
          <w:b w:val="1"/>
          <w:sz w:val="24"/>
          <w:szCs w:val="24"/>
        </w:rPr>
      </w:pPr>
      <w:hyperlink w:anchor="kix.o3xwdfu7m6iv">
        <w:r w:rsidDel="00000000" w:rsidR="00000000" w:rsidRPr="00000000">
          <w:rPr>
            <w:b w:val="1"/>
            <w:sz w:val="24"/>
            <w:szCs w:val="24"/>
            <w:u w:val="single"/>
            <w:rtl w:val="0"/>
          </w:rPr>
          <w:t xml:space="preserve">Recommendations / Conclusions</w:t>
        </w:r>
      </w:hyperlink>
      <w:r w:rsidDel="00000000" w:rsidR="00000000" w:rsidRPr="00000000">
        <w:rPr>
          <w:rtl w:val="0"/>
        </w:rPr>
      </w:r>
    </w:p>
    <w:p w:rsidR="00000000" w:rsidDel="00000000" w:rsidP="00000000" w:rsidRDefault="00000000" w:rsidRPr="00000000" w14:paraId="0000001C">
      <w:pPr>
        <w:numPr>
          <w:ilvl w:val="0"/>
          <w:numId w:val="9"/>
        </w:numPr>
        <w:spacing w:line="480" w:lineRule="auto"/>
        <w:ind w:left="720" w:hanging="360"/>
        <w:rPr>
          <w:b w:val="1"/>
          <w:sz w:val="24"/>
          <w:szCs w:val="24"/>
        </w:rPr>
      </w:pPr>
      <w:hyperlink w:anchor="kix.mtm1y66z2ywa">
        <w:r w:rsidDel="00000000" w:rsidR="00000000" w:rsidRPr="00000000">
          <w:rPr>
            <w:b w:val="1"/>
            <w:sz w:val="24"/>
            <w:szCs w:val="24"/>
            <w:u w:val="single"/>
            <w:rtl w:val="0"/>
          </w:rPr>
          <w:t xml:space="preserve">Risk Considerations</w:t>
        </w:r>
      </w:hyperlink>
      <w:r w:rsidDel="00000000" w:rsidR="00000000" w:rsidRPr="00000000">
        <w:rPr>
          <w:rtl w:val="0"/>
        </w:rPr>
      </w:r>
    </w:p>
    <w:p w:rsidR="00000000" w:rsidDel="00000000" w:rsidP="00000000" w:rsidRDefault="00000000" w:rsidRPr="00000000" w14:paraId="0000001D">
      <w:pPr>
        <w:numPr>
          <w:ilvl w:val="0"/>
          <w:numId w:val="9"/>
        </w:numPr>
        <w:spacing w:line="480" w:lineRule="auto"/>
        <w:ind w:left="720" w:hanging="360"/>
        <w:rPr>
          <w:b w:val="1"/>
          <w:sz w:val="24"/>
          <w:szCs w:val="24"/>
        </w:rPr>
      </w:pPr>
      <w:hyperlink w:anchor="kix.1zjf3daluyfs">
        <w:r w:rsidDel="00000000" w:rsidR="00000000" w:rsidRPr="00000000">
          <w:rPr>
            <w:b w:val="1"/>
            <w:sz w:val="24"/>
            <w:szCs w:val="24"/>
            <w:u w:val="single"/>
            <w:rtl w:val="0"/>
          </w:rPr>
          <w:t xml:space="preserve">Appendix</w:t>
        </w:r>
      </w:hyperlink>
      <w:r w:rsidDel="00000000" w:rsidR="00000000" w:rsidRPr="00000000">
        <w:rPr>
          <w:rtl w:val="0"/>
        </w:rPr>
      </w:r>
    </w:p>
    <w:p w:rsidR="00000000" w:rsidDel="00000000" w:rsidP="00000000" w:rsidRDefault="00000000" w:rsidRPr="00000000" w14:paraId="0000001E">
      <w:pPr>
        <w:spacing w:line="480" w:lineRule="auto"/>
        <w:rPr>
          <w:u w:val="single"/>
        </w:rPr>
      </w:pPr>
      <w:r w:rsidDel="00000000" w:rsidR="00000000" w:rsidRPr="00000000">
        <w:rPr>
          <w:rtl w:val="0"/>
        </w:rPr>
      </w:r>
    </w:p>
    <w:p w:rsidR="00000000" w:rsidDel="00000000" w:rsidP="00000000" w:rsidRDefault="00000000" w:rsidRPr="00000000" w14:paraId="0000001F">
      <w:pPr>
        <w:spacing w:line="480" w:lineRule="auto"/>
        <w:rPr>
          <w:u w:val="single"/>
        </w:rPr>
      </w:pPr>
      <w:r w:rsidDel="00000000" w:rsidR="00000000" w:rsidRPr="00000000">
        <w:rPr>
          <w:rtl w:val="0"/>
        </w:rPr>
      </w:r>
    </w:p>
    <w:p w:rsidR="00000000" w:rsidDel="00000000" w:rsidP="00000000" w:rsidRDefault="00000000" w:rsidRPr="00000000" w14:paraId="00000020">
      <w:pPr>
        <w:spacing w:line="480" w:lineRule="auto"/>
        <w:rPr>
          <w:u w:val="single"/>
        </w:rPr>
      </w:pPr>
      <w:r w:rsidDel="00000000" w:rsidR="00000000" w:rsidRPr="00000000">
        <w:rPr>
          <w:rtl w:val="0"/>
        </w:rPr>
      </w:r>
    </w:p>
    <w:p w:rsidR="00000000" w:rsidDel="00000000" w:rsidP="00000000" w:rsidRDefault="00000000" w:rsidRPr="00000000" w14:paraId="00000021">
      <w:pPr>
        <w:pStyle w:val="Heading6"/>
        <w:rPr>
          <w:b w:val="1"/>
          <w:i w:val="0"/>
          <w:color w:val="000000"/>
        </w:rPr>
      </w:pPr>
      <w:bookmarkStart w:colFirst="0" w:colLast="0" w:name="_60hmi484o41c" w:id="1"/>
      <w:bookmarkEnd w:id="1"/>
      <w:r w:rsidDel="00000000" w:rsidR="00000000" w:rsidRPr="00000000">
        <w:rPr>
          <w:b w:val="1"/>
          <w:i w:val="0"/>
          <w:color w:val="000000"/>
          <w:rtl w:val="0"/>
        </w:rPr>
        <w:t xml:space="preserve">Abbreviation List</w:t>
      </w:r>
    </w:p>
    <w:p w:rsidR="00000000" w:rsidDel="00000000" w:rsidP="00000000" w:rsidRDefault="00000000" w:rsidRPr="00000000" w14:paraId="00000022">
      <w:pPr>
        <w:rPr>
          <w:sz w:val="20"/>
          <w:szCs w:val="20"/>
        </w:rPr>
      </w:pPr>
      <w:r w:rsidDel="00000000" w:rsidR="00000000" w:rsidRPr="00000000">
        <w:rPr>
          <w:sz w:val="20"/>
          <w:szCs w:val="20"/>
          <w:rtl w:val="0"/>
        </w:rPr>
        <w:t xml:space="preserve">AIID: Artificial Intelligence Incident Database</w:t>
      </w:r>
    </w:p>
    <w:p w:rsidR="00000000" w:rsidDel="00000000" w:rsidP="00000000" w:rsidRDefault="00000000" w:rsidRPr="00000000" w14:paraId="00000023">
      <w:pPr>
        <w:rPr>
          <w:sz w:val="20"/>
          <w:szCs w:val="20"/>
        </w:rPr>
      </w:pPr>
      <w:r w:rsidDel="00000000" w:rsidR="00000000" w:rsidRPr="00000000">
        <w:rPr>
          <w:sz w:val="20"/>
          <w:szCs w:val="20"/>
          <w:rtl w:val="0"/>
        </w:rPr>
        <w:t xml:space="preserve">NLP: Natural Language Processing</w:t>
      </w:r>
    </w:p>
    <w:p w:rsidR="00000000" w:rsidDel="00000000" w:rsidP="00000000" w:rsidRDefault="00000000" w:rsidRPr="00000000" w14:paraId="00000024">
      <w:pPr>
        <w:rPr>
          <w:sz w:val="20"/>
          <w:szCs w:val="20"/>
        </w:rPr>
      </w:pPr>
      <w:r w:rsidDel="00000000" w:rsidR="00000000" w:rsidRPr="00000000">
        <w:rPr>
          <w:sz w:val="20"/>
          <w:szCs w:val="20"/>
          <w:rtl w:val="0"/>
        </w:rPr>
        <w:t xml:space="preserve">ML: Machine Learning</w:t>
      </w:r>
    </w:p>
    <w:p w:rsidR="00000000" w:rsidDel="00000000" w:rsidP="00000000" w:rsidRDefault="00000000" w:rsidRPr="00000000" w14:paraId="00000025">
      <w:pPr>
        <w:rPr>
          <w:sz w:val="20"/>
          <w:szCs w:val="20"/>
        </w:rPr>
      </w:pPr>
      <w:r w:rsidDel="00000000" w:rsidR="00000000" w:rsidRPr="00000000">
        <w:rPr>
          <w:sz w:val="20"/>
          <w:szCs w:val="20"/>
          <w:rtl w:val="0"/>
        </w:rPr>
        <w:t xml:space="preserve">LLM: Large Language Model</w:t>
      </w:r>
    </w:p>
    <w:p w:rsidR="00000000" w:rsidDel="00000000" w:rsidP="00000000" w:rsidRDefault="00000000" w:rsidRPr="00000000" w14:paraId="00000026">
      <w:pPr>
        <w:rPr>
          <w:sz w:val="20"/>
          <w:szCs w:val="20"/>
        </w:rPr>
      </w:pPr>
      <w:r w:rsidDel="00000000" w:rsidR="00000000" w:rsidRPr="00000000">
        <w:rPr>
          <w:sz w:val="20"/>
          <w:szCs w:val="20"/>
          <w:rtl w:val="0"/>
        </w:rPr>
        <w:t xml:space="preserve">NER: Named Entity Recognition</w:t>
      </w:r>
    </w:p>
    <w:p w:rsidR="00000000" w:rsidDel="00000000" w:rsidP="00000000" w:rsidRDefault="00000000" w:rsidRPr="00000000" w14:paraId="00000027">
      <w:pPr>
        <w:rPr>
          <w:sz w:val="20"/>
          <w:szCs w:val="20"/>
        </w:rPr>
      </w:pPr>
      <w:r w:rsidDel="00000000" w:rsidR="00000000" w:rsidRPr="00000000">
        <w:rPr>
          <w:sz w:val="20"/>
          <w:szCs w:val="20"/>
          <w:rtl w:val="0"/>
        </w:rPr>
        <w:t xml:space="preserve">RAG: Retrieval-Augmented Generation</w:t>
      </w:r>
    </w:p>
    <w:p w:rsidR="00000000" w:rsidDel="00000000" w:rsidP="00000000" w:rsidRDefault="00000000" w:rsidRPr="00000000" w14:paraId="00000028">
      <w:pPr>
        <w:rPr>
          <w:sz w:val="20"/>
          <w:szCs w:val="20"/>
        </w:rPr>
      </w:pPr>
      <w:r w:rsidDel="00000000" w:rsidR="00000000" w:rsidRPr="00000000">
        <w:rPr>
          <w:sz w:val="20"/>
          <w:szCs w:val="20"/>
          <w:rtl w:val="0"/>
        </w:rPr>
        <w:t xml:space="preserve">TF-IDF: Term Frequency-Inverse Document Frequency</w:t>
      </w:r>
    </w:p>
    <w:p w:rsidR="00000000" w:rsidDel="00000000" w:rsidP="00000000" w:rsidRDefault="00000000" w:rsidRPr="00000000" w14:paraId="00000029">
      <w:pPr>
        <w:rPr>
          <w:sz w:val="20"/>
          <w:szCs w:val="20"/>
        </w:rPr>
      </w:pPr>
      <w:r w:rsidDel="00000000" w:rsidR="00000000" w:rsidRPr="00000000">
        <w:rPr>
          <w:sz w:val="20"/>
          <w:szCs w:val="20"/>
          <w:rtl w:val="0"/>
        </w:rPr>
        <w:t xml:space="preserve">RoBERTa: Robustly Optimized BERT</w:t>
      </w:r>
    </w:p>
    <w:p w:rsidR="00000000" w:rsidDel="00000000" w:rsidP="00000000" w:rsidRDefault="00000000" w:rsidRPr="00000000" w14:paraId="0000002A">
      <w:pPr>
        <w:rPr>
          <w:sz w:val="20"/>
          <w:szCs w:val="20"/>
        </w:rPr>
      </w:pPr>
      <w:r w:rsidDel="00000000" w:rsidR="00000000" w:rsidRPr="00000000">
        <w:rPr>
          <w:sz w:val="20"/>
          <w:szCs w:val="20"/>
          <w:rtl w:val="0"/>
        </w:rPr>
        <w:t xml:space="preserve">K-Means: A clustering algorithm that partitions data into predefined clusters</w:t>
      </w:r>
    </w:p>
    <w:p w:rsidR="00000000" w:rsidDel="00000000" w:rsidP="00000000" w:rsidRDefault="00000000" w:rsidRPr="00000000" w14:paraId="0000002B">
      <w:pPr>
        <w:rPr>
          <w:sz w:val="20"/>
          <w:szCs w:val="20"/>
        </w:rPr>
      </w:pPr>
      <w:r w:rsidDel="00000000" w:rsidR="00000000" w:rsidRPr="00000000">
        <w:rPr>
          <w:sz w:val="20"/>
          <w:szCs w:val="20"/>
          <w:rtl w:val="0"/>
        </w:rPr>
        <w:t xml:space="preserve">AWS: Amazon Web Services</w:t>
      </w:r>
    </w:p>
    <w:p w:rsidR="00000000" w:rsidDel="00000000" w:rsidP="00000000" w:rsidRDefault="00000000" w:rsidRPr="00000000" w14:paraId="0000002C">
      <w:pPr>
        <w:rPr>
          <w:sz w:val="20"/>
          <w:szCs w:val="20"/>
        </w:rPr>
      </w:pPr>
      <w:r w:rsidDel="00000000" w:rsidR="00000000" w:rsidRPr="00000000">
        <w:rPr>
          <w:sz w:val="20"/>
          <w:szCs w:val="20"/>
          <w:rtl w:val="0"/>
        </w:rPr>
        <w:t xml:space="preserve">ER Diagram: Entity Relationship Diagram</w:t>
      </w:r>
    </w:p>
    <w:p w:rsidR="00000000" w:rsidDel="00000000" w:rsidP="00000000" w:rsidRDefault="00000000" w:rsidRPr="00000000" w14:paraId="0000002D">
      <w:pPr>
        <w:rPr>
          <w:b w:val="1"/>
        </w:rPr>
      </w:pPr>
      <w:r w:rsidDel="00000000" w:rsidR="00000000" w:rsidRPr="00000000">
        <w:rPr>
          <w:sz w:val="20"/>
          <w:szCs w:val="20"/>
          <w:rtl w:val="0"/>
        </w:rPr>
        <w:t xml:space="preserve">API: Application Programming Interface</w:t>
      </w:r>
      <w:r w:rsidDel="00000000" w:rsidR="00000000" w:rsidRPr="00000000">
        <w:rPr>
          <w:rtl w:val="0"/>
        </w:rPr>
      </w:r>
    </w:p>
    <w:bookmarkStart w:colFirst="0" w:colLast="0" w:name="kix.sz5uqwrmgh4v" w:id="2"/>
    <w:bookmarkEnd w:id="2"/>
    <w:p w:rsidR="00000000" w:rsidDel="00000000" w:rsidP="00000000" w:rsidRDefault="00000000" w:rsidRPr="00000000" w14:paraId="0000002E">
      <w:pPr>
        <w:pStyle w:val="Heading4"/>
        <w:keepNext w:val="0"/>
        <w:keepLines w:val="0"/>
        <w:spacing w:after="40" w:before="240" w:line="480" w:lineRule="auto"/>
        <w:rPr>
          <w:b w:val="1"/>
          <w:color w:val="000000"/>
          <w:sz w:val="22"/>
          <w:szCs w:val="22"/>
        </w:rPr>
      </w:pPr>
      <w:bookmarkStart w:colFirst="0" w:colLast="0" w:name="_vf8bv81yoo4n" w:id="3"/>
      <w:bookmarkEnd w:id="3"/>
      <w:r w:rsidDel="00000000" w:rsidR="00000000" w:rsidRPr="00000000">
        <w:rPr>
          <w:b w:val="1"/>
          <w:color w:val="000000"/>
          <w:sz w:val="22"/>
          <w:szCs w:val="22"/>
          <w:rtl w:val="0"/>
        </w:rPr>
        <w:t xml:space="preserve">1. Introduction</w:t>
      </w:r>
    </w:p>
    <w:p w:rsidR="00000000" w:rsidDel="00000000" w:rsidP="00000000" w:rsidRDefault="00000000" w:rsidRPr="00000000" w14:paraId="0000002F">
      <w:pPr>
        <w:spacing w:after="240" w:before="240" w:line="480" w:lineRule="auto"/>
        <w:rPr/>
      </w:pPr>
      <w:r w:rsidDel="00000000" w:rsidR="00000000" w:rsidRPr="00000000">
        <w:rPr>
          <w:rtl w:val="0"/>
        </w:rPr>
        <w:t xml:space="preserve">The </w:t>
      </w:r>
      <w:r w:rsidDel="00000000" w:rsidR="00000000" w:rsidRPr="00000000">
        <w:rPr>
          <w:b w:val="1"/>
          <w:rtl w:val="0"/>
        </w:rPr>
        <w:t xml:space="preserve">AI Incident Database (AIID)</w:t>
      </w:r>
      <w:r w:rsidDel="00000000" w:rsidR="00000000" w:rsidRPr="00000000">
        <w:rPr>
          <w:rtl w:val="0"/>
        </w:rPr>
        <w:t xml:space="preserve"> is an open-source repository documenting real-world incidents where AI systems have caused harm. These incidents involve three key stakeholder groups: developers, deployers, and victims. Understanding the relationships between these entities is crucial to analyzing systemic risks and enabling effective governance.</w:t>
      </w:r>
    </w:p>
    <w:p w:rsidR="00000000" w:rsidDel="00000000" w:rsidP="00000000" w:rsidRDefault="00000000" w:rsidRPr="00000000" w14:paraId="00000030">
      <w:pPr>
        <w:spacing w:after="240" w:before="240" w:line="480" w:lineRule="auto"/>
        <w:rPr/>
      </w:pPr>
      <w:r w:rsidDel="00000000" w:rsidR="00000000" w:rsidRPr="00000000">
        <w:rPr>
          <w:rtl w:val="0"/>
        </w:rPr>
        <w:t xml:space="preserve">Currently, the AIID relies on </w:t>
      </w:r>
      <w:r w:rsidDel="00000000" w:rsidR="00000000" w:rsidRPr="00000000">
        <w:rPr>
          <w:b w:val="1"/>
          <w:rtl w:val="0"/>
        </w:rPr>
        <w:t xml:space="preserve">manual processes</w:t>
      </w:r>
      <w:r w:rsidDel="00000000" w:rsidR="00000000" w:rsidRPr="00000000">
        <w:rPr>
          <w:rtl w:val="0"/>
        </w:rPr>
        <w:t xml:space="preserve"> for identifying and clustering entities, which are inefficient and time-consuming. This project focuses on automating these tasks using </w:t>
      </w:r>
      <w:r w:rsidDel="00000000" w:rsidR="00000000" w:rsidRPr="00000000">
        <w:rPr>
          <w:b w:val="1"/>
          <w:rtl w:val="0"/>
        </w:rPr>
        <w:t xml:space="preserve">data science, natural language processing (NLP)</w:t>
      </w:r>
      <w:r w:rsidDel="00000000" w:rsidR="00000000" w:rsidRPr="00000000">
        <w:rPr>
          <w:rtl w:val="0"/>
        </w:rPr>
        <w:t xml:space="preserve">, and </w:t>
      </w:r>
      <w:r w:rsidDel="00000000" w:rsidR="00000000" w:rsidRPr="00000000">
        <w:rPr>
          <w:b w:val="1"/>
          <w:rtl w:val="0"/>
        </w:rPr>
        <w:t xml:space="preserve">machine learning (ML)</w:t>
      </w:r>
      <w:r w:rsidDel="00000000" w:rsidR="00000000" w:rsidRPr="00000000">
        <w:rPr>
          <w:rtl w:val="0"/>
        </w:rPr>
        <w:t xml:space="preserve"> techniques. The goal is to enhance data quality, derive actionable insights, and establish a scalable framework for future AI incident analyses.</w:t>
      </w:r>
    </w:p>
    <w:bookmarkStart w:colFirst="0" w:colLast="0" w:name="kix.2e2o0agl1sx1" w:id="4"/>
    <w:bookmarkEnd w:id="4"/>
    <w:p w:rsidR="00000000" w:rsidDel="00000000" w:rsidP="00000000" w:rsidRDefault="00000000" w:rsidRPr="00000000" w14:paraId="00000031">
      <w:pPr>
        <w:pStyle w:val="Heading4"/>
        <w:keepNext w:val="0"/>
        <w:keepLines w:val="0"/>
        <w:spacing w:after="40" w:before="240" w:line="480" w:lineRule="auto"/>
        <w:rPr>
          <w:b w:val="1"/>
          <w:color w:val="000000"/>
          <w:sz w:val="22"/>
          <w:szCs w:val="22"/>
        </w:rPr>
      </w:pPr>
      <w:bookmarkStart w:colFirst="0" w:colLast="0" w:name="_xlcy7j2sucyd" w:id="5"/>
      <w:bookmarkEnd w:id="5"/>
      <w:r w:rsidDel="00000000" w:rsidR="00000000" w:rsidRPr="00000000">
        <w:rPr>
          <w:b w:val="1"/>
          <w:color w:val="000000"/>
          <w:sz w:val="22"/>
          <w:szCs w:val="22"/>
          <w:rtl w:val="0"/>
        </w:rPr>
        <w:t xml:space="preserve">2. Problem Statement</w:t>
      </w:r>
    </w:p>
    <w:p w:rsidR="00000000" w:rsidDel="00000000" w:rsidP="00000000" w:rsidRDefault="00000000" w:rsidRPr="00000000" w14:paraId="00000032">
      <w:pPr>
        <w:pStyle w:val="Heading4"/>
        <w:keepNext w:val="0"/>
        <w:keepLines w:val="0"/>
        <w:spacing w:after="40" w:before="240" w:line="480" w:lineRule="auto"/>
        <w:rPr>
          <w:color w:val="000000"/>
        </w:rPr>
      </w:pPr>
      <w:bookmarkStart w:colFirst="0" w:colLast="0" w:name="_f1xijpooxwow" w:id="6"/>
      <w:bookmarkEnd w:id="6"/>
      <w:r w:rsidDel="00000000" w:rsidR="00000000" w:rsidRPr="00000000">
        <w:rPr>
          <w:color w:val="000000"/>
          <w:rtl w:val="0"/>
        </w:rPr>
        <w:t xml:space="preserve">The project addresses the following challenges:</w:t>
      </w:r>
    </w:p>
    <w:p w:rsidR="00000000" w:rsidDel="00000000" w:rsidP="00000000" w:rsidRDefault="00000000" w:rsidRPr="00000000" w14:paraId="00000033">
      <w:pPr>
        <w:numPr>
          <w:ilvl w:val="0"/>
          <w:numId w:val="3"/>
        </w:numPr>
        <w:spacing w:after="0" w:afterAutospacing="0" w:before="240" w:line="480" w:lineRule="auto"/>
        <w:ind w:left="720" w:hanging="360"/>
      </w:pPr>
      <w:r w:rsidDel="00000000" w:rsidR="00000000" w:rsidRPr="00000000">
        <w:rPr>
          <w:b w:val="1"/>
          <w:rtl w:val="0"/>
        </w:rPr>
        <w:t xml:space="preserve">Manual Curation</w:t>
      </w:r>
      <w:r w:rsidDel="00000000" w:rsidR="00000000" w:rsidRPr="00000000">
        <w:rPr>
          <w:rtl w:val="0"/>
        </w:rPr>
        <w:t xml:space="preserve">: Identifying and clustering entities in AI incidents is resource-intensive.</w:t>
      </w:r>
    </w:p>
    <w:p w:rsidR="00000000" w:rsidDel="00000000" w:rsidP="00000000" w:rsidRDefault="00000000" w:rsidRPr="00000000" w14:paraId="00000034">
      <w:pPr>
        <w:numPr>
          <w:ilvl w:val="0"/>
          <w:numId w:val="3"/>
        </w:numPr>
        <w:spacing w:after="0" w:afterAutospacing="0" w:before="0" w:beforeAutospacing="0" w:line="480" w:lineRule="auto"/>
        <w:ind w:left="720" w:hanging="360"/>
      </w:pPr>
      <w:r w:rsidDel="00000000" w:rsidR="00000000" w:rsidRPr="00000000">
        <w:rPr>
          <w:b w:val="1"/>
          <w:rtl w:val="0"/>
        </w:rPr>
        <w:t xml:space="preserve">Complex Relationships</w:t>
      </w:r>
      <w:r w:rsidDel="00000000" w:rsidR="00000000" w:rsidRPr="00000000">
        <w:rPr>
          <w:rtl w:val="0"/>
        </w:rPr>
        <w:t xml:space="preserve">: Developers, deployers, and victims are interlinked in evolving, intricate networks.</w:t>
      </w:r>
    </w:p>
    <w:p w:rsidR="00000000" w:rsidDel="00000000" w:rsidP="00000000" w:rsidRDefault="00000000" w:rsidRPr="00000000" w14:paraId="00000035">
      <w:pPr>
        <w:numPr>
          <w:ilvl w:val="0"/>
          <w:numId w:val="3"/>
        </w:numPr>
        <w:spacing w:after="240" w:before="0" w:beforeAutospacing="0" w:line="480" w:lineRule="auto"/>
        <w:ind w:left="720" w:hanging="360"/>
      </w:pPr>
      <w:r w:rsidDel="00000000" w:rsidR="00000000" w:rsidRPr="00000000">
        <w:rPr>
          <w:b w:val="1"/>
          <w:rtl w:val="0"/>
        </w:rPr>
        <w:t xml:space="preserve">Limited Insights</w:t>
      </w:r>
      <w:r w:rsidDel="00000000" w:rsidR="00000000" w:rsidRPr="00000000">
        <w:rPr>
          <w:rtl w:val="0"/>
        </w:rPr>
        <w:t xml:space="preserve">: A lack of structured relationships hinders effective analysis and informed decision-making.</w:t>
      </w:r>
    </w:p>
    <w:p w:rsidR="00000000" w:rsidDel="00000000" w:rsidP="00000000" w:rsidRDefault="00000000" w:rsidRPr="00000000" w14:paraId="00000036">
      <w:pPr>
        <w:spacing w:after="240" w:before="240" w:line="480" w:lineRule="auto"/>
        <w:rPr/>
      </w:pPr>
      <w:r w:rsidDel="00000000" w:rsidR="00000000" w:rsidRPr="00000000">
        <w:rPr>
          <w:b w:val="1"/>
          <w:rtl w:val="0"/>
        </w:rPr>
        <w:t xml:space="preserve">Research Questions</w:t>
      </w:r>
      <w:r w:rsidDel="00000000" w:rsidR="00000000" w:rsidRPr="00000000">
        <w:rPr>
          <w:rtl w:val="0"/>
        </w:rPr>
        <w:t xml:space="preserve">:</w:t>
      </w:r>
    </w:p>
    <w:p w:rsidR="00000000" w:rsidDel="00000000" w:rsidP="00000000" w:rsidRDefault="00000000" w:rsidRPr="00000000" w14:paraId="00000037">
      <w:pPr>
        <w:numPr>
          <w:ilvl w:val="0"/>
          <w:numId w:val="8"/>
        </w:numPr>
        <w:spacing w:after="0" w:afterAutospacing="0" w:before="240" w:line="480" w:lineRule="auto"/>
        <w:ind w:left="720" w:hanging="360"/>
      </w:pPr>
      <w:r w:rsidDel="00000000" w:rsidR="00000000" w:rsidRPr="00000000">
        <w:rPr>
          <w:rtl w:val="0"/>
        </w:rPr>
        <w:t xml:space="preserve">How can automation improve the accuracy and efficiency of entity identification in AI incidents?</w:t>
      </w:r>
    </w:p>
    <w:p w:rsidR="00000000" w:rsidDel="00000000" w:rsidP="00000000" w:rsidRDefault="00000000" w:rsidRPr="00000000" w14:paraId="00000038">
      <w:pPr>
        <w:numPr>
          <w:ilvl w:val="0"/>
          <w:numId w:val="8"/>
        </w:numPr>
        <w:spacing w:after="0" w:afterAutospacing="0" w:before="0" w:beforeAutospacing="0" w:line="480" w:lineRule="auto"/>
        <w:ind w:left="720" w:hanging="360"/>
      </w:pPr>
      <w:r w:rsidDel="00000000" w:rsidR="00000000" w:rsidRPr="00000000">
        <w:rPr>
          <w:rtl w:val="0"/>
        </w:rPr>
        <w:t xml:space="preserve">What additional insights can be extracted by curating structured relationships among entities?</w:t>
      </w:r>
    </w:p>
    <w:p w:rsidR="00000000" w:rsidDel="00000000" w:rsidP="00000000" w:rsidRDefault="00000000" w:rsidRPr="00000000" w14:paraId="00000039">
      <w:pPr>
        <w:numPr>
          <w:ilvl w:val="0"/>
          <w:numId w:val="8"/>
        </w:numPr>
        <w:spacing w:after="240" w:before="0" w:beforeAutospacing="0" w:line="480" w:lineRule="auto"/>
        <w:ind w:left="720" w:hanging="360"/>
      </w:pPr>
      <w:r w:rsidDel="00000000" w:rsidR="00000000" w:rsidRPr="00000000">
        <w:rPr>
          <w:rtl w:val="0"/>
        </w:rPr>
        <w:t xml:space="preserve">How does structured entity curation enhance analysis, editing, and decision-making?</w:t>
      </w:r>
    </w:p>
    <w:p w:rsidR="00000000" w:rsidDel="00000000" w:rsidP="00000000" w:rsidRDefault="00000000" w:rsidRPr="00000000" w14:paraId="0000003A">
      <w:pPr>
        <w:spacing w:after="240" w:before="240" w:line="480" w:lineRule="auto"/>
        <w:rPr/>
      </w:pPr>
      <w:r w:rsidDel="00000000" w:rsidR="00000000" w:rsidRPr="00000000">
        <w:rPr>
          <w:rtl w:val="0"/>
        </w:rPr>
        <w:t xml:space="preserve">This project aims to develop tools and methods to address these challenges while ensuring adaptability for future AI-related analyses.</w:t>
      </w:r>
    </w:p>
    <w:bookmarkStart w:colFirst="0" w:colLast="0" w:name="kix.2205brqf4cl" w:id="7"/>
    <w:bookmarkEnd w:id="7"/>
    <w:p w:rsidR="00000000" w:rsidDel="00000000" w:rsidP="00000000" w:rsidRDefault="00000000" w:rsidRPr="00000000" w14:paraId="0000003B">
      <w:pPr>
        <w:pStyle w:val="Heading4"/>
        <w:keepNext w:val="0"/>
        <w:keepLines w:val="0"/>
        <w:spacing w:after="40" w:before="240" w:line="480" w:lineRule="auto"/>
        <w:rPr>
          <w:b w:val="1"/>
          <w:color w:val="000000"/>
          <w:sz w:val="22"/>
          <w:szCs w:val="22"/>
        </w:rPr>
      </w:pPr>
      <w:bookmarkStart w:colFirst="0" w:colLast="0" w:name="_iyhfaz7uimly" w:id="8"/>
      <w:bookmarkEnd w:id="8"/>
      <w:r w:rsidDel="00000000" w:rsidR="00000000" w:rsidRPr="00000000">
        <w:rPr>
          <w:b w:val="1"/>
          <w:color w:val="000000"/>
          <w:sz w:val="22"/>
          <w:szCs w:val="22"/>
          <w:rtl w:val="0"/>
        </w:rPr>
        <w:t xml:space="preserve">3. Methodology</w:t>
      </w:r>
    </w:p>
    <w:p w:rsidR="00000000" w:rsidDel="00000000" w:rsidP="00000000" w:rsidRDefault="00000000" w:rsidRPr="00000000" w14:paraId="0000003C">
      <w:pPr>
        <w:spacing w:after="240" w:before="240" w:line="480" w:lineRule="auto"/>
        <w:rPr/>
      </w:pPr>
      <w:r w:rsidDel="00000000" w:rsidR="00000000" w:rsidRPr="00000000">
        <w:rPr>
          <w:rtl w:val="0"/>
        </w:rPr>
        <w:t xml:space="preserve">The methodology integrates data science, natural language processing (NLP), and machine learning (ML) techniques to streamline entity identification and relationship mapping. Below is a detailed breakdown of the process.</w:t>
      </w:r>
    </w:p>
    <w:bookmarkStart w:colFirst="0" w:colLast="0" w:name="kix.rmj6ybklwq06" w:id="9"/>
    <w:bookmarkEnd w:id="9"/>
    <w:p w:rsidR="00000000" w:rsidDel="00000000" w:rsidP="00000000" w:rsidRDefault="00000000" w:rsidRPr="00000000" w14:paraId="0000003D">
      <w:pPr>
        <w:pStyle w:val="Heading5"/>
        <w:keepNext w:val="0"/>
        <w:keepLines w:val="0"/>
        <w:spacing w:after="40" w:before="220" w:line="480" w:lineRule="auto"/>
        <w:rPr>
          <w:b w:val="1"/>
          <w:color w:val="000000"/>
        </w:rPr>
      </w:pPr>
      <w:bookmarkStart w:colFirst="0" w:colLast="0" w:name="_uc2t6mi901ql" w:id="10"/>
      <w:bookmarkEnd w:id="10"/>
      <w:r w:rsidDel="00000000" w:rsidR="00000000" w:rsidRPr="00000000">
        <w:rPr>
          <w:b w:val="1"/>
          <w:color w:val="000000"/>
          <w:rtl w:val="0"/>
        </w:rPr>
        <w:t xml:space="preserve">3.1 Data Pipeline</w:t>
      </w:r>
    </w:p>
    <w:p w:rsidR="00000000" w:rsidDel="00000000" w:rsidP="00000000" w:rsidRDefault="00000000" w:rsidRPr="00000000" w14:paraId="0000003E">
      <w:pPr>
        <w:pStyle w:val="Heading5"/>
        <w:keepNext w:val="0"/>
        <w:keepLines w:val="0"/>
        <w:spacing w:after="40" w:before="220" w:line="480" w:lineRule="auto"/>
        <w:rPr>
          <w:color w:val="000000"/>
        </w:rPr>
      </w:pPr>
      <w:bookmarkStart w:colFirst="0" w:colLast="0" w:name="_4ncr03ai37u" w:id="11"/>
      <w:bookmarkEnd w:id="11"/>
      <w:r w:rsidDel="00000000" w:rsidR="00000000" w:rsidRPr="00000000">
        <w:rPr>
          <w:b w:val="1"/>
          <w:color w:val="000000"/>
          <w:rtl w:val="0"/>
        </w:rPr>
        <w:t xml:space="preserve">3.1.1 Data Sources</w:t>
      </w:r>
      <w:r w:rsidDel="00000000" w:rsidR="00000000" w:rsidRPr="00000000">
        <w:rPr>
          <w:rtl w:val="0"/>
        </w:rPr>
      </w:r>
    </w:p>
    <w:p w:rsidR="00000000" w:rsidDel="00000000" w:rsidP="00000000" w:rsidRDefault="00000000" w:rsidRPr="00000000" w14:paraId="0000003F">
      <w:pPr>
        <w:spacing w:after="240" w:before="240" w:line="480" w:lineRule="auto"/>
        <w:rPr/>
      </w:pPr>
      <w:r w:rsidDel="00000000" w:rsidR="00000000" w:rsidRPr="00000000">
        <w:rPr>
          <w:rtl w:val="0"/>
        </w:rPr>
        <w:t xml:space="preserve">The primary data source is the </w:t>
      </w:r>
      <w:r w:rsidDel="00000000" w:rsidR="00000000" w:rsidRPr="00000000">
        <w:rPr>
          <w:b w:val="1"/>
          <w:rtl w:val="0"/>
        </w:rPr>
        <w:t xml:space="preserve">AI Incident Database (AIID)</w:t>
      </w:r>
      <w:r w:rsidDel="00000000" w:rsidR="00000000" w:rsidRPr="00000000">
        <w:rPr>
          <w:rtl w:val="0"/>
        </w:rPr>
        <w:t xml:space="preserve">, containing detailed reports on over </w:t>
      </w:r>
      <w:r w:rsidDel="00000000" w:rsidR="00000000" w:rsidRPr="00000000">
        <w:rPr>
          <w:b w:val="1"/>
          <w:rtl w:val="0"/>
        </w:rPr>
        <w:t xml:space="preserve">750 unique AI incidents</w:t>
      </w:r>
      <w:r w:rsidDel="00000000" w:rsidR="00000000" w:rsidRPr="00000000">
        <w:rPr>
          <w:rtl w:val="0"/>
        </w:rPr>
        <w:t xml:space="preserve">. This database is organized into three core collections within MongoDB:</w:t>
      </w:r>
    </w:p>
    <w:p w:rsidR="00000000" w:rsidDel="00000000" w:rsidP="00000000" w:rsidRDefault="00000000" w:rsidRPr="00000000" w14:paraId="00000040">
      <w:pPr>
        <w:numPr>
          <w:ilvl w:val="0"/>
          <w:numId w:val="12"/>
        </w:numPr>
        <w:spacing w:after="0" w:afterAutospacing="0" w:before="240" w:line="480" w:lineRule="auto"/>
        <w:ind w:left="720" w:hanging="360"/>
      </w:pPr>
      <w:r w:rsidDel="00000000" w:rsidR="00000000" w:rsidRPr="00000000">
        <w:rPr>
          <w:b w:val="1"/>
          <w:rtl w:val="0"/>
        </w:rPr>
        <w:t xml:space="preserve">Entities Collection</w:t>
      </w:r>
      <w:r w:rsidDel="00000000" w:rsidR="00000000" w:rsidRPr="00000000">
        <w:rPr>
          <w:rtl w:val="0"/>
        </w:rPr>
        <w:t xml:space="preserve">: Includes 2,388 unique entities categorized into developers, deployers, and victims.</w:t>
      </w:r>
    </w:p>
    <w:p w:rsidR="00000000" w:rsidDel="00000000" w:rsidP="00000000" w:rsidRDefault="00000000" w:rsidRPr="00000000" w14:paraId="00000041">
      <w:pPr>
        <w:numPr>
          <w:ilvl w:val="0"/>
          <w:numId w:val="12"/>
        </w:numPr>
        <w:spacing w:after="0" w:afterAutospacing="0" w:before="0" w:beforeAutospacing="0" w:line="480" w:lineRule="auto"/>
        <w:ind w:left="720" w:hanging="360"/>
      </w:pPr>
      <w:r w:rsidDel="00000000" w:rsidR="00000000" w:rsidRPr="00000000">
        <w:rPr>
          <w:b w:val="1"/>
          <w:rtl w:val="0"/>
        </w:rPr>
        <w:t xml:space="preserve">Reports Collection</w:t>
      </w:r>
      <w:r w:rsidDel="00000000" w:rsidR="00000000" w:rsidRPr="00000000">
        <w:rPr>
          <w:rtl w:val="0"/>
        </w:rPr>
        <w:t xml:space="preserve">: Contains 3,921 indexed reports with metadata and textual descriptions.</w:t>
      </w:r>
    </w:p>
    <w:p w:rsidR="00000000" w:rsidDel="00000000" w:rsidP="00000000" w:rsidRDefault="00000000" w:rsidRPr="00000000" w14:paraId="00000042">
      <w:pPr>
        <w:numPr>
          <w:ilvl w:val="0"/>
          <w:numId w:val="12"/>
        </w:numPr>
        <w:spacing w:after="240" w:before="0" w:beforeAutospacing="0" w:line="480" w:lineRule="auto"/>
        <w:ind w:left="720" w:hanging="360"/>
      </w:pPr>
      <w:r w:rsidDel="00000000" w:rsidR="00000000" w:rsidRPr="00000000">
        <w:rPr>
          <w:b w:val="1"/>
          <w:rtl w:val="0"/>
        </w:rPr>
        <w:t xml:space="preserve">Incidents Collection</w:t>
      </w:r>
      <w:r w:rsidDel="00000000" w:rsidR="00000000" w:rsidRPr="00000000">
        <w:rPr>
          <w:rtl w:val="0"/>
        </w:rPr>
        <w:t xml:space="preserve">: Documents 793 distinct incidents, linking each to multiple related media reports for context.</w:t>
      </w:r>
    </w:p>
    <w:p w:rsidR="00000000" w:rsidDel="00000000" w:rsidP="00000000" w:rsidRDefault="00000000" w:rsidRPr="00000000" w14:paraId="00000043">
      <w:pPr>
        <w:pStyle w:val="Heading5"/>
        <w:keepNext w:val="0"/>
        <w:keepLines w:val="0"/>
        <w:spacing w:after="40" w:before="220" w:line="480" w:lineRule="auto"/>
        <w:rPr>
          <w:b w:val="1"/>
          <w:color w:val="000000"/>
        </w:rPr>
      </w:pPr>
      <w:bookmarkStart w:colFirst="0" w:colLast="0" w:name="_1egyl8d3lvw1" w:id="12"/>
      <w:bookmarkEnd w:id="12"/>
      <w:r w:rsidDel="00000000" w:rsidR="00000000" w:rsidRPr="00000000">
        <w:rPr>
          <w:b w:val="1"/>
          <w:color w:val="000000"/>
          <w:rtl w:val="0"/>
        </w:rPr>
        <w:t xml:space="preserve">3.1.2 Data Preprocessing and Storage</w:t>
      </w:r>
    </w:p>
    <w:p w:rsidR="00000000" w:rsidDel="00000000" w:rsidP="00000000" w:rsidRDefault="00000000" w:rsidRPr="00000000" w14:paraId="00000044">
      <w:pPr>
        <w:spacing w:after="240" w:before="240" w:line="480" w:lineRule="auto"/>
        <w:rPr/>
      </w:pPr>
      <w:r w:rsidDel="00000000" w:rsidR="00000000" w:rsidRPr="00000000">
        <w:rPr>
          <w:rtl w:val="0"/>
        </w:rPr>
        <w:t xml:space="preserve">Preprocessing steps were undertaken to ensure the data is accurate, uniform, and ready for analysis:</w:t>
      </w:r>
    </w:p>
    <w:p w:rsidR="00000000" w:rsidDel="00000000" w:rsidP="00000000" w:rsidRDefault="00000000" w:rsidRPr="00000000" w14:paraId="00000045">
      <w:pPr>
        <w:numPr>
          <w:ilvl w:val="0"/>
          <w:numId w:val="14"/>
        </w:numPr>
        <w:spacing w:after="0" w:afterAutospacing="0" w:before="240" w:line="480" w:lineRule="auto"/>
        <w:ind w:left="720" w:hanging="360"/>
      </w:pPr>
      <w:r w:rsidDel="00000000" w:rsidR="00000000" w:rsidRPr="00000000">
        <w:rPr>
          <w:b w:val="1"/>
          <w:rtl w:val="0"/>
        </w:rPr>
        <w:t xml:space="preserve">Database Management</w:t>
      </w:r>
      <w:r w:rsidDel="00000000" w:rsidR="00000000" w:rsidRPr="00000000">
        <w:rPr>
          <w:rtl w:val="0"/>
        </w:rPr>
        <w:t xml:space="preserve">:</w:t>
      </w:r>
    </w:p>
    <w:p w:rsidR="00000000" w:rsidDel="00000000" w:rsidP="00000000" w:rsidRDefault="00000000" w:rsidRPr="00000000" w14:paraId="00000046">
      <w:pPr>
        <w:numPr>
          <w:ilvl w:val="1"/>
          <w:numId w:val="14"/>
        </w:numPr>
        <w:spacing w:after="0" w:afterAutospacing="0" w:before="0" w:beforeAutospacing="0" w:line="480" w:lineRule="auto"/>
        <w:ind w:left="1440" w:hanging="360"/>
      </w:pPr>
      <w:r w:rsidDel="00000000" w:rsidR="00000000" w:rsidRPr="00000000">
        <w:rPr>
          <w:rtl w:val="0"/>
        </w:rPr>
        <w:t xml:space="preserve">MongoDB was chosen for its scalability and compatibility with unstructured data.</w:t>
      </w:r>
    </w:p>
    <w:p w:rsidR="00000000" w:rsidDel="00000000" w:rsidP="00000000" w:rsidRDefault="00000000" w:rsidRPr="00000000" w14:paraId="00000047">
      <w:pPr>
        <w:numPr>
          <w:ilvl w:val="1"/>
          <w:numId w:val="14"/>
        </w:numPr>
        <w:spacing w:after="0" w:afterAutospacing="0" w:before="0" w:beforeAutospacing="0" w:line="480" w:lineRule="auto"/>
        <w:ind w:left="1440" w:hanging="360"/>
      </w:pPr>
      <w:r w:rsidDel="00000000" w:rsidR="00000000" w:rsidRPr="00000000">
        <w:rPr>
          <w:rtl w:val="0"/>
        </w:rPr>
        <w:t xml:space="preserve">Python scripts facilitated data querying, organization, and processing.</w:t>
      </w:r>
    </w:p>
    <w:p w:rsidR="00000000" w:rsidDel="00000000" w:rsidP="00000000" w:rsidRDefault="00000000" w:rsidRPr="00000000" w14:paraId="00000048">
      <w:pPr>
        <w:numPr>
          <w:ilvl w:val="0"/>
          <w:numId w:val="14"/>
        </w:numPr>
        <w:spacing w:after="0" w:afterAutospacing="0" w:before="0" w:beforeAutospacing="0" w:line="480" w:lineRule="auto"/>
        <w:ind w:left="720" w:hanging="360"/>
      </w:pPr>
      <w:r w:rsidDel="00000000" w:rsidR="00000000" w:rsidRPr="00000000">
        <w:rPr>
          <w:b w:val="1"/>
          <w:rtl w:val="0"/>
        </w:rPr>
        <w:t xml:space="preserve">Standardization</w:t>
      </w:r>
      <w:r w:rsidDel="00000000" w:rsidR="00000000" w:rsidRPr="00000000">
        <w:rPr>
          <w:rtl w:val="0"/>
        </w:rPr>
        <w:t xml:space="preserve">:</w:t>
      </w:r>
    </w:p>
    <w:p w:rsidR="00000000" w:rsidDel="00000000" w:rsidP="00000000" w:rsidRDefault="00000000" w:rsidRPr="00000000" w14:paraId="00000049">
      <w:pPr>
        <w:numPr>
          <w:ilvl w:val="1"/>
          <w:numId w:val="14"/>
        </w:numPr>
        <w:spacing w:after="0" w:afterAutospacing="0" w:before="0" w:beforeAutospacing="0" w:line="480" w:lineRule="auto"/>
        <w:ind w:left="1440" w:hanging="360"/>
      </w:pPr>
      <w:r w:rsidDel="00000000" w:rsidR="00000000" w:rsidRPr="00000000">
        <w:rPr>
          <w:rtl w:val="0"/>
        </w:rPr>
        <w:t xml:space="preserve">Text fields were cleaned and standardized for uniformity across collections.</w:t>
      </w:r>
    </w:p>
    <w:p w:rsidR="00000000" w:rsidDel="00000000" w:rsidP="00000000" w:rsidRDefault="00000000" w:rsidRPr="00000000" w14:paraId="0000004A">
      <w:pPr>
        <w:numPr>
          <w:ilvl w:val="1"/>
          <w:numId w:val="14"/>
        </w:numPr>
        <w:spacing w:after="0" w:afterAutospacing="0" w:before="0" w:beforeAutospacing="0" w:line="480" w:lineRule="auto"/>
        <w:ind w:left="1440" w:hanging="360"/>
      </w:pPr>
      <w:r w:rsidDel="00000000" w:rsidR="00000000" w:rsidRPr="00000000">
        <w:rPr>
          <w:rtl w:val="0"/>
        </w:rPr>
        <w:t xml:space="preserve">Indexed media reports were matched with their respective incidents for streamlined retrieval.</w:t>
      </w:r>
    </w:p>
    <w:p w:rsidR="00000000" w:rsidDel="00000000" w:rsidP="00000000" w:rsidRDefault="00000000" w:rsidRPr="00000000" w14:paraId="0000004B">
      <w:pPr>
        <w:numPr>
          <w:ilvl w:val="0"/>
          <w:numId w:val="14"/>
        </w:numPr>
        <w:spacing w:after="0" w:afterAutospacing="0" w:before="0" w:beforeAutospacing="0" w:line="480" w:lineRule="auto"/>
        <w:ind w:left="720" w:hanging="360"/>
      </w:pPr>
      <w:r w:rsidDel="00000000" w:rsidR="00000000" w:rsidRPr="00000000">
        <w:rPr>
          <w:b w:val="1"/>
          <w:rtl w:val="0"/>
        </w:rPr>
        <w:t xml:space="preserve">Data Validation</w:t>
      </w:r>
      <w:r w:rsidDel="00000000" w:rsidR="00000000" w:rsidRPr="00000000">
        <w:rPr>
          <w:rtl w:val="0"/>
        </w:rPr>
        <w:t xml:space="preserve">:</w:t>
      </w:r>
    </w:p>
    <w:p w:rsidR="00000000" w:rsidDel="00000000" w:rsidP="00000000" w:rsidRDefault="00000000" w:rsidRPr="00000000" w14:paraId="0000004C">
      <w:pPr>
        <w:numPr>
          <w:ilvl w:val="1"/>
          <w:numId w:val="14"/>
        </w:numPr>
        <w:spacing w:after="240" w:before="0" w:beforeAutospacing="0" w:line="480" w:lineRule="auto"/>
        <w:ind w:left="1440" w:hanging="360"/>
      </w:pPr>
      <w:r w:rsidDel="00000000" w:rsidR="00000000" w:rsidRPr="00000000">
        <w:rPr>
          <w:rtl w:val="0"/>
        </w:rPr>
        <w:t xml:space="preserve">Validation techniques were applied to maintain accuracy and consistency across the database.</w:t>
      </w:r>
    </w:p>
    <w:bookmarkStart w:colFirst="0" w:colLast="0" w:name="kix.p0h88hgkxcd" w:id="13"/>
    <w:bookmarkEnd w:id="13"/>
    <w:p w:rsidR="00000000" w:rsidDel="00000000" w:rsidP="00000000" w:rsidRDefault="00000000" w:rsidRPr="00000000" w14:paraId="0000004D">
      <w:pPr>
        <w:pStyle w:val="Heading5"/>
        <w:keepNext w:val="0"/>
        <w:keepLines w:val="0"/>
        <w:spacing w:after="40" w:before="220" w:line="480" w:lineRule="auto"/>
        <w:rPr>
          <w:b w:val="1"/>
          <w:color w:val="000000"/>
        </w:rPr>
      </w:pPr>
      <w:bookmarkStart w:colFirst="0" w:colLast="0" w:name="_dlf4r1rk0tl4" w:id="14"/>
      <w:bookmarkEnd w:id="14"/>
      <w:r w:rsidDel="00000000" w:rsidR="00000000" w:rsidRPr="00000000">
        <w:rPr>
          <w:b w:val="1"/>
          <w:color w:val="000000"/>
          <w:rtl w:val="0"/>
        </w:rPr>
        <w:t xml:space="preserve">3.2 Entity Recognition</w:t>
      </w:r>
    </w:p>
    <w:p w:rsidR="00000000" w:rsidDel="00000000" w:rsidP="00000000" w:rsidRDefault="00000000" w:rsidRPr="00000000" w14:paraId="0000004E">
      <w:pPr>
        <w:pStyle w:val="Heading5"/>
        <w:keepNext w:val="0"/>
        <w:keepLines w:val="0"/>
        <w:spacing w:after="40" w:before="220" w:line="480" w:lineRule="auto"/>
        <w:rPr>
          <w:b w:val="1"/>
          <w:color w:val="000000"/>
        </w:rPr>
      </w:pPr>
      <w:bookmarkStart w:colFirst="0" w:colLast="0" w:name="_oo4s4wqadk30" w:id="15"/>
      <w:bookmarkEnd w:id="15"/>
      <w:r w:rsidDel="00000000" w:rsidR="00000000" w:rsidRPr="00000000">
        <w:rPr>
          <w:b w:val="1"/>
          <w:color w:val="000000"/>
          <w:rtl w:val="0"/>
        </w:rPr>
        <w:t xml:space="preserve">3.2.1 Natural Language Processing and Machine Learning Techniques</w:t>
      </w:r>
    </w:p>
    <w:p w:rsidR="00000000" w:rsidDel="00000000" w:rsidP="00000000" w:rsidRDefault="00000000" w:rsidRPr="00000000" w14:paraId="0000004F">
      <w:pPr>
        <w:spacing w:after="240" w:before="240" w:line="480" w:lineRule="auto"/>
        <w:rPr/>
      </w:pPr>
      <w:r w:rsidDel="00000000" w:rsidR="00000000" w:rsidRPr="00000000">
        <w:rPr>
          <w:rtl w:val="0"/>
        </w:rPr>
        <w:t xml:space="preserve">The project adopted a suite of advanced NLP and ML techniques to identify and cluster entities from reports:</w:t>
      </w:r>
    </w:p>
    <w:p w:rsidR="00000000" w:rsidDel="00000000" w:rsidP="00000000" w:rsidRDefault="00000000" w:rsidRPr="00000000" w14:paraId="00000050">
      <w:pPr>
        <w:pStyle w:val="Heading6"/>
        <w:keepNext w:val="0"/>
        <w:keepLines w:val="0"/>
        <w:spacing w:after="40" w:before="200" w:line="480" w:lineRule="auto"/>
        <w:rPr>
          <w:b w:val="1"/>
          <w:i w:val="0"/>
          <w:color w:val="000000"/>
        </w:rPr>
      </w:pPr>
      <w:bookmarkStart w:colFirst="0" w:colLast="0" w:name="_7iijv7rlkf92" w:id="16"/>
      <w:bookmarkEnd w:id="16"/>
      <w:r w:rsidDel="00000000" w:rsidR="00000000" w:rsidRPr="00000000">
        <w:rPr>
          <w:b w:val="1"/>
          <w:i w:val="0"/>
          <w:color w:val="000000"/>
          <w:rtl w:val="0"/>
        </w:rPr>
        <w:t xml:space="preserve">Named Entity Recognition (NER)</w:t>
      </w:r>
    </w:p>
    <w:p w:rsidR="00000000" w:rsidDel="00000000" w:rsidP="00000000" w:rsidRDefault="00000000" w:rsidRPr="00000000" w14:paraId="00000051">
      <w:pPr>
        <w:numPr>
          <w:ilvl w:val="0"/>
          <w:numId w:val="10"/>
        </w:numPr>
        <w:spacing w:after="0" w:afterAutospacing="0" w:before="240" w:line="480" w:lineRule="auto"/>
        <w:ind w:left="720" w:hanging="360"/>
      </w:pPr>
      <w:r w:rsidDel="00000000" w:rsidR="00000000" w:rsidRPr="00000000">
        <w:rPr>
          <w:b w:val="1"/>
          <w:rtl w:val="0"/>
        </w:rPr>
        <w:t xml:space="preserve">Objective</w:t>
      </w:r>
      <w:r w:rsidDel="00000000" w:rsidR="00000000" w:rsidRPr="00000000">
        <w:rPr>
          <w:rtl w:val="0"/>
        </w:rPr>
        <w:t xml:space="preserve">: Extract key entities (developers, deployers, victims) from textual reports.</w:t>
      </w:r>
    </w:p>
    <w:p w:rsidR="00000000" w:rsidDel="00000000" w:rsidP="00000000" w:rsidRDefault="00000000" w:rsidRPr="00000000" w14:paraId="00000052">
      <w:pPr>
        <w:numPr>
          <w:ilvl w:val="0"/>
          <w:numId w:val="10"/>
        </w:numPr>
        <w:spacing w:after="0" w:afterAutospacing="0" w:before="0" w:beforeAutospacing="0" w:line="480" w:lineRule="auto"/>
        <w:ind w:left="720" w:hanging="360"/>
      </w:pPr>
      <w:r w:rsidDel="00000000" w:rsidR="00000000" w:rsidRPr="00000000">
        <w:rPr>
          <w:b w:val="1"/>
          <w:rtl w:val="0"/>
        </w:rPr>
        <w:t xml:space="preserve">Model Used</w:t>
      </w:r>
      <w:r w:rsidDel="00000000" w:rsidR="00000000" w:rsidRPr="00000000">
        <w:rPr>
          <w:rtl w:val="0"/>
        </w:rPr>
        <w:t xml:space="preserve">: Pre-trained RoBERTa transformer model fine-tuned for entity recognition.</w:t>
      </w:r>
    </w:p>
    <w:p w:rsidR="00000000" w:rsidDel="00000000" w:rsidP="00000000" w:rsidRDefault="00000000" w:rsidRPr="00000000" w14:paraId="00000053">
      <w:pPr>
        <w:numPr>
          <w:ilvl w:val="0"/>
          <w:numId w:val="10"/>
        </w:numPr>
        <w:spacing w:after="0" w:afterAutospacing="0" w:before="0" w:beforeAutospacing="0" w:line="480" w:lineRule="auto"/>
        <w:ind w:left="720" w:hanging="360"/>
      </w:pPr>
      <w:r w:rsidDel="00000000" w:rsidR="00000000" w:rsidRPr="00000000">
        <w:rPr>
          <w:b w:val="1"/>
          <w:rtl w:val="0"/>
        </w:rPr>
        <w:t xml:space="preserve">Steps</w:t>
      </w:r>
      <w:r w:rsidDel="00000000" w:rsidR="00000000" w:rsidRPr="00000000">
        <w:rPr>
          <w:rtl w:val="0"/>
        </w:rPr>
        <w:t xml:space="preserve">:</w:t>
      </w:r>
    </w:p>
    <w:p w:rsidR="00000000" w:rsidDel="00000000" w:rsidP="00000000" w:rsidRDefault="00000000" w:rsidRPr="00000000" w14:paraId="00000054">
      <w:pPr>
        <w:numPr>
          <w:ilvl w:val="1"/>
          <w:numId w:val="10"/>
        </w:numPr>
        <w:spacing w:after="0" w:afterAutospacing="0" w:before="0" w:beforeAutospacing="0" w:line="480" w:lineRule="auto"/>
        <w:ind w:left="1440" w:hanging="360"/>
      </w:pPr>
      <w:r w:rsidDel="00000000" w:rsidR="00000000" w:rsidRPr="00000000">
        <w:rPr>
          <w:b w:val="1"/>
          <w:rtl w:val="0"/>
        </w:rPr>
        <w:t xml:space="preserve">Tokenization</w:t>
      </w:r>
      <w:r w:rsidDel="00000000" w:rsidR="00000000" w:rsidRPr="00000000">
        <w:rPr>
          <w:rtl w:val="0"/>
        </w:rPr>
        <w:t xml:space="preserve">: Converted raw text into smaller units (tokens) for model ingestion.</w:t>
      </w:r>
    </w:p>
    <w:p w:rsidR="00000000" w:rsidDel="00000000" w:rsidP="00000000" w:rsidRDefault="00000000" w:rsidRPr="00000000" w14:paraId="00000055">
      <w:pPr>
        <w:numPr>
          <w:ilvl w:val="1"/>
          <w:numId w:val="10"/>
        </w:numPr>
        <w:spacing w:after="0" w:afterAutospacing="0" w:before="0" w:beforeAutospacing="0" w:line="480" w:lineRule="auto"/>
        <w:ind w:left="1440" w:hanging="360"/>
      </w:pPr>
      <w:r w:rsidDel="00000000" w:rsidR="00000000" w:rsidRPr="00000000">
        <w:rPr>
          <w:b w:val="1"/>
          <w:rtl w:val="0"/>
        </w:rPr>
        <w:t xml:space="preserve">Embedding</w:t>
      </w:r>
      <w:r w:rsidDel="00000000" w:rsidR="00000000" w:rsidRPr="00000000">
        <w:rPr>
          <w:rtl w:val="0"/>
        </w:rPr>
        <w:t xml:space="preserve">: Represented tokens in high-dimensional vector spaces.</w:t>
      </w:r>
    </w:p>
    <w:p w:rsidR="00000000" w:rsidDel="00000000" w:rsidP="00000000" w:rsidRDefault="00000000" w:rsidRPr="00000000" w14:paraId="00000056">
      <w:pPr>
        <w:numPr>
          <w:ilvl w:val="1"/>
          <w:numId w:val="10"/>
        </w:numPr>
        <w:spacing w:after="240" w:before="0" w:beforeAutospacing="0" w:line="480" w:lineRule="auto"/>
        <w:ind w:left="1440" w:hanging="360"/>
      </w:pPr>
      <w:r w:rsidDel="00000000" w:rsidR="00000000" w:rsidRPr="00000000">
        <w:rPr>
          <w:b w:val="1"/>
          <w:rtl w:val="0"/>
        </w:rPr>
        <w:t xml:space="preserve">Entity Tagging</w:t>
      </w:r>
      <w:r w:rsidDel="00000000" w:rsidR="00000000" w:rsidRPr="00000000">
        <w:rPr>
          <w:rtl w:val="0"/>
        </w:rPr>
        <w:t xml:space="preserve">: Predicted tags for tokens, grouping them into coherent entities.</w:t>
      </w:r>
    </w:p>
    <w:p w:rsidR="00000000" w:rsidDel="00000000" w:rsidP="00000000" w:rsidRDefault="00000000" w:rsidRPr="00000000" w14:paraId="00000057">
      <w:pPr>
        <w:spacing w:after="240" w:before="240" w:line="480" w:lineRule="auto"/>
        <w:rPr/>
      </w:pPr>
      <w:r w:rsidDel="00000000" w:rsidR="00000000" w:rsidRPr="00000000">
        <w:rPr>
          <w:rtl w:val="0"/>
        </w:rPr>
        <w:t xml:space="preserve">Named Entity Recognition (NER) was the first approach focusing on extracting, developers, deployers, and victims, from textual incident reports. To achieve this, a pre-trained RoBERTa transformer model, fine-tuned for entity recognition, was used. The process began with tokenization, where raw text was broken down into smaller, manageable units (tokens) to prepare the data for model ingestion. These tokens were then represented in high-dimensional vector spaces through embedding, capturing their semantic meaning. Finally, the model predicted tags for these tokens, grouping them into coherent entities relevant to the incident.</w:t>
      </w:r>
    </w:p>
    <w:p w:rsidR="00000000" w:rsidDel="00000000" w:rsidP="00000000" w:rsidRDefault="00000000" w:rsidRPr="00000000" w14:paraId="00000058">
      <w:pPr>
        <w:spacing w:after="240" w:before="240" w:line="480" w:lineRule="auto"/>
        <w:rPr/>
      </w:pPr>
      <w:r w:rsidDel="00000000" w:rsidR="00000000" w:rsidRPr="00000000">
        <w:rPr>
          <w:rtl w:val="0"/>
        </w:rPr>
        <w:t xml:space="preserve">Despite its strengths, the NER process had several challenges. The model struggled to identify abstract entities, such as "pedestrian," or broader collective groups like "residents of a city," as they are more of a concept than a name. Additionally, recognizing victims proved particularly difficult, as the context in reports was frequently ambiguous or insufficiently extracted. Another significant issue was the model's inability to effectively disambiguate entities in scenarios where roles overlapped or were nuanced, leading to misclassification of key entities. These challenges highlight the complexities of applying NER to real-world, unstructured datasets.</w:t>
      </w:r>
    </w:p>
    <w:p w:rsidR="00000000" w:rsidDel="00000000" w:rsidP="00000000" w:rsidRDefault="00000000" w:rsidRPr="00000000" w14:paraId="00000059">
      <w:pPr>
        <w:spacing w:after="240" w:before="240" w:lineRule="auto"/>
        <w:rPr>
          <w:b w:val="1"/>
        </w:rPr>
      </w:pPr>
      <w:r w:rsidDel="00000000" w:rsidR="00000000" w:rsidRPr="00000000">
        <w:rPr>
          <w:b w:val="1"/>
          <w:rtl w:val="0"/>
        </w:rPr>
        <w:t xml:space="preserve">RAG (Retrieval-Augmented Generation) Approach with GPT</w:t>
      </w:r>
    </w:p>
    <w:p w:rsidR="00000000" w:rsidDel="00000000" w:rsidP="00000000" w:rsidRDefault="00000000" w:rsidRPr="00000000" w14:paraId="0000005A">
      <w:pPr>
        <w:spacing w:after="240" w:before="240" w:lineRule="auto"/>
        <w:rPr/>
      </w:pPr>
      <w:r w:rsidDel="00000000" w:rsidR="00000000" w:rsidRPr="00000000">
        <w:rPr>
          <w:rtl w:val="0"/>
        </w:rPr>
        <w:t xml:space="preserve">Process:</w:t>
      </w:r>
    </w:p>
    <w:p w:rsidR="00000000" w:rsidDel="00000000" w:rsidP="00000000" w:rsidRDefault="00000000" w:rsidRPr="00000000" w14:paraId="0000005B">
      <w:pPr>
        <w:numPr>
          <w:ilvl w:val="0"/>
          <w:numId w:val="11"/>
        </w:numPr>
        <w:spacing w:after="240" w:before="240" w:lineRule="auto"/>
        <w:ind w:left="720" w:hanging="360"/>
      </w:pPr>
      <w:r w:rsidDel="00000000" w:rsidR="00000000" w:rsidRPr="00000000">
        <w:rPr>
          <w:rtl w:val="0"/>
        </w:rPr>
        <w:t xml:space="preserve">Incident Details Query: Constructed a query with title, description, and alleged entities.</w:t>
      </w:r>
    </w:p>
    <w:p w:rsidR="00000000" w:rsidDel="00000000" w:rsidP="00000000" w:rsidRDefault="00000000" w:rsidRPr="00000000" w14:paraId="0000005C">
      <w:pPr>
        <w:spacing w:after="240" w:before="240" w:lineRule="auto"/>
        <w:rPr/>
      </w:pPr>
      <w:r w:rsidDel="00000000" w:rsidR="00000000" w:rsidRPr="00000000">
        <w:rPr>
          <w:rtl w:val="0"/>
        </w:rPr>
        <w:t xml:space="preserve">GPT Chat Model (RAG):</w:t>
      </w:r>
    </w:p>
    <w:p w:rsidR="00000000" w:rsidDel="00000000" w:rsidP="00000000" w:rsidRDefault="00000000" w:rsidRPr="00000000" w14:paraId="0000005D">
      <w:pPr>
        <w:numPr>
          <w:ilvl w:val="0"/>
          <w:numId w:val="11"/>
        </w:numPr>
        <w:spacing w:after="0" w:afterAutospacing="0" w:before="240" w:lineRule="auto"/>
        <w:ind w:left="720" w:hanging="360"/>
      </w:pPr>
      <w:r w:rsidDel="00000000" w:rsidR="00000000" w:rsidRPr="00000000">
        <w:rPr>
          <w:rtl w:val="0"/>
        </w:rPr>
        <w:t xml:space="preserve">Using gpt-4o-mini.</w:t>
      </w:r>
    </w:p>
    <w:p w:rsidR="00000000" w:rsidDel="00000000" w:rsidP="00000000" w:rsidRDefault="00000000" w:rsidRPr="00000000" w14:paraId="0000005E">
      <w:pPr>
        <w:numPr>
          <w:ilvl w:val="0"/>
          <w:numId w:val="11"/>
        </w:numPr>
        <w:spacing w:after="240" w:before="0" w:beforeAutospacing="0" w:lineRule="auto"/>
        <w:ind w:left="720" w:hanging="360"/>
      </w:pPr>
      <w:r w:rsidDel="00000000" w:rsidR="00000000" w:rsidRPr="00000000">
        <w:rPr>
          <w:rtl w:val="0"/>
        </w:rPr>
        <w:t xml:space="preserve">Asked GPT to extract a single entity for each category (Developer, Deployer, Harmed Parties).</w:t>
      </w:r>
    </w:p>
    <w:p w:rsidR="00000000" w:rsidDel="00000000" w:rsidP="00000000" w:rsidRDefault="00000000" w:rsidRPr="00000000" w14:paraId="0000005F">
      <w:pPr>
        <w:spacing w:after="240" w:before="240" w:lineRule="auto"/>
        <w:rPr/>
      </w:pPr>
      <w:r w:rsidDel="00000000" w:rsidR="00000000" w:rsidRPr="00000000">
        <w:rPr>
          <w:rtl w:val="0"/>
        </w:rPr>
        <w:t xml:space="preserve">Output Format:</w:t>
      </w:r>
    </w:p>
    <w:p w:rsidR="00000000" w:rsidDel="00000000" w:rsidP="00000000" w:rsidRDefault="00000000" w:rsidRPr="00000000" w14:paraId="00000060">
      <w:pPr>
        <w:numPr>
          <w:ilvl w:val="0"/>
          <w:numId w:val="11"/>
        </w:numPr>
        <w:spacing w:after="0" w:afterAutospacing="0" w:before="240" w:lineRule="auto"/>
        <w:ind w:left="720" w:hanging="360"/>
      </w:pPr>
      <w:r w:rsidDel="00000000" w:rsidR="00000000" w:rsidRPr="00000000">
        <w:rPr>
          <w:rtl w:val="0"/>
        </w:rPr>
        <w:t xml:space="preserve">Developer: &lt;entity&gt;</w:t>
      </w:r>
    </w:p>
    <w:p w:rsidR="00000000" w:rsidDel="00000000" w:rsidP="00000000" w:rsidRDefault="00000000" w:rsidRPr="00000000" w14:paraId="00000061">
      <w:pPr>
        <w:numPr>
          <w:ilvl w:val="0"/>
          <w:numId w:val="11"/>
        </w:numPr>
        <w:spacing w:after="0" w:afterAutospacing="0" w:before="0" w:beforeAutospacing="0" w:lineRule="auto"/>
        <w:ind w:left="720" w:hanging="360"/>
      </w:pPr>
      <w:r w:rsidDel="00000000" w:rsidR="00000000" w:rsidRPr="00000000">
        <w:rPr>
          <w:rtl w:val="0"/>
        </w:rPr>
        <w:t xml:space="preserve">Deployer: &lt;entity&gt;</w:t>
      </w:r>
    </w:p>
    <w:p w:rsidR="00000000" w:rsidDel="00000000" w:rsidP="00000000" w:rsidRDefault="00000000" w:rsidRPr="00000000" w14:paraId="00000062">
      <w:pPr>
        <w:numPr>
          <w:ilvl w:val="0"/>
          <w:numId w:val="11"/>
        </w:numPr>
        <w:spacing w:after="240" w:before="0" w:beforeAutospacing="0" w:lineRule="auto"/>
        <w:ind w:left="720" w:hanging="360"/>
      </w:pPr>
      <w:r w:rsidDel="00000000" w:rsidR="00000000" w:rsidRPr="00000000">
        <w:rPr>
          <w:rtl w:val="0"/>
        </w:rPr>
        <w:t xml:space="preserve">Victim: &lt;entity&gt;</w:t>
      </w:r>
    </w:p>
    <w:p w:rsidR="00000000" w:rsidDel="00000000" w:rsidP="00000000" w:rsidRDefault="00000000" w:rsidRPr="00000000" w14:paraId="00000063">
      <w:pPr>
        <w:spacing w:after="240" w:before="240" w:line="480" w:lineRule="auto"/>
        <w:rPr/>
      </w:pPr>
      <w:r w:rsidDel="00000000" w:rsidR="00000000" w:rsidRPr="00000000">
        <w:rPr>
          <w:rtl w:val="0"/>
        </w:rPr>
        <w:t xml:space="preserve">The Retrieval-Augmented Generation (RAG) approach using GPT API was explored as a method to extract key entities, including developers, deployers, and harmed parties, from AI incident data directly and not from reports. The model was reading the incidents descriptions as the source to do extraction. This process involved constructing detailed queries that incorporated the incident title, description, and alleged entities. Using the GPT-4o-mini model, the system was tasked with extracting a single entity for each category, outputting results in a structured format: Developer, Deployer, and Victim. The implementation was applied row-by-row across the incident database, and the processed results were saved. The results were promising however they were not used as the final approach. </w:t>
      </w:r>
    </w:p>
    <w:p w:rsidR="00000000" w:rsidDel="00000000" w:rsidP="00000000" w:rsidRDefault="00000000" w:rsidRPr="00000000" w14:paraId="00000064">
      <w:pPr>
        <w:spacing w:after="240" w:before="240" w:line="480" w:lineRule="auto"/>
        <w:rPr/>
      </w:pPr>
      <w:r w:rsidDel="00000000" w:rsidR="00000000" w:rsidRPr="00000000">
        <w:rPr>
          <w:rtl w:val="0"/>
        </w:rPr>
        <w:t xml:space="preserve">A primary concern was the risk of subjective bias introduced by manually created incident descriptions, which could compromise the accuracy and objectivity of the entities. Additionally, the method was computationally intensive, requiring significant processing power for the GPT API, which made it challenging to use it directly on the reports. Nonetheless, the approach holds substantial potential for future promises, particularly for improving report-based entity extraction once computational and resource constraints are met.</w:t>
      </w:r>
    </w:p>
    <w:bookmarkStart w:colFirst="0" w:colLast="0" w:name="kix.lngaxkxg16of" w:id="17"/>
    <w:bookmarkEnd w:id="17"/>
    <w:p w:rsidR="00000000" w:rsidDel="00000000" w:rsidP="00000000" w:rsidRDefault="00000000" w:rsidRPr="00000000" w14:paraId="00000065">
      <w:pPr>
        <w:spacing w:after="240" w:before="240" w:line="360" w:lineRule="auto"/>
        <w:rPr>
          <w:b w:val="1"/>
        </w:rPr>
      </w:pPr>
      <w:r w:rsidDel="00000000" w:rsidR="00000000" w:rsidRPr="00000000">
        <w:rPr>
          <w:b w:val="1"/>
          <w:rtl w:val="0"/>
        </w:rPr>
        <w:t xml:space="preserve">3.3 Entity Clustering</w:t>
      </w:r>
    </w:p>
    <w:p w:rsidR="00000000" w:rsidDel="00000000" w:rsidP="00000000" w:rsidRDefault="00000000" w:rsidRPr="00000000" w14:paraId="00000066">
      <w:pPr>
        <w:spacing w:line="360" w:lineRule="auto"/>
        <w:rPr>
          <w:b w:val="1"/>
        </w:rPr>
      </w:pPr>
      <w:r w:rsidDel="00000000" w:rsidR="00000000" w:rsidRPr="00000000">
        <w:rPr>
          <w:b w:val="1"/>
          <w:rtl w:val="0"/>
        </w:rPr>
        <w:t xml:space="preserve">Clustering with Text Embeddings </w:t>
      </w:r>
    </w:p>
    <w:p w:rsidR="00000000" w:rsidDel="00000000" w:rsidP="00000000" w:rsidRDefault="00000000" w:rsidRPr="00000000" w14:paraId="00000067">
      <w:pPr>
        <w:spacing w:after="240" w:before="240" w:line="360" w:lineRule="auto"/>
        <w:rPr>
          <w:b w:val="1"/>
        </w:rPr>
      </w:pPr>
      <w:r w:rsidDel="00000000" w:rsidR="00000000" w:rsidRPr="00000000">
        <w:rPr>
          <w:rtl w:val="0"/>
        </w:rPr>
        <w:t xml:space="preserve">To group AI incident entities into meaningful clusters for enhanced analysis and insights.</w:t>
      </w:r>
      <w:r w:rsidDel="00000000" w:rsidR="00000000" w:rsidRPr="00000000">
        <w:rPr>
          <w:rtl w:val="0"/>
        </w:rPr>
      </w:r>
    </w:p>
    <w:p w:rsidR="00000000" w:rsidDel="00000000" w:rsidP="00000000" w:rsidRDefault="00000000" w:rsidRPr="00000000" w14:paraId="00000068">
      <w:pPr>
        <w:spacing w:line="480" w:lineRule="auto"/>
        <w:rPr>
          <w:b w:val="1"/>
        </w:rPr>
      </w:pPr>
      <w:r w:rsidDel="00000000" w:rsidR="00000000" w:rsidRPr="00000000">
        <w:rPr>
          <w:b w:val="1"/>
          <w:rtl w:val="0"/>
        </w:rPr>
        <w:t xml:space="preserve">3.3.1 Clustering Methodology</w:t>
      </w:r>
    </w:p>
    <w:p w:rsidR="00000000" w:rsidDel="00000000" w:rsidP="00000000" w:rsidRDefault="00000000" w:rsidRPr="00000000" w14:paraId="00000069">
      <w:pPr>
        <w:spacing w:line="480" w:lineRule="auto"/>
        <w:rPr>
          <w:b w:val="1"/>
        </w:rPr>
      </w:pPr>
      <w:r w:rsidDel="00000000" w:rsidR="00000000" w:rsidRPr="00000000">
        <w:rPr>
          <w:b w:val="1"/>
          <w:rtl w:val="0"/>
        </w:rPr>
        <w:t xml:space="preserve">Text Representations:</w:t>
      </w:r>
    </w:p>
    <w:p w:rsidR="00000000" w:rsidDel="00000000" w:rsidP="00000000" w:rsidRDefault="00000000" w:rsidRPr="00000000" w14:paraId="0000006A">
      <w:pPr>
        <w:numPr>
          <w:ilvl w:val="0"/>
          <w:numId w:val="4"/>
        </w:numPr>
        <w:spacing w:after="240" w:before="240" w:line="480" w:lineRule="auto"/>
        <w:ind w:left="720" w:hanging="360"/>
        <w:rPr>
          <w:b w:val="1"/>
        </w:rPr>
      </w:pPr>
      <w:r w:rsidDel="00000000" w:rsidR="00000000" w:rsidRPr="00000000">
        <w:rPr>
          <w:rtl w:val="0"/>
        </w:rPr>
        <w:t xml:space="preserve">Text Embeddings: Utilized (all-MiniLM-L6-v2) to generate high-dimensional semantic text representations for the entities. </w:t>
      </w:r>
    </w:p>
    <w:p w:rsidR="00000000" w:rsidDel="00000000" w:rsidP="00000000" w:rsidRDefault="00000000" w:rsidRPr="00000000" w14:paraId="0000006B">
      <w:pPr>
        <w:spacing w:after="240" w:before="240" w:line="480" w:lineRule="auto"/>
        <w:rPr/>
      </w:pPr>
      <w:r w:rsidDel="00000000" w:rsidR="00000000" w:rsidRPr="00000000">
        <w:rPr>
          <w:rtl w:val="0"/>
        </w:rPr>
        <w:t xml:space="preserve">Clustering with text embeddings was employed to group AI incident entities into meaningful clusters. This approach utilized the all-MiniLM-L6-v2 model to generate high-dimensional semantic representations of text, effectively capturing the underlying context and relationships between entities. These embeddings were applied to entities manually created from the AI Incident Database.</w:t>
      </w:r>
    </w:p>
    <w:p w:rsidR="00000000" w:rsidDel="00000000" w:rsidP="00000000" w:rsidRDefault="00000000" w:rsidRPr="00000000" w14:paraId="0000006C">
      <w:pPr>
        <w:spacing w:after="240" w:before="240" w:line="480" w:lineRule="auto"/>
        <w:rPr/>
      </w:pPr>
      <w:r w:rsidDel="00000000" w:rsidR="00000000" w:rsidRPr="00000000">
        <w:rPr>
          <w:rtl w:val="0"/>
        </w:rPr>
        <w:t xml:space="preserve">By using these semantic text representations, entities were grouped into clusters that reflected their similarities and relationships within the dataset. This structured clustering approach was integral to uncovering meaningful insights while providing scalability for future analyses.</w:t>
      </w:r>
    </w:p>
    <w:p w:rsidR="00000000" w:rsidDel="00000000" w:rsidP="00000000" w:rsidRDefault="00000000" w:rsidRPr="00000000" w14:paraId="0000006D">
      <w:pPr>
        <w:spacing w:line="480" w:lineRule="auto"/>
        <w:rPr>
          <w:b w:val="1"/>
        </w:rPr>
      </w:pPr>
      <w:r w:rsidDel="00000000" w:rsidR="00000000" w:rsidRPr="00000000">
        <w:rPr>
          <w:b w:val="1"/>
          <w:rtl w:val="0"/>
        </w:rPr>
        <w:t xml:space="preserve">Clustering Techniques:</w:t>
      </w:r>
    </w:p>
    <w:p w:rsidR="00000000" w:rsidDel="00000000" w:rsidP="00000000" w:rsidRDefault="00000000" w:rsidRPr="00000000" w14:paraId="0000006E">
      <w:pPr>
        <w:numPr>
          <w:ilvl w:val="0"/>
          <w:numId w:val="5"/>
        </w:numPr>
        <w:spacing w:after="240" w:before="240" w:line="480" w:lineRule="auto"/>
        <w:ind w:left="720" w:hanging="360"/>
      </w:pPr>
      <w:r w:rsidDel="00000000" w:rsidR="00000000" w:rsidRPr="00000000">
        <w:rPr>
          <w:rtl w:val="0"/>
        </w:rPr>
        <w:t xml:space="preserve">K-Means Clustering: Partitioned data into predefined clusters based on similarity.</w:t>
      </w:r>
    </w:p>
    <w:p w:rsidR="00000000" w:rsidDel="00000000" w:rsidP="00000000" w:rsidRDefault="00000000" w:rsidRPr="00000000" w14:paraId="0000006F">
      <w:pPr>
        <w:spacing w:after="240" w:before="240" w:line="480" w:lineRule="auto"/>
        <w:rPr/>
      </w:pPr>
      <w:r w:rsidDel="00000000" w:rsidR="00000000" w:rsidRPr="00000000">
        <w:rPr>
          <w:rtl w:val="0"/>
        </w:rPr>
        <w:t xml:space="preserve">K-Means clustering was applied to these embeddings with a number of clusters set to 100, creating distinct groups of entities based on their semantic similarity. This approach showed the  patterns and relationships among developers, deployers, and harmed parties within the dataset. By organizing entities into 100 structured clusters, K-Means clustering simplified the analysis of large datasets and revealed themes,and enhanced the ability to derive actionable insights from the data. </w:t>
      </w:r>
    </w:p>
    <w:p w:rsidR="00000000" w:rsidDel="00000000" w:rsidP="00000000" w:rsidRDefault="00000000" w:rsidRPr="00000000" w14:paraId="00000070">
      <w:pPr>
        <w:numPr>
          <w:ilvl w:val="0"/>
          <w:numId w:val="2"/>
        </w:numPr>
        <w:spacing w:after="0" w:afterAutospacing="0" w:before="240" w:line="480" w:lineRule="auto"/>
        <w:ind w:left="720" w:hanging="360"/>
      </w:pPr>
      <w:r w:rsidDel="00000000" w:rsidR="00000000" w:rsidRPr="00000000">
        <w:rPr>
          <w:rtl w:val="0"/>
        </w:rPr>
        <w:t xml:space="preserve">Successfully created distinct clusters that revealed patterns in incident themes</w:t>
      </w:r>
    </w:p>
    <w:p w:rsidR="00000000" w:rsidDel="00000000" w:rsidP="00000000" w:rsidRDefault="00000000" w:rsidRPr="00000000" w14:paraId="00000071">
      <w:pPr>
        <w:numPr>
          <w:ilvl w:val="0"/>
          <w:numId w:val="2"/>
        </w:numPr>
        <w:spacing w:after="240" w:before="0" w:beforeAutospacing="0" w:line="480" w:lineRule="auto"/>
        <w:ind w:left="720" w:hanging="360"/>
      </w:pPr>
      <w:r w:rsidDel="00000000" w:rsidR="00000000" w:rsidRPr="00000000">
        <w:rPr>
          <w:rtl w:val="0"/>
        </w:rPr>
        <w:t xml:space="preserve">Enhanced understanding of relationships and trends within the dataset, providing insights into recurring issues and their implications.</w:t>
      </w:r>
    </w:p>
    <w:p w:rsidR="00000000" w:rsidDel="00000000" w:rsidP="00000000" w:rsidRDefault="00000000" w:rsidRPr="00000000" w14:paraId="00000072">
      <w:pPr>
        <w:spacing w:after="240" w:before="240" w:line="480" w:lineRule="auto"/>
        <w:rPr>
          <w:sz w:val="16"/>
          <w:szCs w:val="16"/>
        </w:rPr>
      </w:pPr>
      <w:r w:rsidDel="00000000" w:rsidR="00000000" w:rsidRPr="00000000">
        <w:rPr>
          <w:rtl w:val="0"/>
        </w:rPr>
        <w:t xml:space="preserve">This structured approach not only streamlined analysis but also facilitated a deeper understanding of the "Victim" category in the AI incidents Database.</w:t>
      </w:r>
      <w:r w:rsidDel="00000000" w:rsidR="00000000" w:rsidRPr="00000000">
        <w:rPr>
          <w:rtl w:val="0"/>
        </w:rPr>
      </w:r>
    </w:p>
    <w:p w:rsidR="00000000" w:rsidDel="00000000" w:rsidP="00000000" w:rsidRDefault="00000000" w:rsidRPr="00000000" w14:paraId="00000073">
      <w:pPr>
        <w:spacing w:after="240" w:before="240" w:line="480" w:lineRule="auto"/>
        <w:rPr/>
      </w:pPr>
      <w:r w:rsidDel="00000000" w:rsidR="00000000" w:rsidRPr="00000000">
        <w:rPr/>
        <w:drawing>
          <wp:inline distB="19050" distT="19050" distL="19050" distR="19050">
            <wp:extent cx="5414963" cy="3616188"/>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414963" cy="361618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widowControl w:val="0"/>
        <w:spacing w:line="240" w:lineRule="auto"/>
        <w:jc w:val="center"/>
        <w:rPr>
          <w:i w:val="1"/>
        </w:rPr>
      </w:pPr>
      <w:r w:rsidDel="00000000" w:rsidR="00000000" w:rsidRPr="00000000">
        <w:rPr>
          <w:i w:val="1"/>
          <w:rtl w:val="0"/>
        </w:rPr>
        <w:t xml:space="preserve">Fig 1: Text Embedding Victim K-Mean Scatter Plot </w:t>
      </w:r>
    </w:p>
    <w:p w:rsidR="00000000" w:rsidDel="00000000" w:rsidP="00000000" w:rsidRDefault="00000000" w:rsidRPr="00000000" w14:paraId="00000075">
      <w:pPr>
        <w:widowControl w:val="0"/>
        <w:spacing w:line="240" w:lineRule="auto"/>
        <w:jc w:val="center"/>
        <w:rPr>
          <w:i w:val="1"/>
        </w:rPr>
      </w:pPr>
      <w:r w:rsidDel="00000000" w:rsidR="00000000" w:rsidRPr="00000000">
        <w:rPr>
          <w:rtl w:val="0"/>
        </w:rPr>
      </w:r>
    </w:p>
    <w:p w:rsidR="00000000" w:rsidDel="00000000" w:rsidP="00000000" w:rsidRDefault="00000000" w:rsidRPr="00000000" w14:paraId="00000076">
      <w:pPr>
        <w:widowControl w:val="0"/>
        <w:spacing w:line="480" w:lineRule="auto"/>
        <w:rPr/>
      </w:pPr>
      <w:r w:rsidDel="00000000" w:rsidR="00000000" w:rsidRPr="00000000">
        <w:rPr>
          <w:rtl w:val="0"/>
        </w:rPr>
        <w:t xml:space="preserve">The scatter plot above shows the clustering of unique victim entities using K-Means, where each point represents an entity embedded in a high-dimensional semantic space and assigned to one of 100 clusters on the right.</w:t>
      </w:r>
    </w:p>
    <w:p w:rsidR="00000000" w:rsidDel="00000000" w:rsidP="00000000" w:rsidRDefault="00000000" w:rsidRPr="00000000" w14:paraId="00000077">
      <w:pPr>
        <w:widowControl w:val="0"/>
        <w:spacing w:line="240" w:lineRule="auto"/>
        <w:jc w:val="center"/>
        <w:rPr>
          <w:i w:val="1"/>
        </w:rPr>
      </w:pPr>
      <w:r w:rsidDel="00000000" w:rsidR="00000000" w:rsidRPr="00000000">
        <w:rPr>
          <w:rtl w:val="0"/>
        </w:rPr>
      </w:r>
    </w:p>
    <w:p w:rsidR="00000000" w:rsidDel="00000000" w:rsidP="00000000" w:rsidRDefault="00000000" w:rsidRPr="00000000" w14:paraId="00000078">
      <w:pPr>
        <w:widowControl w:val="0"/>
        <w:spacing w:line="240" w:lineRule="auto"/>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rtl w:val="0"/>
        </w:rPr>
        <w:t xml:space="preserve">3.3.2 Graphing the Clustered Entities</w:t>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widowControl w:val="0"/>
        <w:rPr/>
      </w:pPr>
      <w:r w:rsidDel="00000000" w:rsidR="00000000" w:rsidRPr="00000000">
        <w:rPr>
          <w:rtl w:val="0"/>
        </w:rPr>
      </w:r>
    </w:p>
    <w:tbl>
      <w:tblPr>
        <w:tblStyle w:val="Table1"/>
        <w:tblW w:w="5685.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335"/>
        <w:gridCol w:w="1440"/>
        <w:gridCol w:w="2910"/>
        <w:tblGridChange w:id="0">
          <w:tblGrid>
            <w:gridCol w:w="1335"/>
            <w:gridCol w:w="1440"/>
            <w:gridCol w:w="2910"/>
          </w:tblGrid>
        </w:tblGridChange>
      </w:tblGrid>
      <w:tr>
        <w:trPr>
          <w:cantSplit w:val="0"/>
          <w:trHeight w:val="620" w:hRule="atLeast"/>
          <w:tblHeader w:val="1"/>
        </w:trPr>
        <w:tc>
          <w:tcPr>
            <w:tcBorders>
              <w:top w:color="000000" w:space="0" w:sz="8" w:val="single"/>
              <w:left w:color="000000" w:space="0" w:sz="8" w:val="single"/>
              <w:bottom w:color="000000" w:space="0" w:sz="8" w:val="single"/>
              <w:right w:color="000000" w:space="0" w:sz="8" w:val="single"/>
            </w:tcBorders>
            <w:shd w:fill="9fc5e8" w:val="clear"/>
            <w:tcMar>
              <w:top w:w="140.0" w:type="dxa"/>
              <w:left w:w="140.0" w:type="dxa"/>
              <w:bottom w:w="140.0" w:type="dxa"/>
              <w:right w:w="140.0" w:type="dxa"/>
            </w:tcMar>
            <w:vAlign w:val="center"/>
          </w:tcPr>
          <w:p w:rsidR="00000000" w:rsidDel="00000000" w:rsidP="00000000" w:rsidRDefault="00000000" w:rsidRPr="00000000" w14:paraId="0000007C">
            <w:pPr>
              <w:widowControl w:val="0"/>
              <w:spacing w:line="240" w:lineRule="auto"/>
              <w:jc w:val="center"/>
              <w:rPr>
                <w:b w:val="1"/>
                <w:sz w:val="24"/>
                <w:szCs w:val="24"/>
              </w:rPr>
            </w:pPr>
            <w:r w:rsidDel="00000000" w:rsidR="00000000" w:rsidRPr="00000000">
              <w:rPr>
                <w:b w:val="1"/>
                <w:sz w:val="24"/>
                <w:szCs w:val="24"/>
                <w:rtl w:val="0"/>
              </w:rPr>
              <w:t xml:space="preserve">Node</w:t>
            </w:r>
          </w:p>
        </w:tc>
        <w:tc>
          <w:tcPr>
            <w:tcBorders>
              <w:top w:color="000000" w:space="0" w:sz="8" w:val="single"/>
              <w:left w:color="000000" w:space="0" w:sz="8" w:val="single"/>
              <w:bottom w:color="000000" w:space="0" w:sz="8" w:val="single"/>
              <w:right w:color="000000" w:space="0" w:sz="8" w:val="single"/>
            </w:tcBorders>
            <w:shd w:fill="9fc5e8" w:val="clear"/>
            <w:tcMar>
              <w:top w:w="140.0" w:type="dxa"/>
              <w:left w:w="140.0" w:type="dxa"/>
              <w:bottom w:w="140.0" w:type="dxa"/>
              <w:right w:w="140.0" w:type="dxa"/>
            </w:tcMar>
            <w:vAlign w:val="center"/>
          </w:tcPr>
          <w:p w:rsidR="00000000" w:rsidDel="00000000" w:rsidP="00000000" w:rsidRDefault="00000000" w:rsidRPr="00000000" w14:paraId="0000007D">
            <w:pPr>
              <w:widowControl w:val="0"/>
              <w:spacing w:line="240" w:lineRule="auto"/>
              <w:jc w:val="center"/>
              <w:rPr>
                <w:b w:val="1"/>
                <w:sz w:val="24"/>
                <w:szCs w:val="24"/>
              </w:rPr>
            </w:pPr>
            <w:r w:rsidDel="00000000" w:rsidR="00000000" w:rsidRPr="00000000">
              <w:rPr>
                <w:b w:val="1"/>
                <w:sz w:val="24"/>
                <w:szCs w:val="24"/>
                <w:rtl w:val="0"/>
              </w:rPr>
              <w:t xml:space="preserve">Label</w:t>
            </w:r>
          </w:p>
        </w:tc>
        <w:tc>
          <w:tcPr>
            <w:tcBorders>
              <w:top w:color="000000" w:space="0" w:sz="8" w:val="single"/>
              <w:left w:color="000000" w:space="0" w:sz="8" w:val="single"/>
              <w:bottom w:color="000000" w:space="0" w:sz="8" w:val="single"/>
              <w:right w:color="000000" w:space="0" w:sz="8" w:val="single"/>
            </w:tcBorders>
            <w:shd w:fill="9fc5e8" w:val="clear"/>
            <w:tcMar>
              <w:top w:w="140.0" w:type="dxa"/>
              <w:left w:w="140.0" w:type="dxa"/>
              <w:bottom w:w="140.0" w:type="dxa"/>
              <w:right w:w="140.0" w:type="dxa"/>
            </w:tcMar>
            <w:vAlign w:val="center"/>
          </w:tcPr>
          <w:p w:rsidR="00000000" w:rsidDel="00000000" w:rsidP="00000000" w:rsidRDefault="00000000" w:rsidRPr="00000000" w14:paraId="0000007E">
            <w:pPr>
              <w:widowControl w:val="0"/>
              <w:spacing w:line="240" w:lineRule="auto"/>
              <w:jc w:val="center"/>
              <w:rPr>
                <w:b w:val="1"/>
                <w:sz w:val="24"/>
                <w:szCs w:val="24"/>
              </w:rPr>
            </w:pPr>
            <w:r w:rsidDel="00000000" w:rsidR="00000000" w:rsidRPr="00000000">
              <w:rPr>
                <w:b w:val="1"/>
                <w:sz w:val="24"/>
                <w:szCs w:val="24"/>
                <w:rtl w:val="0"/>
              </w:rPr>
              <w:t xml:space="preserve">Cluster Label</w:t>
            </w:r>
          </w:p>
        </w:tc>
      </w:tr>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center"/>
          </w:tcPr>
          <w:p w:rsidR="00000000" w:rsidDel="00000000" w:rsidP="00000000" w:rsidRDefault="00000000" w:rsidRPr="00000000" w14:paraId="0000007F">
            <w:pPr>
              <w:widowControl w:val="0"/>
              <w:spacing w:line="240" w:lineRule="auto"/>
              <w:jc w:val="center"/>
              <w:rPr>
                <w:sz w:val="24"/>
                <w:szCs w:val="24"/>
              </w:rPr>
            </w:pPr>
            <w:r w:rsidDel="00000000" w:rsidR="00000000" w:rsidRPr="00000000">
              <w:rPr>
                <w:sz w:val="24"/>
                <w:szCs w:val="24"/>
                <w:rtl w:val="0"/>
              </w:rPr>
              <w:t xml:space="preserve">Navya</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center"/>
          </w:tcPr>
          <w:p w:rsidR="00000000" w:rsidDel="00000000" w:rsidP="00000000" w:rsidRDefault="00000000" w:rsidRPr="00000000" w14:paraId="00000080">
            <w:pPr>
              <w:widowControl w:val="0"/>
              <w:spacing w:line="240" w:lineRule="auto"/>
              <w:jc w:val="center"/>
              <w:rPr>
                <w:sz w:val="24"/>
                <w:szCs w:val="24"/>
              </w:rPr>
            </w:pPr>
            <w:r w:rsidDel="00000000" w:rsidR="00000000" w:rsidRPr="00000000">
              <w:rPr>
                <w:sz w:val="24"/>
                <w:szCs w:val="24"/>
                <w:rtl w:val="0"/>
              </w:rPr>
              <w:t xml:space="preserve">Navya</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center"/>
          </w:tcPr>
          <w:p w:rsidR="00000000" w:rsidDel="00000000" w:rsidP="00000000" w:rsidRDefault="00000000" w:rsidRPr="00000000" w14:paraId="00000081">
            <w:pPr>
              <w:widowControl w:val="0"/>
              <w:spacing w:line="240" w:lineRule="auto"/>
              <w:jc w:val="center"/>
              <w:rPr/>
            </w:pPr>
            <w:r w:rsidDel="00000000" w:rsidR="00000000" w:rsidRPr="00000000">
              <w:rPr>
                <w:sz w:val="24"/>
                <w:szCs w:val="24"/>
                <w:rtl w:val="0"/>
              </w:rPr>
              <w:t xml:space="preserve">Autonomous Transit Systems Transforming Public Mobility</w:t>
            </w:r>
            <w:r w:rsidDel="00000000" w:rsidR="00000000" w:rsidRPr="00000000">
              <w:rPr>
                <w:rtl w:val="0"/>
              </w:rPr>
            </w:r>
          </w:p>
        </w:tc>
      </w:tr>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center"/>
          </w:tcPr>
          <w:p w:rsidR="00000000" w:rsidDel="00000000" w:rsidP="00000000" w:rsidRDefault="00000000" w:rsidRPr="00000000" w14:paraId="00000082">
            <w:pPr>
              <w:widowControl w:val="0"/>
              <w:spacing w:line="240" w:lineRule="auto"/>
              <w:jc w:val="center"/>
              <w:rPr>
                <w:sz w:val="24"/>
                <w:szCs w:val="24"/>
              </w:rPr>
            </w:pPr>
            <w:r w:rsidDel="00000000" w:rsidR="00000000" w:rsidRPr="00000000">
              <w:rPr>
                <w:sz w:val="24"/>
                <w:szCs w:val="24"/>
                <w:rtl w:val="0"/>
              </w:rPr>
              <w:t xml:space="preserve">Tiktok</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center"/>
          </w:tcPr>
          <w:p w:rsidR="00000000" w:rsidDel="00000000" w:rsidP="00000000" w:rsidRDefault="00000000" w:rsidRPr="00000000" w14:paraId="00000083">
            <w:pPr>
              <w:widowControl w:val="0"/>
              <w:spacing w:line="240" w:lineRule="auto"/>
              <w:jc w:val="center"/>
              <w:rPr>
                <w:sz w:val="24"/>
                <w:szCs w:val="24"/>
              </w:rPr>
            </w:pPr>
            <w:r w:rsidDel="00000000" w:rsidR="00000000" w:rsidRPr="00000000">
              <w:rPr>
                <w:sz w:val="24"/>
                <w:szCs w:val="24"/>
                <w:rtl w:val="0"/>
              </w:rPr>
              <w:t xml:space="preserve">Tiktok</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center"/>
          </w:tcPr>
          <w:p w:rsidR="00000000" w:rsidDel="00000000" w:rsidP="00000000" w:rsidRDefault="00000000" w:rsidRPr="00000000" w14:paraId="00000084">
            <w:pPr>
              <w:widowControl w:val="0"/>
              <w:spacing w:line="240" w:lineRule="auto"/>
              <w:jc w:val="center"/>
              <w:rPr>
                <w:sz w:val="24"/>
                <w:szCs w:val="24"/>
              </w:rPr>
            </w:pPr>
            <w:r w:rsidDel="00000000" w:rsidR="00000000" w:rsidRPr="00000000">
              <w:rPr>
                <w:sz w:val="24"/>
                <w:szCs w:val="24"/>
                <w:rtl w:val="0"/>
              </w:rPr>
              <w:t xml:space="preserve">TikTok Users and Demographics</w:t>
            </w:r>
          </w:p>
        </w:tc>
      </w:tr>
      <w:tr>
        <w:trPr>
          <w:cantSplit w:val="0"/>
          <w:trHeight w:val="506.953125"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center"/>
          </w:tcPr>
          <w:p w:rsidR="00000000" w:rsidDel="00000000" w:rsidP="00000000" w:rsidRDefault="00000000" w:rsidRPr="00000000" w14:paraId="00000085">
            <w:pPr>
              <w:widowControl w:val="0"/>
              <w:spacing w:line="240" w:lineRule="auto"/>
              <w:jc w:val="center"/>
              <w:rPr>
                <w:sz w:val="24"/>
                <w:szCs w:val="24"/>
              </w:rPr>
            </w:pPr>
            <w:r w:rsidDel="00000000" w:rsidR="00000000" w:rsidRPr="00000000">
              <w:rPr>
                <w:sz w:val="24"/>
                <w:szCs w:val="24"/>
                <w:rtl w:val="0"/>
              </w:rPr>
              <w:t xml:space="preserve">ESPN</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center"/>
          </w:tcPr>
          <w:p w:rsidR="00000000" w:rsidDel="00000000" w:rsidP="00000000" w:rsidRDefault="00000000" w:rsidRPr="00000000" w14:paraId="00000086">
            <w:pPr>
              <w:widowControl w:val="0"/>
              <w:spacing w:line="240" w:lineRule="auto"/>
              <w:jc w:val="center"/>
              <w:rPr>
                <w:sz w:val="24"/>
                <w:szCs w:val="24"/>
              </w:rPr>
            </w:pPr>
            <w:r w:rsidDel="00000000" w:rsidR="00000000" w:rsidRPr="00000000">
              <w:rPr>
                <w:sz w:val="24"/>
                <w:szCs w:val="24"/>
                <w:rtl w:val="0"/>
              </w:rPr>
              <w:t xml:space="preserve">ESPN</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center"/>
          </w:tcPr>
          <w:p w:rsidR="00000000" w:rsidDel="00000000" w:rsidP="00000000" w:rsidRDefault="00000000" w:rsidRPr="00000000" w14:paraId="00000087">
            <w:pPr>
              <w:widowControl w:val="0"/>
              <w:spacing w:line="240" w:lineRule="auto"/>
              <w:jc w:val="center"/>
              <w:rPr>
                <w:sz w:val="24"/>
                <w:szCs w:val="24"/>
              </w:rPr>
            </w:pPr>
            <w:r w:rsidDel="00000000" w:rsidR="00000000" w:rsidRPr="00000000">
              <w:rPr>
                <w:sz w:val="24"/>
                <w:szCs w:val="24"/>
                <w:rtl w:val="0"/>
              </w:rPr>
              <w:t xml:space="preserve">Media Outlets, News Platforms, and Audiences</w:t>
            </w:r>
          </w:p>
        </w:tc>
      </w:tr>
    </w:tbl>
    <w:p w:rsidR="00000000" w:rsidDel="00000000" w:rsidP="00000000" w:rsidRDefault="00000000" w:rsidRPr="00000000" w14:paraId="00000088">
      <w:pPr>
        <w:widowControl w:val="0"/>
        <w:rPr>
          <w:i w:val="1"/>
        </w:rPr>
      </w:pPr>
      <w:r w:rsidDel="00000000" w:rsidR="00000000" w:rsidRPr="00000000">
        <w:rPr>
          <w:i w:val="1"/>
          <w:rtl w:val="0"/>
        </w:rPr>
        <w:t xml:space="preserve">                            </w:t>
      </w:r>
    </w:p>
    <w:p w:rsidR="00000000" w:rsidDel="00000000" w:rsidP="00000000" w:rsidRDefault="00000000" w:rsidRPr="00000000" w14:paraId="00000089">
      <w:pPr>
        <w:widowControl w:val="0"/>
        <w:rPr>
          <w:i w:val="1"/>
        </w:rPr>
      </w:pPr>
      <w:r w:rsidDel="00000000" w:rsidR="00000000" w:rsidRPr="00000000">
        <w:rPr>
          <w:i w:val="1"/>
          <w:rtl w:val="0"/>
        </w:rPr>
        <w:t xml:space="preserve">                            Table 1: Node Table</w:t>
      </w:r>
    </w:p>
    <w:p w:rsidR="00000000" w:rsidDel="00000000" w:rsidP="00000000" w:rsidRDefault="00000000" w:rsidRPr="00000000" w14:paraId="0000008A">
      <w:pPr>
        <w:spacing w:line="480" w:lineRule="auto"/>
        <w:rPr/>
      </w:pPr>
      <w:r w:rsidDel="00000000" w:rsidR="00000000" w:rsidRPr="00000000">
        <w:rPr>
          <w:rtl w:val="0"/>
        </w:rPr>
        <w:t xml:space="preserve">The visualization of clustered entities begins with the structured data derived from the AI Incident Database, where key actors such as developers, deployers, and victims are identified. The clustering process utilizes K-means clustering, to group entities based on their feature similarities. This approach segments the dataset into distinct clusters, as shown in the nodes table, where each node is assigned a cluster number. For example, entities like “Facebook" and "Tesla" are grouped based on shared attributes or their involvement in related incidents.</w:t>
      </w:r>
    </w:p>
    <w:p w:rsidR="00000000" w:rsidDel="00000000" w:rsidP="00000000" w:rsidRDefault="00000000" w:rsidRPr="00000000" w14:paraId="0000008B">
      <w:pPr>
        <w:spacing w:line="480" w:lineRule="auto"/>
        <w:rPr/>
      </w:pPr>
      <w:r w:rsidDel="00000000" w:rsidR="00000000" w:rsidRPr="00000000">
        <w:rPr>
          <w:rtl w:val="0"/>
        </w:rPr>
      </w:r>
    </w:p>
    <w:tbl>
      <w:tblPr>
        <w:tblStyle w:val="Table2"/>
        <w:tblW w:w="6705.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235"/>
        <w:gridCol w:w="2235"/>
        <w:gridCol w:w="2235"/>
        <w:tblGridChange w:id="0">
          <w:tblGrid>
            <w:gridCol w:w="2235"/>
            <w:gridCol w:w="2235"/>
            <w:gridCol w:w="2235"/>
          </w:tblGrid>
        </w:tblGridChange>
      </w:tblGrid>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shd w:fill="9fc5e8" w:val="clear"/>
            <w:tcMar>
              <w:top w:w="140.0" w:type="dxa"/>
              <w:left w:w="140.0" w:type="dxa"/>
              <w:bottom w:w="140.0" w:type="dxa"/>
              <w:right w:w="140.0" w:type="dxa"/>
            </w:tcMar>
            <w:vAlign w:val="center"/>
          </w:tcPr>
          <w:p w:rsidR="00000000" w:rsidDel="00000000" w:rsidP="00000000" w:rsidRDefault="00000000" w:rsidRPr="00000000" w14:paraId="0000008C">
            <w:pPr>
              <w:widowControl w:val="0"/>
              <w:spacing w:line="240" w:lineRule="auto"/>
              <w:jc w:val="center"/>
              <w:rPr>
                <w:b w:val="1"/>
                <w:sz w:val="24"/>
                <w:szCs w:val="24"/>
              </w:rPr>
            </w:pPr>
            <w:r w:rsidDel="00000000" w:rsidR="00000000" w:rsidRPr="00000000">
              <w:rPr>
                <w:b w:val="1"/>
                <w:sz w:val="24"/>
                <w:szCs w:val="24"/>
                <w:rtl w:val="0"/>
              </w:rPr>
              <w:t xml:space="preserve">Source</w:t>
            </w:r>
          </w:p>
        </w:tc>
        <w:tc>
          <w:tcPr>
            <w:tcBorders>
              <w:top w:color="000000" w:space="0" w:sz="8" w:val="single"/>
              <w:left w:color="000000" w:space="0" w:sz="8" w:val="single"/>
              <w:bottom w:color="000000" w:space="0" w:sz="8" w:val="single"/>
              <w:right w:color="000000" w:space="0" w:sz="8" w:val="single"/>
            </w:tcBorders>
            <w:shd w:fill="9fc5e8" w:val="clear"/>
            <w:tcMar>
              <w:top w:w="140.0" w:type="dxa"/>
              <w:left w:w="140.0" w:type="dxa"/>
              <w:bottom w:w="140.0" w:type="dxa"/>
              <w:right w:w="140.0" w:type="dxa"/>
            </w:tcMar>
            <w:vAlign w:val="center"/>
          </w:tcPr>
          <w:p w:rsidR="00000000" w:rsidDel="00000000" w:rsidP="00000000" w:rsidRDefault="00000000" w:rsidRPr="00000000" w14:paraId="0000008D">
            <w:pPr>
              <w:widowControl w:val="0"/>
              <w:spacing w:line="240" w:lineRule="auto"/>
              <w:jc w:val="center"/>
              <w:rPr>
                <w:b w:val="1"/>
                <w:sz w:val="24"/>
                <w:szCs w:val="24"/>
              </w:rPr>
            </w:pPr>
            <w:r w:rsidDel="00000000" w:rsidR="00000000" w:rsidRPr="00000000">
              <w:rPr>
                <w:b w:val="1"/>
                <w:sz w:val="24"/>
                <w:szCs w:val="24"/>
                <w:rtl w:val="0"/>
              </w:rPr>
              <w:t xml:space="preserve">Target</w:t>
            </w:r>
          </w:p>
        </w:tc>
        <w:tc>
          <w:tcPr>
            <w:tcBorders>
              <w:top w:color="000000" w:space="0" w:sz="8" w:val="single"/>
              <w:left w:color="000000" w:space="0" w:sz="8" w:val="single"/>
              <w:bottom w:color="000000" w:space="0" w:sz="8" w:val="single"/>
              <w:right w:color="000000" w:space="0" w:sz="8" w:val="single"/>
            </w:tcBorders>
            <w:shd w:fill="9fc5e8" w:val="clear"/>
            <w:tcMar>
              <w:top w:w="140.0" w:type="dxa"/>
              <w:left w:w="140.0" w:type="dxa"/>
              <w:bottom w:w="140.0" w:type="dxa"/>
              <w:right w:w="140.0" w:type="dxa"/>
            </w:tcMar>
            <w:vAlign w:val="center"/>
          </w:tcPr>
          <w:p w:rsidR="00000000" w:rsidDel="00000000" w:rsidP="00000000" w:rsidRDefault="00000000" w:rsidRPr="00000000" w14:paraId="0000008E">
            <w:pPr>
              <w:widowControl w:val="0"/>
              <w:spacing w:line="240" w:lineRule="auto"/>
              <w:jc w:val="center"/>
              <w:rPr>
                <w:b w:val="1"/>
                <w:sz w:val="24"/>
                <w:szCs w:val="24"/>
              </w:rPr>
            </w:pPr>
            <w:r w:rsidDel="00000000" w:rsidR="00000000" w:rsidRPr="00000000">
              <w:rPr>
                <w:b w:val="1"/>
                <w:sz w:val="24"/>
                <w:szCs w:val="24"/>
                <w:rtl w:val="0"/>
              </w:rPr>
              <w:t xml:space="preserve">Relationship</w:t>
            </w:r>
          </w:p>
        </w:tc>
      </w:tr>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center"/>
          </w:tcPr>
          <w:p w:rsidR="00000000" w:rsidDel="00000000" w:rsidP="00000000" w:rsidRDefault="00000000" w:rsidRPr="00000000" w14:paraId="0000008F">
            <w:pPr>
              <w:widowControl w:val="0"/>
              <w:spacing w:line="240" w:lineRule="auto"/>
              <w:jc w:val="center"/>
              <w:rPr>
                <w:sz w:val="24"/>
                <w:szCs w:val="24"/>
              </w:rPr>
            </w:pPr>
            <w:r w:rsidDel="00000000" w:rsidR="00000000" w:rsidRPr="00000000">
              <w:rPr>
                <w:sz w:val="24"/>
                <w:szCs w:val="24"/>
                <w:rtl w:val="0"/>
              </w:rPr>
              <w:t xml:space="preserve">tesla</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center"/>
          </w:tcPr>
          <w:p w:rsidR="00000000" w:rsidDel="00000000" w:rsidP="00000000" w:rsidRDefault="00000000" w:rsidRPr="00000000" w14:paraId="00000090">
            <w:pPr>
              <w:widowControl w:val="0"/>
              <w:spacing w:line="240" w:lineRule="auto"/>
              <w:jc w:val="center"/>
              <w:rPr>
                <w:sz w:val="24"/>
                <w:szCs w:val="24"/>
              </w:rPr>
            </w:pPr>
            <w:r w:rsidDel="00000000" w:rsidR="00000000" w:rsidRPr="00000000">
              <w:rPr>
                <w:sz w:val="24"/>
                <w:szCs w:val="24"/>
                <w:rtl w:val="0"/>
              </w:rPr>
              <w:t xml:space="preserve">general public</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center"/>
          </w:tcPr>
          <w:p w:rsidR="00000000" w:rsidDel="00000000" w:rsidP="00000000" w:rsidRDefault="00000000" w:rsidRPr="00000000" w14:paraId="00000091">
            <w:pPr>
              <w:widowControl w:val="0"/>
              <w:spacing w:line="240" w:lineRule="auto"/>
              <w:jc w:val="center"/>
              <w:rPr>
                <w:sz w:val="24"/>
                <w:szCs w:val="24"/>
              </w:rPr>
            </w:pPr>
            <w:r w:rsidDel="00000000" w:rsidR="00000000" w:rsidRPr="00000000">
              <w:rPr>
                <w:sz w:val="24"/>
                <w:szCs w:val="24"/>
                <w:rtl w:val="0"/>
              </w:rPr>
              <w:t xml:space="preserve">Harms</w:t>
            </w:r>
          </w:p>
        </w:tc>
      </w:tr>
      <w:tr>
        <w:trPr>
          <w:cantSplit w:val="0"/>
          <w:trHeight w:val="506.953125"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center"/>
          </w:tcPr>
          <w:p w:rsidR="00000000" w:rsidDel="00000000" w:rsidP="00000000" w:rsidRDefault="00000000" w:rsidRPr="00000000" w14:paraId="00000092">
            <w:pPr>
              <w:widowControl w:val="0"/>
              <w:spacing w:line="240" w:lineRule="auto"/>
              <w:jc w:val="center"/>
              <w:rPr>
                <w:sz w:val="24"/>
                <w:szCs w:val="24"/>
              </w:rPr>
            </w:pPr>
            <w:r w:rsidDel="00000000" w:rsidR="00000000" w:rsidRPr="00000000">
              <w:rPr>
                <w:sz w:val="24"/>
                <w:szCs w:val="24"/>
                <w:rtl w:val="0"/>
              </w:rPr>
              <w:t xml:space="preserve">tesla</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center"/>
          </w:tcPr>
          <w:p w:rsidR="00000000" w:rsidDel="00000000" w:rsidP="00000000" w:rsidRDefault="00000000" w:rsidRPr="00000000" w14:paraId="00000093">
            <w:pPr>
              <w:widowControl w:val="0"/>
              <w:spacing w:line="240" w:lineRule="auto"/>
              <w:jc w:val="center"/>
              <w:rPr>
                <w:sz w:val="24"/>
                <w:szCs w:val="24"/>
              </w:rPr>
            </w:pPr>
            <w:r w:rsidDel="00000000" w:rsidR="00000000" w:rsidRPr="00000000">
              <w:rPr>
                <w:sz w:val="24"/>
                <w:szCs w:val="24"/>
                <w:rtl w:val="0"/>
              </w:rPr>
              <w:t xml:space="preserve">motorists</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center"/>
          </w:tcPr>
          <w:p w:rsidR="00000000" w:rsidDel="00000000" w:rsidP="00000000" w:rsidRDefault="00000000" w:rsidRPr="00000000" w14:paraId="00000094">
            <w:pPr>
              <w:widowControl w:val="0"/>
              <w:spacing w:line="240" w:lineRule="auto"/>
              <w:jc w:val="center"/>
              <w:rPr>
                <w:sz w:val="24"/>
                <w:szCs w:val="24"/>
              </w:rPr>
            </w:pPr>
            <w:r w:rsidDel="00000000" w:rsidR="00000000" w:rsidRPr="00000000">
              <w:rPr>
                <w:sz w:val="24"/>
                <w:szCs w:val="24"/>
                <w:rtl w:val="0"/>
              </w:rPr>
              <w:t xml:space="preserve">Deployed by</w:t>
            </w:r>
          </w:p>
        </w:tc>
      </w:tr>
      <w:tr>
        <w:trPr>
          <w:cantSplit w:val="0"/>
          <w:trHeight w:val="506.953125"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center"/>
          </w:tcPr>
          <w:p w:rsidR="00000000" w:rsidDel="00000000" w:rsidP="00000000" w:rsidRDefault="00000000" w:rsidRPr="00000000" w14:paraId="00000095">
            <w:pPr>
              <w:widowControl w:val="0"/>
              <w:spacing w:line="240" w:lineRule="auto"/>
              <w:jc w:val="center"/>
              <w:rPr>
                <w:sz w:val="24"/>
                <w:szCs w:val="24"/>
              </w:rPr>
            </w:pPr>
            <w:r w:rsidDel="00000000" w:rsidR="00000000" w:rsidRPr="00000000">
              <w:rPr>
                <w:sz w:val="24"/>
                <w:szCs w:val="24"/>
                <w:rtl w:val="0"/>
              </w:rPr>
              <w:t xml:space="preserve">tesla</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center"/>
          </w:tcPr>
          <w:p w:rsidR="00000000" w:rsidDel="00000000" w:rsidP="00000000" w:rsidRDefault="00000000" w:rsidRPr="00000000" w14:paraId="00000096">
            <w:pPr>
              <w:widowControl w:val="0"/>
              <w:spacing w:line="240" w:lineRule="auto"/>
              <w:jc w:val="center"/>
              <w:rPr>
                <w:sz w:val="24"/>
                <w:szCs w:val="24"/>
              </w:rPr>
            </w:pPr>
            <w:r w:rsidDel="00000000" w:rsidR="00000000" w:rsidRPr="00000000">
              <w:rPr>
                <w:sz w:val="24"/>
                <w:szCs w:val="24"/>
                <w:rtl w:val="0"/>
              </w:rPr>
              <w:t xml:space="preserve">joshua brown</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center"/>
          </w:tcPr>
          <w:p w:rsidR="00000000" w:rsidDel="00000000" w:rsidP="00000000" w:rsidRDefault="00000000" w:rsidRPr="00000000" w14:paraId="00000097">
            <w:pPr>
              <w:widowControl w:val="0"/>
              <w:spacing w:line="240" w:lineRule="auto"/>
              <w:jc w:val="center"/>
              <w:rPr>
                <w:sz w:val="24"/>
                <w:szCs w:val="24"/>
              </w:rPr>
            </w:pPr>
            <w:r w:rsidDel="00000000" w:rsidR="00000000" w:rsidRPr="00000000">
              <w:rPr>
                <w:sz w:val="24"/>
                <w:szCs w:val="24"/>
                <w:rtl w:val="0"/>
              </w:rPr>
              <w:t xml:space="preserve">Directly harms</w:t>
            </w:r>
          </w:p>
        </w:tc>
      </w:tr>
      <w:tr>
        <w:trPr>
          <w:cantSplit w:val="0"/>
          <w:trHeight w:val="506.953125"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center"/>
          </w:tcPr>
          <w:p w:rsidR="00000000" w:rsidDel="00000000" w:rsidP="00000000" w:rsidRDefault="00000000" w:rsidRPr="00000000" w14:paraId="00000098">
            <w:pPr>
              <w:widowControl w:val="0"/>
              <w:spacing w:line="240" w:lineRule="auto"/>
              <w:jc w:val="center"/>
              <w:rPr>
                <w:sz w:val="24"/>
                <w:szCs w:val="24"/>
              </w:rPr>
            </w:pPr>
            <w:r w:rsidDel="00000000" w:rsidR="00000000" w:rsidRPr="00000000">
              <w:rPr>
                <w:sz w:val="24"/>
                <w:szCs w:val="24"/>
                <w:rtl w:val="0"/>
              </w:rPr>
              <w:t xml:space="preserve">facebook</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center"/>
          </w:tcPr>
          <w:p w:rsidR="00000000" w:rsidDel="00000000" w:rsidP="00000000" w:rsidRDefault="00000000" w:rsidRPr="00000000" w14:paraId="00000099">
            <w:pPr>
              <w:widowControl w:val="0"/>
              <w:spacing w:line="240" w:lineRule="auto"/>
              <w:jc w:val="center"/>
              <w:rPr>
                <w:sz w:val="24"/>
                <w:szCs w:val="24"/>
              </w:rPr>
            </w:pPr>
            <w:r w:rsidDel="00000000" w:rsidR="00000000" w:rsidRPr="00000000">
              <w:rPr>
                <w:sz w:val="24"/>
                <w:szCs w:val="24"/>
                <w:rtl w:val="0"/>
              </w:rPr>
              <w:t xml:space="preserve">Facebook users</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center"/>
          </w:tcPr>
          <w:p w:rsidR="00000000" w:rsidDel="00000000" w:rsidP="00000000" w:rsidRDefault="00000000" w:rsidRPr="00000000" w14:paraId="0000009A">
            <w:pPr>
              <w:widowControl w:val="0"/>
              <w:spacing w:line="240" w:lineRule="auto"/>
              <w:jc w:val="center"/>
              <w:rPr>
                <w:sz w:val="24"/>
                <w:szCs w:val="24"/>
              </w:rPr>
            </w:pPr>
            <w:r w:rsidDel="00000000" w:rsidR="00000000" w:rsidRPr="00000000">
              <w:rPr>
                <w:sz w:val="24"/>
                <w:szCs w:val="24"/>
                <w:rtl w:val="0"/>
              </w:rPr>
              <w:t xml:space="preserve">Harms</w:t>
            </w:r>
          </w:p>
        </w:tc>
      </w:tr>
    </w:tbl>
    <w:p w:rsidR="00000000" w:rsidDel="00000000" w:rsidP="00000000" w:rsidRDefault="00000000" w:rsidRPr="00000000" w14:paraId="0000009B">
      <w:pPr>
        <w:rPr>
          <w:i w:val="1"/>
        </w:rPr>
      </w:pPr>
      <w:r w:rsidDel="00000000" w:rsidR="00000000" w:rsidRPr="00000000">
        <w:rPr>
          <w:rtl w:val="0"/>
        </w:rPr>
      </w:r>
    </w:p>
    <w:p w:rsidR="00000000" w:rsidDel="00000000" w:rsidP="00000000" w:rsidRDefault="00000000" w:rsidRPr="00000000" w14:paraId="0000009C">
      <w:pPr>
        <w:rPr>
          <w:i w:val="1"/>
        </w:rPr>
      </w:pPr>
      <w:r w:rsidDel="00000000" w:rsidR="00000000" w:rsidRPr="00000000">
        <w:rPr>
          <w:i w:val="1"/>
          <w:rtl w:val="0"/>
        </w:rPr>
        <w:t xml:space="preserve">                                       Table 2: Edge Table</w:t>
      </w:r>
    </w:p>
    <w:p w:rsidR="00000000" w:rsidDel="00000000" w:rsidP="00000000" w:rsidRDefault="00000000" w:rsidRPr="00000000" w14:paraId="0000009D">
      <w:pPr>
        <w:jc w:val="center"/>
        <w:rPr/>
      </w:pPr>
      <w:r w:rsidDel="00000000" w:rsidR="00000000" w:rsidRPr="00000000">
        <w:rPr>
          <w:b w:val="1"/>
          <w:i w:val="1"/>
          <w:rtl w:val="0"/>
        </w:rPr>
        <w:t xml:space="preserve">                 </w:t>
        <w:tab/>
        <w:tab/>
        <w:tab/>
        <w:tab/>
        <w:tab/>
        <w:tab/>
        <w:tab/>
        <w:tab/>
        <w:tab/>
      </w:r>
      <w:r w:rsidDel="00000000" w:rsidR="00000000" w:rsidRPr="00000000">
        <w:rPr>
          <w:rtl w:val="0"/>
        </w:rPr>
        <w:t xml:space="preserve">                                                </w:t>
      </w:r>
    </w:p>
    <w:p w:rsidR="00000000" w:rsidDel="00000000" w:rsidP="00000000" w:rsidRDefault="00000000" w:rsidRPr="00000000" w14:paraId="0000009E">
      <w:pPr>
        <w:spacing w:line="480" w:lineRule="auto"/>
        <w:rPr/>
      </w:pPr>
      <w:r w:rsidDel="00000000" w:rsidR="00000000" w:rsidRPr="00000000">
        <w:rPr>
          <w:rtl w:val="0"/>
        </w:rPr>
      </w:r>
    </w:p>
    <w:p w:rsidR="00000000" w:rsidDel="00000000" w:rsidP="00000000" w:rsidRDefault="00000000" w:rsidRPr="00000000" w14:paraId="0000009F">
      <w:pPr>
        <w:spacing w:line="480" w:lineRule="auto"/>
        <w:rPr/>
      </w:pPr>
      <w:r w:rsidDel="00000000" w:rsidR="00000000" w:rsidRPr="00000000">
        <w:rPr>
          <w:rtl w:val="0"/>
        </w:rPr>
        <w:t xml:space="preserve">The edges, defined in the edges table, establish relationships between these entities, such as "Deployed by”, connecting developers and deployers to affected victims. This combination of clustering and relationship mapping provides a framework for understanding the interconnections within AI incidents and supports stakeholders in uncovering trends or recurring issues in the dataset.</w:t>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b w:val="1"/>
          <w:rtl w:val="0"/>
        </w:rPr>
        <w:t xml:space="preserve">3.3.3 Entity Relationship Graph</w:t>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jc w:val="center"/>
        <w:rPr>
          <w:b w:val="1"/>
        </w:rPr>
      </w:pPr>
      <w:r w:rsidDel="00000000" w:rsidR="00000000" w:rsidRPr="00000000">
        <w:rPr>
          <w:b w:val="1"/>
        </w:rPr>
        <w:drawing>
          <wp:inline distB="114300" distT="114300" distL="114300" distR="114300">
            <wp:extent cx="5346690" cy="4367213"/>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346690" cy="436721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pPr>
      <w:r w:rsidDel="00000000" w:rsidR="00000000" w:rsidRPr="00000000">
        <w:rPr>
          <w:i w:val="1"/>
          <w:rtl w:val="0"/>
        </w:rPr>
        <w:t xml:space="preserve">Fig 2: </w:t>
      </w:r>
      <w:r w:rsidDel="00000000" w:rsidR="00000000" w:rsidRPr="00000000">
        <w:rPr>
          <w:i w:val="1"/>
          <w:rtl w:val="0"/>
        </w:rPr>
        <w:t xml:space="preserve">AIID</w:t>
      </w:r>
      <w:r w:rsidDel="00000000" w:rsidR="00000000" w:rsidRPr="00000000">
        <w:rPr>
          <w:i w:val="1"/>
          <w:rtl w:val="0"/>
        </w:rPr>
        <w:t xml:space="preserve"> Network Graph (generated using </w:t>
      </w:r>
      <w:r w:rsidDel="00000000" w:rsidR="00000000" w:rsidRPr="00000000">
        <w:rPr>
          <w:i w:val="1"/>
          <w:rtl w:val="0"/>
        </w:rPr>
        <w:t xml:space="preserve">pyviz</w:t>
      </w:r>
      <w:r w:rsidDel="00000000" w:rsidR="00000000" w:rsidRPr="00000000">
        <w:rPr>
          <w:i w:val="1"/>
          <w:rtl w:val="0"/>
        </w:rPr>
        <w:t xml:space="preserve"> and NetworkX)</w:t>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spacing w:line="480" w:lineRule="auto"/>
        <w:rPr/>
      </w:pPr>
      <w:r w:rsidDel="00000000" w:rsidR="00000000" w:rsidRPr="00000000">
        <w:rPr>
          <w:rtl w:val="0"/>
        </w:rPr>
        <w:t xml:space="preserve">The entity relationship graph provides a structured visualization of the relationships among developers, deployers, and victims involved in AI incidents. Each node represents a distinct entity, such as a developer responsible for creating an AI system, a deployer utilizing the system, or a victim affected by its deployment. The edges between nodes capture specific relationships, including:</w:t>
      </w:r>
    </w:p>
    <w:p w:rsidR="00000000" w:rsidDel="00000000" w:rsidP="00000000" w:rsidRDefault="00000000" w:rsidRPr="00000000" w14:paraId="000000A7">
      <w:pPr>
        <w:numPr>
          <w:ilvl w:val="0"/>
          <w:numId w:val="7"/>
        </w:numPr>
        <w:spacing w:after="0" w:afterAutospacing="0" w:before="240" w:line="480" w:lineRule="auto"/>
        <w:ind w:left="720" w:hanging="360"/>
      </w:pPr>
      <w:r w:rsidDel="00000000" w:rsidR="00000000" w:rsidRPr="00000000">
        <w:rPr>
          <w:rFonts w:ascii="Arial Unicode MS" w:cs="Arial Unicode MS" w:eastAsia="Arial Unicode MS" w:hAnsi="Arial Unicode MS"/>
          <w:b w:val="1"/>
          <w:rtl w:val="0"/>
        </w:rPr>
        <w:t xml:space="preserve">Developer → Deployed by → Deployer:</w:t>
      </w:r>
      <w:r w:rsidDel="00000000" w:rsidR="00000000" w:rsidRPr="00000000">
        <w:rPr>
          <w:rtl w:val="0"/>
        </w:rPr>
        <w:t xml:space="preserve"> This relationship links developers to deployers, illustrating how AI systems are transferred and utilized in real-world applications.  </w:t>
      </w:r>
    </w:p>
    <w:p w:rsidR="00000000" w:rsidDel="00000000" w:rsidP="00000000" w:rsidRDefault="00000000" w:rsidRPr="00000000" w14:paraId="000000A8">
      <w:pPr>
        <w:numPr>
          <w:ilvl w:val="0"/>
          <w:numId w:val="7"/>
        </w:numPr>
        <w:spacing w:after="0" w:afterAutospacing="0" w:before="0" w:beforeAutospacing="0" w:line="480" w:lineRule="auto"/>
        <w:ind w:left="720" w:hanging="360"/>
      </w:pPr>
      <w:r w:rsidDel="00000000" w:rsidR="00000000" w:rsidRPr="00000000">
        <w:rPr>
          <w:rFonts w:ascii="Arial Unicode MS" w:cs="Arial Unicode MS" w:eastAsia="Arial Unicode MS" w:hAnsi="Arial Unicode MS"/>
          <w:b w:val="1"/>
          <w:rtl w:val="0"/>
        </w:rPr>
        <w:t xml:space="preserve">Developer → Directly harms → Victim:</w:t>
      </w:r>
      <w:r w:rsidDel="00000000" w:rsidR="00000000" w:rsidRPr="00000000">
        <w:rPr>
          <w:rtl w:val="0"/>
        </w:rPr>
        <w:t xml:space="preserve"> This edge highlights incidents where harm is caused directly by the AI systems designed by developers.  </w:t>
      </w:r>
    </w:p>
    <w:p w:rsidR="00000000" w:rsidDel="00000000" w:rsidP="00000000" w:rsidRDefault="00000000" w:rsidRPr="00000000" w14:paraId="000000A9">
      <w:pPr>
        <w:numPr>
          <w:ilvl w:val="0"/>
          <w:numId w:val="7"/>
        </w:numPr>
        <w:spacing w:after="240" w:before="0" w:beforeAutospacing="0" w:line="480" w:lineRule="auto"/>
        <w:ind w:left="720" w:hanging="360"/>
      </w:pPr>
      <w:r w:rsidDel="00000000" w:rsidR="00000000" w:rsidRPr="00000000">
        <w:rPr>
          <w:rFonts w:ascii="Arial Unicode MS" w:cs="Arial Unicode MS" w:eastAsia="Arial Unicode MS" w:hAnsi="Arial Unicode MS"/>
          <w:b w:val="1"/>
          <w:rtl w:val="0"/>
        </w:rPr>
        <w:t xml:space="preserve">Deployer → Harms → Victim:</w:t>
      </w:r>
      <w:r w:rsidDel="00000000" w:rsidR="00000000" w:rsidRPr="00000000">
        <w:rPr>
          <w:rtl w:val="0"/>
        </w:rPr>
        <w:t xml:space="preserve"> This captures cases where deployers' use of AI systems leads to harm, reflecting the broader impact of their operational decisions.</w:t>
      </w:r>
    </w:p>
    <w:p w:rsidR="00000000" w:rsidDel="00000000" w:rsidP="00000000" w:rsidRDefault="00000000" w:rsidRPr="00000000" w14:paraId="000000AA">
      <w:pPr>
        <w:spacing w:after="240" w:before="240" w:line="480" w:lineRule="auto"/>
        <w:rPr/>
      </w:pPr>
      <w:r w:rsidDel="00000000" w:rsidR="00000000" w:rsidRPr="00000000">
        <w:rPr>
          <w:rtl w:val="0"/>
        </w:rPr>
        <w:t xml:space="preserve">These relationships, coupled with clustering using K-means, allow stakeholders to analyze patterns of responsibility and harm within the AI ecosystem. The graph’s color-coded clusters further group related entities, providing a clear and comprehensive view of the interconnections and their implications. This visualization is a powerful tool for identifying areas where ethical AI governance and accountability are most urgently needed.</w:t>
      </w:r>
    </w:p>
    <w:p w:rsidR="00000000" w:rsidDel="00000000" w:rsidP="00000000" w:rsidRDefault="00000000" w:rsidRPr="00000000" w14:paraId="000000AB">
      <w:pPr>
        <w:pStyle w:val="Heading3"/>
        <w:keepNext w:val="0"/>
        <w:keepLines w:val="0"/>
        <w:spacing w:before="280" w:lineRule="auto"/>
        <w:rPr>
          <w:b w:val="1"/>
          <w:color w:val="000000"/>
          <w:sz w:val="22"/>
          <w:szCs w:val="22"/>
        </w:rPr>
      </w:pPr>
      <w:bookmarkStart w:colFirst="0" w:colLast="0" w:name="_al6f5dleu8bm" w:id="18"/>
      <w:bookmarkEnd w:id="18"/>
      <w:r w:rsidDel="00000000" w:rsidR="00000000" w:rsidRPr="00000000">
        <w:rPr>
          <w:b w:val="1"/>
          <w:color w:val="000000"/>
          <w:sz w:val="22"/>
          <w:szCs w:val="22"/>
          <w:rtl w:val="0"/>
        </w:rPr>
        <w:t xml:space="preserve">Closer Look at Tesla Subgraph</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drawing>
          <wp:inline distB="114300" distT="114300" distL="114300" distR="114300">
            <wp:extent cx="5943600" cy="46228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40" w:before="240" w:line="480" w:lineRule="auto"/>
        <w:rPr>
          <w:b w:val="1"/>
        </w:rPr>
      </w:pPr>
      <w:r w:rsidDel="00000000" w:rsidR="00000000" w:rsidRPr="00000000">
        <w:rPr>
          <w:b w:val="1"/>
          <w:rtl w:val="0"/>
        </w:rPr>
        <w:tab/>
        <w:tab/>
        <w:tab/>
        <w:tab/>
        <w:tab/>
      </w:r>
      <w:r w:rsidDel="00000000" w:rsidR="00000000" w:rsidRPr="00000000">
        <w:rPr>
          <w:i w:val="1"/>
          <w:rtl w:val="0"/>
        </w:rPr>
        <w:t xml:space="preserve">Fig 3: Tesla Subgraph</w:t>
      </w:r>
      <w:r w:rsidDel="00000000" w:rsidR="00000000" w:rsidRPr="00000000">
        <w:rPr>
          <w:rtl w:val="0"/>
        </w:rPr>
      </w:r>
    </w:p>
    <w:p w:rsidR="00000000" w:rsidDel="00000000" w:rsidP="00000000" w:rsidRDefault="00000000" w:rsidRPr="00000000" w14:paraId="000000AF">
      <w:pPr>
        <w:spacing w:after="240" w:before="240" w:line="480" w:lineRule="auto"/>
        <w:rPr/>
      </w:pPr>
      <w:r w:rsidDel="00000000" w:rsidR="00000000" w:rsidRPr="00000000">
        <w:rPr>
          <w:b w:val="1"/>
          <w:rtl w:val="0"/>
        </w:rPr>
        <w:t xml:space="preserve">Tesla’s </w:t>
      </w:r>
      <w:r w:rsidDel="00000000" w:rsidR="00000000" w:rsidRPr="00000000">
        <w:rPr>
          <w:rtl w:val="0"/>
        </w:rPr>
        <w:t xml:space="preserve">subgraph illustrates the risks associated with autonomous AI systems, particularly self-driving cars. Victims include accident </w:t>
      </w:r>
      <w:r w:rsidDel="00000000" w:rsidR="00000000" w:rsidRPr="00000000">
        <w:rPr>
          <w:b w:val="1"/>
          <w:rtl w:val="0"/>
        </w:rPr>
        <w:t xml:space="preserve">victims, pedestrians, and engineers</w:t>
      </w:r>
      <w:r w:rsidDel="00000000" w:rsidR="00000000" w:rsidRPr="00000000">
        <w:rPr>
          <w:rtl w:val="0"/>
        </w:rPr>
        <w:t xml:space="preserve">, reflecting the consequences of deploying AI without adequate safeguards. Tesla’s graph underscores the importance of safety protocols and regulatory oversight, highlighting the potential for significant harm in autonomous systems.</w:t>
      </w:r>
    </w:p>
    <w:p w:rsidR="00000000" w:rsidDel="00000000" w:rsidP="00000000" w:rsidRDefault="00000000" w:rsidRPr="00000000" w14:paraId="000000B0">
      <w:pPr>
        <w:pStyle w:val="Heading3"/>
        <w:keepNext w:val="0"/>
        <w:keepLines w:val="0"/>
        <w:spacing w:before="280" w:line="480" w:lineRule="auto"/>
        <w:rPr>
          <w:b w:val="1"/>
          <w:color w:val="000000"/>
          <w:sz w:val="22"/>
          <w:szCs w:val="22"/>
        </w:rPr>
      </w:pPr>
      <w:bookmarkStart w:colFirst="0" w:colLast="0" w:name="_7glkkfwcxz28" w:id="19"/>
      <w:bookmarkEnd w:id="19"/>
      <w:r w:rsidDel="00000000" w:rsidR="00000000" w:rsidRPr="00000000">
        <w:rPr>
          <w:b w:val="1"/>
          <w:color w:val="000000"/>
          <w:sz w:val="22"/>
          <w:szCs w:val="22"/>
          <w:rtl w:val="0"/>
        </w:rPr>
        <w:t xml:space="preserve">Closer Look at Facebook Subgraph</w:t>
      </w:r>
    </w:p>
    <w:p w:rsidR="00000000" w:rsidDel="00000000" w:rsidP="00000000" w:rsidRDefault="00000000" w:rsidRPr="00000000" w14:paraId="000000B1">
      <w:pPr>
        <w:rPr/>
      </w:pPr>
      <w:r w:rsidDel="00000000" w:rsidR="00000000" w:rsidRPr="00000000">
        <w:rPr>
          <w:rtl w:val="0"/>
        </w:rPr>
        <w:t xml:space="preserve"> </w:t>
      </w:r>
      <w:r w:rsidDel="00000000" w:rsidR="00000000" w:rsidRPr="00000000">
        <w:rPr/>
        <w:drawing>
          <wp:inline distB="114300" distT="114300" distL="114300" distR="114300">
            <wp:extent cx="5474870" cy="5439775"/>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474870" cy="543977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center"/>
        <w:rPr>
          <w:i w:val="1"/>
        </w:rPr>
      </w:pPr>
      <w:r w:rsidDel="00000000" w:rsidR="00000000" w:rsidRPr="00000000">
        <w:rPr>
          <w:i w:val="1"/>
          <w:rtl w:val="0"/>
        </w:rPr>
        <w:t xml:space="preserve">Fig 4. Facebook Subgraph</w:t>
      </w:r>
    </w:p>
    <w:p w:rsidR="00000000" w:rsidDel="00000000" w:rsidP="00000000" w:rsidRDefault="00000000" w:rsidRPr="00000000" w14:paraId="000000B3">
      <w:pPr>
        <w:jc w:val="center"/>
        <w:rPr>
          <w:i w:val="1"/>
        </w:rPr>
      </w:pPr>
      <w:r w:rsidDel="00000000" w:rsidR="00000000" w:rsidRPr="00000000">
        <w:rPr>
          <w:rtl w:val="0"/>
        </w:rPr>
      </w:r>
    </w:p>
    <w:p w:rsidR="00000000" w:rsidDel="00000000" w:rsidP="00000000" w:rsidRDefault="00000000" w:rsidRPr="00000000" w14:paraId="000000B4">
      <w:pPr>
        <w:spacing w:after="240" w:before="240" w:line="480" w:lineRule="auto"/>
        <w:rPr>
          <w:sz w:val="20"/>
          <w:szCs w:val="20"/>
        </w:rPr>
      </w:pPr>
      <w:r w:rsidDel="00000000" w:rsidR="00000000" w:rsidRPr="00000000">
        <w:rPr>
          <w:rtl w:val="0"/>
        </w:rPr>
        <w:t xml:space="preserve">The graph of </w:t>
      </w:r>
      <w:r w:rsidDel="00000000" w:rsidR="00000000" w:rsidRPr="00000000">
        <w:rPr>
          <w:b w:val="1"/>
          <w:rtl w:val="0"/>
        </w:rPr>
        <w:t xml:space="preserve">Facebook </w:t>
      </w:r>
      <w:r w:rsidDel="00000000" w:rsidR="00000000" w:rsidRPr="00000000">
        <w:rPr>
          <w:rtl w:val="0"/>
        </w:rPr>
        <w:t xml:space="preserve">dives deeper into specific cases. Shows various groups affected by AI systems deployed by Facebook, such as</w:t>
      </w:r>
      <w:r w:rsidDel="00000000" w:rsidR="00000000" w:rsidRPr="00000000">
        <w:rPr>
          <w:b w:val="1"/>
          <w:rtl w:val="0"/>
        </w:rPr>
        <w:t xml:space="preserve"> minority groups, children users, and instagram users.</w:t>
      </w:r>
      <w:r w:rsidDel="00000000" w:rsidR="00000000" w:rsidRPr="00000000">
        <w:rPr>
          <w:rtl w:val="0"/>
        </w:rPr>
        <w:t xml:space="preserve"> Highlights how Facebook’s AI systems impact diverse users, including vulnerable populations (e.g., children, minority groups). Raises concerns about moderation, privacy, and algorithmic biases affecting these groups.</w:t>
      </w:r>
      <w:r w:rsidDel="00000000" w:rsidR="00000000" w:rsidRPr="00000000">
        <w:rPr>
          <w:rtl w:val="0"/>
        </w:rPr>
      </w:r>
    </w:p>
    <w:bookmarkStart w:colFirst="0" w:colLast="0" w:name="kix.o3xwdfu7m6iv" w:id="20"/>
    <w:bookmarkEnd w:id="20"/>
    <w:p w:rsidR="00000000" w:rsidDel="00000000" w:rsidP="00000000" w:rsidRDefault="00000000" w:rsidRPr="00000000" w14:paraId="000000B5">
      <w:pPr>
        <w:pStyle w:val="Heading4"/>
        <w:rPr>
          <w:b w:val="1"/>
          <w:color w:val="000000"/>
        </w:rPr>
      </w:pPr>
      <w:bookmarkStart w:colFirst="0" w:colLast="0" w:name="_r5hzw9pfmia4" w:id="21"/>
      <w:bookmarkEnd w:id="21"/>
      <w:r w:rsidDel="00000000" w:rsidR="00000000" w:rsidRPr="00000000">
        <w:rPr>
          <w:b w:val="1"/>
          <w:color w:val="000000"/>
          <w:rtl w:val="0"/>
        </w:rPr>
        <w:t xml:space="preserve">4. Recommendations / Conclusion</w:t>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pStyle w:val="Heading5"/>
        <w:rPr>
          <w:b w:val="1"/>
          <w:color w:val="000000"/>
        </w:rPr>
      </w:pPr>
      <w:bookmarkStart w:colFirst="0" w:colLast="0" w:name="_1euo4rt4f1ac" w:id="22"/>
      <w:bookmarkEnd w:id="22"/>
      <w:r w:rsidDel="00000000" w:rsidR="00000000" w:rsidRPr="00000000">
        <w:rPr>
          <w:b w:val="1"/>
          <w:color w:val="000000"/>
          <w:rtl w:val="0"/>
        </w:rPr>
        <w:t xml:space="preserve">4.1 Conclusion:</w:t>
      </w:r>
    </w:p>
    <w:p w:rsidR="00000000" w:rsidDel="00000000" w:rsidP="00000000" w:rsidRDefault="00000000" w:rsidRPr="00000000" w14:paraId="000000B8">
      <w:pPr>
        <w:spacing w:before="280" w:line="480" w:lineRule="auto"/>
        <w:rPr>
          <w:b w:val="1"/>
        </w:rPr>
      </w:pPr>
      <w:r w:rsidDel="00000000" w:rsidR="00000000" w:rsidRPr="00000000">
        <w:rPr>
          <w:b w:val="1"/>
          <w:rtl w:val="0"/>
        </w:rPr>
        <w:t xml:space="preserve">Automated Entity Identification</w:t>
      </w:r>
    </w:p>
    <w:p w:rsidR="00000000" w:rsidDel="00000000" w:rsidP="00000000" w:rsidRDefault="00000000" w:rsidRPr="00000000" w14:paraId="000000B9">
      <w:pPr>
        <w:spacing w:before="280" w:line="480" w:lineRule="auto"/>
        <w:rPr>
          <w:b w:val="1"/>
        </w:rPr>
      </w:pPr>
      <w:r w:rsidDel="00000000" w:rsidR="00000000" w:rsidRPr="00000000">
        <w:rPr>
          <w:rtl w:val="0"/>
        </w:rPr>
        <w:t xml:space="preserve">The project successfully demonstrated that automating the extraction of developers, deployers, and victims from AI incident reports is feasible, reducing reliance on manual curation and improving data quality.</w:t>
      </w:r>
      <w:r w:rsidDel="00000000" w:rsidR="00000000" w:rsidRPr="00000000">
        <w:rPr>
          <w:rtl w:val="0"/>
        </w:rPr>
      </w:r>
    </w:p>
    <w:p w:rsidR="00000000" w:rsidDel="00000000" w:rsidP="00000000" w:rsidRDefault="00000000" w:rsidRPr="00000000" w14:paraId="000000BA">
      <w:pPr>
        <w:spacing w:before="280" w:line="480" w:lineRule="auto"/>
        <w:rPr>
          <w:b w:val="1"/>
        </w:rPr>
      </w:pPr>
      <w:r w:rsidDel="00000000" w:rsidR="00000000" w:rsidRPr="00000000">
        <w:rPr>
          <w:b w:val="1"/>
          <w:rtl w:val="0"/>
        </w:rPr>
        <w:t xml:space="preserve">Clustering Insights</w:t>
      </w:r>
    </w:p>
    <w:p w:rsidR="00000000" w:rsidDel="00000000" w:rsidP="00000000" w:rsidRDefault="00000000" w:rsidRPr="00000000" w14:paraId="000000BB">
      <w:pPr>
        <w:spacing w:after="240" w:before="240" w:line="480" w:lineRule="auto"/>
        <w:rPr/>
      </w:pPr>
      <w:r w:rsidDel="00000000" w:rsidR="00000000" w:rsidRPr="00000000">
        <w:rPr>
          <w:rtl w:val="0"/>
        </w:rPr>
        <w:t xml:space="preserve">The use of text embeddings provided a robust method for grouping entities based on their semantic similarity, allowing for more meaningful and context-aware results. This approach revealed patterns in AI incidents, such as common relationships between deployers and victims. By leveraging embedding techniques, the quality of the clustering process significantly improved compared to simpler methods like TF-IDF, making it possible to uncover more nuanced clusters.</w:t>
      </w:r>
    </w:p>
    <w:p w:rsidR="00000000" w:rsidDel="00000000" w:rsidP="00000000" w:rsidRDefault="00000000" w:rsidRPr="00000000" w14:paraId="000000BC">
      <w:pPr>
        <w:spacing w:after="240" w:before="240" w:line="480" w:lineRule="auto"/>
        <w:rPr>
          <w:b w:val="1"/>
        </w:rPr>
      </w:pPr>
      <w:r w:rsidDel="00000000" w:rsidR="00000000" w:rsidRPr="00000000">
        <w:rPr>
          <w:b w:val="1"/>
          <w:rtl w:val="0"/>
        </w:rPr>
        <w:t xml:space="preserve">4.2 Recommendations:</w:t>
      </w:r>
    </w:p>
    <w:p w:rsidR="00000000" w:rsidDel="00000000" w:rsidP="00000000" w:rsidRDefault="00000000" w:rsidRPr="00000000" w14:paraId="000000BD">
      <w:pPr>
        <w:spacing w:before="280" w:lineRule="auto"/>
        <w:rPr>
          <w:b w:val="1"/>
        </w:rPr>
      </w:pPr>
      <w:r w:rsidDel="00000000" w:rsidR="00000000" w:rsidRPr="00000000">
        <w:rPr>
          <w:b w:val="1"/>
          <w:rtl w:val="0"/>
        </w:rPr>
        <w:t xml:space="preserve">Enhance Entity Extraction Models</w:t>
      </w:r>
    </w:p>
    <w:p w:rsidR="00000000" w:rsidDel="00000000" w:rsidP="00000000" w:rsidRDefault="00000000" w:rsidRPr="00000000" w14:paraId="000000BE">
      <w:pPr>
        <w:numPr>
          <w:ilvl w:val="0"/>
          <w:numId w:val="13"/>
        </w:numPr>
        <w:spacing w:after="0" w:afterAutospacing="0" w:before="240" w:line="480" w:lineRule="auto"/>
        <w:ind w:left="720" w:hanging="360"/>
      </w:pPr>
      <w:r w:rsidDel="00000000" w:rsidR="00000000" w:rsidRPr="00000000">
        <w:rPr>
          <w:rtl w:val="0"/>
        </w:rPr>
        <w:t xml:space="preserve">Integrate context-aware language models (e.g., GPT-4) to handle ambiguous terms and improve precision in entity identification.</w:t>
      </w:r>
    </w:p>
    <w:p w:rsidR="00000000" w:rsidDel="00000000" w:rsidP="00000000" w:rsidRDefault="00000000" w:rsidRPr="00000000" w14:paraId="000000BF">
      <w:pPr>
        <w:numPr>
          <w:ilvl w:val="0"/>
          <w:numId w:val="13"/>
        </w:numPr>
        <w:spacing w:after="240" w:before="0" w:beforeAutospacing="0" w:line="480" w:lineRule="auto"/>
        <w:ind w:left="720" w:hanging="360"/>
      </w:pPr>
      <w:r w:rsidDel="00000000" w:rsidR="00000000" w:rsidRPr="00000000">
        <w:rPr>
          <w:rtl w:val="0"/>
        </w:rPr>
        <w:t xml:space="preserve">Incorporate additional pre-processing techniques to standardize and disambiguate entities.</w:t>
      </w:r>
      <w:r w:rsidDel="00000000" w:rsidR="00000000" w:rsidRPr="00000000">
        <w:rPr>
          <w:rtl w:val="0"/>
        </w:rPr>
      </w:r>
    </w:p>
    <w:p w:rsidR="00000000" w:rsidDel="00000000" w:rsidP="00000000" w:rsidRDefault="00000000" w:rsidRPr="00000000" w14:paraId="000000C0">
      <w:pPr>
        <w:spacing w:before="280" w:line="480" w:lineRule="auto"/>
        <w:rPr>
          <w:b w:val="1"/>
        </w:rPr>
      </w:pPr>
      <w:r w:rsidDel="00000000" w:rsidR="00000000" w:rsidRPr="00000000">
        <w:rPr>
          <w:b w:val="1"/>
          <w:rtl w:val="0"/>
        </w:rPr>
        <w:t xml:space="preserve">Optimize Clustering Algorithms</w:t>
      </w:r>
    </w:p>
    <w:p w:rsidR="00000000" w:rsidDel="00000000" w:rsidP="00000000" w:rsidRDefault="00000000" w:rsidRPr="00000000" w14:paraId="000000C1">
      <w:pPr>
        <w:numPr>
          <w:ilvl w:val="0"/>
          <w:numId w:val="6"/>
        </w:numPr>
        <w:spacing w:after="0" w:afterAutospacing="0" w:before="240" w:line="480" w:lineRule="auto"/>
        <w:ind w:left="720" w:hanging="360"/>
      </w:pPr>
      <w:r w:rsidDel="00000000" w:rsidR="00000000" w:rsidRPr="00000000">
        <w:rPr>
          <w:rtl w:val="0"/>
        </w:rPr>
        <w:t xml:space="preserve">Including features like entity type, frequency, and sentiment enhances clustering by adding context. Temporal and location data further uncover meaningful patterns and trends.</w:t>
      </w:r>
    </w:p>
    <w:p w:rsidR="00000000" w:rsidDel="00000000" w:rsidP="00000000" w:rsidRDefault="00000000" w:rsidRPr="00000000" w14:paraId="000000C2">
      <w:pPr>
        <w:numPr>
          <w:ilvl w:val="0"/>
          <w:numId w:val="6"/>
        </w:numPr>
        <w:spacing w:after="240" w:before="0" w:beforeAutospacing="0" w:line="480" w:lineRule="auto"/>
        <w:ind w:left="720" w:hanging="360"/>
      </w:pPr>
      <w:r w:rsidDel="00000000" w:rsidR="00000000" w:rsidRPr="00000000">
        <w:rPr>
          <w:rtl w:val="0"/>
        </w:rPr>
        <w:t xml:space="preserve">Pre-processing techniques like synonym replacement, normalization, and context-aware disambiguation ensure clean and consistent data for clustering.</w:t>
      </w:r>
    </w:p>
    <w:p w:rsidR="00000000" w:rsidDel="00000000" w:rsidP="00000000" w:rsidRDefault="00000000" w:rsidRPr="00000000" w14:paraId="000000C3">
      <w:pPr>
        <w:spacing w:before="280" w:line="480" w:lineRule="auto"/>
        <w:rPr>
          <w:b w:val="1"/>
        </w:rPr>
      </w:pPr>
      <w:r w:rsidDel="00000000" w:rsidR="00000000" w:rsidRPr="00000000">
        <w:rPr>
          <w:b w:val="1"/>
          <w:rtl w:val="0"/>
        </w:rPr>
        <w:t xml:space="preserve">Improve Computational Power</w:t>
      </w:r>
    </w:p>
    <w:p w:rsidR="00000000" w:rsidDel="00000000" w:rsidP="00000000" w:rsidRDefault="00000000" w:rsidRPr="00000000" w14:paraId="000000C4">
      <w:pPr>
        <w:numPr>
          <w:ilvl w:val="0"/>
          <w:numId w:val="1"/>
        </w:numPr>
        <w:spacing w:after="240" w:before="240" w:line="480" w:lineRule="auto"/>
        <w:ind w:left="720" w:hanging="360"/>
      </w:pPr>
      <w:r w:rsidDel="00000000" w:rsidR="00000000" w:rsidRPr="00000000">
        <w:rPr>
          <w:rtl w:val="0"/>
        </w:rPr>
        <w:t xml:space="preserve">Utilize scalable cloud-based infrastructure, such as AWS or Google Cloud, to optimize processing times, especially for resource-intensive tasks like running large language models (LLMs).</w:t>
      </w:r>
    </w:p>
    <w:p w:rsidR="00000000" w:rsidDel="00000000" w:rsidP="00000000" w:rsidRDefault="00000000" w:rsidRPr="00000000" w14:paraId="000000C5">
      <w:pPr>
        <w:spacing w:after="240" w:before="240" w:line="480" w:lineRule="auto"/>
        <w:rPr/>
      </w:pPr>
      <w:r w:rsidDel="00000000" w:rsidR="00000000" w:rsidRPr="00000000">
        <w:rPr>
          <w:rtl w:val="0"/>
        </w:rPr>
        <w:t xml:space="preserve">To enhance entity extraction models, combining traditional NLP techniques with advanced large language models (LLMs) can address contextual ambiguities and improve the accuracy of identifying complex entities, especially when trained on domain-specific datasets tailored to the context of AI incidents. Optimizing clustering algorithms can be achieved by enriching input data with additional features, such as contextual data with details, to better capture relationships and trends within the dataset. </w:t>
      </w:r>
    </w:p>
    <w:p w:rsidR="00000000" w:rsidDel="00000000" w:rsidP="00000000" w:rsidRDefault="00000000" w:rsidRPr="00000000" w14:paraId="000000C6">
      <w:pPr>
        <w:spacing w:after="240" w:before="240" w:line="480" w:lineRule="auto"/>
        <w:rPr/>
      </w:pPr>
      <w:r w:rsidDel="00000000" w:rsidR="00000000" w:rsidRPr="00000000">
        <w:rPr>
          <w:rtl w:val="0"/>
        </w:rPr>
        <w:t xml:space="preserve">Addressing computational limitations is crucial; increasing processing power and implementing distributed computing solutions will significantly reduce processing times for resource-intensive tasks, enabling the system to handle large-scale datasets more efficiently and effectively, especially when it comes to using LLMs directly on the reports. </w:t>
      </w:r>
    </w:p>
    <w:p w:rsidR="00000000" w:rsidDel="00000000" w:rsidP="00000000" w:rsidRDefault="00000000" w:rsidRPr="00000000" w14:paraId="000000C7">
      <w:pPr>
        <w:pStyle w:val="Heading4"/>
        <w:rPr>
          <w:b w:val="1"/>
          <w:color w:val="000000"/>
        </w:rPr>
      </w:pPr>
      <w:bookmarkStart w:colFirst="0" w:colLast="0" w:name="_tp2ez7t1w76p" w:id="24"/>
      <w:bookmarkEnd w:id="24"/>
      <w:r w:rsidDel="00000000" w:rsidR="00000000" w:rsidRPr="00000000">
        <w:rPr>
          <w:b w:val="1"/>
          <w:color w:val="000000"/>
          <w:rtl w:val="0"/>
        </w:rPr>
        <w:t xml:space="preserve">5</w:t>
      </w:r>
      <w:bookmarkStart w:colFirst="0" w:colLast="0" w:name="kix.mtm1y66z2ywa" w:id="23"/>
      <w:bookmarkEnd w:id="23"/>
      <w:r w:rsidDel="00000000" w:rsidR="00000000" w:rsidRPr="00000000">
        <w:rPr>
          <w:b w:val="1"/>
          <w:color w:val="000000"/>
          <w:rtl w:val="0"/>
        </w:rPr>
        <w:t xml:space="preserve">. Risk Considerations</w:t>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spacing w:line="480" w:lineRule="auto"/>
        <w:rPr/>
      </w:pPr>
      <w:r w:rsidDel="00000000" w:rsidR="00000000" w:rsidRPr="00000000">
        <w:rPr>
          <w:rtl w:val="0"/>
        </w:rPr>
        <w:t xml:space="preserve">The project encountered several risks and limitations that impacted various aspects of the work. </w:t>
      </w:r>
    </w:p>
    <w:p w:rsidR="00000000" w:rsidDel="00000000" w:rsidP="00000000" w:rsidRDefault="00000000" w:rsidRPr="00000000" w14:paraId="000000CA">
      <w:pPr>
        <w:spacing w:line="480" w:lineRule="auto"/>
        <w:rPr/>
      </w:pPr>
      <w:r w:rsidDel="00000000" w:rsidR="00000000" w:rsidRPr="00000000">
        <w:rPr>
          <w:b w:val="1"/>
          <w:rtl w:val="0"/>
        </w:rPr>
        <w:t xml:space="preserve">Data Challenges:</w:t>
      </w:r>
      <w:r w:rsidDel="00000000" w:rsidR="00000000" w:rsidRPr="00000000">
        <w:rPr>
          <w:rtl w:val="0"/>
        </w:rPr>
      </w:r>
    </w:p>
    <w:p w:rsidR="00000000" w:rsidDel="00000000" w:rsidP="00000000" w:rsidRDefault="00000000" w:rsidRPr="00000000" w14:paraId="000000CB">
      <w:pPr>
        <w:spacing w:line="480" w:lineRule="auto"/>
        <w:rPr/>
      </w:pPr>
      <w:r w:rsidDel="00000000" w:rsidR="00000000" w:rsidRPr="00000000">
        <w:rPr>
          <w:rtl w:val="0"/>
        </w:rPr>
        <w:t xml:space="preserve">One challenge was the textual descriptions of incidents, which often contained ambiguity, making it difficult to identify abstract entities such as broad groups or conceptual terms. Additionally, errors or biased perspectives present in the manually curated AI Incident Database further complicated the reliability of entity extraction, potentially affecting the overall quality of the results.</w:t>
      </w:r>
    </w:p>
    <w:p w:rsidR="00000000" w:rsidDel="00000000" w:rsidP="00000000" w:rsidRDefault="00000000" w:rsidRPr="00000000" w14:paraId="000000CC">
      <w:pPr>
        <w:spacing w:line="480" w:lineRule="auto"/>
        <w:rPr/>
      </w:pPr>
      <w:r w:rsidDel="00000000" w:rsidR="00000000" w:rsidRPr="00000000">
        <w:rPr>
          <w:rtl w:val="0"/>
        </w:rPr>
      </w:r>
    </w:p>
    <w:p w:rsidR="00000000" w:rsidDel="00000000" w:rsidP="00000000" w:rsidRDefault="00000000" w:rsidRPr="00000000" w14:paraId="000000CD">
      <w:pPr>
        <w:spacing w:line="480" w:lineRule="auto"/>
        <w:rPr>
          <w:b w:val="1"/>
        </w:rPr>
      </w:pPr>
      <w:r w:rsidDel="00000000" w:rsidR="00000000" w:rsidRPr="00000000">
        <w:rPr>
          <w:b w:val="1"/>
          <w:rtl w:val="0"/>
        </w:rPr>
        <w:t xml:space="preserve">Model Limitations:</w:t>
      </w:r>
    </w:p>
    <w:p w:rsidR="00000000" w:rsidDel="00000000" w:rsidP="00000000" w:rsidRDefault="00000000" w:rsidRPr="00000000" w14:paraId="000000CE">
      <w:pPr>
        <w:spacing w:line="480" w:lineRule="auto"/>
        <w:rPr/>
      </w:pPr>
      <w:r w:rsidDel="00000000" w:rsidR="00000000" w:rsidRPr="00000000">
        <w:rPr>
          <w:rtl w:val="0"/>
        </w:rPr>
        <w:t xml:space="preserve">The limitations of the model also presented limits. Incident descriptions that were manually created introduced a risk of subjective bias, which could compromise the extracted entities. Furthermore, the model struggled in complex or nuanced scenarios, often misidentifying or lacking critical entities due to contextual challenges. These issues highlighted the need for improved methods to handle such intricacies effectively.</w:t>
      </w:r>
    </w:p>
    <w:p w:rsidR="00000000" w:rsidDel="00000000" w:rsidP="00000000" w:rsidRDefault="00000000" w:rsidRPr="00000000" w14:paraId="000000CF">
      <w:pPr>
        <w:spacing w:line="480" w:lineRule="auto"/>
        <w:rPr/>
      </w:pPr>
      <w:r w:rsidDel="00000000" w:rsidR="00000000" w:rsidRPr="00000000">
        <w:rPr>
          <w:rtl w:val="0"/>
        </w:rPr>
      </w:r>
    </w:p>
    <w:p w:rsidR="00000000" w:rsidDel="00000000" w:rsidP="00000000" w:rsidRDefault="00000000" w:rsidRPr="00000000" w14:paraId="000000D0">
      <w:pPr>
        <w:spacing w:line="480" w:lineRule="auto"/>
        <w:rPr>
          <w:b w:val="1"/>
        </w:rPr>
      </w:pPr>
      <w:r w:rsidDel="00000000" w:rsidR="00000000" w:rsidRPr="00000000">
        <w:rPr>
          <w:b w:val="1"/>
          <w:rtl w:val="0"/>
        </w:rPr>
        <w:t xml:space="preserve">Computational Bottlenecks:</w:t>
      </w:r>
    </w:p>
    <w:p w:rsidR="00000000" w:rsidDel="00000000" w:rsidP="00000000" w:rsidRDefault="00000000" w:rsidRPr="00000000" w14:paraId="000000D1">
      <w:pPr>
        <w:spacing w:line="480" w:lineRule="auto"/>
        <w:rPr/>
      </w:pPr>
      <w:r w:rsidDel="00000000" w:rsidR="00000000" w:rsidRPr="00000000">
        <w:rPr>
          <w:rtl w:val="0"/>
        </w:rPr>
        <w:t xml:space="preserve">Another significant challenge was the computational power during the implementation. The resource-intensive nature of the LLMs, particularly when using large models like GPT-4, required substantial processing power, making scalability a persistent concern. These computational demands posed challenges to running analyses efficiently within the available resources.</w:t>
      </w:r>
    </w:p>
    <w:p w:rsidR="00000000" w:rsidDel="00000000" w:rsidP="00000000" w:rsidRDefault="00000000" w:rsidRPr="00000000" w14:paraId="000000D2">
      <w:pPr>
        <w:spacing w:line="480" w:lineRule="auto"/>
        <w:rPr/>
      </w:pPr>
      <w:r w:rsidDel="00000000" w:rsidR="00000000" w:rsidRPr="00000000">
        <w:rPr>
          <w:rtl w:val="0"/>
        </w:rPr>
      </w:r>
    </w:p>
    <w:p w:rsidR="00000000" w:rsidDel="00000000" w:rsidP="00000000" w:rsidRDefault="00000000" w:rsidRPr="00000000" w14:paraId="000000D3">
      <w:pPr>
        <w:spacing w:line="480" w:lineRule="auto"/>
        <w:rPr>
          <w:b w:val="1"/>
        </w:rPr>
      </w:pPr>
      <w:r w:rsidDel="00000000" w:rsidR="00000000" w:rsidRPr="00000000">
        <w:rPr>
          <w:b w:val="1"/>
          <w:rtl w:val="0"/>
        </w:rPr>
        <w:t xml:space="preserve">Clustering Issues:</w:t>
      </w:r>
    </w:p>
    <w:p w:rsidR="00000000" w:rsidDel="00000000" w:rsidP="00000000" w:rsidRDefault="00000000" w:rsidRPr="00000000" w14:paraId="000000D4">
      <w:pPr>
        <w:spacing w:line="480" w:lineRule="auto"/>
        <w:rPr/>
      </w:pPr>
      <w:r w:rsidDel="00000000" w:rsidR="00000000" w:rsidRPr="00000000">
        <w:rPr>
          <w:rtl w:val="0"/>
        </w:rPr>
        <w:t xml:space="preserve">Clustering also has issues, as some entity clusters lacked interpretability, reducing their overall usefulness. Specific entities that were relevant to particular groups were not represented within the clusters. This limitation affected the practicality of using the clusters for graphing, grouping, and deriving meaningful patterns, underscoring the need for refinement in clustering methodologies. These risks and limitations collectively highlighted areas for improvement in data preparation, model development, and computational strategies.</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4"/>
        <w:rPr>
          <w:b w:val="1"/>
          <w:color w:val="000000"/>
        </w:rPr>
      </w:pPr>
      <w:bookmarkStart w:colFirst="0" w:colLast="0" w:name="_3jmcdhqf3v3h" w:id="26"/>
      <w:bookmarkEnd w:id="26"/>
      <w:r w:rsidDel="00000000" w:rsidR="00000000" w:rsidRPr="00000000">
        <w:rPr>
          <w:b w:val="1"/>
          <w:color w:val="000000"/>
          <w:rtl w:val="0"/>
        </w:rPr>
        <w:t xml:space="preserve">6</w:t>
      </w:r>
      <w:bookmarkStart w:colFirst="0" w:colLast="0" w:name="kix.1zjf3daluyfs" w:id="25"/>
      <w:bookmarkEnd w:id="25"/>
      <w:r w:rsidDel="00000000" w:rsidR="00000000" w:rsidRPr="00000000">
        <w:rPr>
          <w:b w:val="1"/>
          <w:color w:val="000000"/>
          <w:rtl w:val="0"/>
        </w:rPr>
        <w:t xml:space="preserve">. Appendix</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9050" distT="19050" distL="19050" distR="19050">
            <wp:extent cx="5943600" cy="228600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center"/>
        <w:rPr>
          <w:i w:val="1"/>
        </w:rPr>
      </w:pPr>
      <w:r w:rsidDel="00000000" w:rsidR="00000000" w:rsidRPr="00000000">
        <w:rPr>
          <w:i w:val="1"/>
          <w:rtl w:val="0"/>
        </w:rPr>
        <w:t xml:space="preserve">Fig 5: Snapshot of MongoDB Collections</w:t>
      </w:r>
    </w:p>
    <w:p w:rsidR="00000000" w:rsidDel="00000000" w:rsidP="00000000" w:rsidRDefault="00000000" w:rsidRPr="00000000" w14:paraId="000000F8">
      <w:pPr>
        <w:rPr>
          <w:b w:val="1"/>
        </w:rPr>
      </w:pPr>
      <w:r w:rsidDel="00000000" w:rsidR="00000000" w:rsidRPr="00000000">
        <w:rPr>
          <w:rtl w:val="0"/>
        </w:rPr>
      </w:r>
    </w:p>
    <w:p w:rsidR="00000000" w:rsidDel="00000000" w:rsidP="00000000" w:rsidRDefault="00000000" w:rsidRPr="00000000" w14:paraId="000000F9">
      <w:pPr>
        <w:rPr>
          <w:sz w:val="20"/>
          <w:szCs w:val="20"/>
        </w:rPr>
      </w:pPr>
      <w:r w:rsidDel="00000000" w:rsidR="00000000" w:rsidRPr="00000000">
        <w:rPr>
          <w:rtl w:val="0"/>
        </w:rPr>
      </w:r>
    </w:p>
    <w:p w:rsidR="00000000" w:rsidDel="00000000" w:rsidP="00000000" w:rsidRDefault="00000000" w:rsidRPr="00000000" w14:paraId="000000FA">
      <w:pPr>
        <w:rPr>
          <w:b w:val="1"/>
        </w:rPr>
      </w:pPr>
      <w:r w:rsidDel="00000000" w:rsidR="00000000" w:rsidRPr="00000000">
        <w:rPr>
          <w:b w:val="1"/>
          <w:rtl w:val="0"/>
        </w:rPr>
        <w:t xml:space="preserve">RAG Prompt</w:t>
      </w:r>
    </w:p>
    <w:p w:rsidR="00000000" w:rsidDel="00000000" w:rsidP="00000000" w:rsidRDefault="00000000" w:rsidRPr="00000000" w14:paraId="000000FB">
      <w:pPr>
        <w:rPr>
          <w:b w:val="1"/>
        </w:rPr>
      </w:pPr>
      <w:r w:rsidDel="00000000" w:rsidR="00000000" w:rsidRPr="00000000">
        <w:rPr>
          <w:rtl w:val="0"/>
        </w:rPr>
      </w:r>
    </w:p>
    <w:p w:rsidR="00000000" w:rsidDel="00000000" w:rsidP="00000000" w:rsidRDefault="00000000" w:rsidRPr="00000000" w14:paraId="000000FC">
      <w:pPr>
        <w:widowControl w:val="0"/>
        <w:spacing w:line="240" w:lineRule="auto"/>
        <w:rPr/>
      </w:pPr>
      <w:r w:rsidDel="00000000" w:rsidR="00000000" w:rsidRPr="00000000">
        <w:rPr/>
        <w:drawing>
          <wp:inline distB="19050" distT="19050" distL="19050" distR="19050">
            <wp:extent cx="5845076" cy="3578478"/>
            <wp:effectExtent b="0" l="0" r="0" t="0"/>
            <wp:docPr descr="A screenshot of a computer&#10;&#10;Description automatically generated" id="3" name="image5.png"/>
            <a:graphic>
              <a:graphicData uri="http://schemas.openxmlformats.org/drawingml/2006/picture">
                <pic:pic>
                  <pic:nvPicPr>
                    <pic:cNvPr descr="A screenshot of a computer&#10;&#10;Description automatically generated" id="0" name="image5.png"/>
                    <pic:cNvPicPr preferRelativeResize="0"/>
                  </pic:nvPicPr>
                  <pic:blipFill>
                    <a:blip r:embed="rId14"/>
                    <a:srcRect b="0" l="0" r="0" t="0"/>
                    <a:stretch>
                      <a:fillRect/>
                    </a:stretch>
                  </pic:blipFill>
                  <pic:spPr>
                    <a:xfrm>
                      <a:off x="0" y="0"/>
                      <a:ext cx="5845076" cy="3578478"/>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widowControl w:val="0"/>
        <w:spacing w:line="240" w:lineRule="auto"/>
        <w:jc w:val="center"/>
        <w:rPr>
          <w:i w:val="1"/>
        </w:rPr>
      </w:pPr>
      <w:r w:rsidDel="00000000" w:rsidR="00000000" w:rsidRPr="00000000">
        <w:rPr>
          <w:i w:val="1"/>
          <w:rtl w:val="0"/>
        </w:rPr>
        <w:t xml:space="preserve">Fig 6: Code Snippet used for RAG results</w:t>
      </w:r>
    </w:p>
    <w:p w:rsidR="00000000" w:rsidDel="00000000" w:rsidP="00000000" w:rsidRDefault="00000000" w:rsidRPr="00000000" w14:paraId="000000FE">
      <w:pPr>
        <w:widowControl w:val="0"/>
        <w:spacing w:line="240" w:lineRule="auto"/>
        <w:rPr/>
      </w:pPr>
      <w:r w:rsidDel="00000000" w:rsidR="00000000" w:rsidRPr="00000000">
        <w:rPr>
          <w:rtl w:val="0"/>
        </w:rPr>
      </w:r>
    </w:p>
    <w:p w:rsidR="00000000" w:rsidDel="00000000" w:rsidP="00000000" w:rsidRDefault="00000000" w:rsidRPr="00000000" w14:paraId="000000FF">
      <w:pPr>
        <w:widowControl w:val="0"/>
        <w:spacing w:line="240" w:lineRule="auto"/>
        <w:rPr/>
      </w:pPr>
      <w:r w:rsidDel="00000000" w:rsidR="00000000" w:rsidRPr="00000000">
        <w:rPr/>
        <w:drawing>
          <wp:inline distB="19050" distT="19050" distL="19050" distR="19050">
            <wp:extent cx="5943600" cy="4051300"/>
            <wp:effectExtent b="0" l="0" r="0" t="0"/>
            <wp:docPr id="7"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widowControl w:val="0"/>
        <w:spacing w:line="240" w:lineRule="auto"/>
        <w:jc w:val="center"/>
        <w:rPr>
          <w:i w:val="1"/>
        </w:rPr>
      </w:pPr>
      <w:r w:rsidDel="00000000" w:rsidR="00000000" w:rsidRPr="00000000">
        <w:rPr>
          <w:i w:val="1"/>
          <w:rtl w:val="0"/>
        </w:rPr>
        <w:t xml:space="preserve">Fig 7: Code snippet used for K-Means Clustering</w:t>
      </w:r>
    </w:p>
    <w:sectPr>
      <w:footerReference r:id="rId16" w:type="default"/>
      <w:footerReference r:id="rId17" w:type="first"/>
      <w:type w:val="nextPage"/>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6.jpg"/><Relationship Id="rId14" Type="http://schemas.openxmlformats.org/officeDocument/2006/relationships/image" Target="media/image5.png"/><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mailto:aiman.muzaffar@gwu.edu" TargetMode="External"/><Relationship Id="rId7" Type="http://schemas.openxmlformats.org/officeDocument/2006/relationships/hyperlink" Target="mailto:akshay.thirumalreddy@gwu.edu" TargetMode="External"/><Relationship Id="rId8" Type="http://schemas.openxmlformats.org/officeDocument/2006/relationships/hyperlink" Target="mailto:daniel.bazargun@gw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