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1F3864"/>
          <w:sz w:val="52"/>
          <w:szCs w:val="52"/>
        </w:rPr>
        <w:t xml:space="preserve">AI/ML PLACEMENT PROJECT GUIDE</w:t>
      </w:r>
    </w:p>
    <w:p>
      <w:pPr>
        <w:pBdr>
          <w:bottom w:val="single" w:color="2E75B6" w:sz="8" w:space="8"/>
        </w:pBdr>
        <w:spacing w:after="80" w:before="80"/>
        <w:jc w:val="center"/>
      </w:pPr>
      <w:r>
        <w:rPr>
          <w:rFonts w:ascii="Arial" w:cs="Arial" w:eastAsia="Arial" w:hAnsi="Arial"/>
          <w:color w:val="595959"/>
          <w:sz w:val="28"/>
          <w:szCs w:val="28"/>
        </w:rPr>
        <w:t xml:space="preserve">Three Production-Grade Projects to Land Your Dream Job</w:t>
      </w:r>
    </w:p>
    <w:p>
      <w:pPr>
        <w:spacing w:after="0" w:before="120"/>
      </w:pPr>
      <w:r>
        <w:t xml:space="preserve"/>
      </w:r>
    </w:p>
    <w:p>
      <w:pPr>
        <w:jc w:val="center"/>
      </w:pPr>
      <w:r>
        <w:rPr>
          <w:rFonts w:ascii="Arial" w:cs="Arial" w:eastAsia="Arial" w:hAnsi="Arial"/>
          <w:b/>
          <w:bCs/>
          <w:color w:val="2E75B6"/>
          <w:sz w:val="26"/>
          <w:szCs w:val="26"/>
        </w:rPr>
        <w:t xml:space="preserve">Projects Covered</w:t>
      </w:r>
    </w:p>
    <w:p>
      <w:pPr>
        <w:spacing w:after="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tblGrid>
      <w:tr>
        <w:tc>
          <w:tcPr>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01</w:t>
            </w:r>
          </w:p>
        </w:tc>
        <w:tc>
          <w:tcPr>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200"/>
            </w:tcMar>
          </w:tcPr>
          <w:p>
            <w:r>
              <w:rPr>
                <w:rFonts w:ascii="Arial" w:cs="Arial" w:eastAsia="Arial" w:hAnsi="Arial"/>
                <w:b/>
                <w:bCs/>
                <w:color w:val="1F3864"/>
                <w:sz w:val="22"/>
                <w:szCs w:val="22"/>
              </w:rPr>
              <w:t xml:space="preserve">AI Code Review &amp; Refactoring Agent</w:t>
            </w:r>
          </w:p>
          <w:p>
            <w:r>
              <w:rPr>
                <w:rFonts w:ascii="Arial" w:cs="Arial" w:eastAsia="Arial" w:hAnsi="Arial"/>
                <w:color w:val="595959"/>
                <w:sz w:val="18"/>
                <w:szCs w:val="18"/>
              </w:rPr>
              <w:t xml:space="preserve">LLM Agents + CodeBERT + GitHub Integration</w:t>
            </w:r>
          </w:p>
        </w:tc>
      </w:tr>
    </w:tbl>
    <w:p>
      <w:pPr>
        <w:spacing w:after="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tblGrid>
      <w:tr>
        <w:tc>
          <w:tcPr>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02</w:t>
            </w:r>
          </w:p>
        </w:tc>
        <w:tc>
          <w:tcPr>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200"/>
            </w:tcMar>
          </w:tcPr>
          <w:p>
            <w:r>
              <w:rPr>
                <w:rFonts w:ascii="Arial" w:cs="Arial" w:eastAsia="Arial" w:hAnsi="Arial"/>
                <w:b/>
                <w:bCs/>
                <w:color w:val="1F3864"/>
                <w:sz w:val="22"/>
                <w:szCs w:val="22"/>
              </w:rPr>
              <w:t xml:space="preserve">Personalized AI Tutor with Adaptive Learning</w:t>
            </w:r>
          </w:p>
          <w:p>
            <w:r>
              <w:rPr>
                <w:rFonts w:ascii="Arial" w:cs="Arial" w:eastAsia="Arial" w:hAnsi="Arial"/>
                <w:color w:val="595959"/>
                <w:sz w:val="18"/>
                <w:szCs w:val="18"/>
              </w:rPr>
              <w:t xml:space="preserve">DKT + RL Curriculum + Socratic LLM</w:t>
            </w:r>
          </w:p>
        </w:tc>
      </w:tr>
    </w:tbl>
    <w:p>
      <w:pPr>
        <w:spacing w:after="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tblGrid>
      <w:tr>
        <w:tc>
          <w:tcPr>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03</w:t>
            </w:r>
          </w:p>
        </w:tc>
        <w:tc>
          <w:tcPr>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200"/>
            </w:tcMar>
          </w:tcPr>
          <w:p>
            <w:r>
              <w:rPr>
                <w:rFonts w:ascii="Arial" w:cs="Arial" w:eastAsia="Arial" w:hAnsi="Arial"/>
                <w:b/>
                <w:bCs/>
                <w:color w:val="1F3864"/>
                <w:sz w:val="22"/>
                <w:szCs w:val="22"/>
              </w:rPr>
              <w:t xml:space="preserve">LLM-Powered Data Analysis Copilot</w:t>
            </w:r>
          </w:p>
          <w:p>
            <w:r>
              <w:rPr>
                <w:rFonts w:ascii="Arial" w:cs="Arial" w:eastAsia="Arial" w:hAnsi="Arial"/>
                <w:color w:val="595959"/>
                <w:sz w:val="18"/>
                <w:szCs w:val="18"/>
              </w:rPr>
              <w:t xml:space="preserve">Text-to-SQL + ML Enrichment + Auto Charts</w:t>
            </w:r>
          </w:p>
        </w:tc>
      </w:tr>
    </w:tbl>
    <w:p>
      <w:pPr>
        <w:spacing w:after="0" w:before="80"/>
      </w:pPr>
      <w:r>
        <w:t xml:space="preserve"/>
      </w:r>
    </w:p>
    <w:p>
      <w:pPr>
        <w:spacing w:after="0" w:before="200"/>
      </w:pPr>
      <w:r>
        <w:t xml:space="preserve"/>
      </w:r>
    </w:p>
    <w:p>
      <w:pPr>
        <w:jc w:val="center"/>
      </w:pPr>
      <w:r>
        <w:rPr>
          <w:rFonts w:ascii="Arial" w:cs="Arial" w:eastAsia="Arial" w:hAnsi="Arial"/>
          <w:b/>
          <w:bCs/>
          <w:color w:val="375623"/>
          <w:sz w:val="22"/>
          <w:szCs w:val="22"/>
        </w:rPr>
        <w:t xml:space="preserve">Everything 100% Free to Build &amp; Deploy</w:t>
      </w:r>
    </w:p>
    <w:p>
      <w:pPr>
        <w:jc w:val="center"/>
      </w:pPr>
      <w:r>
        <w:rPr>
          <w:rFonts w:ascii="Arial" w:cs="Arial" w:eastAsia="Arial" w:hAnsi="Arial"/>
          <w:color w:val="595959"/>
          <w:sz w:val="20"/>
          <w:szCs w:val="20"/>
        </w:rPr>
        <w:t xml:space="preserve">Datasets  |  Training  |  Hosting  |  APIs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PROJECT 1 — AI Code Review &amp; Refactoring Agent</w:t>
            </w:r>
          </w:p>
        </w:tc>
      </w:tr>
    </w:tbl>
    <w:p>
      <w:pPr>
        <w:spacing w:after="0" w:before="12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Project Overview</w:t>
      </w:r>
    </w:p>
    <w:p>
      <w:pPr>
        <w:spacing w:after="80" w:before="60"/>
      </w:pPr>
      <w:r>
        <w:rPr>
          <w:rFonts w:ascii="Arial" w:cs="Arial" w:eastAsia="Arial" w:hAnsi="Arial"/>
          <w:color w:val="000000"/>
          <w:sz w:val="22"/>
          <w:szCs w:val="22"/>
        </w:rPr>
        <w:t xml:space="preserve">An end-to-end multi-agent system that automatically reviews code when a developer opens a Pull Request on GitHub. Three specialized LLM agents run in parallel — one detects bugs, one suggests refactors, and one writes missing tests. The results are posted back as GitHub PR review comments and visualized in a React dashboard with a Monaco code editor.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Target Companies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Google, Microsoft, JetBrains, GitHub, Sourcegraph, Atlassian, any product company with a developer tools team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Placement Value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Directly competes with GitHub Copilot — interviewers immediately understand the product value. Shows LLM orchestration, ML, full-stack, and systems design skills in one project.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Core Innovation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Multi-agent LLM pipeline with a fine-tuned CodeBERT classifier as the ML backbone — not just a prompt wrapper</w:t>
            </w:r>
          </w:p>
        </w:tc>
      </w:tr>
    </w:tbl>
    <w:p>
      <w:pPr>
        <w:spacing w:after="0" w:before="12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System Architecture</w:t>
      </w:r>
    </w:p>
    <w:p>
      <w:pPr>
        <w:spacing w:after="80" w:before="60"/>
      </w:pPr>
      <w:r>
        <w:rPr>
          <w:rFonts w:ascii="Arial" w:cs="Arial" w:eastAsia="Arial" w:hAnsi="Arial"/>
          <w:color w:val="000000"/>
          <w:sz w:val="22"/>
          <w:szCs w:val="22"/>
        </w:rPr>
        <w:t xml:space="preserve">The system is built in two layers. The ML layer runs a fine-tuned CodeBERT model to classify code regions by bug likelihood and code smell score. The LLM layer uses LangGraph to orchestrate three agents that receive the classifier output as additional context, allowing them to focus their reasoning on high-risk regions rather than scanning entire files blindly.</w:t>
      </w:r>
    </w:p>
    <w:p>
      <w:pPr>
        <w:spacing w:after="0" w:before="60"/>
      </w:pPr>
      <w:r>
        <w:t xml:space="preserve"/>
      </w:r>
    </w:p>
    <w:p>
      <w:pPr>
        <w:pStyle w:val="Heading3"/>
        <w:spacing w:after="80" w:before="200"/>
      </w:pPr>
      <w:r>
        <w:rPr>
          <w:rFonts w:ascii="Arial" w:cs="Arial" w:eastAsia="Arial" w:hAnsi="Arial"/>
          <w:b/>
          <w:bCs/>
          <w:color w:val="595959"/>
          <w:sz w:val="24"/>
          <w:szCs w:val="24"/>
        </w:rPr>
        <w:t xml:space="preserve">Data Flow</w:t>
      </w:r>
    </w:p>
    <w:p>
      <w:pPr>
        <w:pStyle w:val="ListParagraph"/>
        <w:numPr>
          <w:ilvl w:val="0"/>
          <w:numId w:val="2"/>
        </w:numPr>
        <w:spacing w:after="40" w:before="40"/>
      </w:pPr>
      <w:r>
        <w:rPr>
          <w:rFonts w:ascii="Arial" w:cs="Arial" w:eastAsia="Arial" w:hAnsi="Arial"/>
          <w:b/>
          <w:bCs/>
          <w:color w:val="000000"/>
          <w:sz w:val="22"/>
          <w:szCs w:val="22"/>
        </w:rPr>
        <w:t xml:space="preserve">Step 1: </w:t>
      </w:r>
      <w:r>
        <w:rPr>
          <w:rFonts w:ascii="Arial" w:cs="Arial" w:eastAsia="Arial" w:hAnsi="Arial"/>
          <w:color w:val="000000"/>
          <w:sz w:val="22"/>
          <w:szCs w:val="22"/>
        </w:rPr>
        <w:t xml:space="preserve">Developer opens a PR on GitHub. A webhook fires to your FastAPI backend.</w:t>
      </w:r>
    </w:p>
    <w:p>
      <w:pPr>
        <w:pStyle w:val="ListParagraph"/>
        <w:numPr>
          <w:ilvl w:val="0"/>
          <w:numId w:val="2"/>
        </w:numPr>
        <w:spacing w:after="40" w:before="40"/>
      </w:pPr>
      <w:r>
        <w:rPr>
          <w:rFonts w:ascii="Arial" w:cs="Arial" w:eastAsia="Arial" w:hAnsi="Arial"/>
          <w:b/>
          <w:bCs/>
          <w:color w:val="000000"/>
          <w:sz w:val="22"/>
          <w:szCs w:val="22"/>
        </w:rPr>
        <w:t xml:space="preserve">Step 2: </w:t>
      </w:r>
      <w:r>
        <w:rPr>
          <w:rFonts w:ascii="Arial" w:cs="Arial" w:eastAsia="Arial" w:hAnsi="Arial"/>
          <w:color w:val="000000"/>
          <w:sz w:val="22"/>
          <w:szCs w:val="22"/>
        </w:rPr>
        <w:t xml:space="preserve">Backend uses Tree-sitter to parse the diff into an AST, extracting changed code blocks per language.</w:t>
      </w:r>
    </w:p>
    <w:p>
      <w:pPr>
        <w:pStyle w:val="ListParagraph"/>
        <w:numPr>
          <w:ilvl w:val="0"/>
          <w:numId w:val="2"/>
        </w:numPr>
        <w:spacing w:after="40" w:before="40"/>
      </w:pPr>
      <w:r>
        <w:rPr>
          <w:rFonts w:ascii="Arial" w:cs="Arial" w:eastAsia="Arial" w:hAnsi="Arial"/>
          <w:b/>
          <w:bCs/>
          <w:color w:val="000000"/>
          <w:sz w:val="22"/>
          <w:szCs w:val="22"/>
        </w:rPr>
        <w:t xml:space="preserve">Step 3: </w:t>
      </w:r>
      <w:r>
        <w:rPr>
          <w:rFonts w:ascii="Arial" w:cs="Arial" w:eastAsia="Arial" w:hAnsi="Arial"/>
          <w:color w:val="000000"/>
          <w:sz w:val="22"/>
          <w:szCs w:val="22"/>
        </w:rPr>
        <w:t xml:space="preserve">Each code block is passed through the CodeBERT classifier, which outputs a bug-likelihood score (0–1) and a code-smell embedding.</w:t>
      </w:r>
    </w:p>
    <w:p>
      <w:pPr>
        <w:pStyle w:val="ListParagraph"/>
        <w:numPr>
          <w:ilvl w:val="0"/>
          <w:numId w:val="2"/>
        </w:numPr>
        <w:spacing w:after="40" w:before="40"/>
      </w:pPr>
      <w:r>
        <w:rPr>
          <w:rFonts w:ascii="Arial" w:cs="Arial" w:eastAsia="Arial" w:hAnsi="Arial"/>
          <w:b/>
          <w:bCs/>
          <w:color w:val="000000"/>
          <w:sz w:val="22"/>
          <w:szCs w:val="22"/>
        </w:rPr>
        <w:t xml:space="preserve">Step 4: </w:t>
      </w:r>
      <w:r>
        <w:rPr>
          <w:rFonts w:ascii="Arial" w:cs="Arial" w:eastAsia="Arial" w:hAnsi="Arial"/>
          <w:color w:val="000000"/>
          <w:sz w:val="22"/>
          <w:szCs w:val="22"/>
        </w:rPr>
        <w:t xml:space="preserve">The LangGraph orchestrator routes high-risk blocks (score &gt; 0.6) to the Bug Detector agent, all blocks to the Refactor agent, and functions lacking tests to the Test Writer agent.</w:t>
      </w:r>
    </w:p>
    <w:p>
      <w:pPr>
        <w:pStyle w:val="ListParagraph"/>
        <w:numPr>
          <w:ilvl w:val="0"/>
          <w:numId w:val="2"/>
        </w:numPr>
        <w:spacing w:after="40" w:before="40"/>
      </w:pPr>
      <w:r>
        <w:rPr>
          <w:rFonts w:ascii="Arial" w:cs="Arial" w:eastAsia="Arial" w:hAnsi="Arial"/>
          <w:b/>
          <w:bCs/>
          <w:color w:val="000000"/>
          <w:sz w:val="22"/>
          <w:szCs w:val="22"/>
        </w:rPr>
        <w:t xml:space="preserve">Step 5: </w:t>
      </w:r>
      <w:r>
        <w:rPr>
          <w:rFonts w:ascii="Arial" w:cs="Arial" w:eastAsia="Arial" w:hAnsi="Arial"/>
          <w:color w:val="000000"/>
          <w:sz w:val="22"/>
          <w:szCs w:val="22"/>
        </w:rPr>
        <w:t xml:space="preserve">Each agent runs its LLM call (Groq Llama 3.1 70B for speed) with a specialized system prompt. Results stream back to the orchestrator.</w:t>
      </w:r>
    </w:p>
    <w:p>
      <w:pPr>
        <w:pStyle w:val="ListParagraph"/>
        <w:numPr>
          <w:ilvl w:val="0"/>
          <w:numId w:val="2"/>
        </w:numPr>
        <w:spacing w:after="40" w:before="40"/>
      </w:pPr>
      <w:r>
        <w:rPr>
          <w:rFonts w:ascii="Arial" w:cs="Arial" w:eastAsia="Arial" w:hAnsi="Arial"/>
          <w:b/>
          <w:bCs/>
          <w:color w:val="000000"/>
          <w:sz w:val="22"/>
          <w:szCs w:val="22"/>
        </w:rPr>
        <w:t xml:space="preserve">Step 6: </w:t>
      </w:r>
      <w:r>
        <w:rPr>
          <w:rFonts w:ascii="Arial" w:cs="Arial" w:eastAsia="Arial" w:hAnsi="Arial"/>
          <w:color w:val="000000"/>
          <w:sz w:val="22"/>
          <w:szCs w:val="22"/>
        </w:rPr>
        <w:t xml:space="preserve">Deduplicated, ranked results are written back to the PR as GitHub review comments via the GitHub API. They are also stored in PostgreSQL and ChromaDB.</w:t>
      </w:r>
    </w:p>
    <w:p>
      <w:pPr>
        <w:pStyle w:val="ListParagraph"/>
        <w:numPr>
          <w:ilvl w:val="0"/>
          <w:numId w:val="2"/>
        </w:numPr>
        <w:spacing w:after="40" w:before="40"/>
      </w:pPr>
      <w:r>
        <w:rPr>
          <w:rFonts w:ascii="Arial" w:cs="Arial" w:eastAsia="Arial" w:hAnsi="Arial"/>
          <w:b/>
          <w:bCs/>
          <w:color w:val="000000"/>
          <w:sz w:val="22"/>
          <w:szCs w:val="22"/>
        </w:rPr>
        <w:t xml:space="preserve">Step 7: </w:t>
      </w:r>
      <w:r>
        <w:rPr>
          <w:rFonts w:ascii="Arial" w:cs="Arial" w:eastAsia="Arial" w:hAnsi="Arial"/>
          <w:color w:val="000000"/>
          <w:sz w:val="22"/>
          <w:szCs w:val="22"/>
        </w:rPr>
        <w:t xml:space="preserve">The React dashboard (with Monaco editor) shows inline suggestions, a code health score trend, and a diff viewer.</w:t>
      </w:r>
    </w:p>
    <w:p>
      <w:pPr>
        <w:spacing w:after="0" w:before="12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ML Component — CodeBERT Fine-tuning</w:t>
      </w:r>
    </w:p>
    <w:p>
      <w:pPr>
        <w:spacing w:after="80" w:before="60"/>
      </w:pPr>
      <w:r>
        <w:rPr>
          <w:rFonts w:ascii="Arial" w:cs="Arial" w:eastAsia="Arial" w:hAnsi="Arial"/>
          <w:color w:val="000000"/>
          <w:sz w:val="22"/>
          <w:szCs w:val="22"/>
        </w:rPr>
        <w:t xml:space="preserve">This is the core ML contribution. CodeBERT (microsoft/codebert-base) is a 125M parameter model pre-trained on code from GitHub. You fine-tune it on labeled bug/no-bug data to create a code classifier that runs before the LLM agents, dramatically reducing false positives.</w:t>
      </w:r>
    </w:p>
    <w:p>
      <w:pPr>
        <w:spacing w:after="0" w:before="60"/>
      </w:pPr>
      <w:r>
        <w:t xml:space="preserve"/>
      </w:r>
    </w:p>
    <w:p>
      <w:pPr>
        <w:pStyle w:val="Heading3"/>
        <w:spacing w:after="80" w:before="200"/>
      </w:pPr>
      <w:r>
        <w:rPr>
          <w:rFonts w:ascii="Arial" w:cs="Arial" w:eastAsia="Arial" w:hAnsi="Arial"/>
          <w:b/>
          <w:bCs/>
          <w:color w:val="595959"/>
          <w:sz w:val="24"/>
          <w:szCs w:val="24"/>
        </w:rPr>
        <w:t xml:space="preserve">Training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microsoft/codebert-base (HuggingFace)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Binary classification: buggy vs clean code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snippet tokenized with CodeBERT tokenizer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Bug likelihood score 0.0–1.0 per function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Defects4J (835 bugs) + CodeSearchNet (2M samples)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hours on Kaggle free T4 GPU</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accuracy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80% F1 on held-out Defects4J test set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 format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ONNX for fast CPU inference in production</w:t>
            </w:r>
          </w:p>
        </w:tc>
      </w:tr>
    </w:tbl>
    <w:p>
      <w:pPr>
        <w:spacing w:after="0" w:before="80"/>
      </w:pPr>
      <w:r>
        <w:t xml:space="preserve"/>
      </w:r>
    </w:p>
    <w:p>
      <w:pPr>
        <w:pStyle w:val="Heading3"/>
        <w:spacing w:after="80" w:before="200"/>
      </w:pPr>
      <w:r>
        <w:rPr>
          <w:rFonts w:ascii="Arial" w:cs="Arial" w:eastAsia="Arial" w:hAnsi="Arial"/>
          <w:b/>
          <w:bCs/>
          <w:color w:val="595959"/>
          <w:sz w:val="24"/>
          <w:szCs w:val="24"/>
        </w:rPr>
        <w:t xml:space="preserve">Embedding-based Code Smell Scoring</w:t>
      </w:r>
    </w:p>
    <w:p>
      <w:pPr>
        <w:spacing w:after="80" w:before="60"/>
      </w:pPr>
      <w:r>
        <w:rPr>
          <w:rFonts w:ascii="Arial" w:cs="Arial" w:eastAsia="Arial" w:hAnsi="Arial"/>
          <w:color w:val="000000"/>
          <w:sz w:val="22"/>
          <w:szCs w:val="22"/>
        </w:rPr>
        <w:t xml:space="preserve">Separately, generate embeddings for each function using CodeBERT and compute cosine similarity to a curated set of known code smell examples (long functions, deep nesting, duplicate blocks). Functions with high similarity to smell patterns get a smell score fed to the Refactor agent.</w:t>
      </w:r>
    </w:p>
    <w:p>
      <w:pPr>
        <w:spacing w:after="0" w:before="12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LLM Agent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System Prompt Focus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Bug Detector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Receives code + bug_score from classifier. Explains WHY the flagged region is likely buggy. Suggests a fix. Formats output as structured JSON.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Refactor Agent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Receives code + smell_score. Identifies specific anti-patterns (God function, magic numbers, missing abstractions). Provides refactored version.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Writer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Receives function signatures with no test coverage. Writes pytest unit tests covering happy path, edge cases, and error conditions.</w:t>
            </w:r>
          </w:p>
        </w:tc>
      </w:tr>
    </w:tbl>
    <w:p>
      <w:pPr>
        <w:spacing w:after="0" w:before="12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2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Dataset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What it Contains</w:t>
            </w:r>
          </w:p>
        </w:tc>
        <w:tc>
          <w:tcPr>
            <w:tcW w:type="dxa" w:w="2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Use In Project</w:t>
            </w:r>
          </w:p>
        </w:tc>
        <w:tc>
          <w:tcPr>
            <w:tcW w:type="dxa" w:w="2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Source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CodeSearchNet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2M+ code + docstring pairs in 6 languages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Pre-training CodeBERT embeddings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HuggingFace (free)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Defects4J</w:t>
            </w:r>
          </w:p>
        </w:tc>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835 real Java bugs with before/after patches</w:t>
            </w:r>
          </w:p>
        </w:tc>
        <w:tc>
          <w:tcPr>
            <w:tcW w:type="dxa" w:w="2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Primary bug classifier training data</w:t>
            </w:r>
          </w:p>
        </w:tc>
        <w:tc>
          <w:tcPr>
            <w:tcW w:type="dxa" w:w="2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GitHub (free)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BigCloneBench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8M+ code clone pairs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Code smell / duplicate detection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IEEE (free)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The Stack (StarCoder)</w:t>
            </w:r>
          </w:p>
        </w:tc>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3TB+ permissively licensed code</w:t>
            </w:r>
          </w:p>
        </w:tc>
        <w:tc>
          <w:tcPr>
            <w:tcW w:type="dxa" w:w="2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Fine-tuning subset for embeddings</w:t>
            </w:r>
          </w:p>
        </w:tc>
        <w:tc>
          <w:tcPr>
            <w:tcW w:type="dxa" w:w="2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HuggingFace (free)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Gerrit Code Reviews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Real reviewer comments mapped to diffs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LLM review style training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Kaggle (free)</w:t>
            </w:r>
          </w:p>
        </w:tc>
      </w:tr>
    </w:tbl>
    <w:p>
      <w:pPr>
        <w:spacing w:after="0" w:before="12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Full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Tool / Library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LangGraph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LLM Orchestration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Multi-agent pipeline routing</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FastAPI</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Backend Framework</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REST API + GitHub webhook handler</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Tree-sitter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Code Parsing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AST extraction from 30+ languages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HuggingFace Transformers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ML Training</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CodeBERT fine-tuning</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PyTorch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ML Framework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Model training on Kaggle GPU</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ChromaDB</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Vector Database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Embedding storage for code search</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React + Monaco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Code editor with inline suggestions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Supabase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Database Hosting</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PostgreSQL — 500MB free tier</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Free tier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Groq API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LLM Inference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Llama 3.1 70B — fast + free tier</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Free tier</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Railway.app</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Backend Hosting</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FastAPI deployment — 500hr/month</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Free tier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Vercel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Frontend Hosting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React app deployment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Free forever</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GitHub Actions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CI/CD</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Auto-test on every commit</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Free (2000 min/month)</w:t>
            </w:r>
          </w:p>
        </w:tc>
      </w:tr>
    </w:tbl>
    <w:p>
      <w:pPr>
        <w:spacing w:after="0" w:before="12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Timeline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What to Build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Weeks 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Fine-tune CodeBERT on Defects4J + CodeSearchNet on Kaggle. Target &gt;80% F1. Export to ONNX. Build a simple FastAPI endpoint that accepts code and returns bug scores. Validate it works on real buggy code from open repos.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Weeks 3–4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Build the LangGraph 3-agent pipeline. Wire in the classifier output as context. Test each agent independently with sample PRs. Add the self-healing retry loop (if agent returns malformed JSON, retry with error context).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Week 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GitHub webhook integration. Register a webhook on a test repo. Parse incoming PR diffs. Post review comments via GitHub REST API. Test end-to-end with a real PR on your own repo.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Weeks 6–7</w:t>
            </w:r>
          </w:p>
        </w:tc>
        <w:tc>
          <w:tcPr>
            <w:tcW w:type="dxa" w:w="5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React frontend with Monaco editor. Build the code health dashboard. Add ChromaDB for similarity search (find similar past bugs). Deploy to Vercel + Railway. Record a demo video.</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5623"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PROJECT 5 — Personalized AI Tutor with Adaptive Learning</w:t>
            </w:r>
          </w:p>
        </w:tc>
      </w:tr>
    </w:tbl>
    <w:p>
      <w:pPr>
        <w:spacing w:after="0" w:before="120"/>
      </w:pPr>
      <w:r>
        <w:t xml:space="preserve"/>
      </w:r>
    </w:p>
    <w:p>
      <w:pPr>
        <w:pStyle w:val="Heading2"/>
        <w:pBdr>
          <w:bottom w:val="single" w:color="375623" w:sz="4" w:space="4"/>
        </w:pBdr>
        <w:spacing w:after="100" w:before="280"/>
      </w:pPr>
      <w:r>
        <w:rPr>
          <w:rFonts w:ascii="Arial" w:cs="Arial" w:eastAsia="Arial" w:hAnsi="Arial"/>
          <w:b/>
          <w:bCs/>
          <w:color w:val="375623"/>
          <w:sz w:val="28"/>
          <w:szCs w:val="28"/>
        </w:rPr>
        <w:t xml:space="preserve">Project Overview</w:t>
      </w:r>
    </w:p>
    <w:p>
      <w:pPr>
        <w:spacing w:after="80" w:before="60"/>
      </w:pPr>
      <w:r>
        <w:rPr>
          <w:rFonts w:ascii="Arial" w:cs="Arial" w:eastAsia="Arial" w:hAnsi="Arial"/>
          <w:color w:val="000000"/>
          <w:sz w:val="22"/>
          <w:szCs w:val="22"/>
        </w:rPr>
        <w:t xml:space="preserve">A full-stack intelligent tutoring system that combines Deep Knowledge Tracing (DKT) — an LSTM model that tracks what a student knows — with a Reinforcement Learning curriculum engine that decides what to teach next, and an LLM Socratic agent that teaches it. Unlike a simple chatbot tutor, this system adapts in real time to each student's knowledge state, never giving answers directly but guiding through questions.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Target Companies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BYJU's, Unacademy, Coursera, Duolingo, Khan Academy, Google for Education, research labs (IIT, IISC, Microsoft Research)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Research Value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The DKT + RL curriculum combination is publishable at AIED, EDM, or NeurIPS workshops. This is a complete Intelligent Tutoring System (ITS) — an active research area.</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Core Innovation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DKT-guided RL curriculum engine that optimizes for learning speed — not random question selection</w:t>
            </w:r>
          </w:p>
        </w:tc>
      </w:tr>
    </w:tbl>
    <w:p>
      <w:pPr>
        <w:spacing w:after="0" w:before="120"/>
      </w:pPr>
      <w:r>
        <w:t xml:space="preserve"/>
      </w:r>
    </w:p>
    <w:p>
      <w:pPr>
        <w:pStyle w:val="Heading2"/>
        <w:pBdr>
          <w:bottom w:val="single" w:color="375623" w:sz="4" w:space="4"/>
        </w:pBdr>
        <w:spacing w:after="100" w:before="280"/>
      </w:pPr>
      <w:r>
        <w:rPr>
          <w:rFonts w:ascii="Arial" w:cs="Arial" w:eastAsia="Arial" w:hAnsi="Arial"/>
          <w:b/>
          <w:bCs/>
          <w:color w:val="375623"/>
          <w:sz w:val="28"/>
          <w:szCs w:val="28"/>
        </w:rPr>
        <w:t xml:space="preserve">System Architecture</w:t>
      </w:r>
    </w:p>
    <w:p>
      <w:pPr>
        <w:spacing w:after="80" w:before="60"/>
      </w:pPr>
      <w:r>
        <w:rPr>
          <w:rFonts w:ascii="Arial" w:cs="Arial" w:eastAsia="Arial" w:hAnsi="Arial"/>
          <w:color w:val="000000"/>
          <w:sz w:val="22"/>
          <w:szCs w:val="22"/>
        </w:rPr>
        <w:t xml:space="preserve">The system has three tightly coupled ML/AI components. The DKT model maintains a real-time knowledge state for the student. The RL curriculum engine reads that knowledge state and selects the optimal next concept to teach. The LLM Socratic agent receives the concept, the student's mastery level, and the last response, then conducts an adaptive tutoring dialogue.</w:t>
      </w:r>
    </w:p>
    <w:p>
      <w:pPr>
        <w:spacing w:after="0" w:before="60"/>
      </w:pPr>
      <w:r>
        <w:t xml:space="preserve"/>
      </w:r>
    </w:p>
    <w:p>
      <w:pPr>
        <w:pStyle w:val="Heading3"/>
        <w:spacing w:after="80" w:before="200"/>
      </w:pPr>
      <w:r>
        <w:rPr>
          <w:rFonts w:ascii="Arial" w:cs="Arial" w:eastAsia="Arial" w:hAnsi="Arial"/>
          <w:b/>
          <w:bCs/>
          <w:color w:val="595959"/>
          <w:sz w:val="24"/>
          <w:szCs w:val="24"/>
        </w:rPr>
        <w:t xml:space="preserve">Data Flow</w:t>
      </w:r>
    </w:p>
    <w:p>
      <w:pPr>
        <w:pStyle w:val="ListParagraph"/>
        <w:numPr>
          <w:ilvl w:val="0"/>
          <w:numId w:val="2"/>
        </w:numPr>
        <w:spacing w:after="40" w:before="40"/>
      </w:pPr>
      <w:r>
        <w:rPr>
          <w:rFonts w:ascii="Arial" w:cs="Arial" w:eastAsia="Arial" w:hAnsi="Arial"/>
          <w:b/>
          <w:bCs/>
          <w:color w:val="000000"/>
          <w:sz w:val="22"/>
          <w:szCs w:val="22"/>
        </w:rPr>
        <w:t xml:space="preserve">Step 1: </w:t>
      </w:r>
      <w:r>
        <w:rPr>
          <w:rFonts w:ascii="Arial" w:cs="Arial" w:eastAsia="Arial" w:hAnsi="Arial"/>
          <w:color w:val="000000"/>
          <w:sz w:val="22"/>
          <w:szCs w:val="22"/>
        </w:rPr>
        <w:t xml:space="preserve">Student logs in. Their past session data is loaded from PostgreSQL and used to restore their DKT knowledge state (a vector of P(mastery) per concept).</w:t>
      </w:r>
    </w:p>
    <w:p>
      <w:pPr>
        <w:pStyle w:val="ListParagraph"/>
        <w:numPr>
          <w:ilvl w:val="0"/>
          <w:numId w:val="2"/>
        </w:numPr>
        <w:spacing w:after="40" w:before="40"/>
      </w:pPr>
      <w:r>
        <w:rPr>
          <w:rFonts w:ascii="Arial" w:cs="Arial" w:eastAsia="Arial" w:hAnsi="Arial"/>
          <w:b/>
          <w:bCs/>
          <w:color w:val="000000"/>
          <w:sz w:val="22"/>
          <w:szCs w:val="22"/>
        </w:rPr>
        <w:t xml:space="preserve">Step 2: </w:t>
      </w:r>
      <w:r>
        <w:rPr>
          <w:rFonts w:ascii="Arial" w:cs="Arial" w:eastAsia="Arial" w:hAnsi="Arial"/>
          <w:color w:val="000000"/>
          <w:sz w:val="22"/>
          <w:szCs w:val="22"/>
        </w:rPr>
        <w:t xml:space="preserve">The RL curriculum engine (Thompson Sampling bandit or DQN) reads the knowledge state and selects the next concept to teach, balancing exploration (new concepts) and exploitation (reinforce weak areas).</w:t>
      </w:r>
    </w:p>
    <w:p>
      <w:pPr>
        <w:pStyle w:val="ListParagraph"/>
        <w:numPr>
          <w:ilvl w:val="0"/>
          <w:numId w:val="2"/>
        </w:numPr>
        <w:spacing w:after="40" w:before="40"/>
      </w:pPr>
      <w:r>
        <w:rPr>
          <w:rFonts w:ascii="Arial" w:cs="Arial" w:eastAsia="Arial" w:hAnsi="Arial"/>
          <w:b/>
          <w:bCs/>
          <w:color w:val="000000"/>
          <w:sz w:val="22"/>
          <w:szCs w:val="22"/>
        </w:rPr>
        <w:t xml:space="preserve">Step 3: </w:t>
      </w:r>
      <w:r>
        <w:rPr>
          <w:rFonts w:ascii="Arial" w:cs="Arial" w:eastAsia="Arial" w:hAnsi="Arial"/>
          <w:color w:val="000000"/>
          <w:sz w:val="22"/>
          <w:szCs w:val="22"/>
        </w:rPr>
        <w:t xml:space="preserve">The LLM Socratic agent receives: current concept, student mastery level (e.g. 0.35 = low), difficulty setting, and the student's last 3 responses. It generates a question — never the answer.</w:t>
      </w:r>
    </w:p>
    <w:p>
      <w:pPr>
        <w:pStyle w:val="ListParagraph"/>
        <w:numPr>
          <w:ilvl w:val="0"/>
          <w:numId w:val="2"/>
        </w:numPr>
        <w:spacing w:after="40" w:before="40"/>
      </w:pPr>
      <w:r>
        <w:rPr>
          <w:rFonts w:ascii="Arial" w:cs="Arial" w:eastAsia="Arial" w:hAnsi="Arial"/>
          <w:b/>
          <w:bCs/>
          <w:color w:val="000000"/>
          <w:sz w:val="22"/>
          <w:szCs w:val="22"/>
        </w:rPr>
        <w:t xml:space="preserve">Step 4: </w:t>
      </w:r>
      <w:r>
        <w:rPr>
          <w:rFonts w:ascii="Arial" w:cs="Arial" w:eastAsia="Arial" w:hAnsi="Arial"/>
          <w:color w:val="000000"/>
          <w:sz w:val="22"/>
          <w:szCs w:val="22"/>
        </w:rPr>
        <w:t xml:space="preserve">Student responds. The response is classified as correct/partially-correct/incorrect by a lightweight NLI model or exact-match heuristic.</w:t>
      </w:r>
    </w:p>
    <w:p>
      <w:pPr>
        <w:pStyle w:val="ListParagraph"/>
        <w:numPr>
          <w:ilvl w:val="0"/>
          <w:numId w:val="2"/>
        </w:numPr>
        <w:spacing w:after="40" w:before="40"/>
      </w:pPr>
      <w:r>
        <w:rPr>
          <w:rFonts w:ascii="Arial" w:cs="Arial" w:eastAsia="Arial" w:hAnsi="Arial"/>
          <w:b/>
          <w:bCs/>
          <w:color w:val="000000"/>
          <w:sz w:val="22"/>
          <w:szCs w:val="22"/>
        </w:rPr>
        <w:t xml:space="preserve">Step 5: </w:t>
      </w:r>
      <w:r>
        <w:rPr>
          <w:rFonts w:ascii="Arial" w:cs="Arial" w:eastAsia="Arial" w:hAnsi="Arial"/>
          <w:color w:val="000000"/>
          <w:sz w:val="22"/>
          <w:szCs w:val="22"/>
        </w:rPr>
        <w:t xml:space="preserve">The correctness signal + concept ID is fed into the DKT model as a new timestep. The LSTM updates its hidden state and outputs a new P(mastery) vector.</w:t>
      </w:r>
    </w:p>
    <w:p>
      <w:pPr>
        <w:pStyle w:val="ListParagraph"/>
        <w:numPr>
          <w:ilvl w:val="0"/>
          <w:numId w:val="2"/>
        </w:numPr>
        <w:spacing w:after="40" w:before="40"/>
      </w:pPr>
      <w:r>
        <w:rPr>
          <w:rFonts w:ascii="Arial" w:cs="Arial" w:eastAsia="Arial" w:hAnsi="Arial"/>
          <w:b/>
          <w:bCs/>
          <w:color w:val="000000"/>
          <w:sz w:val="22"/>
          <w:szCs w:val="22"/>
        </w:rPr>
        <w:t xml:space="preserve">Step 6: </w:t>
      </w:r>
      <w:r>
        <w:rPr>
          <w:rFonts w:ascii="Arial" w:cs="Arial" w:eastAsia="Arial" w:hAnsi="Arial"/>
          <w:color w:val="000000"/>
          <w:sz w:val="22"/>
          <w:szCs w:val="22"/>
        </w:rPr>
        <w:t xml:space="preserve">The updated knowledge state is saved to PostgreSQL. The RL engine is updated with the learning signal (reward = mastery gain). Loop repeats.</w:t>
      </w:r>
    </w:p>
    <w:p>
      <w:pPr>
        <w:pStyle w:val="ListParagraph"/>
        <w:numPr>
          <w:ilvl w:val="0"/>
          <w:numId w:val="2"/>
        </w:numPr>
        <w:spacing w:after="40" w:before="40"/>
      </w:pPr>
      <w:r>
        <w:rPr>
          <w:rFonts w:ascii="Arial" w:cs="Arial" w:eastAsia="Arial" w:hAnsi="Arial"/>
          <w:b/>
          <w:bCs/>
          <w:color w:val="000000"/>
          <w:sz w:val="22"/>
          <w:szCs w:val="22"/>
        </w:rPr>
        <w:t xml:space="preserve">Step 7: </w:t>
      </w:r>
      <w:r>
        <w:rPr>
          <w:rFonts w:ascii="Arial" w:cs="Arial" w:eastAsia="Arial" w:hAnsi="Arial"/>
          <w:color w:val="000000"/>
          <w:sz w:val="22"/>
          <w:szCs w:val="22"/>
        </w:rPr>
        <w:t xml:space="preserve">The React frontend shows: the current dialogue, a D3.js knowledge graph with node sizes proportional to mastery, a progress timeline, and the spaced repetition schedule.</w:t>
      </w:r>
    </w:p>
    <w:p>
      <w:pPr>
        <w:spacing w:after="0" w:before="120"/>
      </w:pPr>
      <w:r>
        <w:t xml:space="preserve"/>
      </w:r>
    </w:p>
    <w:p>
      <w:pPr>
        <w:pStyle w:val="Heading2"/>
        <w:pBdr>
          <w:bottom w:val="single" w:color="375623" w:sz="4" w:space="4"/>
        </w:pBdr>
        <w:spacing w:after="100" w:before="280"/>
      </w:pPr>
      <w:r>
        <w:rPr>
          <w:rFonts w:ascii="Arial" w:cs="Arial" w:eastAsia="Arial" w:hAnsi="Arial"/>
          <w:b/>
          <w:bCs/>
          <w:color w:val="375623"/>
          <w:sz w:val="28"/>
          <w:szCs w:val="28"/>
        </w:rPr>
        <w:t xml:space="preserve">ML Component 1 — Deep Knowledge Tracing (DKT)</w:t>
      </w:r>
    </w:p>
    <w:p>
      <w:pPr>
        <w:spacing w:after="80" w:before="60"/>
      </w:pPr>
      <w:r>
        <w:rPr>
          <w:rFonts w:ascii="Arial" w:cs="Arial" w:eastAsia="Arial" w:hAnsi="Arial"/>
          <w:color w:val="000000"/>
          <w:sz w:val="22"/>
          <w:szCs w:val="22"/>
        </w:rPr>
        <w:t xml:space="preserve">DKT is the core ML research contribution. It is an LSTM trained on sequences of (concept_id, correct/incorrect) pairs from real students. At each timestep, it predicts the probability that the student will correctly answer any concept in the knowledge graph. This replaces naive performance tracking with a principled Bayesian-style knowledge model.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LSTM (2 layers, hidden size 128) or Transformer-based AKT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sequence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(concept_id, correctness) pairs — one per interaction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P(mastery) for every concept in the knowledge graph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dataset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ASSISTments 2009 — 400K+ student interaction sequences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Library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pyKT (open source — 5 lines to train any KT model)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 minutes on Kaggle free T4 GPU</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AUC &gt; 0.82 on ASSISTments test split (publishable threshold)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Inference speed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5ms per update — runs on CPU in production</w:t>
            </w:r>
          </w:p>
        </w:tc>
      </w:tr>
    </w:tbl>
    <w:p>
      <w:pPr>
        <w:spacing w:after="0" w:before="120"/>
      </w:pPr>
      <w:r>
        <w:t xml:space="preserve"/>
      </w:r>
    </w:p>
    <w:p>
      <w:pPr>
        <w:pStyle w:val="Heading2"/>
        <w:pBdr>
          <w:bottom w:val="single" w:color="375623" w:sz="4" w:space="4"/>
        </w:pBdr>
        <w:spacing w:after="100" w:before="280"/>
      </w:pPr>
      <w:r>
        <w:rPr>
          <w:rFonts w:ascii="Arial" w:cs="Arial" w:eastAsia="Arial" w:hAnsi="Arial"/>
          <w:b/>
          <w:bCs/>
          <w:color w:val="375623"/>
          <w:sz w:val="28"/>
          <w:szCs w:val="28"/>
        </w:rPr>
        <w:t xml:space="preserve">ML Component 2 — RL Curriculum Engine</w:t>
      </w:r>
    </w:p>
    <w:p>
      <w:pPr>
        <w:spacing w:after="80" w:before="60"/>
      </w:pPr>
      <w:r>
        <w:rPr>
          <w:rFonts w:ascii="Arial" w:cs="Arial" w:eastAsia="Arial" w:hAnsi="Arial"/>
          <w:color w:val="000000"/>
          <w:sz w:val="22"/>
          <w:szCs w:val="22"/>
        </w:rPr>
        <w:t xml:space="preserve">The curriculum engine is a bandit or DQN agent that treats concept selection as a sequential decision problem. The state is the student's current knowledge vector. The action is which concept to teach next. The reward is the mastery gain after the interaction.</w:t>
      </w:r>
    </w:p>
    <w:p>
      <w:pPr>
        <w:spacing w:after="0" w:before="60"/>
      </w:pPr>
      <w:r>
        <w:t xml:space="preserve"/>
      </w:r>
    </w:p>
    <w:p>
      <w:pPr>
        <w:pStyle w:val="Heading3"/>
        <w:spacing w:after="80" w:before="200"/>
      </w:pPr>
      <w:r>
        <w:rPr>
          <w:rFonts w:ascii="Arial" w:cs="Arial" w:eastAsia="Arial" w:hAnsi="Arial"/>
          <w:b/>
          <w:bCs/>
          <w:color w:val="595959"/>
          <w:sz w:val="24"/>
          <w:szCs w:val="24"/>
        </w:rPr>
        <w:t xml:space="preserve">Phase 1 (start here): Thompson Sampling Bandit</w:t>
      </w:r>
    </w:p>
    <w:p>
      <w:pPr>
        <w:pStyle w:val="ListParagraph"/>
        <w:numPr>
          <w:ilvl w:val="0"/>
          <w:numId w:val="2"/>
        </w:numPr>
        <w:spacing w:after="40" w:before="40"/>
      </w:pPr>
      <w:r>
        <w:rPr>
          <w:rFonts w:ascii="Arial" w:cs="Arial" w:eastAsia="Arial" w:hAnsi="Arial"/>
          <w:b/>
          <w:bCs/>
          <w:color w:val="000000"/>
          <w:sz w:val="22"/>
          <w:szCs w:val="22"/>
        </w:rPr>
        <w:t xml:space="preserve">Formula: </w:t>
      </w:r>
      <w:r>
        <w:rPr>
          <w:rFonts w:ascii="Arial" w:cs="Arial" w:eastAsia="Arial" w:hAnsi="Arial"/>
          <w:color w:val="000000"/>
          <w:sz w:val="22"/>
          <w:szCs w:val="22"/>
        </w:rPr>
        <w:t xml:space="preserve">Score(concept) = (1 - P(mastery)) × difficulty_weight × time_since_last_seen</w:t>
      </w:r>
    </w:p>
    <w:p>
      <w:pPr>
        <w:pStyle w:val="ListParagraph"/>
        <w:numPr>
          <w:ilvl w:val="0"/>
          <w:numId w:val="2"/>
        </w:numPr>
        <w:spacing w:after="40" w:before="40"/>
      </w:pPr>
      <w:r>
        <w:rPr>
          <w:rFonts w:ascii="Arial" w:cs="Arial" w:eastAsia="Arial" w:hAnsi="Arial"/>
          <w:b/>
          <w:bCs/>
          <w:color w:val="000000"/>
          <w:sz w:val="22"/>
          <w:szCs w:val="22"/>
        </w:rPr>
        <w:t xml:space="preserve">Why: </w:t>
      </w:r>
      <w:r>
        <w:rPr>
          <w:rFonts w:ascii="Arial" w:cs="Arial" w:eastAsia="Arial" w:hAnsi="Arial"/>
          <w:color w:val="000000"/>
          <w:sz w:val="22"/>
          <w:szCs w:val="22"/>
        </w:rPr>
        <w:t xml:space="preserve">Simple, interpretable, works well with small student data. Implement in 50 lines of Python.</w:t>
      </w:r>
    </w:p>
    <w:p>
      <w:pPr>
        <w:pStyle w:val="ListParagraph"/>
        <w:numPr>
          <w:ilvl w:val="0"/>
          <w:numId w:val="2"/>
        </w:numPr>
        <w:spacing w:after="40" w:before="40"/>
      </w:pPr>
      <w:r>
        <w:rPr>
          <w:rFonts w:ascii="Arial" w:cs="Arial" w:eastAsia="Arial" w:hAnsi="Arial"/>
          <w:b/>
          <w:bCs/>
          <w:color w:val="000000"/>
          <w:sz w:val="22"/>
          <w:szCs w:val="22"/>
        </w:rPr>
        <w:t xml:space="preserve">Library: </w:t>
      </w:r>
      <w:r>
        <w:rPr>
          <w:rFonts w:ascii="Arial" w:cs="Arial" w:eastAsia="Arial" w:hAnsi="Arial"/>
          <w:color w:val="000000"/>
          <w:sz w:val="22"/>
          <w:szCs w:val="22"/>
        </w:rPr>
        <w:t xml:space="preserve">No external library needed — pure NumPy</w:t>
      </w:r>
    </w:p>
    <w:p>
      <w:pPr>
        <w:spacing w:after="0" w:before="60"/>
      </w:pPr>
      <w:r>
        <w:t xml:space="preserve"/>
      </w:r>
    </w:p>
    <w:p>
      <w:pPr>
        <w:pStyle w:val="Heading3"/>
        <w:spacing w:after="80" w:before="200"/>
      </w:pPr>
      <w:r>
        <w:rPr>
          <w:rFonts w:ascii="Arial" w:cs="Arial" w:eastAsia="Arial" w:hAnsi="Arial"/>
          <w:b/>
          <w:bCs/>
          <w:color w:val="595959"/>
          <w:sz w:val="24"/>
          <w:szCs w:val="24"/>
        </w:rPr>
        <w:t xml:space="preserve">Phase 2 (v2): Deep Q-Network</w:t>
      </w:r>
    </w:p>
    <w:p>
      <w:pPr>
        <w:pStyle w:val="ListParagraph"/>
        <w:numPr>
          <w:ilvl w:val="0"/>
          <w:numId w:val="2"/>
        </w:numPr>
        <w:spacing w:after="40" w:before="40"/>
      </w:pPr>
      <w:r>
        <w:rPr>
          <w:rFonts w:ascii="Arial" w:cs="Arial" w:eastAsia="Arial" w:hAnsi="Arial"/>
          <w:b/>
          <w:bCs/>
          <w:color w:val="000000"/>
          <w:sz w:val="22"/>
          <w:szCs w:val="22"/>
        </w:rPr>
        <w:t xml:space="preserve">State: </w:t>
      </w:r>
      <w:r>
        <w:rPr>
          <w:rFonts w:ascii="Arial" w:cs="Arial" w:eastAsia="Arial" w:hAnsi="Arial"/>
          <w:color w:val="000000"/>
          <w:sz w:val="22"/>
          <w:szCs w:val="22"/>
        </w:rPr>
        <w:t xml:space="preserve">DKT knowledge vector (one float per concept, e.g. 50-dim for 50 concepts)</w:t>
      </w:r>
    </w:p>
    <w:p>
      <w:pPr>
        <w:pStyle w:val="ListParagraph"/>
        <w:numPr>
          <w:ilvl w:val="0"/>
          <w:numId w:val="2"/>
        </w:numPr>
        <w:spacing w:after="40" w:before="40"/>
      </w:pPr>
      <w:r>
        <w:rPr>
          <w:rFonts w:ascii="Arial" w:cs="Arial" w:eastAsia="Arial" w:hAnsi="Arial"/>
          <w:b/>
          <w:bCs/>
          <w:color w:val="000000"/>
          <w:sz w:val="22"/>
          <w:szCs w:val="22"/>
        </w:rPr>
        <w:t xml:space="preserve">Action: </w:t>
      </w:r>
      <w:r>
        <w:rPr>
          <w:rFonts w:ascii="Arial" w:cs="Arial" w:eastAsia="Arial" w:hAnsi="Arial"/>
          <w:color w:val="000000"/>
          <w:sz w:val="22"/>
          <w:szCs w:val="22"/>
        </w:rPr>
        <w:t xml:space="preserve">Discrete — select one of N concepts to present next</w:t>
      </w:r>
    </w:p>
    <w:p>
      <w:pPr>
        <w:pStyle w:val="ListParagraph"/>
        <w:numPr>
          <w:ilvl w:val="0"/>
          <w:numId w:val="2"/>
        </w:numPr>
        <w:spacing w:after="40" w:before="40"/>
      </w:pPr>
      <w:r>
        <w:rPr>
          <w:rFonts w:ascii="Arial" w:cs="Arial" w:eastAsia="Arial" w:hAnsi="Arial"/>
          <w:b/>
          <w:bCs/>
          <w:color w:val="000000"/>
          <w:sz w:val="22"/>
          <w:szCs w:val="22"/>
        </w:rPr>
        <w:t xml:space="preserve">Reward: </w:t>
      </w:r>
      <w:r>
        <w:rPr>
          <w:rFonts w:ascii="Arial" w:cs="Arial" w:eastAsia="Arial" w:hAnsi="Arial"/>
          <w:color w:val="000000"/>
          <w:sz w:val="22"/>
          <w:szCs w:val="22"/>
        </w:rPr>
        <w:t xml:space="preserve">Change in P(mastery) after the interaction (mastery gain)</w:t>
      </w:r>
    </w:p>
    <w:p>
      <w:pPr>
        <w:pStyle w:val="ListParagraph"/>
        <w:numPr>
          <w:ilvl w:val="0"/>
          <w:numId w:val="2"/>
        </w:numPr>
        <w:spacing w:after="40" w:before="40"/>
      </w:pPr>
      <w:r>
        <w:rPr>
          <w:rFonts w:ascii="Arial" w:cs="Arial" w:eastAsia="Arial" w:hAnsi="Arial"/>
          <w:b/>
          <w:bCs/>
          <w:color w:val="000000"/>
          <w:sz w:val="22"/>
          <w:szCs w:val="22"/>
        </w:rPr>
        <w:t xml:space="preserve">Library: </w:t>
      </w:r>
      <w:r>
        <w:rPr>
          <w:rFonts w:ascii="Arial" w:cs="Arial" w:eastAsia="Arial" w:hAnsi="Arial"/>
          <w:color w:val="000000"/>
          <w:sz w:val="22"/>
          <w:szCs w:val="22"/>
        </w:rPr>
        <w:t xml:space="preserve">Stable-Baselines3 — 10 lines to define and train a DQN</w:t>
      </w:r>
    </w:p>
    <w:p>
      <w:pPr>
        <w:spacing w:after="0" w:before="120"/>
      </w:pPr>
      <w:r>
        <w:t xml:space="preserve"/>
      </w:r>
    </w:p>
    <w:p>
      <w:pPr>
        <w:pStyle w:val="Heading2"/>
        <w:pBdr>
          <w:bottom w:val="single" w:color="375623" w:sz="4" w:space="4"/>
        </w:pBdr>
        <w:spacing w:after="100" w:before="280"/>
      </w:pPr>
      <w:r>
        <w:rPr>
          <w:rFonts w:ascii="Arial" w:cs="Arial" w:eastAsia="Arial" w:hAnsi="Arial"/>
          <w:b/>
          <w:bCs/>
          <w:color w:val="375623"/>
          <w:sz w:val="28"/>
          <w:szCs w:val="28"/>
        </w:rPr>
        <w:t xml:space="preserve">LLM Socratic Agent Design</w:t>
      </w:r>
    </w:p>
    <w:p>
      <w:pPr>
        <w:spacing w:after="80" w:before="60"/>
      </w:pPr>
      <w:r>
        <w:rPr>
          <w:rFonts w:ascii="Arial" w:cs="Arial" w:eastAsia="Arial" w:hAnsi="Arial"/>
          <w:color w:val="000000"/>
          <w:sz w:val="22"/>
          <w:szCs w:val="22"/>
        </w:rPr>
        <w:t xml:space="preserve">The LLM is not a chatbot — it is a Socratic tutor. It is explicitly prompted to never give direct answers. Instead it asks leading questions, identifies the flaw in the student's reasoning, and gives progressively more specific hints if the student is stuck.</w:t>
      </w:r>
    </w:p>
    <w:p>
      <w:pPr>
        <w:spacing w:after="0" w:before="60"/>
      </w:pPr>
      <w:r>
        <w:t xml:space="preserve"/>
      </w:r>
    </w:p>
    <w:p>
      <w:pPr>
        <w:pStyle w:val="Heading3"/>
        <w:spacing w:after="80" w:before="200"/>
      </w:pPr>
      <w:r>
        <w:rPr>
          <w:rFonts w:ascii="Arial" w:cs="Arial" w:eastAsia="Arial" w:hAnsi="Arial"/>
          <w:b/>
          <w:bCs/>
          <w:color w:val="595959"/>
          <w:sz w:val="24"/>
          <w:szCs w:val="24"/>
        </w:rPr>
        <w:t xml:space="preserve">System Prompt Template</w:t>
      </w:r>
    </w:p>
    <w:p>
      <w:pPr>
        <w:pBdr>
          <w:left w:val="single" w:color="2E75B6" w:sz="12"/>
        </w:pBdr>
        <w:shd w:fill="F2F2F2" w:val="clear"/>
        <w:spacing w:after="60" w:before="60"/>
      </w:pPr>
      <w:r>
        <w:rPr>
          <w:rFonts w:ascii="Courier New" w:cs="Courier New" w:eastAsia="Courier New" w:hAnsi="Courier New"/>
          <w:color w:val="000000"/>
          <w:sz w:val="20"/>
          <w:szCs w:val="20"/>
        </w:rPr>
        <w:t xml:space="preserve">You are a Socratic tutor. Current concept: {concept_name}. Student mastery level: {p_mastery:.2f} (0=novice, 1=expert). Do NOT give the answer directly. Ask a question that guides the student toward the answer. If mastery &lt; 0.4, use simple analogies. If mastery &gt; 0.7, ask them to explain the concept back to you. Detect misconceptions in their response and address them specifically.</w:t>
      </w:r>
    </w:p>
    <w:p>
      <w:pPr>
        <w:spacing w:after="0" w:before="120"/>
      </w:pPr>
      <w:r>
        <w:t xml:space="preserve"/>
      </w:r>
    </w:p>
    <w:p>
      <w:pPr>
        <w:pStyle w:val="Heading2"/>
        <w:pBdr>
          <w:bottom w:val="single" w:color="375623" w:sz="4" w:space="4"/>
        </w:pBdr>
        <w:spacing w:after="100" w:before="280"/>
      </w:pPr>
      <w:r>
        <w:rPr>
          <w:rFonts w:ascii="Arial" w:cs="Arial" w:eastAsia="Arial" w:hAnsi="Arial"/>
          <w:b/>
          <w:bCs/>
          <w:color w:val="375623"/>
          <w:sz w:val="28"/>
          <w:szCs w:val="28"/>
        </w:rPr>
        <w:t xml:space="preserve">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2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Dataset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What it Contains</w:t>
            </w:r>
          </w:p>
        </w:tc>
        <w:tc>
          <w:tcPr>
            <w:tcW w:type="dxa" w:w="2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Use In Project</w:t>
            </w:r>
          </w:p>
        </w:tc>
        <w:tc>
          <w:tcPr>
            <w:tcW w:type="dxa" w:w="2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Source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ASSISTments 2009–2015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400K+ student interaction sequences with skill tags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Primary DKT training data</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assistments.org (free)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EdNet (Junyi Academy)</w:t>
            </w:r>
          </w:p>
        </w:tc>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130M interactions from 297K students</w:t>
            </w:r>
          </w:p>
        </w:tc>
        <w:tc>
          <w:tcPr>
            <w:tcW w:type="dxa" w:w="2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Pre-training DKT before fine-tune</w:t>
            </w:r>
          </w:p>
        </w:tc>
        <w:tc>
          <w:tcPr>
            <w:tcW w:type="dxa" w:w="2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GitHub - riiid (free)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KDD Cup 2010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Algebra + Bridge-to-Algebra datasets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Benchmark evaluation of DKT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KDDCup archive (free)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MATH Dataset (Hendrycks)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12,500 competition math problems + solutions</w:t>
            </w:r>
          </w:p>
        </w:tc>
        <w:tc>
          <w:tcPr>
            <w:tcW w:type="dxa" w:w="2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Question bank for the tutor</w:t>
            </w:r>
          </w:p>
        </w:tc>
        <w:tc>
          <w:tcPr>
            <w:tcW w:type="dxa" w:w="2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HuggingFace (free)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Open University LMS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22 courses, 32K students, 10M interactions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Learning analytics dashboard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UCI ML Repo (free)</w:t>
            </w:r>
          </w:p>
        </w:tc>
      </w:tr>
    </w:tbl>
    <w:p>
      <w:pPr>
        <w:spacing w:after="0" w:before="120"/>
      </w:pPr>
      <w:r>
        <w:t xml:space="preserve"/>
      </w:r>
    </w:p>
    <w:p>
      <w:pPr>
        <w:pStyle w:val="Heading2"/>
        <w:pBdr>
          <w:bottom w:val="single" w:color="375623" w:sz="4" w:space="4"/>
        </w:pBdr>
        <w:spacing w:after="100" w:before="280"/>
      </w:pPr>
      <w:r>
        <w:rPr>
          <w:rFonts w:ascii="Arial" w:cs="Arial" w:eastAsia="Arial" w:hAnsi="Arial"/>
          <w:b/>
          <w:bCs/>
          <w:color w:val="375623"/>
          <w:sz w:val="28"/>
          <w:szCs w:val="28"/>
        </w:rPr>
        <w:t xml:space="preserve">Full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Tool / Library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pyKT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Knowledge Tracing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Train DKT/AKT models in 5 lines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PyTorch</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ML Framework</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DKT LSTM training on Kaggle</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Stable-Baselines3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RL Framework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Thompson Sampling / DQN curriculum</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LangChain</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LLM Framework</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Socratic agent conversation memory</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Groq API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LLM Inference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Llama 3.1 70B — fast dialogue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Free tier</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FastAPI</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Backend</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REST API for DKT + RL + LLM</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React + D3.js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Chat UI + knowledge graph viz</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PostgreSQL (Supabase)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Database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Student sessions + knowledge state</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Free tier (500MB)</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HuggingFace Spaces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Model Hosting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Host DKT model as inference endpoint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Free tier</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Railway.app</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Backend Hosting</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FastAPI deployment</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Free tier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Vercel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Frontend Hosting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React app deployment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Free forever</w:t>
            </w:r>
          </w:p>
        </w:tc>
      </w:tr>
    </w:tbl>
    <w:p>
      <w:pPr>
        <w:spacing w:after="0" w:before="120"/>
      </w:pPr>
      <w:r>
        <w:t xml:space="preserve"/>
      </w:r>
    </w:p>
    <w:p>
      <w:pPr>
        <w:pStyle w:val="Heading2"/>
        <w:pBdr>
          <w:bottom w:val="single" w:color="375623" w:sz="4" w:space="4"/>
        </w:pBdr>
        <w:spacing w:after="100" w:before="280"/>
      </w:pPr>
      <w:r>
        <w:rPr>
          <w:rFonts w:ascii="Arial" w:cs="Arial" w:eastAsia="Arial" w:hAnsi="Arial"/>
          <w:b/>
          <w:bCs/>
          <w:color w:val="375623"/>
          <w:sz w:val="28"/>
          <w:szCs w:val="28"/>
        </w:rPr>
        <w:t xml:space="preserve">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Timeline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What to Build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Weeks 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Download ASSISTments 2009 from assistments.org. Use pyKT to train a DKT model on Kaggle (free T4). Evaluate AUC. This is your core research result — benchmark against the original DKT paper (AUC 0.82 is publishable). Save the model to HuggingFace.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Week 3</w:t>
            </w:r>
          </w:p>
        </w:tc>
        <w:tc>
          <w:tcPr>
            <w:tcW w:type="dxa" w:w="5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Build the Thompson Sampling curriculum engine in Python. Connect it to the DKT output. Simulate 100 virtual students to show your engine improves mastery gain vs random concept selection — this becomes your results chart.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Weeks 4–5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Build the LLM Socratic agent with LangChain. Craft and test system prompts. Add conversation memory (last 5 turns). Test with the MATH dataset: ask the agent to tutor algebra and ensure it never reveals answers directly.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Weeks 6–7</w:t>
            </w:r>
          </w:p>
        </w:tc>
        <w:tc>
          <w:tcPr>
            <w:tcW w:type="dxa" w:w="5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Build the React frontend: chat UI, D3 knowledge graph (node size = mastery), session progress timeline, spaced repetition scheduler. Connect all three components. Deploy. Record demo showing mastery increasing over a session.</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43C0C"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PROJECT 6 — LLM-Powered Data Analysis Copilot</w:t>
            </w:r>
          </w:p>
        </w:tc>
      </w:tr>
    </w:tbl>
    <w:p>
      <w:pPr>
        <w:spacing w:after="0" w:before="120"/>
      </w:pPr>
      <w:r>
        <w:t xml:space="preserve"/>
      </w:r>
    </w:p>
    <w:p>
      <w:pPr>
        <w:pStyle w:val="Heading2"/>
        <w:pBdr>
          <w:bottom w:val="single" w:color="843C0C" w:sz="4" w:space="4"/>
        </w:pBdr>
        <w:spacing w:after="100" w:before="280"/>
      </w:pPr>
      <w:r>
        <w:rPr>
          <w:rFonts w:ascii="Arial" w:cs="Arial" w:eastAsia="Arial" w:hAnsi="Arial"/>
          <w:b/>
          <w:bCs/>
          <w:color w:val="843C0C"/>
          <w:sz w:val="28"/>
          <w:szCs w:val="28"/>
        </w:rPr>
        <w:t xml:space="preserve">Project Overview</w:t>
      </w:r>
    </w:p>
    <w:p>
      <w:pPr>
        <w:spacing w:after="80" w:before="60"/>
      </w:pPr>
      <w:r>
        <w:rPr>
          <w:rFonts w:ascii="Arial" w:cs="Arial" w:eastAsia="Arial" w:hAnsi="Arial"/>
          <w:color w:val="000000"/>
          <w:sz w:val="22"/>
          <w:szCs w:val="22"/>
        </w:rPr>
        <w:t xml:space="preserve">A full-stack data analysis platform where users interact with their database in plain English. The system translates natural language to SQL, executes queries in a sandboxed environment, runs ML enrichment (anomaly detection, clustering, forecasting) on the results, and renders auto-selected charts with LLM-generated plain-English insight cards. Think of it as ChatGPT built directly on top of your database.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43C0C"/>
                <w:sz w:val="20"/>
                <w:szCs w:val="20"/>
              </w:rPr>
              <w:t xml:space="preserve">Target Companies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Razorpay, Meesho, Flipkart, Zomato (analytics teams), data consultancies, any company with a BI or data team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43C0C"/>
                <w:sz w:val="20"/>
                <w:szCs w:val="20"/>
              </w:rPr>
              <w:t xml:space="preserve">Placement Value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Every company has data analysts who would use this daily. Strong for data engineering, ML engineering, and full-stack roles. Competes with Julius AI, Hex, Mode Analytics.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43C0C"/>
                <w:sz w:val="20"/>
                <w:szCs w:val="20"/>
              </w:rPr>
              <w:t xml:space="preserve">Fastest to Demo</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This has the quickest path to an impressive working demo — achievable in 1–2 weeks for the core flow. Build this first.</w:t>
            </w:r>
          </w:p>
        </w:tc>
      </w:tr>
    </w:tbl>
    <w:p>
      <w:pPr>
        <w:spacing w:after="0" w:before="120"/>
      </w:pPr>
      <w:r>
        <w:t xml:space="preserve"/>
      </w:r>
    </w:p>
    <w:p>
      <w:pPr>
        <w:pStyle w:val="Heading2"/>
        <w:pBdr>
          <w:bottom w:val="single" w:color="843C0C" w:sz="4" w:space="4"/>
        </w:pBdr>
        <w:spacing w:after="100" w:before="280"/>
      </w:pPr>
      <w:r>
        <w:rPr>
          <w:rFonts w:ascii="Arial" w:cs="Arial" w:eastAsia="Arial" w:hAnsi="Arial"/>
          <w:b/>
          <w:bCs/>
          <w:color w:val="843C0C"/>
          <w:sz w:val="28"/>
          <w:szCs w:val="28"/>
        </w:rPr>
        <w:t xml:space="preserve">System Architecture</w:t>
      </w:r>
    </w:p>
    <w:p>
      <w:pPr>
        <w:spacing w:after="80" w:before="60"/>
      </w:pPr>
      <w:r>
        <w:rPr>
          <w:rFonts w:ascii="Arial" w:cs="Arial" w:eastAsia="Arial" w:hAnsi="Arial"/>
          <w:color w:val="000000"/>
          <w:sz w:val="22"/>
          <w:szCs w:val="22"/>
        </w:rPr>
        <w:t xml:space="preserve">The system has two main pipelines. The LLM pipeline converts natural language to SQL via schema-aware prompting with a self-correction loop. The ML pipeline runs post-processing on the raw query results to enrich them with statistical insights — anomaly detection, clustering, and forecasting — before they are returned to the user.</w:t>
      </w:r>
    </w:p>
    <w:p>
      <w:pPr>
        <w:spacing w:after="0" w:before="60"/>
      </w:pPr>
      <w:r>
        <w:t xml:space="preserve"/>
      </w:r>
    </w:p>
    <w:p>
      <w:pPr>
        <w:pStyle w:val="Heading3"/>
        <w:spacing w:after="80" w:before="200"/>
      </w:pPr>
      <w:r>
        <w:rPr>
          <w:rFonts w:ascii="Arial" w:cs="Arial" w:eastAsia="Arial" w:hAnsi="Arial"/>
          <w:b/>
          <w:bCs/>
          <w:color w:val="595959"/>
          <w:sz w:val="24"/>
          <w:szCs w:val="24"/>
        </w:rPr>
        <w:t xml:space="preserve">Data Flow</w:t>
      </w:r>
    </w:p>
    <w:p>
      <w:pPr>
        <w:pStyle w:val="ListParagraph"/>
        <w:numPr>
          <w:ilvl w:val="0"/>
          <w:numId w:val="2"/>
        </w:numPr>
        <w:spacing w:after="40" w:before="40"/>
      </w:pPr>
      <w:r>
        <w:rPr>
          <w:rFonts w:ascii="Arial" w:cs="Arial" w:eastAsia="Arial" w:hAnsi="Arial"/>
          <w:b/>
          <w:bCs/>
          <w:color w:val="000000"/>
          <w:sz w:val="22"/>
          <w:szCs w:val="22"/>
        </w:rPr>
        <w:t xml:space="preserve">Step 1: </w:t>
      </w:r>
      <w:r>
        <w:rPr>
          <w:rFonts w:ascii="Arial" w:cs="Arial" w:eastAsia="Arial" w:hAnsi="Arial"/>
          <w:color w:val="000000"/>
          <w:sz w:val="22"/>
          <w:szCs w:val="22"/>
        </w:rPr>
        <w:t xml:space="preserve">User types a natural language question in the React chat UI (e.g. 'Show me monthly sales for last year with the trend').</w:t>
      </w:r>
    </w:p>
    <w:p>
      <w:pPr>
        <w:pStyle w:val="ListParagraph"/>
        <w:numPr>
          <w:ilvl w:val="0"/>
          <w:numId w:val="2"/>
        </w:numPr>
        <w:spacing w:after="40" w:before="40"/>
      </w:pPr>
      <w:r>
        <w:rPr>
          <w:rFonts w:ascii="Arial" w:cs="Arial" w:eastAsia="Arial" w:hAnsi="Arial"/>
          <w:b/>
          <w:bCs/>
          <w:color w:val="000000"/>
          <w:sz w:val="22"/>
          <w:szCs w:val="22"/>
        </w:rPr>
        <w:t xml:space="preserve">Step 2: </w:t>
      </w:r>
      <w:r>
        <w:rPr>
          <w:rFonts w:ascii="Arial" w:cs="Arial" w:eastAsia="Arial" w:hAnsi="Arial"/>
          <w:color w:val="000000"/>
          <w:sz w:val="22"/>
          <w:szCs w:val="22"/>
        </w:rPr>
        <w:t xml:space="preserve">The schema introspector queries the connected database for table names, column names, types, foreign key relationships, and sample values. This is injected into the LLM prompt as context.</w:t>
      </w:r>
    </w:p>
    <w:p>
      <w:pPr>
        <w:pStyle w:val="ListParagraph"/>
        <w:numPr>
          <w:ilvl w:val="0"/>
          <w:numId w:val="2"/>
        </w:numPr>
        <w:spacing w:after="40" w:before="40"/>
      </w:pPr>
      <w:r>
        <w:rPr>
          <w:rFonts w:ascii="Arial" w:cs="Arial" w:eastAsia="Arial" w:hAnsi="Arial"/>
          <w:b/>
          <w:bCs/>
          <w:color w:val="000000"/>
          <w:sz w:val="22"/>
          <w:szCs w:val="22"/>
        </w:rPr>
        <w:t xml:space="preserve">Step 3: </w:t>
      </w:r>
      <w:r>
        <w:rPr>
          <w:rFonts w:ascii="Arial" w:cs="Arial" w:eastAsia="Arial" w:hAnsi="Arial"/>
          <w:color w:val="000000"/>
          <w:sz w:val="22"/>
          <w:szCs w:val="22"/>
        </w:rPr>
        <w:t xml:space="preserve">The LLM (Groq Llama 3.1 70B or SQLCoder-7B local) generates a SQL query. The prompt includes the schema, the user question, and the instruction to return only valid SQL.</w:t>
      </w:r>
    </w:p>
    <w:p>
      <w:pPr>
        <w:pStyle w:val="ListParagraph"/>
        <w:numPr>
          <w:ilvl w:val="0"/>
          <w:numId w:val="2"/>
        </w:numPr>
        <w:spacing w:after="40" w:before="40"/>
      </w:pPr>
      <w:r>
        <w:rPr>
          <w:rFonts w:ascii="Arial" w:cs="Arial" w:eastAsia="Arial" w:hAnsi="Arial"/>
          <w:b/>
          <w:bCs/>
          <w:color w:val="000000"/>
          <w:sz w:val="22"/>
          <w:szCs w:val="22"/>
        </w:rPr>
        <w:t xml:space="preserve">Step 4: </w:t>
      </w:r>
      <w:r>
        <w:rPr>
          <w:rFonts w:ascii="Arial" w:cs="Arial" w:eastAsia="Arial" w:hAnsi="Arial"/>
          <w:color w:val="000000"/>
          <w:sz w:val="22"/>
          <w:szCs w:val="22"/>
        </w:rPr>
        <w:t xml:space="preserve">The SQL is executed in a sandboxed query engine (read-only connection, row limit 10,000, timeout 30s). If execution fails, the error is appended to the prompt and the LLM retries up to 3 times. This self-correction loop is the key engineering insight.</w:t>
      </w:r>
    </w:p>
    <w:p>
      <w:pPr>
        <w:pStyle w:val="ListParagraph"/>
        <w:numPr>
          <w:ilvl w:val="0"/>
          <w:numId w:val="2"/>
        </w:numPr>
        <w:spacing w:after="40" w:before="40"/>
      </w:pPr>
      <w:r>
        <w:rPr>
          <w:rFonts w:ascii="Arial" w:cs="Arial" w:eastAsia="Arial" w:hAnsi="Arial"/>
          <w:b/>
          <w:bCs/>
          <w:color w:val="000000"/>
          <w:sz w:val="22"/>
          <w:szCs w:val="22"/>
        </w:rPr>
        <w:t xml:space="preserve">Step 5: </w:t>
      </w:r>
      <w:r>
        <w:rPr>
          <w:rFonts w:ascii="Arial" w:cs="Arial" w:eastAsia="Arial" w:hAnsi="Arial"/>
          <w:color w:val="000000"/>
          <w:sz w:val="22"/>
          <w:szCs w:val="22"/>
        </w:rPr>
        <w:t xml:space="preserve">The raw result DataFrame is passed through the ML enrichment layer: Isolation Forest flags outlier rows, K-Means segments the data if cardinality is appropriate, and Prophet forecasts future values if a date column is detected.</w:t>
      </w:r>
    </w:p>
    <w:p>
      <w:pPr>
        <w:pStyle w:val="ListParagraph"/>
        <w:numPr>
          <w:ilvl w:val="0"/>
          <w:numId w:val="2"/>
        </w:numPr>
        <w:spacing w:after="40" w:before="40"/>
      </w:pPr>
      <w:r>
        <w:rPr>
          <w:rFonts w:ascii="Arial" w:cs="Arial" w:eastAsia="Arial" w:hAnsi="Arial"/>
          <w:b/>
          <w:bCs/>
          <w:color w:val="000000"/>
          <w:sz w:val="22"/>
          <w:szCs w:val="22"/>
        </w:rPr>
        <w:t xml:space="preserve">Step 6: </w:t>
      </w:r>
      <w:r>
        <w:rPr>
          <w:rFonts w:ascii="Arial" w:cs="Arial" w:eastAsia="Arial" w:hAnsi="Arial"/>
          <w:color w:val="000000"/>
          <w:sz w:val="22"/>
          <w:szCs w:val="22"/>
        </w:rPr>
        <w:t xml:space="preserve">The chart type selector (XGBoost classifier) picks the best visualization (bar, line, scatter, pie, heatmap) based on column types and cardinality.</w:t>
      </w:r>
    </w:p>
    <w:p>
      <w:pPr>
        <w:pStyle w:val="ListParagraph"/>
        <w:numPr>
          <w:ilvl w:val="0"/>
          <w:numId w:val="2"/>
        </w:numPr>
        <w:spacing w:after="40" w:before="40"/>
      </w:pPr>
      <w:r>
        <w:rPr>
          <w:rFonts w:ascii="Arial" w:cs="Arial" w:eastAsia="Arial" w:hAnsi="Arial"/>
          <w:b/>
          <w:bCs/>
          <w:color w:val="000000"/>
          <w:sz w:val="22"/>
          <w:szCs w:val="22"/>
        </w:rPr>
        <w:t xml:space="preserve">Step 7: </w:t>
      </w:r>
      <w:r>
        <w:rPr>
          <w:rFonts w:ascii="Arial" w:cs="Arial" w:eastAsia="Arial" w:hAnsi="Arial"/>
          <w:color w:val="000000"/>
          <w:sz w:val="22"/>
          <w:szCs w:val="22"/>
        </w:rPr>
        <w:t xml:space="preserve">The LLM insight narrator generates a 2–3 sentence plain-English summary of the key finding from the data, including any anomalies or trends detected by the ML layer.</w:t>
      </w:r>
    </w:p>
    <w:p>
      <w:pPr>
        <w:pStyle w:val="ListParagraph"/>
        <w:numPr>
          <w:ilvl w:val="0"/>
          <w:numId w:val="2"/>
        </w:numPr>
        <w:spacing w:after="40" w:before="40"/>
      </w:pPr>
      <w:r>
        <w:rPr>
          <w:rFonts w:ascii="Arial" w:cs="Arial" w:eastAsia="Arial" w:hAnsi="Arial"/>
          <w:b/>
          <w:bCs/>
          <w:color w:val="000000"/>
          <w:sz w:val="22"/>
          <w:szCs w:val="22"/>
        </w:rPr>
        <w:t xml:space="preserve">Step 8: </w:t>
      </w:r>
      <w:r>
        <w:rPr>
          <w:rFonts w:ascii="Arial" w:cs="Arial" w:eastAsia="Arial" w:hAnsi="Arial"/>
          <w:color w:val="000000"/>
          <w:sz w:val="22"/>
          <w:szCs w:val="22"/>
        </w:rPr>
        <w:t xml:space="preserve">React renders the chart (Recharts), the SQL (Monaco editor with syntax highlighting), the insight card, and ML annotations (outlier flags, cluster labels, forecast band).</w:t>
      </w:r>
    </w:p>
    <w:p>
      <w:pPr>
        <w:spacing w:after="0" w:before="120"/>
      </w:pPr>
      <w:r>
        <w:t xml:space="preserve"/>
      </w:r>
    </w:p>
    <w:p>
      <w:pPr>
        <w:pStyle w:val="Heading2"/>
        <w:pBdr>
          <w:bottom w:val="single" w:color="843C0C" w:sz="4" w:space="4"/>
        </w:pBdr>
        <w:spacing w:after="100" w:before="280"/>
      </w:pPr>
      <w:r>
        <w:rPr>
          <w:rFonts w:ascii="Arial" w:cs="Arial" w:eastAsia="Arial" w:hAnsi="Arial"/>
          <w:b/>
          <w:bCs/>
          <w:color w:val="843C0C"/>
          <w:sz w:val="28"/>
          <w:szCs w:val="28"/>
        </w:rPr>
        <w:t xml:space="preserve">ML Components</w:t>
      </w:r>
    </w:p>
    <w:p>
      <w:pPr>
        <w:spacing w:after="80" w:before="60"/>
      </w:pPr>
      <w:r>
        <w:rPr>
          <w:rFonts w:ascii="Arial" w:cs="Arial" w:eastAsia="Arial" w:hAnsi="Arial"/>
          <w:color w:val="000000"/>
          <w:sz w:val="22"/>
          <w:szCs w:val="22"/>
        </w:rPr>
        <w:t xml:space="preserve">Unlike Projects 1 and 5, the ML here requires no GPU training — all components use classical ML algorithms that run in milliseconds on CPU. This makes deployment trivially easy while still demonstrating real ML engineering skills.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ML Component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 Details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Anomaly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sklearn IsolationForest on numeric columns of query result. contamination=0.05. Adds 'is_outlier' boolean column + anomaly score to result DataFrame.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Clustering / Segmentation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sklearn KMeans with elbow method (silhouette score 2–10 clusters). Adds 'cluster_id' column. Only runs when n_rows &gt; 20 and n_numeric_cols &gt;= 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Time-Series Forecasting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Facebook Prophet or statsforecast (no training needed). Detects date column automatically. Forecasts next 30 periods with 80/95% confidence intervals.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Chart Type Selection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XGBoost classifier trained on (dtype_counts, cardinality, n_rows) → chart_type. Training data: Spider benchmark metadata. 5-class output: bar, line, scatter, pie, table.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 Importance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sklearn ExtraTreesClassifier on query result to rank columns by predictive power. Shows as 'key drivers' in the insight card.</w:t>
            </w:r>
          </w:p>
        </w:tc>
      </w:tr>
    </w:tbl>
    <w:p>
      <w:pPr>
        <w:spacing w:after="0" w:before="120"/>
      </w:pPr>
      <w:r>
        <w:t xml:space="preserve"/>
      </w:r>
    </w:p>
    <w:p>
      <w:pPr>
        <w:pStyle w:val="Heading2"/>
        <w:pBdr>
          <w:bottom w:val="single" w:color="843C0C" w:sz="4" w:space="4"/>
        </w:pBdr>
        <w:spacing w:after="100" w:before="280"/>
      </w:pPr>
      <w:r>
        <w:rPr>
          <w:rFonts w:ascii="Arial" w:cs="Arial" w:eastAsia="Arial" w:hAnsi="Arial"/>
          <w:b/>
          <w:bCs/>
          <w:color w:val="843C0C"/>
          <w:sz w:val="28"/>
          <w:szCs w:val="28"/>
        </w:rPr>
        <w:t xml:space="preserve">Text-to-SQL Pipeline Details</w:t>
      </w:r>
    </w:p>
    <w:p>
      <w:pPr>
        <w:pStyle w:val="Heading3"/>
        <w:spacing w:after="80" w:before="200"/>
      </w:pPr>
      <w:r>
        <w:rPr>
          <w:rFonts w:ascii="Arial" w:cs="Arial" w:eastAsia="Arial" w:hAnsi="Arial"/>
          <w:b/>
          <w:bCs/>
          <w:color w:val="595959"/>
          <w:sz w:val="24"/>
          <w:szCs w:val="24"/>
        </w:rPr>
        <w:t xml:space="preserve">Schema Introspection Prompt Template</w:t>
      </w:r>
    </w:p>
    <w:p>
      <w:pPr>
        <w:pBdr>
          <w:left w:val="single" w:color="843C0C" w:sz="12"/>
        </w:pBdr>
        <w:shd w:fill="F2F2F2" w:val="clear"/>
        <w:spacing w:after="60" w:before="60"/>
      </w:pPr>
      <w:r>
        <w:rPr>
          <w:rFonts w:ascii="Courier New" w:cs="Courier New" w:eastAsia="Courier New" w:hAnsi="Courier New"/>
          <w:color w:val="000000"/>
          <w:sz w:val="20"/>
          <w:szCs w:val="20"/>
        </w:rPr>
        <w:t xml:space="preserve">Given this database schema:
{schema_json}
Generate a valid {dialect} SQL query to answer: {user_question}
Rules: Use only tables and columns in the schema. Return ONLY the SQL, no explanation. Limit to 10000 rows.</w:t>
      </w:r>
    </w:p>
    <w:p>
      <w:pPr>
        <w:spacing w:after="0" w:before="60"/>
      </w:pPr>
      <w:r>
        <w:t xml:space="preserve"/>
      </w:r>
    </w:p>
    <w:p>
      <w:pPr>
        <w:pStyle w:val="Heading3"/>
        <w:spacing w:after="80" w:before="200"/>
      </w:pPr>
      <w:r>
        <w:rPr>
          <w:rFonts w:ascii="Arial" w:cs="Arial" w:eastAsia="Arial" w:hAnsi="Arial"/>
          <w:b/>
          <w:bCs/>
          <w:color w:val="595959"/>
          <w:sz w:val="24"/>
          <w:szCs w:val="24"/>
        </w:rPr>
        <w:t xml:space="preserve">Self-Correction Loop</w:t>
      </w:r>
    </w:p>
    <w:p>
      <w:pPr>
        <w:pStyle w:val="ListParagraph"/>
        <w:numPr>
          <w:ilvl w:val="0"/>
          <w:numId w:val="2"/>
        </w:numPr>
        <w:spacing w:after="40" w:before="40"/>
      </w:pPr>
      <w:r>
        <w:rPr>
          <w:rFonts w:ascii="Arial" w:cs="Arial" w:eastAsia="Arial" w:hAnsi="Arial"/>
          <w:b/>
          <w:bCs/>
          <w:color w:val="000000"/>
          <w:sz w:val="22"/>
          <w:szCs w:val="22"/>
        </w:rPr>
        <w:t xml:space="preserve">Attempt 1: </w:t>
      </w:r>
      <w:r>
        <w:rPr>
          <w:rFonts w:ascii="Arial" w:cs="Arial" w:eastAsia="Arial" w:hAnsi="Arial"/>
          <w:color w:val="000000"/>
          <w:sz w:val="22"/>
          <w:szCs w:val="22"/>
        </w:rPr>
        <w:t xml:space="preserve">LLM generates SQL from schema + question</w:t>
      </w:r>
    </w:p>
    <w:p>
      <w:pPr>
        <w:pStyle w:val="ListParagraph"/>
        <w:numPr>
          <w:ilvl w:val="0"/>
          <w:numId w:val="2"/>
        </w:numPr>
        <w:spacing w:after="40" w:before="40"/>
      </w:pPr>
      <w:r>
        <w:rPr>
          <w:rFonts w:ascii="Arial" w:cs="Arial" w:eastAsia="Arial" w:hAnsi="Arial"/>
          <w:b/>
          <w:bCs/>
          <w:color w:val="000000"/>
          <w:sz w:val="22"/>
          <w:szCs w:val="22"/>
        </w:rPr>
        <w:t xml:space="preserve">On error: </w:t>
      </w:r>
      <w:r>
        <w:rPr>
          <w:rFonts w:ascii="Arial" w:cs="Arial" w:eastAsia="Arial" w:hAnsi="Arial"/>
          <w:color w:val="000000"/>
          <w:sz w:val="22"/>
          <w:szCs w:val="22"/>
        </w:rPr>
        <w:t xml:space="preserve">Error message is appended: 'The SQL failed with: {error}. Fix the SQL and try again.'</w:t>
      </w:r>
    </w:p>
    <w:p>
      <w:pPr>
        <w:pStyle w:val="ListParagraph"/>
        <w:numPr>
          <w:ilvl w:val="0"/>
          <w:numId w:val="2"/>
        </w:numPr>
        <w:spacing w:after="40" w:before="40"/>
      </w:pPr>
      <w:r>
        <w:rPr>
          <w:rFonts w:ascii="Arial" w:cs="Arial" w:eastAsia="Arial" w:hAnsi="Arial"/>
          <w:b/>
          <w:bCs/>
          <w:color w:val="000000"/>
          <w:sz w:val="22"/>
          <w:szCs w:val="22"/>
        </w:rPr>
        <w:t xml:space="preserve">Attempt 2–3: </w:t>
      </w:r>
      <w:r>
        <w:rPr>
          <w:rFonts w:ascii="Arial" w:cs="Arial" w:eastAsia="Arial" w:hAnsi="Arial"/>
          <w:color w:val="000000"/>
          <w:sz w:val="22"/>
          <w:szCs w:val="22"/>
        </w:rPr>
        <w:t xml:space="preserve">LLM receives original schema + question + error + previous failed SQL as context</w:t>
      </w:r>
    </w:p>
    <w:p>
      <w:pPr>
        <w:pStyle w:val="ListParagraph"/>
        <w:numPr>
          <w:ilvl w:val="0"/>
          <w:numId w:val="2"/>
        </w:numPr>
        <w:spacing w:after="40" w:before="40"/>
      </w:pPr>
      <w:r>
        <w:rPr>
          <w:rFonts w:ascii="Arial" w:cs="Arial" w:eastAsia="Arial" w:hAnsi="Arial"/>
          <w:b/>
          <w:bCs/>
          <w:color w:val="000000"/>
          <w:sz w:val="22"/>
          <w:szCs w:val="22"/>
        </w:rPr>
        <w:t xml:space="preserve">On 3rd failure: </w:t>
      </w:r>
      <w:r>
        <w:rPr>
          <w:rFonts w:ascii="Arial" w:cs="Arial" w:eastAsia="Arial" w:hAnsi="Arial"/>
          <w:color w:val="000000"/>
          <w:sz w:val="22"/>
          <w:szCs w:val="22"/>
        </w:rPr>
        <w:t xml:space="preserve">Return error to user with a fallback message and log for analysis</w:t>
      </w:r>
    </w:p>
    <w:p>
      <w:pPr>
        <w:spacing w:after="0" w:before="120"/>
      </w:pPr>
      <w:r>
        <w:t xml:space="preserve"/>
      </w:r>
    </w:p>
    <w:p>
      <w:pPr>
        <w:pStyle w:val="Heading2"/>
        <w:pBdr>
          <w:bottom w:val="single" w:color="843C0C" w:sz="4" w:space="4"/>
        </w:pBdr>
        <w:spacing w:after="100" w:before="280"/>
      </w:pPr>
      <w:r>
        <w:rPr>
          <w:rFonts w:ascii="Arial" w:cs="Arial" w:eastAsia="Arial" w:hAnsi="Arial"/>
          <w:b/>
          <w:bCs/>
          <w:color w:val="843C0C"/>
          <w:sz w:val="28"/>
          <w:szCs w:val="28"/>
        </w:rPr>
        <w:t xml:space="preserve">Benchmark — Spider Text-to-SQL</w:t>
      </w:r>
    </w:p>
    <w:p>
      <w:pPr>
        <w:spacing w:after="80" w:before="60"/>
      </w:pPr>
      <w:r>
        <w:rPr>
          <w:rFonts w:ascii="Arial" w:cs="Arial" w:eastAsia="Arial" w:hAnsi="Arial"/>
          <w:color w:val="000000"/>
          <w:sz w:val="22"/>
          <w:szCs w:val="22"/>
        </w:rPr>
        <w:t xml:space="preserve">Evaluate your text-to-SQL accuracy on the Spider benchmark (200 databases, 10,181 question-SQL pairs). This gives you a concrete metric to put on your resume and show in interviews. A Llama 3.1 70B with good prompting typically achieves 65–72% exact match on Spider — comparable to commercial systems from 2022.</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Spider Exact Match Accuracy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GPT-4 (baseline)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~85%</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3 Sonnet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Llama 3.1 70B (Groq)</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~65–72%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SQLCoder-7B (local)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~70–75%</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target (with self-correction)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70% — strong for a student project</w:t>
            </w:r>
          </w:p>
        </w:tc>
      </w:tr>
    </w:tbl>
    <w:p>
      <w:pPr>
        <w:spacing w:after="0" w:before="120"/>
      </w:pPr>
      <w:r>
        <w:t xml:space="preserve"/>
      </w:r>
    </w:p>
    <w:p>
      <w:pPr>
        <w:pStyle w:val="Heading2"/>
        <w:pBdr>
          <w:bottom w:val="single" w:color="843C0C" w:sz="4" w:space="4"/>
        </w:pBdr>
        <w:spacing w:after="100" w:before="280"/>
      </w:pPr>
      <w:r>
        <w:rPr>
          <w:rFonts w:ascii="Arial" w:cs="Arial" w:eastAsia="Arial" w:hAnsi="Arial"/>
          <w:b/>
          <w:bCs/>
          <w:color w:val="843C0C"/>
          <w:sz w:val="28"/>
          <w:szCs w:val="28"/>
        </w:rPr>
        <w:t xml:space="preserve">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2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Dataset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What it Contains</w:t>
            </w:r>
          </w:p>
        </w:tc>
        <w:tc>
          <w:tcPr>
            <w:tcW w:type="dxa" w:w="2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Use In Project</w:t>
            </w:r>
          </w:p>
        </w:tc>
        <w:tc>
          <w:tcPr>
            <w:tcW w:type="dxa" w:w="2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Source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Spider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10,181 question/SQL pairs, 200 DBs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Benchmark + train text-to-SQL prompts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Yale NLP (free)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WikiSQL</w:t>
            </w:r>
          </w:p>
        </w:tc>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80K+ (question, SQL, table) triples</w:t>
            </w:r>
          </w:p>
        </w:tc>
        <w:tc>
          <w:tcPr>
            <w:tcW w:type="dxa" w:w="2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Initial fine-tuning data volume</w:t>
            </w:r>
          </w:p>
        </w:tc>
        <w:tc>
          <w:tcPr>
            <w:tcW w:type="dxa" w:w="2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HuggingFace (free)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BIRD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Hard SQL benchmark with dirty data</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Research evaluation — harder claim</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bird-bench.github.io (free)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Kaggle Public CSVs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Real-world sales, Netflix, flights etc.</w:t>
            </w:r>
          </w:p>
        </w:tc>
        <w:tc>
          <w:tcPr>
            <w:tcW w:type="dxa" w:w="2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Demo databases for interviews</w:t>
            </w:r>
          </w:p>
        </w:tc>
        <w:tc>
          <w:tcPr>
            <w:tcW w:type="dxa" w:w="2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Kaggle (free)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Synthetic (Faker)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Generated realistic schema + data</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3 custom demo databases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Python Faker (free)</w:t>
            </w:r>
          </w:p>
        </w:tc>
      </w:tr>
    </w:tbl>
    <w:p>
      <w:pPr>
        <w:spacing w:after="0" w:before="120"/>
      </w:pPr>
      <w:r>
        <w:t xml:space="preserve"/>
      </w:r>
    </w:p>
    <w:p>
      <w:pPr>
        <w:pStyle w:val="Heading2"/>
        <w:pBdr>
          <w:bottom w:val="single" w:color="843C0C" w:sz="4" w:space="4"/>
        </w:pBdr>
        <w:spacing w:after="100" w:before="280"/>
      </w:pPr>
      <w:r>
        <w:rPr>
          <w:rFonts w:ascii="Arial" w:cs="Arial" w:eastAsia="Arial" w:hAnsi="Arial"/>
          <w:b/>
          <w:bCs/>
          <w:color w:val="843C0C"/>
          <w:sz w:val="28"/>
          <w:szCs w:val="28"/>
        </w:rPr>
        <w:t xml:space="preserve">Full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Tool / Library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LangChain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LLM Framework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Text-to-SQL chain + retry logic</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FastAPI</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Backend</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REST API + streaming responses</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SQLCoder-7B (Ollama)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Local LLM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SQL-specialized model, no API cost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Free (local)</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Groq API</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LLM Inference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Llama 3.1 70B — production SQL gen</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Free tier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scikit-learn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ML Library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Isolation Forest, K-Means, XGBoost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Facebook Prophet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Forecasting</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Time-series forecasting, no training</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Pandas / Polars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Data Processing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DataFrame manipulation + enrichment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React + Recharts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Frontend</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Chat UI + dynamic chart rendering</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Monaco Editor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Code Editor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SQL editor with autocomplete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SQLite (embedded)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Demo Databases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3 sample DBs bundled with app</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Free (open source)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Supabase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Production DB</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PostgreSQL hosting — free 500MB</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Free tier</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Railway.app</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Backend Hosting</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FastAPI + SQLite deployment</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18"/>
                <w:szCs w:val="18"/>
              </w:rPr>
              <w:t xml:space="preserve">Free tier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Vercel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Frontend Hosting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React app, auto-deploys from GitHub</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18"/>
                <w:szCs w:val="18"/>
              </w:rPr>
              <w:t xml:space="preserve">Free forever</w:t>
            </w:r>
          </w:p>
        </w:tc>
      </w:tr>
    </w:tbl>
    <w:p>
      <w:pPr>
        <w:spacing w:after="0" w:before="120"/>
      </w:pPr>
      <w:r>
        <w:t xml:space="preserve"/>
      </w:r>
    </w:p>
    <w:p>
      <w:pPr>
        <w:pStyle w:val="Heading2"/>
        <w:pBdr>
          <w:bottom w:val="single" w:color="843C0C" w:sz="4" w:space="4"/>
        </w:pBdr>
        <w:spacing w:after="100" w:before="280"/>
      </w:pPr>
      <w:r>
        <w:rPr>
          <w:rFonts w:ascii="Arial" w:cs="Arial" w:eastAsia="Arial" w:hAnsi="Arial"/>
          <w:b/>
          <w:bCs/>
          <w:color w:val="843C0C"/>
          <w:sz w:val="28"/>
          <w:szCs w:val="28"/>
        </w:rPr>
        <w:t xml:space="preserve">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Timeline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What to Build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Weeks 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Build the core text-to-SQL pipeline with LangChain. Create 3 SQLite demo databases using Faker. Implement the schema introspector and self-correction loop. Evaluate on Spider — this is the technical heart of the project. Aim for &gt;65% exact match.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Week 3</w:t>
            </w:r>
          </w:p>
        </w:tc>
        <w:tc>
          <w:tcPr>
            <w:tcW w:type="dxa" w:w="5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Add the ML enrichment layer: Isolation Forest, K-Means, Prophet. Test each on real Kaggle CSV data loaded into SQLite. Make them conditional (only run when data shape is appropriate — don't force clustering on 5 rows).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Weeks 4–5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Build the React frontend: Monaco SQL editor with LLM autocomplete, Recharts dynamic chart renderer, insight cards, dataset uploader. Stream LLM responses using FastAPI streaming endpoint for perceived speed.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Week 6</w:t>
            </w:r>
          </w:p>
        </w:tc>
        <w:tc>
          <w:tcPr>
            <w:tcW w:type="dxa" w:w="5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Add multi-database connectors (PostgreSQL via psycopg2, MySQL via PyMySQL). Add result caching with Redis or SQLite-based TTL cache. Deploy to Vercel + Railway. Build the demo video showing 5 different question types.</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QUICK REFERENCE — CHOOSING YOUR START POINT</w:t>
            </w:r>
          </w:p>
        </w:tc>
      </w:tr>
    </w:tbl>
    <w:p>
      <w:pPr>
        <w:spacing w:after="0" w:before="12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Project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Criteria</w:t>
            </w:r>
          </w:p>
        </w:tc>
        <w:tc>
          <w:tcPr>
            <w:tcW w:type="dxa" w:w="2387"/>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Project 1 (Code Review)</w:t>
            </w:r>
          </w:p>
        </w:tc>
        <w:tc>
          <w:tcPr>
            <w:tcW w:type="dxa" w:w="2387"/>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Project 5 (AI Tutor)</w:t>
            </w:r>
          </w:p>
        </w:tc>
        <w:tc>
          <w:tcPr>
            <w:tcW w:type="dxa" w:w="2386"/>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Project 6 (Data Copilot)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20"/>
                <w:szCs w:val="20"/>
              </w:rPr>
              <w:t xml:space="preserve">Build difficulty</w:t>
            </w:r>
          </w:p>
        </w:tc>
        <w:tc>
          <w:tcPr>
            <w:tcW w:type="dxa" w:w="2387"/>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20"/>
                <w:szCs w:val="20"/>
              </w:rPr>
              <w:t xml:space="preserve">Hard</w:t>
            </w:r>
          </w:p>
        </w:tc>
        <w:tc>
          <w:tcPr>
            <w:tcW w:type="dxa" w:w="2387"/>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20"/>
                <w:szCs w:val="20"/>
              </w:rPr>
              <w:t xml:space="preserve">Hard (research depth)</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20"/>
                <w:szCs w:val="20"/>
              </w:rPr>
              <w:t xml:space="preserve">Time to first demo</w:t>
            </w:r>
          </w:p>
        </w:tc>
        <w:tc>
          <w:tcPr>
            <w:tcW w:type="dxa" w:w="2387"/>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20"/>
                <w:szCs w:val="20"/>
              </w:rPr>
              <w:t xml:space="preserve">4 weeks</w:t>
            </w:r>
          </w:p>
        </w:tc>
        <w:tc>
          <w:tcPr>
            <w:tcW w:type="dxa" w:w="2387"/>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20"/>
                <w:szCs w:val="20"/>
              </w:rPr>
              <w:t xml:space="preserve">3 weeks</w:t>
            </w:r>
          </w:p>
        </w:tc>
        <w:tc>
          <w:tcPr>
            <w:tcW w:type="dxa" w:w="2386"/>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20"/>
                <w:szCs w:val="20"/>
              </w:rPr>
              <w:t xml:space="preserve">1–2 weeks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20"/>
                <w:szCs w:val="20"/>
              </w:rPr>
              <w:t xml:space="preserve">ML depth</w:t>
            </w:r>
          </w:p>
        </w:tc>
        <w:tc>
          <w:tcPr>
            <w:tcW w:type="dxa" w:w="2387"/>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20"/>
                <w:szCs w:val="20"/>
              </w:rPr>
              <w:t xml:space="preserve">High (CodeBERT)</w:t>
            </w:r>
          </w:p>
        </w:tc>
        <w:tc>
          <w:tcPr>
            <w:tcW w:type="dxa" w:w="2387"/>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20"/>
                <w:szCs w:val="20"/>
              </w:rPr>
              <w:t xml:space="preserve">Very High (DKT + RL)</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20"/>
                <w:szCs w:val="20"/>
              </w:rPr>
              <w:t xml:space="preserve">Medium (classical ML)</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20"/>
                <w:szCs w:val="20"/>
              </w:rPr>
              <w:t xml:space="preserve">LLM complexity</w:t>
            </w:r>
          </w:p>
        </w:tc>
        <w:tc>
          <w:tcPr>
            <w:tcW w:type="dxa" w:w="2387"/>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20"/>
                <w:szCs w:val="20"/>
              </w:rPr>
              <w:t xml:space="preserve">High (multi-agent)</w:t>
            </w:r>
          </w:p>
        </w:tc>
        <w:tc>
          <w:tcPr>
            <w:tcW w:type="dxa" w:w="2387"/>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20"/>
                <w:szCs w:val="20"/>
              </w:rPr>
              <w:t xml:space="preserve">High (Socratic agent)</w:t>
            </w:r>
          </w:p>
        </w:tc>
        <w:tc>
          <w:tcPr>
            <w:tcW w:type="dxa" w:w="2386"/>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20"/>
                <w:szCs w:val="20"/>
              </w:rPr>
              <w:t xml:space="preserve">High (text-to-SQL)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20"/>
                <w:szCs w:val="20"/>
              </w:rPr>
              <w:t xml:space="preserve">Research potential</w:t>
            </w:r>
          </w:p>
        </w:tc>
        <w:tc>
          <w:tcPr>
            <w:tcW w:type="dxa" w:w="2387"/>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20"/>
                <w:szCs w:val="20"/>
              </w:rPr>
              <w:t xml:space="preserve">Medium</w:t>
            </w:r>
          </w:p>
        </w:tc>
        <w:tc>
          <w:tcPr>
            <w:tcW w:type="dxa" w:w="2387"/>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20"/>
                <w:szCs w:val="20"/>
              </w:rPr>
              <w:t xml:space="preserve">Very High</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20"/>
                <w:szCs w:val="20"/>
              </w:rPr>
              <w:t xml:space="preserve">Product-co appeal</w:t>
            </w:r>
          </w:p>
        </w:tc>
        <w:tc>
          <w:tcPr>
            <w:tcW w:type="dxa" w:w="2387"/>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20"/>
                <w:szCs w:val="20"/>
              </w:rPr>
              <w:t xml:space="preserve">Very High</w:t>
            </w:r>
          </w:p>
        </w:tc>
        <w:tc>
          <w:tcPr>
            <w:tcW w:type="dxa" w:w="2387"/>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20"/>
                <w:szCs w:val="20"/>
              </w:rPr>
              <w:t xml:space="preserve">High</w:t>
            </w:r>
          </w:p>
        </w:tc>
        <w:tc>
          <w:tcPr>
            <w:tcW w:type="dxa" w:w="2386"/>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20"/>
                <w:szCs w:val="20"/>
              </w:rPr>
              <w:t xml:space="preserve">Very High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20"/>
                <w:szCs w:val="20"/>
              </w:rPr>
              <w:t xml:space="preserve">Free GPU needed?</w:t>
            </w:r>
          </w:p>
        </w:tc>
        <w:tc>
          <w:tcPr>
            <w:tcW w:type="dxa" w:w="2387"/>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20"/>
                <w:szCs w:val="20"/>
              </w:rPr>
              <w:t xml:space="preserve">Yes (2hr Kaggle)</w:t>
            </w:r>
          </w:p>
        </w:tc>
        <w:tc>
          <w:tcPr>
            <w:tcW w:type="dxa" w:w="2387"/>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20"/>
                <w:szCs w:val="20"/>
              </w:rPr>
              <w:t xml:space="preserve">Yes (1hr Kaggle)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0000"/>
                <w:sz w:val="20"/>
                <w:szCs w:val="20"/>
              </w:rPr>
              <w:t xml:space="preserve">No GPU needed</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20"/>
                <w:szCs w:val="20"/>
              </w:rPr>
              <w:t xml:space="preserve">Recommended for</w:t>
            </w:r>
          </w:p>
        </w:tc>
        <w:tc>
          <w:tcPr>
            <w:tcW w:type="dxa" w:w="2387"/>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20"/>
                <w:szCs w:val="20"/>
              </w:rPr>
              <w:t xml:space="preserve">Dev tools, FAANG</w:t>
            </w:r>
          </w:p>
        </w:tc>
        <w:tc>
          <w:tcPr>
            <w:tcW w:type="dxa" w:w="2387"/>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20"/>
                <w:szCs w:val="20"/>
              </w:rPr>
              <w:t xml:space="preserve">EdTech, AI Labs</w:t>
            </w:r>
          </w:p>
        </w:tc>
        <w:tc>
          <w:tcPr>
            <w:tcW w:type="dxa" w:w="2386"/>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000000"/>
                <w:sz w:val="20"/>
                <w:szCs w:val="20"/>
              </w:rPr>
              <w:t xml:space="preserve">Data/Analytics roles</w:t>
            </w:r>
          </w:p>
        </w:tc>
      </w:tr>
    </w:tbl>
    <w:p>
      <w:pPr>
        <w:spacing w:after="0" w:before="12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Recommended Strategy</w:t>
      </w:r>
    </w:p>
    <w:p>
      <w:pPr>
        <w:spacing w:after="80" w:before="60"/>
      </w:pPr>
      <w:r>
        <w:rPr>
          <w:rFonts w:ascii="Arial" w:cs="Arial" w:eastAsia="Arial" w:hAnsi="Arial"/>
          <w:color w:val="000000"/>
          <w:sz w:val="22"/>
          <w:szCs w:val="22"/>
        </w:rPr>
        <w:t xml:space="preserve">If you have 3 months before placement season:</w:t>
      </w:r>
    </w:p>
    <w:p>
      <w:pPr>
        <w:pStyle w:val="ListParagraph"/>
        <w:numPr>
          <w:ilvl w:val="0"/>
          <w:numId w:val="2"/>
        </w:numPr>
        <w:spacing w:after="40" w:before="40"/>
      </w:pPr>
      <w:r>
        <w:rPr>
          <w:rFonts w:ascii="Arial" w:cs="Arial" w:eastAsia="Arial" w:hAnsi="Arial"/>
          <w:color w:val="000000"/>
          <w:sz w:val="22"/>
          <w:szCs w:val="22"/>
        </w:rPr>
        <w:t xml:space="preserve">Month 1 — Build Project 6 (Data Copilot) completely. It has the fastest path to a working demo and builds your full-stack + LLM fundamentals.</w:t>
      </w:r>
    </w:p>
    <w:p>
      <w:pPr>
        <w:pStyle w:val="ListParagraph"/>
        <w:numPr>
          <w:ilvl w:val="0"/>
          <w:numId w:val="2"/>
        </w:numPr>
        <w:spacing w:after="40" w:before="40"/>
      </w:pPr>
      <w:r>
        <w:rPr>
          <w:rFonts w:ascii="Arial" w:cs="Arial" w:eastAsia="Arial" w:hAnsi="Arial"/>
          <w:color w:val="000000"/>
          <w:sz w:val="22"/>
          <w:szCs w:val="22"/>
        </w:rPr>
        <w:t xml:space="preserve">Month 2 — Build Project 1 (Code Review Agent) to add multi-agent LLM orchestration and ML training to your portfolio.</w:t>
      </w:r>
    </w:p>
    <w:p>
      <w:pPr>
        <w:pStyle w:val="ListParagraph"/>
        <w:numPr>
          <w:ilvl w:val="0"/>
          <w:numId w:val="2"/>
        </w:numPr>
        <w:spacing w:after="40" w:before="40"/>
      </w:pPr>
      <w:r>
        <w:rPr>
          <w:rFonts w:ascii="Arial" w:cs="Arial" w:eastAsia="Arial" w:hAnsi="Arial"/>
          <w:color w:val="000000"/>
          <w:sz w:val="22"/>
          <w:szCs w:val="22"/>
        </w:rPr>
        <w:t xml:space="preserve">Month 3 — Add the DKT model from Project 5 as a standalone research contribution. Even publishing the training results on GitHub + writing a blog post counts.</w:t>
      </w:r>
    </w:p>
    <w:p>
      <w:pPr>
        <w:spacing w:after="0" w:before="60"/>
      </w:pPr>
      <w:r>
        <w:t xml:space="preserve"/>
      </w:r>
    </w:p>
    <w:p>
      <w:pPr>
        <w:spacing w:after="80" w:before="60"/>
      </w:pPr>
      <w:r>
        <w:rPr>
          <w:rFonts w:ascii="Arial" w:cs="Arial" w:eastAsia="Arial" w:hAnsi="Arial"/>
          <w:color w:val="000000"/>
          <w:sz w:val="22"/>
          <w:szCs w:val="22"/>
        </w:rPr>
        <w:t xml:space="preserve">If you have 6–8 weeks:</w:t>
      </w:r>
    </w:p>
    <w:p>
      <w:pPr>
        <w:pStyle w:val="ListParagraph"/>
        <w:numPr>
          <w:ilvl w:val="0"/>
          <w:numId w:val="2"/>
        </w:numPr>
        <w:spacing w:after="40" w:before="40"/>
      </w:pPr>
      <w:r>
        <w:rPr>
          <w:rFonts w:ascii="Arial" w:cs="Arial" w:eastAsia="Arial" w:hAnsi="Arial"/>
          <w:color w:val="000000"/>
          <w:sz w:val="22"/>
          <w:szCs w:val="22"/>
        </w:rPr>
        <w:t xml:space="preserve">Build Project 6 in weeks 1–2 (core demo). Extend it in weeks 3–4 (ML enrichment, multi-DB). This single project is strong enough for most product-company interviews.</w:t>
      </w:r>
    </w:p>
    <w:p>
      <w:pPr>
        <w:spacing w:after="0" w:before="12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Free Resources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Gives You</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Colab (free)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T4 GPU, 4hrs/session — for ML training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Kaggle Notebooks (free)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T4 GPU, 30hrs/week — better for longer training runs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Groq API (free 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Llama 3.1 70B inference, ~14k RPD — your LLM backbone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Gemini Flash (free)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RPM free — backup LLM, great for structured output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Ollama (local)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any 7B model on laptop — zero cost, for development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HuggingFace (free)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hosting, datasets, Inference API</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(free 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500MB PostgreSQL — your production database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Railway.app (free 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 compute hours/month — FastAPI backend hosting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Vercel (free forever)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React/Next.js frontend hosting with auto-deploy from GitHub</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Actions (free)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 CI/CD minutes/month — automated testing</w:t>
            </w:r>
          </w:p>
        </w:tc>
      </w:tr>
    </w:tbl>
    <w:p>
      <w:pPr>
        <w:spacing w:after="0" w:before="80"/>
      </w:pPr>
      <w:r>
        <w:t xml:space="preserve"/>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AI/ML Placement Project Guide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2026-04-18T05:26:24.996Z</dcterms:created>
  <dcterms:modified xsi:type="dcterms:W3CDTF">2026-04-18T05:26:24.997Z</dcterms:modified>
</cp:coreProperties>
</file>

<file path=docProps/custom.xml><?xml version="1.0" encoding="utf-8"?>
<Properties xmlns="http://schemas.openxmlformats.org/officeDocument/2006/custom-properties" xmlns:vt="http://schemas.openxmlformats.org/officeDocument/2006/docPropsVTypes"/>
</file>