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374AD" w14:textId="77777777" w:rsidR="00703BCC" w:rsidRDefault="00000000">
      <w:pPr>
        <w:jc w:val="center"/>
      </w:pPr>
      <w:r>
        <w:rPr>
          <w:b/>
          <w:sz w:val="36"/>
        </w:rPr>
        <w:t>Data Flow Diagram</w:t>
      </w:r>
    </w:p>
    <w:p w14:paraId="353009A2" w14:textId="77777777" w:rsidR="00703BCC" w:rsidRDefault="00000000">
      <w:r>
        <w:rPr>
          <w:b/>
        </w:rPr>
        <w:t xml:space="preserve">Date: </w:t>
      </w:r>
      <w:r>
        <w:t>05 July 2026</w:t>
      </w:r>
    </w:p>
    <w:p w14:paraId="0EEE5E33" w14:textId="446470A7" w:rsidR="00703BCC" w:rsidRDefault="00000000">
      <w:r>
        <w:rPr>
          <w:b/>
        </w:rPr>
        <w:t>Team ID:</w:t>
      </w:r>
    </w:p>
    <w:p w14:paraId="69A095E7" w14:textId="7F194F21" w:rsidR="00703BCC" w:rsidRDefault="00000000">
      <w:r>
        <w:rPr>
          <w:b/>
        </w:rPr>
        <w:t xml:space="preserve">Project Name: </w:t>
      </w:r>
      <w:r>
        <w:t xml:space="preserve">Smart Lender </w:t>
      </w:r>
      <w:r w:rsidR="00F11C13">
        <w:t>-</w:t>
      </w:r>
      <w:r>
        <w:t xml:space="preserve"> AI Powered Loan Approval Prediction</w:t>
      </w:r>
    </w:p>
    <w:p w14:paraId="1D2932F4" w14:textId="509481AC" w:rsidR="00F11C13" w:rsidRPr="00F11C13" w:rsidRDefault="00000000" w:rsidP="00F11C13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11C13">
        <w:rPr>
          <w:rFonts w:ascii="Times New Roman" w:hAnsi="Times New Roman" w:cs="Times New Roman"/>
          <w:color w:val="000000" w:themeColor="text1"/>
        </w:rPr>
        <w:t>Data Flow Diagram</w:t>
      </w:r>
    </w:p>
    <w:p w14:paraId="335B2BC8" w14:textId="77777777" w:rsidR="00703BCC" w:rsidRDefault="00000000">
      <w:r>
        <w:t>The DFD shows how applicant information is processed by the Smart Lender system to predict loan approval.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703BCC" w14:paraId="0440979E" w14:textId="77777777">
        <w:tc>
          <w:tcPr>
            <w:tcW w:w="2880" w:type="dxa"/>
          </w:tcPr>
          <w:p w14:paraId="4BAB6A4D" w14:textId="77777777" w:rsidR="00703BCC" w:rsidRPr="00F11C13" w:rsidRDefault="00000000">
            <w:pPr>
              <w:rPr>
                <w:b/>
                <w:bCs/>
              </w:rPr>
            </w:pPr>
            <w:r w:rsidRPr="00F11C13">
              <w:rPr>
                <w:b/>
                <w:bCs/>
              </w:rPr>
              <w:t>Symbol</w:t>
            </w:r>
          </w:p>
        </w:tc>
        <w:tc>
          <w:tcPr>
            <w:tcW w:w="2880" w:type="dxa"/>
          </w:tcPr>
          <w:p w14:paraId="0A19F33A" w14:textId="77777777" w:rsidR="00703BCC" w:rsidRPr="00F11C13" w:rsidRDefault="00000000">
            <w:pPr>
              <w:rPr>
                <w:b/>
                <w:bCs/>
              </w:rPr>
            </w:pPr>
            <w:r w:rsidRPr="00F11C13">
              <w:rPr>
                <w:b/>
                <w:bCs/>
              </w:rPr>
              <w:t>Name</w:t>
            </w:r>
          </w:p>
        </w:tc>
        <w:tc>
          <w:tcPr>
            <w:tcW w:w="2880" w:type="dxa"/>
          </w:tcPr>
          <w:p w14:paraId="2094B716" w14:textId="77777777" w:rsidR="00703BCC" w:rsidRPr="00F11C13" w:rsidRDefault="00000000">
            <w:pPr>
              <w:rPr>
                <w:b/>
                <w:bCs/>
              </w:rPr>
            </w:pPr>
            <w:r w:rsidRPr="00F11C13">
              <w:rPr>
                <w:b/>
                <w:bCs/>
              </w:rPr>
              <w:t>Description</w:t>
            </w:r>
          </w:p>
        </w:tc>
      </w:tr>
      <w:tr w:rsidR="00703BCC" w14:paraId="67A5D534" w14:textId="77777777">
        <w:tc>
          <w:tcPr>
            <w:tcW w:w="2880" w:type="dxa"/>
          </w:tcPr>
          <w:p w14:paraId="3D054CF5" w14:textId="77777777" w:rsidR="00703BCC" w:rsidRDefault="00000000">
            <w:r>
              <w:t>Oval</w:t>
            </w:r>
          </w:p>
        </w:tc>
        <w:tc>
          <w:tcPr>
            <w:tcW w:w="2880" w:type="dxa"/>
          </w:tcPr>
          <w:p w14:paraId="0F663490" w14:textId="77777777" w:rsidR="00703BCC" w:rsidRDefault="00000000">
            <w:r>
              <w:t>External Entity</w:t>
            </w:r>
          </w:p>
        </w:tc>
        <w:tc>
          <w:tcPr>
            <w:tcW w:w="2880" w:type="dxa"/>
          </w:tcPr>
          <w:p w14:paraId="5EFB3ED2" w14:textId="77777777" w:rsidR="00703BCC" w:rsidRDefault="00000000">
            <w:r>
              <w:t>User provides applicant details.</w:t>
            </w:r>
          </w:p>
        </w:tc>
      </w:tr>
      <w:tr w:rsidR="00703BCC" w14:paraId="22CE3940" w14:textId="77777777">
        <w:tc>
          <w:tcPr>
            <w:tcW w:w="2880" w:type="dxa"/>
          </w:tcPr>
          <w:p w14:paraId="5FF120B4" w14:textId="77777777" w:rsidR="00703BCC" w:rsidRDefault="00000000">
            <w:r>
              <w:t>Rectangle</w:t>
            </w:r>
          </w:p>
        </w:tc>
        <w:tc>
          <w:tcPr>
            <w:tcW w:w="2880" w:type="dxa"/>
          </w:tcPr>
          <w:p w14:paraId="40807A0C" w14:textId="77777777" w:rsidR="00703BCC" w:rsidRDefault="00000000">
            <w:r>
              <w:t>Process</w:t>
            </w:r>
          </w:p>
        </w:tc>
        <w:tc>
          <w:tcPr>
            <w:tcW w:w="2880" w:type="dxa"/>
          </w:tcPr>
          <w:p w14:paraId="1BD70457" w14:textId="77777777" w:rsidR="00703BCC" w:rsidRDefault="00000000">
            <w:r>
              <w:t>Loan prediction process using Random Forest.</w:t>
            </w:r>
          </w:p>
        </w:tc>
      </w:tr>
      <w:tr w:rsidR="00703BCC" w14:paraId="7805870F" w14:textId="77777777">
        <w:tc>
          <w:tcPr>
            <w:tcW w:w="2880" w:type="dxa"/>
          </w:tcPr>
          <w:p w14:paraId="5C771634" w14:textId="77777777" w:rsidR="00703BCC" w:rsidRDefault="00000000">
            <w:r>
              <w:t>Cylinder</w:t>
            </w:r>
          </w:p>
        </w:tc>
        <w:tc>
          <w:tcPr>
            <w:tcW w:w="2880" w:type="dxa"/>
          </w:tcPr>
          <w:p w14:paraId="5F9BAD71" w14:textId="77777777" w:rsidR="00703BCC" w:rsidRDefault="00000000">
            <w:r>
              <w:t>Data Store</w:t>
            </w:r>
          </w:p>
        </w:tc>
        <w:tc>
          <w:tcPr>
            <w:tcW w:w="2880" w:type="dxa"/>
          </w:tcPr>
          <w:p w14:paraId="7259BF1C" w14:textId="77777777" w:rsidR="00703BCC" w:rsidRDefault="00000000">
            <w:r>
              <w:t>Loan dataset and trained model.</w:t>
            </w:r>
          </w:p>
        </w:tc>
      </w:tr>
      <w:tr w:rsidR="00703BCC" w14:paraId="34429C7D" w14:textId="77777777">
        <w:tc>
          <w:tcPr>
            <w:tcW w:w="2880" w:type="dxa"/>
          </w:tcPr>
          <w:p w14:paraId="071B4E40" w14:textId="77777777" w:rsidR="00703BCC" w:rsidRDefault="00000000">
            <w:r>
              <w:t>Arrow</w:t>
            </w:r>
          </w:p>
        </w:tc>
        <w:tc>
          <w:tcPr>
            <w:tcW w:w="2880" w:type="dxa"/>
          </w:tcPr>
          <w:p w14:paraId="3D95B435" w14:textId="77777777" w:rsidR="00703BCC" w:rsidRDefault="00000000">
            <w:r>
              <w:t>Data Flow</w:t>
            </w:r>
          </w:p>
        </w:tc>
        <w:tc>
          <w:tcPr>
            <w:tcW w:w="2880" w:type="dxa"/>
          </w:tcPr>
          <w:p w14:paraId="332F2F9E" w14:textId="77777777" w:rsidR="00703BCC" w:rsidRDefault="00000000">
            <w:r>
              <w:t>Represents movement of data.</w:t>
            </w:r>
          </w:p>
        </w:tc>
      </w:tr>
    </w:tbl>
    <w:p w14:paraId="7A7A23F3" w14:textId="77777777" w:rsidR="00703BCC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11C13">
        <w:rPr>
          <w:rFonts w:ascii="Times New Roman" w:hAnsi="Times New Roman" w:cs="Times New Roman"/>
          <w:color w:val="000000" w:themeColor="text1"/>
        </w:rPr>
        <w:t>Data Flow Diagram (Level 0)</w:t>
      </w:r>
    </w:p>
    <w:p w14:paraId="04CFE31E" w14:textId="77777777" w:rsidR="00F11C13" w:rsidRPr="00F11C13" w:rsidRDefault="00F11C13" w:rsidP="00F11C13"/>
    <w:p w14:paraId="3AC2187D" w14:textId="77777777" w:rsidR="00703BCC" w:rsidRDefault="00000000">
      <w:r>
        <w:rPr>
          <w:noProof/>
        </w:rPr>
        <w:drawing>
          <wp:inline distT="0" distB="0" distL="0" distR="0" wp14:anchorId="43324CF3" wp14:editId="7BBEE270">
            <wp:extent cx="5486400" cy="15313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fd_smartlend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3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3B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7657679">
    <w:abstractNumId w:val="8"/>
  </w:num>
  <w:num w:numId="2" w16cid:durableId="96409671">
    <w:abstractNumId w:val="6"/>
  </w:num>
  <w:num w:numId="3" w16cid:durableId="1494561430">
    <w:abstractNumId w:val="5"/>
  </w:num>
  <w:num w:numId="4" w16cid:durableId="1036855976">
    <w:abstractNumId w:val="4"/>
  </w:num>
  <w:num w:numId="5" w16cid:durableId="1538542722">
    <w:abstractNumId w:val="7"/>
  </w:num>
  <w:num w:numId="6" w16cid:durableId="1684742647">
    <w:abstractNumId w:val="3"/>
  </w:num>
  <w:num w:numId="7" w16cid:durableId="1263565015">
    <w:abstractNumId w:val="2"/>
  </w:num>
  <w:num w:numId="8" w16cid:durableId="669606195">
    <w:abstractNumId w:val="1"/>
  </w:num>
  <w:num w:numId="9" w16cid:durableId="258024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193C"/>
    <w:rsid w:val="0015074B"/>
    <w:rsid w:val="0029639D"/>
    <w:rsid w:val="00326F90"/>
    <w:rsid w:val="00440350"/>
    <w:rsid w:val="00703BCC"/>
    <w:rsid w:val="00AA1D8D"/>
    <w:rsid w:val="00B47730"/>
    <w:rsid w:val="00CB0664"/>
    <w:rsid w:val="00F11C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D5D786"/>
  <w14:defaultImageDpi w14:val="300"/>
  <w15:docId w15:val="{97800E15-9B70-498B-B2D6-5C70EE3ED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 namitha</cp:lastModifiedBy>
  <cp:revision>2</cp:revision>
  <dcterms:created xsi:type="dcterms:W3CDTF">2026-07-12T10:43:00Z</dcterms:created>
  <dcterms:modified xsi:type="dcterms:W3CDTF">2026-07-12T10:43:00Z</dcterms:modified>
  <cp:category/>
</cp:coreProperties>
</file>