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61739">
      <w:pPr>
        <w:rPr>
          <w:rFonts w:hint="default"/>
          <w:b/>
          <w:bCs/>
          <w:lang w:val="en-US"/>
        </w:rPr>
      </w:pPr>
      <w:r>
        <w:rPr>
          <w:rFonts w:hint="default"/>
          <w:b/>
          <w:bCs/>
          <w:lang w:val="en-US"/>
        </w:rPr>
        <w:t>LoadBalancing</w:t>
      </w:r>
    </w:p>
    <w:p w14:paraId="05B52C92">
      <w:pPr>
        <w:rPr>
          <w:rFonts w:hint="default"/>
          <w:b w:val="0"/>
          <w:bCs w:val="0"/>
          <w:lang w:val="en-US"/>
        </w:rPr>
      </w:pPr>
    </w:p>
    <w:p w14:paraId="6977362D">
      <w:pPr>
        <w:rPr>
          <w:rFonts w:hint="default"/>
          <w:b w:val="0"/>
          <w:bCs w:val="0"/>
          <w:lang w:val="en-US"/>
        </w:rPr>
      </w:pPr>
      <w:r>
        <w:rPr>
          <w:rFonts w:hint="default"/>
          <w:b w:val="0"/>
          <w:bCs w:val="0"/>
          <w:lang w:val="en-US"/>
        </w:rPr>
        <w:t>Say we have multiple webservers, in the middle, we will have a LoadBalancer responsible for distributing user requests to webservers. Our focus is the right-hand side from load-balancer to webservers. What’s load? User requests, traffic or concurrent users</w:t>
      </w:r>
    </w:p>
    <w:p w14:paraId="2E5FF107">
      <w:pPr>
        <w:rPr>
          <w:rFonts w:hint="default"/>
          <w:b w:val="0"/>
          <w:bCs w:val="0"/>
          <w:lang w:val="en-US"/>
        </w:rPr>
      </w:pPr>
    </w:p>
    <w:p w14:paraId="71799F05">
      <w:r>
        <w:drawing>
          <wp:inline distT="0" distB="0" distL="114300" distR="114300">
            <wp:extent cx="3137535" cy="1831340"/>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37535" cy="1831340"/>
                    </a:xfrm>
                    <a:prstGeom prst="rect">
                      <a:avLst/>
                    </a:prstGeom>
                    <a:noFill/>
                    <a:ln>
                      <a:noFill/>
                    </a:ln>
                  </pic:spPr>
                </pic:pic>
              </a:graphicData>
            </a:graphic>
          </wp:inline>
        </w:drawing>
      </w:r>
    </w:p>
    <w:p w14:paraId="3DA29706"/>
    <w:p w14:paraId="74EC808C">
      <w:pPr>
        <w:rPr>
          <w:rFonts w:hint="default"/>
          <w:lang w:val="en-US"/>
        </w:rPr>
      </w:pPr>
    </w:p>
    <w:p w14:paraId="1B803206">
      <w:pPr>
        <w:rPr>
          <w:rFonts w:hint="default"/>
          <w:lang w:val="en-US"/>
        </w:rPr>
      </w:pPr>
      <w:r>
        <w:rPr>
          <w:rFonts w:hint="default"/>
          <w:lang w:val="en-US"/>
        </w:rPr>
        <w:t>LoadBalancing algorithms</w:t>
      </w:r>
    </w:p>
    <w:p w14:paraId="44D4FE83">
      <w:pPr>
        <w:numPr>
          <w:ilvl w:val="0"/>
          <w:numId w:val="1"/>
        </w:numPr>
        <w:rPr>
          <w:rFonts w:hint="default"/>
          <w:lang w:val="en-US"/>
        </w:rPr>
      </w:pPr>
      <w:r>
        <w:rPr>
          <w:rFonts w:hint="default"/>
          <w:lang w:val="en-US"/>
        </w:rPr>
        <w:t>RoundRobin:</w:t>
      </w:r>
    </w:p>
    <w:p w14:paraId="11625376">
      <w:pPr>
        <w:numPr>
          <w:numId w:val="0"/>
        </w:numPr>
      </w:pPr>
      <w:r>
        <w:drawing>
          <wp:inline distT="0" distB="0" distL="114300" distR="114300">
            <wp:extent cx="3349625" cy="1737995"/>
            <wp:effectExtent l="0" t="0" r="317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3349625" cy="1737995"/>
                    </a:xfrm>
                    <a:prstGeom prst="rect">
                      <a:avLst/>
                    </a:prstGeom>
                    <a:noFill/>
                    <a:ln>
                      <a:noFill/>
                    </a:ln>
                  </pic:spPr>
                </pic:pic>
              </a:graphicData>
            </a:graphic>
          </wp:inline>
        </w:drawing>
      </w:r>
    </w:p>
    <w:p w14:paraId="5C3F3411">
      <w:pPr>
        <w:numPr>
          <w:numId w:val="0"/>
        </w:numPr>
        <w:rPr>
          <w:rFonts w:hint="default"/>
          <w:lang w:val="en-US"/>
        </w:rPr>
      </w:pPr>
      <w:r>
        <w:rPr>
          <w:rFonts w:hint="default"/>
          <w:lang w:val="en-US"/>
        </w:rPr>
        <w:t xml:space="preserve">LoadBalancer will distribute Task1 to WebServer1, then Task2 to WebServer2, Task3 to WS1 and Task4 to WS2. RoundRobin sends requests one-by-one to webservers. </w:t>
      </w:r>
    </w:p>
    <w:p w14:paraId="6B7CF80C">
      <w:pPr>
        <w:numPr>
          <w:numId w:val="0"/>
        </w:numPr>
        <w:rPr>
          <w:rFonts w:hint="default"/>
          <w:lang w:val="en-US"/>
        </w:rPr>
      </w:pPr>
      <w:r>
        <w:rPr>
          <w:rFonts w:hint="default"/>
          <w:lang w:val="en-US"/>
        </w:rPr>
        <w:t>Benefits: Equal distribution, Simple, No need to manage state of any webserver (State means whether we get any response from ws or not, was the response ok or not), Lightweight loadbalancer</w:t>
      </w:r>
    </w:p>
    <w:p w14:paraId="5ED17F3A">
      <w:pPr>
        <w:numPr>
          <w:numId w:val="0"/>
        </w:numPr>
        <w:rPr>
          <w:rFonts w:hint="default"/>
          <w:lang w:val="en-US"/>
        </w:rPr>
      </w:pPr>
    </w:p>
    <w:p w14:paraId="6C46D6A1">
      <w:pPr>
        <w:numPr>
          <w:ilvl w:val="0"/>
          <w:numId w:val="1"/>
        </w:numPr>
        <w:ind w:left="0" w:leftChars="0" w:firstLine="0" w:firstLineChars="0"/>
        <w:rPr>
          <w:rFonts w:hint="default"/>
          <w:lang w:val="en-US"/>
        </w:rPr>
      </w:pPr>
      <w:r>
        <w:rPr>
          <w:rFonts w:hint="default"/>
          <w:lang w:val="en-US"/>
        </w:rPr>
        <w:t xml:space="preserve">Geo-based: </w:t>
      </w:r>
    </w:p>
    <w:p w14:paraId="500D8638">
      <w:pPr>
        <w:numPr>
          <w:numId w:val="0"/>
        </w:numPr>
      </w:pPr>
      <w:r>
        <w:drawing>
          <wp:inline distT="0" distB="0" distL="114300" distR="114300">
            <wp:extent cx="3025140" cy="1249045"/>
            <wp:effectExtent l="0" t="0" r="762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3025140" cy="1249045"/>
                    </a:xfrm>
                    <a:prstGeom prst="rect">
                      <a:avLst/>
                    </a:prstGeom>
                    <a:noFill/>
                    <a:ln>
                      <a:noFill/>
                    </a:ln>
                  </pic:spPr>
                </pic:pic>
              </a:graphicData>
            </a:graphic>
          </wp:inline>
        </w:drawing>
      </w:r>
    </w:p>
    <w:p w14:paraId="44441238">
      <w:pPr>
        <w:numPr>
          <w:numId w:val="0"/>
        </w:numPr>
        <w:rPr>
          <w:rFonts w:hint="default"/>
          <w:lang w:val="en-US"/>
        </w:rPr>
      </w:pPr>
      <w:r>
        <w:rPr>
          <w:rFonts w:hint="default"/>
          <w:lang w:val="en-US"/>
        </w:rPr>
        <w:t xml:space="preserve">All requests from India will go to WebServer India and all requests from US will go to WebServer US. Is this is good strategy? Maybe not, because we are not considering the capacity of WebServers etc. Or say, we don’t have many requests from India then India WebServer will sit idle for long. </w:t>
      </w:r>
    </w:p>
    <w:p w14:paraId="7028D7A0">
      <w:pPr>
        <w:numPr>
          <w:numId w:val="0"/>
        </w:numPr>
        <w:rPr>
          <w:rFonts w:hint="default"/>
          <w:lang w:val="en-US"/>
        </w:rPr>
      </w:pPr>
      <w:r>
        <w:rPr>
          <w:rFonts w:hint="default"/>
          <w:lang w:val="en-US"/>
        </w:rPr>
        <w:t>Benefits: Fast, Simple</w:t>
      </w:r>
    </w:p>
    <w:p w14:paraId="5E60017E">
      <w:pPr>
        <w:numPr>
          <w:numId w:val="0"/>
        </w:numPr>
        <w:rPr>
          <w:rFonts w:hint="default"/>
          <w:lang w:val="en-US"/>
        </w:rPr>
      </w:pPr>
    </w:p>
    <w:p w14:paraId="2CC87E4F">
      <w:pPr>
        <w:numPr>
          <w:numId w:val="0"/>
        </w:numPr>
        <w:rPr>
          <w:rFonts w:hint="default"/>
          <w:lang w:val="en-US"/>
        </w:rPr>
      </w:pPr>
    </w:p>
    <w:p w14:paraId="7F0A8644">
      <w:pPr>
        <w:numPr>
          <w:numId w:val="0"/>
        </w:numPr>
        <w:rPr>
          <w:rFonts w:hint="default"/>
          <w:lang w:val="en-US"/>
        </w:rPr>
      </w:pPr>
    </w:p>
    <w:p w14:paraId="367AEF6E">
      <w:pPr>
        <w:numPr>
          <w:numId w:val="0"/>
        </w:numPr>
        <w:rPr>
          <w:rFonts w:hint="default"/>
          <w:lang w:val="en-US"/>
        </w:rPr>
      </w:pPr>
    </w:p>
    <w:p w14:paraId="0FA3B248">
      <w:pPr>
        <w:numPr>
          <w:numId w:val="0"/>
        </w:numPr>
        <w:rPr>
          <w:rFonts w:hint="default"/>
          <w:lang w:val="en-US"/>
        </w:rPr>
      </w:pPr>
    </w:p>
    <w:p w14:paraId="0F47AA3F">
      <w:pPr>
        <w:numPr>
          <w:ilvl w:val="0"/>
          <w:numId w:val="1"/>
        </w:numPr>
        <w:ind w:left="0" w:leftChars="0" w:firstLine="0" w:firstLineChars="0"/>
        <w:rPr>
          <w:rFonts w:hint="default"/>
          <w:lang w:val="en-US"/>
        </w:rPr>
      </w:pPr>
      <w:r>
        <w:rPr>
          <w:rFonts w:hint="default"/>
          <w:lang w:val="en-US"/>
        </w:rPr>
        <w:t>Least-Connections:</w:t>
      </w:r>
    </w:p>
    <w:p w14:paraId="1B0A52F2">
      <w:pPr>
        <w:numPr>
          <w:numId w:val="0"/>
        </w:numPr>
        <w:ind w:leftChars="0"/>
      </w:pPr>
      <w:r>
        <w:drawing>
          <wp:inline distT="0" distB="0" distL="114300" distR="114300">
            <wp:extent cx="2769870" cy="1372870"/>
            <wp:effectExtent l="0" t="0" r="381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2769870" cy="1372870"/>
                    </a:xfrm>
                    <a:prstGeom prst="rect">
                      <a:avLst/>
                    </a:prstGeom>
                    <a:noFill/>
                    <a:ln>
                      <a:noFill/>
                    </a:ln>
                  </pic:spPr>
                </pic:pic>
              </a:graphicData>
            </a:graphic>
          </wp:inline>
        </w:drawing>
      </w:r>
    </w:p>
    <w:p w14:paraId="465BBF09">
      <w:pPr>
        <w:numPr>
          <w:numId w:val="0"/>
        </w:numPr>
        <w:ind w:leftChars="0"/>
        <w:rPr>
          <w:rFonts w:hint="default"/>
          <w:lang w:val="en-US"/>
        </w:rPr>
      </w:pPr>
    </w:p>
    <w:p w14:paraId="58E92008">
      <w:pPr>
        <w:numPr>
          <w:numId w:val="0"/>
        </w:numPr>
        <w:rPr>
          <w:rFonts w:hint="default"/>
          <w:lang w:val="en-US"/>
        </w:rPr>
      </w:pPr>
      <w:r>
        <w:rPr>
          <w:rFonts w:hint="default"/>
          <w:lang w:val="en-US"/>
        </w:rPr>
        <w:t>Lets say we get 40 requests to WebServer2 and 50 to WebServer1. The next request will eventually go to WebServer2 because of less load. Say if load drops to 25 from 50 for WebServer1 then the next new request will go to WS1 only &lt; 40.</w:t>
      </w:r>
    </w:p>
    <w:p w14:paraId="6DF47A4E">
      <w:pPr>
        <w:numPr>
          <w:numId w:val="0"/>
        </w:numPr>
        <w:rPr>
          <w:rFonts w:hint="default"/>
          <w:lang w:val="en-US"/>
        </w:rPr>
      </w:pPr>
      <w:r>
        <w:rPr>
          <w:rFonts w:hint="default"/>
          <w:lang w:val="en-US"/>
        </w:rPr>
        <w:t xml:space="preserve">Loadbalancer is maintaining a state. In State, it is maintaining the number of connections each WebServer is handling. </w:t>
      </w:r>
    </w:p>
    <w:p w14:paraId="5CAAC517">
      <w:pPr>
        <w:numPr>
          <w:numId w:val="0"/>
        </w:numPr>
        <w:rPr>
          <w:rFonts w:hint="default"/>
          <w:lang w:val="en-US"/>
        </w:rPr>
      </w:pPr>
    </w:p>
    <w:p w14:paraId="0DE6A111">
      <w:pPr>
        <w:numPr>
          <w:ilvl w:val="0"/>
          <w:numId w:val="1"/>
        </w:numPr>
        <w:ind w:left="0" w:leftChars="0" w:firstLine="0" w:firstLineChars="0"/>
        <w:rPr>
          <w:rFonts w:hint="default"/>
          <w:lang w:val="en-US"/>
        </w:rPr>
      </w:pPr>
      <w:r>
        <w:rPr>
          <w:rFonts w:hint="default"/>
          <w:lang w:val="en-US"/>
        </w:rPr>
        <w:t>Least Time:</w:t>
      </w:r>
    </w:p>
    <w:p w14:paraId="220CC516">
      <w:pPr>
        <w:numPr>
          <w:numId w:val="0"/>
        </w:numPr>
        <w:ind w:leftChars="0"/>
        <w:rPr>
          <w:rFonts w:hint="default"/>
          <w:lang w:val="en-US"/>
        </w:rPr>
      </w:pPr>
      <w:r>
        <w:rPr>
          <w:rFonts w:hint="default"/>
          <w:lang w:val="en-US"/>
        </w:rPr>
        <w:t>Whichever server is responding in least time, we will provide the next task to that server</w:t>
      </w:r>
    </w:p>
    <w:p w14:paraId="58F68AA3">
      <w:pPr>
        <w:numPr>
          <w:numId w:val="0"/>
        </w:numPr>
        <w:ind w:leftChars="0"/>
        <w:rPr>
          <w:rFonts w:hint="default"/>
          <w:lang w:val="en-US"/>
        </w:rPr>
      </w:pPr>
      <w:r>
        <w:drawing>
          <wp:inline distT="0" distB="0" distL="114300" distR="114300">
            <wp:extent cx="2793365" cy="1320165"/>
            <wp:effectExtent l="0" t="0" r="10795"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2793365" cy="1320165"/>
                    </a:xfrm>
                    <a:prstGeom prst="rect">
                      <a:avLst/>
                    </a:prstGeom>
                    <a:noFill/>
                    <a:ln>
                      <a:noFill/>
                    </a:ln>
                  </pic:spPr>
                </pic:pic>
              </a:graphicData>
            </a:graphic>
          </wp:inline>
        </w:drawing>
      </w:r>
    </w:p>
    <w:p w14:paraId="3A277830">
      <w:pPr>
        <w:rPr>
          <w:rFonts w:hint="default"/>
          <w:lang w:val="en-US"/>
        </w:rPr>
      </w:pPr>
      <w:r>
        <w:rPr>
          <w:rFonts w:hint="default"/>
          <w:lang w:val="en-US"/>
        </w:rPr>
        <w:t>Say WS1 is responding in 100ms and WS in 50ms, most of the responses will go to WS2 only. If WS2 response time increases to 110ms that time we shift the requests to WS1</w:t>
      </w:r>
    </w:p>
    <w:p w14:paraId="1B21405D">
      <w:pPr>
        <w:rPr>
          <w:rFonts w:hint="default"/>
          <w:lang w:val="en-US"/>
        </w:rPr>
      </w:pPr>
      <w:r>
        <w:rPr>
          <w:rFonts w:hint="default"/>
          <w:lang w:val="en-US"/>
        </w:rPr>
        <w:t>LB will manage state (Average response time)</w:t>
      </w:r>
    </w:p>
    <w:p w14:paraId="601C0BE7">
      <w:pPr>
        <w:rPr>
          <w:rFonts w:hint="default"/>
          <w:lang w:val="en-US"/>
        </w:rPr>
      </w:pPr>
    </w:p>
    <w:p w14:paraId="3EF7330B">
      <w:pPr>
        <w:rPr>
          <w:rFonts w:hint="default"/>
          <w:b w:val="0"/>
          <w:bCs w:val="0"/>
          <w:lang w:val="en-US"/>
        </w:rPr>
      </w:pPr>
      <w:r>
        <w:rPr>
          <w:rFonts w:hint="default"/>
          <w:b w:val="0"/>
          <w:bCs w:val="0"/>
          <w:lang w:val="en-US"/>
        </w:rPr>
        <w:t>In real world scenario, we will implement a hybrid model like a combination of Geo-based and Least-connections etc.</w:t>
      </w:r>
    </w:p>
    <w:p w14:paraId="6102A505">
      <w:pPr>
        <w:rPr>
          <w:rFonts w:hint="default"/>
          <w:b w:val="0"/>
          <w:bCs w:val="0"/>
          <w:lang w:val="en-US"/>
        </w:rPr>
      </w:pPr>
    </w:p>
    <w:p w14:paraId="2BC0A796">
      <w:pPr>
        <w:numPr>
          <w:ilvl w:val="0"/>
          <w:numId w:val="1"/>
        </w:numPr>
        <w:ind w:left="0" w:leftChars="0" w:firstLine="0" w:firstLineChars="0"/>
        <w:rPr>
          <w:rFonts w:hint="default"/>
          <w:b w:val="0"/>
          <w:bCs w:val="0"/>
          <w:lang w:val="en-US"/>
        </w:rPr>
      </w:pPr>
      <w:r>
        <w:rPr>
          <w:rFonts w:hint="default"/>
          <w:b w:val="0"/>
          <w:bCs w:val="0"/>
          <w:lang w:val="en-US"/>
        </w:rPr>
        <w:t xml:space="preserve">Sticky session / Session affinity: </w:t>
      </w:r>
    </w:p>
    <w:p w14:paraId="344DE4AC">
      <w:pPr>
        <w:rPr>
          <w:rFonts w:hint="default"/>
          <w:b w:val="0"/>
          <w:bCs w:val="0"/>
          <w:lang w:val="en-US"/>
        </w:rPr>
      </w:pPr>
    </w:p>
    <w:p w14:paraId="10C21C83">
      <w:r>
        <w:drawing>
          <wp:inline distT="0" distB="0" distL="114300" distR="114300">
            <wp:extent cx="2916555" cy="136207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2916555" cy="1362075"/>
                    </a:xfrm>
                    <a:prstGeom prst="rect">
                      <a:avLst/>
                    </a:prstGeom>
                    <a:noFill/>
                    <a:ln>
                      <a:noFill/>
                    </a:ln>
                  </pic:spPr>
                </pic:pic>
              </a:graphicData>
            </a:graphic>
          </wp:inline>
        </w:drawing>
      </w:r>
    </w:p>
    <w:p w14:paraId="1757B8BF">
      <w:pPr>
        <w:rPr>
          <w:rFonts w:hint="default"/>
          <w:lang w:val="en-US"/>
        </w:rPr>
      </w:pPr>
      <w:r>
        <w:rPr>
          <w:rFonts w:hint="default"/>
          <w:lang w:val="en-US"/>
        </w:rPr>
        <w:t>We will maintain User1 session with WebServer1. We are sticking users to webservers based on the session we have. Session information can be stored in JWT.</w:t>
      </w:r>
    </w:p>
    <w:p w14:paraId="571B36BB">
      <w:pPr>
        <w:rPr>
          <w:rFonts w:hint="default"/>
          <w:lang w:val="en-US"/>
        </w:rPr>
      </w:pPr>
      <w:r>
        <w:rPr>
          <w:rFonts w:hint="default"/>
          <w:lang w:val="en-US"/>
        </w:rPr>
        <w:t>Here also, Webservers will maintain the state, user groups</w:t>
      </w:r>
    </w:p>
    <w:p w14:paraId="57D50C0D">
      <w:pPr>
        <w:numPr>
          <w:numId w:val="0"/>
        </w:numPr>
        <w:ind w:leftChars="0"/>
        <w:rPr>
          <w:rFonts w:hint="default"/>
          <w:lang w:val="en-US"/>
        </w:rPr>
      </w:pPr>
    </w:p>
    <w:p w14:paraId="26B7A0B4">
      <w:pPr>
        <w:numPr>
          <w:ilvl w:val="0"/>
          <w:numId w:val="1"/>
        </w:numPr>
        <w:ind w:left="0" w:leftChars="0" w:firstLine="0" w:firstLineChars="0"/>
        <w:rPr>
          <w:rFonts w:hint="default"/>
          <w:lang w:val="en-US"/>
        </w:rPr>
      </w:pPr>
      <w:r>
        <w:rPr>
          <w:rFonts w:hint="default"/>
          <w:lang w:val="en-US"/>
        </w:rPr>
        <w:t>IP Hash:</w:t>
      </w:r>
    </w:p>
    <w:p w14:paraId="1C3F0DE1">
      <w:pPr>
        <w:numPr>
          <w:numId w:val="0"/>
        </w:numPr>
        <w:rPr>
          <w:rFonts w:hint="default"/>
          <w:lang w:val="en-US"/>
        </w:rPr>
      </w:pPr>
      <w:r>
        <w:rPr>
          <w:rFonts w:hint="default"/>
          <w:lang w:val="en-US"/>
        </w:rPr>
        <w:t>Users will have IPs and IPs are converted into Hash values using Hash function. Based on the Hash value, they are assigned to Webservers</w:t>
      </w:r>
    </w:p>
    <w:p w14:paraId="02485843">
      <w:pPr>
        <w:rPr>
          <w:rFonts w:hint="default"/>
          <w:lang w:val="en-US"/>
        </w:rPr>
      </w:pPr>
      <w:r>
        <w:drawing>
          <wp:inline distT="0" distB="0" distL="114300" distR="114300">
            <wp:extent cx="2950845" cy="1503680"/>
            <wp:effectExtent l="0" t="0" r="5715" b="508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950845" cy="1503680"/>
                    </a:xfrm>
                    <a:prstGeom prst="rect">
                      <a:avLst/>
                    </a:prstGeom>
                    <a:noFill/>
                    <a:ln>
                      <a:noFill/>
                    </a:ln>
                  </pic:spPr>
                </pic:pic>
              </a:graphicData>
            </a:graphic>
          </wp:inline>
        </w:drawing>
      </w:r>
    </w:p>
    <w:p w14:paraId="5CFE2A10">
      <w:pPr>
        <w:rPr>
          <w:rFonts w:hint="default"/>
          <w:b w:val="0"/>
          <w:bCs w:val="0"/>
          <w:lang w:val="en-US"/>
        </w:rPr>
      </w:pPr>
    </w:p>
    <w:p w14:paraId="0F434947">
      <w:pPr>
        <w:rPr>
          <w:rFonts w:hint="default"/>
          <w:b w:val="0"/>
          <w:bCs w:val="0"/>
          <w:lang w:val="en-US"/>
        </w:rPr>
      </w:pPr>
      <w:r>
        <w:rPr>
          <w:rFonts w:hint="default"/>
          <w:b w:val="0"/>
          <w:bCs w:val="0"/>
          <w:lang w:val="en-US"/>
        </w:rPr>
        <w:t>Based on IP, we provide Hash function in LoadBalancer to convert IPs into Hash, accordingly it will navigate to Webservers. For a certain range of Hashes, it will be served by WS1 and for a range will be served by WS2.</w:t>
      </w:r>
    </w:p>
    <w:p w14:paraId="4BE1EB50">
      <w:pPr>
        <w:rPr>
          <w:rFonts w:hint="default"/>
          <w:b w:val="0"/>
          <w:bCs w:val="0"/>
          <w:lang w:val="en-US"/>
        </w:rPr>
      </w:pPr>
    </w:p>
    <w:p w14:paraId="3C84B54F">
      <w:pPr>
        <w:numPr>
          <w:ilvl w:val="0"/>
          <w:numId w:val="1"/>
        </w:numPr>
        <w:ind w:left="0" w:leftChars="0" w:firstLine="0" w:firstLineChars="0"/>
        <w:rPr>
          <w:rFonts w:hint="default"/>
          <w:b w:val="0"/>
          <w:bCs w:val="0"/>
          <w:lang w:val="en-US"/>
        </w:rPr>
      </w:pPr>
      <w:r>
        <w:rPr>
          <w:rFonts w:hint="default"/>
          <w:b w:val="0"/>
          <w:bCs w:val="0"/>
          <w:lang w:val="en-US"/>
        </w:rPr>
        <w:t>Weighted RoundRobin:</w:t>
      </w:r>
    </w:p>
    <w:p w14:paraId="220C960E">
      <w:pPr>
        <w:numPr>
          <w:numId w:val="0"/>
        </w:numPr>
        <w:ind w:leftChars="0"/>
        <w:rPr>
          <w:rFonts w:hint="default"/>
          <w:b w:val="0"/>
          <w:bCs w:val="0"/>
          <w:lang w:val="en-US"/>
        </w:rPr>
      </w:pPr>
      <w:r>
        <w:rPr>
          <w:rFonts w:hint="default"/>
          <w:b w:val="0"/>
          <w:bCs w:val="0"/>
          <w:lang w:val="en-US"/>
        </w:rPr>
        <w:t xml:space="preserve">Loadbalancer will have some or the metrics to check weight of webservers could be number of connections, size of webservers, response time </w:t>
      </w:r>
      <w:bookmarkStart w:id="0" w:name="_GoBack"/>
      <w:bookmarkEnd w:id="0"/>
      <w:r>
        <w:rPr>
          <w:rFonts w:hint="default"/>
          <w:b w:val="0"/>
          <w:bCs w:val="0"/>
          <w:lang w:val="en-US"/>
        </w:rPr>
        <w:t>or hybrid combinations</w:t>
      </w:r>
    </w:p>
    <w:p w14:paraId="77BB814D">
      <w:pPr>
        <w:numPr>
          <w:numId w:val="0"/>
        </w:numPr>
        <w:ind w:leftChars="0"/>
        <w:rPr>
          <w:rFonts w:hint="default"/>
          <w:b w:val="0"/>
          <w:bCs w:val="0"/>
          <w:lang w:val="en-US"/>
        </w:rPr>
      </w:pPr>
    </w:p>
    <w:p w14:paraId="25DFAE45">
      <w:r>
        <w:drawing>
          <wp:inline distT="0" distB="0" distL="114300" distR="114300">
            <wp:extent cx="3203575" cy="1473200"/>
            <wp:effectExtent l="0" t="0" r="12065"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3203575" cy="1473200"/>
                    </a:xfrm>
                    <a:prstGeom prst="rect">
                      <a:avLst/>
                    </a:prstGeom>
                    <a:noFill/>
                    <a:ln>
                      <a:noFill/>
                    </a:ln>
                  </pic:spPr>
                </pic:pic>
              </a:graphicData>
            </a:graphic>
          </wp:inline>
        </w:drawing>
      </w:r>
    </w:p>
    <w:p w14:paraId="73567B34">
      <w:pPr>
        <w:rPr>
          <w:rFonts w:hint="default"/>
          <w:lang w:val="en-US"/>
        </w:rPr>
      </w:pPr>
      <w:r>
        <w:rPr>
          <w:rFonts w:hint="default"/>
          <w:lang w:val="en-US"/>
        </w:rPr>
        <w:t>Lets say WS1 is currently handling 500 requests already and WS2 is handling only 20 requests, request 1 is heavy, request 2 is routed to WS2 as per RoundRobin, now request 3 must go to WS1 but we will break the pattern of regular RoundRobin and assign request 2 to WS2 itself because request 1 was heavy for WS1</w:t>
      </w:r>
    </w:p>
    <w:p w14:paraId="1A0B20DF">
      <w:pPr>
        <w:rPr>
          <w:rFonts w:hint="default"/>
          <w:lang w:val="en-US"/>
        </w:rPr>
      </w:pPr>
    </w:p>
    <w:p w14:paraId="4313B9F7">
      <w:pPr>
        <w:rPr>
          <w:rFonts w:hint="default"/>
          <w:lang w:val="en-US"/>
        </w:rPr>
      </w:pPr>
      <w:r>
        <w:rPr>
          <w:rFonts w:hint="default"/>
          <w:lang w:val="en-US"/>
        </w:rPr>
        <w:t>1:06</w:t>
      </w:r>
    </w:p>
    <w:p w14:paraId="38C17454">
      <w:pPr>
        <w:rPr>
          <w:rFonts w:hint="default"/>
          <w:b w:val="0"/>
          <w:bCs w:val="0"/>
          <w:lang w:val="en-US"/>
        </w:rPr>
      </w:pPr>
    </w:p>
    <w:p w14:paraId="70EE911B">
      <w:pPr>
        <w:rPr>
          <w:rFonts w:hint="default"/>
          <w:b w:val="0"/>
          <w:bCs w:val="0"/>
          <w:lang w:val="en-US"/>
        </w:rPr>
      </w:pPr>
    </w:p>
    <w:p w14:paraId="75BFF6A9">
      <w:pPr>
        <w:rPr>
          <w:rFonts w:hint="default"/>
          <w:b w:val="0"/>
          <w:bCs w:val="0"/>
          <w:lang w:val="en-US"/>
        </w:rPr>
      </w:pPr>
    </w:p>
    <w:p w14:paraId="680F803A">
      <w:pPr>
        <w:rPr>
          <w:rFonts w:hint="default"/>
          <w:b w:val="0"/>
          <w:bCs w:val="0"/>
          <w:lang w:val="en-US"/>
        </w:rPr>
      </w:pPr>
    </w:p>
    <w:p w14:paraId="5536C46A">
      <w:pPr>
        <w:rPr>
          <w:rFonts w:hint="default"/>
          <w:lang w:val="en-US"/>
        </w:rPr>
      </w:pPr>
    </w:p>
    <w:p w14:paraId="31A53A0E">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40CC3"/>
    <w:multiLevelType w:val="singleLevel"/>
    <w:tmpl w:val="A4E40CC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C27DA"/>
    <w:rsid w:val="02F516EA"/>
    <w:rsid w:val="04285DA7"/>
    <w:rsid w:val="044D7765"/>
    <w:rsid w:val="06D179D1"/>
    <w:rsid w:val="08357E18"/>
    <w:rsid w:val="086055C9"/>
    <w:rsid w:val="0ECE4806"/>
    <w:rsid w:val="0F1E7653"/>
    <w:rsid w:val="0FF41820"/>
    <w:rsid w:val="136234C0"/>
    <w:rsid w:val="13642DDD"/>
    <w:rsid w:val="1544624E"/>
    <w:rsid w:val="16B56154"/>
    <w:rsid w:val="173F148A"/>
    <w:rsid w:val="1C6D08DF"/>
    <w:rsid w:val="1DA83589"/>
    <w:rsid w:val="1E26477C"/>
    <w:rsid w:val="1FD62D47"/>
    <w:rsid w:val="202E44E7"/>
    <w:rsid w:val="21480718"/>
    <w:rsid w:val="22A41BE1"/>
    <w:rsid w:val="262A19FE"/>
    <w:rsid w:val="26AA4A6B"/>
    <w:rsid w:val="29521CEB"/>
    <w:rsid w:val="29530A33"/>
    <w:rsid w:val="2D431C50"/>
    <w:rsid w:val="2E3443B8"/>
    <w:rsid w:val="37F2328A"/>
    <w:rsid w:val="38123949"/>
    <w:rsid w:val="39C649EB"/>
    <w:rsid w:val="3A147389"/>
    <w:rsid w:val="3A731D63"/>
    <w:rsid w:val="3AFD31D5"/>
    <w:rsid w:val="3CA97824"/>
    <w:rsid w:val="3CEA6B01"/>
    <w:rsid w:val="42543C3D"/>
    <w:rsid w:val="455C49D9"/>
    <w:rsid w:val="45A357E7"/>
    <w:rsid w:val="48684DC2"/>
    <w:rsid w:val="4A17781B"/>
    <w:rsid w:val="4ABB7B93"/>
    <w:rsid w:val="4C183B62"/>
    <w:rsid w:val="4C4A296E"/>
    <w:rsid w:val="4E7074C0"/>
    <w:rsid w:val="50E33C7D"/>
    <w:rsid w:val="51693DBC"/>
    <w:rsid w:val="51FB670C"/>
    <w:rsid w:val="588C15CC"/>
    <w:rsid w:val="58B53E16"/>
    <w:rsid w:val="593773EE"/>
    <w:rsid w:val="5AD6536A"/>
    <w:rsid w:val="5B1F7246"/>
    <w:rsid w:val="5C4E4EDF"/>
    <w:rsid w:val="5D967917"/>
    <w:rsid w:val="5E6F2E7E"/>
    <w:rsid w:val="606D5EAE"/>
    <w:rsid w:val="6104413C"/>
    <w:rsid w:val="615A312F"/>
    <w:rsid w:val="619B20B1"/>
    <w:rsid w:val="62122FF4"/>
    <w:rsid w:val="6AE213F9"/>
    <w:rsid w:val="6B777044"/>
    <w:rsid w:val="6C3F2D24"/>
    <w:rsid w:val="6CCC5E0B"/>
    <w:rsid w:val="6E164774"/>
    <w:rsid w:val="703A538B"/>
    <w:rsid w:val="73573FBF"/>
    <w:rsid w:val="74504CE3"/>
    <w:rsid w:val="74C35F1C"/>
    <w:rsid w:val="75722BFB"/>
    <w:rsid w:val="76083D29"/>
    <w:rsid w:val="76334E79"/>
    <w:rsid w:val="772444B9"/>
    <w:rsid w:val="79395171"/>
    <w:rsid w:val="7AF43248"/>
    <w:rsid w:val="7B01022D"/>
    <w:rsid w:val="7B582F87"/>
    <w:rsid w:val="7D000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2025-12-03T01:23:00Z</dcterms:created>
  <dc:creator>saito</dc:creator>
  <cp:lastModifiedBy>Sainath Gopinath</cp:lastModifiedBy>
  <dcterms:modified xsi:type="dcterms:W3CDTF">2025-12-04T01:46:20Z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C7C5CCB014E24B03AB3D961AA9B5BAEA_12</vt:lpwstr>
  </property>
</Properties>
</file>