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4169A" w14:paraId="53723DA3" w14:textId="77777777" w:rsidTr="007C35BD">
        <w:tc>
          <w:tcPr>
            <w:tcW w:w="4508" w:type="dxa"/>
          </w:tcPr>
          <w:p w14:paraId="7458E480" w14:textId="77777777" w:rsidR="00B4169A" w:rsidRDefault="00B4169A" w:rsidP="007C35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43070D" w14:textId="77777777" w:rsidR="00B4169A" w:rsidRDefault="00B4169A" w:rsidP="007C35BD">
            <w:pPr>
              <w:tabs>
                <w:tab w:val="center" w:pos="2146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July 2026</w:t>
            </w:r>
            <w:r>
              <w:rPr>
                <w:rFonts w:ascii="Calibri" w:eastAsia="Calibri" w:hAnsi="Calibri" w:cs="Calibri"/>
              </w:rPr>
              <w:tab/>
            </w:r>
          </w:p>
        </w:tc>
      </w:tr>
      <w:tr w:rsidR="00B4169A" w14:paraId="425D0B41" w14:textId="77777777" w:rsidTr="007C35BD">
        <w:tc>
          <w:tcPr>
            <w:tcW w:w="4508" w:type="dxa"/>
          </w:tcPr>
          <w:p w14:paraId="60B36DBB" w14:textId="77777777" w:rsidR="00B4169A" w:rsidRDefault="00B4169A" w:rsidP="007C35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857EC4" w14:textId="77777777" w:rsidR="00B4169A" w:rsidRDefault="00B4169A" w:rsidP="007C35BD">
            <w:pPr>
              <w:rPr>
                <w:rFonts w:ascii="Calibri" w:eastAsia="Calibri" w:hAnsi="Calibri" w:cs="Calibri"/>
              </w:rPr>
            </w:pPr>
          </w:p>
        </w:tc>
      </w:tr>
      <w:tr w:rsidR="00B4169A" w14:paraId="1CE6DFDE" w14:textId="77777777" w:rsidTr="007C35BD">
        <w:tc>
          <w:tcPr>
            <w:tcW w:w="4508" w:type="dxa"/>
          </w:tcPr>
          <w:p w14:paraId="0685A597" w14:textId="77777777" w:rsidR="00B4169A" w:rsidRDefault="00B4169A" w:rsidP="007C35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02E57B0" w14:textId="77777777" w:rsidR="00B4169A" w:rsidRDefault="00B4169A" w:rsidP="007C35BD">
            <w:pPr>
              <w:rPr>
                <w:rFonts w:ascii="Calibri" w:eastAsia="Calibri" w:hAnsi="Calibri" w:cs="Calibri"/>
              </w:rPr>
            </w:pPr>
            <w:r w:rsidRPr="009230D1">
              <w:rPr>
                <w:rFonts w:ascii="Calibri" w:eastAsia="Calibri" w:hAnsi="Calibri" w:cs="Calibri"/>
              </w:rPr>
              <w:t>Comprehensive Analysis and Dietary Strategies with Tableau: A College Food Choices Case Study</w:t>
            </w:r>
          </w:p>
        </w:tc>
      </w:tr>
      <w:tr w:rsidR="00B4169A" w14:paraId="590E397F" w14:textId="77777777" w:rsidTr="007C35BD">
        <w:tc>
          <w:tcPr>
            <w:tcW w:w="4508" w:type="dxa"/>
          </w:tcPr>
          <w:p w14:paraId="602714D3" w14:textId="77777777" w:rsidR="00B4169A" w:rsidRDefault="00B4169A" w:rsidP="007C35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56BFF0" w14:textId="77777777" w:rsidR="00B4169A" w:rsidRDefault="00B4169A" w:rsidP="007C35BD">
            <w:pPr>
              <w:rPr>
                <w:rFonts w:ascii="Calibri" w:eastAsia="Calibri" w:hAnsi="Calibri" w:cs="Calibri"/>
              </w:rPr>
            </w:pPr>
          </w:p>
        </w:tc>
      </w:tr>
    </w:tbl>
    <w:p w14:paraId="17888DDD" w14:textId="77777777" w:rsidR="00B4169A" w:rsidRDefault="00B4169A" w:rsidP="00B4169A"/>
    <w:p w14:paraId="166BDF52" w14:textId="77777777" w:rsidR="00B4169A" w:rsidRPr="00B4169A" w:rsidRDefault="00B4169A" w:rsidP="00B4169A">
      <w:pPr>
        <w:rPr>
          <w:b/>
          <w:bCs/>
          <w:lang w:val="en-IN"/>
        </w:rPr>
      </w:pPr>
      <w:r w:rsidRPr="00B4169A">
        <w:rPr>
          <w:b/>
          <w:bCs/>
          <w:lang w:val="en-IN"/>
        </w:rPr>
        <w:t>Data Preprocessing</w:t>
      </w:r>
    </w:p>
    <w:p w14:paraId="43631BC3" w14:textId="77777777" w:rsidR="00B4169A" w:rsidRPr="00B4169A" w:rsidRDefault="00B4169A" w:rsidP="00B4169A">
      <w:pPr>
        <w:numPr>
          <w:ilvl w:val="0"/>
          <w:numId w:val="1"/>
        </w:numPr>
        <w:rPr>
          <w:lang w:val="en-IN"/>
        </w:rPr>
      </w:pPr>
      <w:r w:rsidRPr="00B4169A">
        <w:rPr>
          <w:lang w:val="en-IN"/>
        </w:rPr>
        <w:t xml:space="preserve">Connected the </w:t>
      </w:r>
      <w:r w:rsidRPr="00B4169A">
        <w:rPr>
          <w:b/>
          <w:bCs/>
          <w:lang w:val="en-IN"/>
        </w:rPr>
        <w:t>food_coded.csv</w:t>
      </w:r>
      <w:r w:rsidRPr="00B4169A">
        <w:rPr>
          <w:lang w:val="en-IN"/>
        </w:rPr>
        <w:t xml:space="preserve"> dataset to Tableau for data analysis and visualization. </w:t>
      </w:r>
    </w:p>
    <w:p w14:paraId="4C2CF2E9" w14:textId="77777777" w:rsidR="00B4169A" w:rsidRPr="00B4169A" w:rsidRDefault="00B4169A" w:rsidP="00B4169A">
      <w:pPr>
        <w:numPr>
          <w:ilvl w:val="0"/>
          <w:numId w:val="1"/>
        </w:numPr>
        <w:rPr>
          <w:lang w:val="en-IN"/>
        </w:rPr>
      </w:pPr>
      <w:r w:rsidRPr="00B4169A">
        <w:rPr>
          <w:lang w:val="en-IN"/>
        </w:rPr>
        <w:t xml:space="preserve">Verified the data schema and ensured that all fields were assigned the correct data types (String, Number, and Categorical). </w:t>
      </w:r>
    </w:p>
    <w:p w14:paraId="736FC423" w14:textId="77777777" w:rsidR="00B4169A" w:rsidRPr="00B4169A" w:rsidRDefault="00B4169A" w:rsidP="00B4169A">
      <w:pPr>
        <w:numPr>
          <w:ilvl w:val="0"/>
          <w:numId w:val="1"/>
        </w:numPr>
        <w:rPr>
          <w:lang w:val="en-IN"/>
        </w:rPr>
      </w:pPr>
      <w:r w:rsidRPr="00B4169A">
        <w:rPr>
          <w:lang w:val="en-IN"/>
        </w:rPr>
        <w:t xml:space="preserve">Checked the dataset for missing, null, and inconsistent values. The source dataset was already cleaned, so no major data cleaning was required. </w:t>
      </w:r>
    </w:p>
    <w:p w14:paraId="21C45759" w14:textId="77777777" w:rsidR="00B4169A" w:rsidRPr="00B4169A" w:rsidRDefault="00B4169A" w:rsidP="00B4169A">
      <w:pPr>
        <w:numPr>
          <w:ilvl w:val="0"/>
          <w:numId w:val="1"/>
        </w:numPr>
        <w:rPr>
          <w:lang w:val="en-IN"/>
        </w:rPr>
      </w:pPr>
      <w:r w:rsidRPr="00B4169A">
        <w:rPr>
          <w:lang w:val="en-IN"/>
        </w:rPr>
        <w:t xml:space="preserve">Renamed and standardized field names where necessary to improve readability and consistency during analysis. </w:t>
      </w:r>
    </w:p>
    <w:p w14:paraId="0457A2B7" w14:textId="77777777" w:rsidR="00B4169A" w:rsidRPr="00B4169A" w:rsidRDefault="00B4169A" w:rsidP="00B4169A">
      <w:pPr>
        <w:numPr>
          <w:ilvl w:val="0"/>
          <w:numId w:val="1"/>
        </w:numPr>
        <w:rPr>
          <w:lang w:val="en-IN"/>
        </w:rPr>
      </w:pPr>
      <w:r w:rsidRPr="00B4169A">
        <w:rPr>
          <w:lang w:val="en-IN"/>
        </w:rPr>
        <w:t xml:space="preserve">Created aliases for coded categorical values such as </w:t>
      </w:r>
      <w:r w:rsidRPr="00B4169A">
        <w:rPr>
          <w:b/>
          <w:bCs/>
          <w:lang w:val="en-IN"/>
        </w:rPr>
        <w:t>Gender</w:t>
      </w:r>
      <w:r w:rsidRPr="00B4169A">
        <w:rPr>
          <w:lang w:val="en-IN"/>
        </w:rPr>
        <w:t xml:space="preserve">, </w:t>
      </w:r>
      <w:r w:rsidRPr="00B4169A">
        <w:rPr>
          <w:b/>
          <w:bCs/>
          <w:lang w:val="en-IN"/>
        </w:rPr>
        <w:t>Breakfast</w:t>
      </w:r>
      <w:r w:rsidRPr="00B4169A">
        <w:rPr>
          <w:lang w:val="en-IN"/>
        </w:rPr>
        <w:t xml:space="preserve">, and </w:t>
      </w:r>
      <w:r w:rsidRPr="00B4169A">
        <w:rPr>
          <w:b/>
          <w:bCs/>
          <w:lang w:val="en-IN"/>
        </w:rPr>
        <w:t>Comfort Food Reasons</w:t>
      </w:r>
      <w:r w:rsidRPr="00B4169A">
        <w:rPr>
          <w:lang w:val="en-IN"/>
        </w:rPr>
        <w:t xml:space="preserve"> to make the visualizations easier to understand. </w:t>
      </w:r>
    </w:p>
    <w:p w14:paraId="3109EE7E" w14:textId="77777777" w:rsidR="00B4169A" w:rsidRPr="00B4169A" w:rsidRDefault="00B4169A" w:rsidP="00B4169A">
      <w:pPr>
        <w:numPr>
          <w:ilvl w:val="0"/>
          <w:numId w:val="1"/>
        </w:numPr>
        <w:rPr>
          <w:lang w:val="en-IN"/>
        </w:rPr>
      </w:pPr>
      <w:r w:rsidRPr="00B4169A">
        <w:rPr>
          <w:lang w:val="en-IN"/>
        </w:rPr>
        <w:t xml:space="preserve">Created calculated fields to classify students into </w:t>
      </w:r>
      <w:r w:rsidRPr="00B4169A">
        <w:rPr>
          <w:b/>
          <w:bCs/>
          <w:lang w:val="en-IN"/>
        </w:rPr>
        <w:t>Healthy</w:t>
      </w:r>
      <w:r w:rsidRPr="00B4169A">
        <w:rPr>
          <w:lang w:val="en-IN"/>
        </w:rPr>
        <w:t xml:space="preserve"> and </w:t>
      </w:r>
      <w:r w:rsidRPr="00B4169A">
        <w:rPr>
          <w:b/>
          <w:bCs/>
          <w:lang w:val="en-IN"/>
        </w:rPr>
        <w:t>Unhealthy</w:t>
      </w:r>
      <w:r w:rsidRPr="00B4169A">
        <w:rPr>
          <w:lang w:val="en-IN"/>
        </w:rPr>
        <w:t xml:space="preserve"> categories based on their healthy feeling scores. </w:t>
      </w:r>
    </w:p>
    <w:p w14:paraId="650F3176" w14:textId="77777777" w:rsidR="00B4169A" w:rsidRPr="00B4169A" w:rsidRDefault="00B4169A" w:rsidP="00B4169A">
      <w:pPr>
        <w:numPr>
          <w:ilvl w:val="0"/>
          <w:numId w:val="1"/>
        </w:numPr>
        <w:rPr>
          <w:lang w:val="en-IN"/>
        </w:rPr>
      </w:pPr>
      <w:r w:rsidRPr="00B4169A">
        <w:rPr>
          <w:lang w:val="en-IN"/>
        </w:rPr>
        <w:t xml:space="preserve">Created parameters to dynamically </w:t>
      </w:r>
      <w:proofErr w:type="spellStart"/>
      <w:r w:rsidRPr="00B4169A">
        <w:rPr>
          <w:lang w:val="en-IN"/>
        </w:rPr>
        <w:t>analyze</w:t>
      </w:r>
      <w:proofErr w:type="spellEnd"/>
      <w:r w:rsidRPr="00B4169A">
        <w:rPr>
          <w:lang w:val="en-IN"/>
        </w:rPr>
        <w:t xml:space="preserve"> different food categories (Greek Food, Indian Food, Italian Food, and Persian Food) and vitamin consumption. </w:t>
      </w:r>
    </w:p>
    <w:p w14:paraId="12E965F8" w14:textId="77777777" w:rsidR="00B4169A" w:rsidRPr="00B4169A" w:rsidRDefault="00B4169A" w:rsidP="00B4169A">
      <w:pPr>
        <w:numPr>
          <w:ilvl w:val="0"/>
          <w:numId w:val="1"/>
        </w:numPr>
        <w:rPr>
          <w:lang w:val="en-IN"/>
        </w:rPr>
      </w:pPr>
      <w:r w:rsidRPr="00B4169A">
        <w:rPr>
          <w:lang w:val="en-IN"/>
        </w:rPr>
        <w:t>Validated all fields, calculated fields, and parameters before creating visualizations and dashboards to ensure accurate analysis</w:t>
      </w:r>
    </w:p>
    <w:p w14:paraId="4DCBEC11" w14:textId="77777777" w:rsidR="00B4169A" w:rsidRDefault="00B4169A" w:rsidP="00B4169A"/>
    <w:p w14:paraId="6252BFC2" w14:textId="77777777" w:rsidR="00B4169A" w:rsidRPr="00B4169A" w:rsidRDefault="00B4169A" w:rsidP="00B4169A">
      <w:pPr>
        <w:rPr>
          <w:b/>
          <w:bCs/>
          <w:lang w:val="en-IN"/>
        </w:rPr>
      </w:pPr>
      <w:r w:rsidRPr="00B4169A">
        <w:rPr>
          <w:b/>
          <w:bCs/>
          <w:lang w:val="en-IN"/>
        </w:rPr>
        <w:t>Calculated Fields Used</w:t>
      </w:r>
    </w:p>
    <w:p w14:paraId="1B9366C5" w14:textId="77777777" w:rsidR="00B4169A" w:rsidRPr="00B4169A" w:rsidRDefault="00B4169A" w:rsidP="00B4169A">
      <w:pPr>
        <w:numPr>
          <w:ilvl w:val="0"/>
          <w:numId w:val="2"/>
        </w:numPr>
        <w:rPr>
          <w:lang w:val="en-IN"/>
        </w:rPr>
      </w:pPr>
      <w:r w:rsidRPr="00B4169A">
        <w:rPr>
          <w:b/>
          <w:bCs/>
          <w:lang w:val="en-IN"/>
        </w:rPr>
        <w:t>Health Category</w:t>
      </w:r>
      <w:r w:rsidRPr="00B4169A">
        <w:rPr>
          <w:lang w:val="en-IN"/>
        </w:rPr>
        <w:t xml:space="preserve"> – Classifies students into </w:t>
      </w:r>
      <w:r w:rsidRPr="00B4169A">
        <w:rPr>
          <w:b/>
          <w:bCs/>
          <w:lang w:val="en-IN"/>
        </w:rPr>
        <w:t>Healthy</w:t>
      </w:r>
      <w:r w:rsidRPr="00B4169A">
        <w:rPr>
          <w:lang w:val="en-IN"/>
        </w:rPr>
        <w:t xml:space="preserve"> and </w:t>
      </w:r>
      <w:r w:rsidRPr="00B4169A">
        <w:rPr>
          <w:b/>
          <w:bCs/>
          <w:lang w:val="en-IN"/>
        </w:rPr>
        <w:t>Unhealthy</w:t>
      </w:r>
      <w:r w:rsidRPr="00B4169A">
        <w:rPr>
          <w:lang w:val="en-IN"/>
        </w:rPr>
        <w:t xml:space="preserve"> based on their Healthy Feeling score. </w:t>
      </w:r>
    </w:p>
    <w:p w14:paraId="00DA5F9F" w14:textId="77777777" w:rsidR="00B4169A" w:rsidRPr="00B4169A" w:rsidRDefault="00B4169A" w:rsidP="00B4169A">
      <w:pPr>
        <w:numPr>
          <w:ilvl w:val="0"/>
          <w:numId w:val="2"/>
        </w:numPr>
        <w:rPr>
          <w:lang w:val="en-IN"/>
        </w:rPr>
      </w:pPr>
      <w:r w:rsidRPr="00B4169A">
        <w:rPr>
          <w:b/>
          <w:bCs/>
          <w:lang w:val="en-IN"/>
        </w:rPr>
        <w:t>Calculation1</w:t>
      </w:r>
      <w:r w:rsidRPr="00B4169A">
        <w:rPr>
          <w:lang w:val="en-IN"/>
        </w:rPr>
        <w:t xml:space="preserve"> – Used for dynamic analysis of Vitamins Consumption. </w:t>
      </w:r>
    </w:p>
    <w:p w14:paraId="54931840" w14:textId="77777777" w:rsidR="00B4169A" w:rsidRDefault="00B4169A" w:rsidP="00B4169A">
      <w:pPr>
        <w:numPr>
          <w:ilvl w:val="0"/>
          <w:numId w:val="2"/>
        </w:numPr>
        <w:rPr>
          <w:lang w:val="en-IN"/>
        </w:rPr>
      </w:pPr>
      <w:r w:rsidRPr="00B4169A">
        <w:rPr>
          <w:b/>
          <w:bCs/>
          <w:lang w:val="en-IN"/>
        </w:rPr>
        <w:t>Calculation2</w:t>
      </w:r>
      <w:r w:rsidRPr="00B4169A">
        <w:rPr>
          <w:lang w:val="en-IN"/>
        </w:rPr>
        <w:t xml:space="preserve"> – Used for dynamic selection and analysis of different cuisine preferences through parameters.</w:t>
      </w:r>
    </w:p>
    <w:p w14:paraId="10B6B284" w14:textId="77777777" w:rsidR="00B4169A" w:rsidRPr="00B4169A" w:rsidRDefault="00B4169A" w:rsidP="00B4169A">
      <w:pPr>
        <w:rPr>
          <w:lang w:val="en-IN"/>
        </w:rPr>
      </w:pPr>
    </w:p>
    <w:p w14:paraId="012E47A7" w14:textId="77777777" w:rsidR="00B4169A" w:rsidRPr="00B4169A" w:rsidRDefault="00B4169A" w:rsidP="00B4169A">
      <w:pPr>
        <w:rPr>
          <w:b/>
          <w:bCs/>
          <w:lang w:val="en-IN"/>
        </w:rPr>
      </w:pPr>
      <w:r w:rsidRPr="00B4169A">
        <w:rPr>
          <w:b/>
          <w:bCs/>
          <w:lang w:val="en-IN"/>
        </w:rPr>
        <w:t>Parameters Used</w:t>
      </w:r>
    </w:p>
    <w:p w14:paraId="677F9181" w14:textId="77777777" w:rsidR="00B4169A" w:rsidRPr="00B4169A" w:rsidRDefault="00B4169A" w:rsidP="00B4169A">
      <w:pPr>
        <w:numPr>
          <w:ilvl w:val="0"/>
          <w:numId w:val="3"/>
        </w:numPr>
        <w:rPr>
          <w:lang w:val="en-IN"/>
        </w:rPr>
      </w:pPr>
      <w:r w:rsidRPr="00B4169A">
        <w:rPr>
          <w:b/>
          <w:bCs/>
          <w:lang w:val="en-IN"/>
        </w:rPr>
        <w:t>Parameter 2</w:t>
      </w:r>
      <w:r w:rsidRPr="00B4169A">
        <w:rPr>
          <w:lang w:val="en-IN"/>
        </w:rPr>
        <w:t xml:space="preserve"> – Used to dynamically select and </w:t>
      </w:r>
      <w:proofErr w:type="spellStart"/>
      <w:r w:rsidRPr="00B4169A">
        <w:rPr>
          <w:lang w:val="en-IN"/>
        </w:rPr>
        <w:t>analyze</w:t>
      </w:r>
      <w:proofErr w:type="spellEnd"/>
      <w:r w:rsidRPr="00B4169A">
        <w:rPr>
          <w:lang w:val="en-IN"/>
        </w:rPr>
        <w:t xml:space="preserve"> </w:t>
      </w:r>
      <w:r w:rsidRPr="00B4169A">
        <w:rPr>
          <w:b/>
          <w:bCs/>
          <w:lang w:val="en-IN"/>
        </w:rPr>
        <w:t>Vitamins Consumption</w:t>
      </w:r>
      <w:r w:rsidRPr="00B4169A">
        <w:rPr>
          <w:lang w:val="en-IN"/>
        </w:rPr>
        <w:t xml:space="preserve">. </w:t>
      </w:r>
    </w:p>
    <w:p w14:paraId="23FDF8C7" w14:textId="77777777" w:rsidR="00B4169A" w:rsidRPr="00B4169A" w:rsidRDefault="00B4169A" w:rsidP="00B4169A">
      <w:pPr>
        <w:numPr>
          <w:ilvl w:val="0"/>
          <w:numId w:val="3"/>
        </w:numPr>
        <w:rPr>
          <w:lang w:val="en-IN"/>
        </w:rPr>
      </w:pPr>
      <w:r w:rsidRPr="00B4169A">
        <w:rPr>
          <w:b/>
          <w:bCs/>
          <w:lang w:val="en-IN"/>
        </w:rPr>
        <w:t>Parameter 3</w:t>
      </w:r>
      <w:r w:rsidRPr="00B4169A">
        <w:rPr>
          <w:lang w:val="en-IN"/>
        </w:rPr>
        <w:t xml:space="preserve"> – Used to switch between different cuisine types (</w:t>
      </w:r>
      <w:r w:rsidRPr="00B4169A">
        <w:rPr>
          <w:b/>
          <w:bCs/>
          <w:lang w:val="en-IN"/>
        </w:rPr>
        <w:t>Greek Food, Indian Food, Italian Food, and Persian Food</w:t>
      </w:r>
      <w:r w:rsidRPr="00B4169A">
        <w:rPr>
          <w:lang w:val="en-IN"/>
        </w:rPr>
        <w:t xml:space="preserve">) for comparative analysis. </w:t>
      </w:r>
    </w:p>
    <w:p w14:paraId="4CC93805" w14:textId="77777777" w:rsidR="00B4169A" w:rsidRDefault="00B4169A" w:rsidP="00B4169A"/>
    <w:p w14:paraId="5A36293D" w14:textId="77777777" w:rsidR="00B4169A" w:rsidRDefault="00B4169A" w:rsidP="00B4169A">
      <w:pPr>
        <w:rPr>
          <w:b/>
          <w:bCs/>
          <w:sz w:val="30"/>
          <w:szCs w:val="30"/>
          <w:lang w:val="en-IN"/>
        </w:rPr>
      </w:pPr>
    </w:p>
    <w:p w14:paraId="1F0A7758" w14:textId="77777777" w:rsidR="00B4169A" w:rsidRDefault="00B4169A" w:rsidP="00B4169A">
      <w:pPr>
        <w:rPr>
          <w:b/>
          <w:bCs/>
          <w:sz w:val="30"/>
          <w:szCs w:val="30"/>
          <w:lang w:val="en-IN"/>
        </w:rPr>
      </w:pPr>
    </w:p>
    <w:p w14:paraId="30B3A5C6" w14:textId="77777777" w:rsidR="00B4169A" w:rsidRDefault="00B4169A" w:rsidP="00B4169A">
      <w:pPr>
        <w:rPr>
          <w:b/>
          <w:bCs/>
          <w:sz w:val="30"/>
          <w:szCs w:val="30"/>
          <w:lang w:val="en-IN"/>
        </w:rPr>
      </w:pPr>
    </w:p>
    <w:p w14:paraId="3E66E136" w14:textId="77777777" w:rsidR="00B4169A" w:rsidRDefault="00B4169A" w:rsidP="00B4169A">
      <w:pPr>
        <w:rPr>
          <w:b/>
          <w:bCs/>
          <w:sz w:val="30"/>
          <w:szCs w:val="30"/>
          <w:lang w:val="en-IN"/>
        </w:rPr>
      </w:pPr>
    </w:p>
    <w:p w14:paraId="5C9AB03F" w14:textId="77777777" w:rsidR="00B4169A" w:rsidRDefault="00B4169A" w:rsidP="00B4169A">
      <w:pPr>
        <w:rPr>
          <w:b/>
          <w:bCs/>
          <w:sz w:val="30"/>
          <w:szCs w:val="30"/>
          <w:lang w:val="en-IN"/>
        </w:rPr>
      </w:pPr>
    </w:p>
    <w:p w14:paraId="7E3F5999" w14:textId="77777777" w:rsidR="00B4169A" w:rsidRDefault="00B4169A" w:rsidP="00B4169A">
      <w:pPr>
        <w:rPr>
          <w:b/>
          <w:bCs/>
          <w:sz w:val="30"/>
          <w:szCs w:val="30"/>
          <w:lang w:val="en-IN"/>
        </w:rPr>
      </w:pPr>
    </w:p>
    <w:p w14:paraId="1462929A" w14:textId="77777777" w:rsidR="00B4169A" w:rsidRDefault="00B4169A" w:rsidP="00B4169A">
      <w:pPr>
        <w:rPr>
          <w:b/>
          <w:bCs/>
          <w:sz w:val="30"/>
          <w:szCs w:val="30"/>
          <w:lang w:val="en-IN"/>
        </w:rPr>
      </w:pPr>
    </w:p>
    <w:p w14:paraId="2CD58853" w14:textId="5F5D2BB4" w:rsidR="00B4169A" w:rsidRPr="00B4169A" w:rsidRDefault="00B4169A" w:rsidP="00B4169A">
      <w:pPr>
        <w:rPr>
          <w:b/>
          <w:bCs/>
          <w:sz w:val="30"/>
          <w:szCs w:val="30"/>
          <w:lang w:val="en-IN"/>
        </w:rPr>
      </w:pPr>
      <w:r w:rsidRPr="00B4169A">
        <w:rPr>
          <w:b/>
          <w:bCs/>
          <w:sz w:val="30"/>
          <w:szCs w:val="30"/>
          <w:lang w:val="en-IN"/>
        </w:rPr>
        <w:lastRenderedPageBreak/>
        <w:t>Business Questions with Visualizations</w:t>
      </w:r>
    </w:p>
    <w:p w14:paraId="16DB978B" w14:textId="77777777" w:rsidR="00B4169A" w:rsidRPr="00B4169A" w:rsidRDefault="00B4169A" w:rsidP="00B4169A">
      <w:pPr>
        <w:rPr>
          <w:b/>
          <w:bCs/>
          <w:lang w:val="en-IN"/>
        </w:rPr>
      </w:pPr>
      <w:r w:rsidRPr="00B4169A">
        <w:rPr>
          <w:b/>
          <w:bCs/>
          <w:lang w:val="en-IN"/>
        </w:rPr>
        <w:t>1. What are the key health and academic indicators of college students?</w:t>
      </w:r>
    </w:p>
    <w:p w14:paraId="162D4877" w14:textId="4715DB2B" w:rsidR="00B4169A" w:rsidRDefault="00B4169A" w:rsidP="00B4169A">
      <w:r w:rsidRPr="00B4169A">
        <w:drawing>
          <wp:inline distT="0" distB="0" distL="0" distR="0" wp14:anchorId="2C85DA50" wp14:editId="431D566F">
            <wp:extent cx="5731510" cy="3367405"/>
            <wp:effectExtent l="0" t="0" r="2540" b="4445"/>
            <wp:docPr id="8065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27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7CF6" w14:textId="77777777" w:rsidR="00B4169A" w:rsidRDefault="00B4169A" w:rsidP="00B4169A"/>
    <w:p w14:paraId="7CF4BD45" w14:textId="27AEB6E0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t>2. What are the most preferred breakfast choices among college students?</w:t>
      </w:r>
    </w:p>
    <w:p w14:paraId="375D71E5" w14:textId="77777777" w:rsidR="00B4169A" w:rsidRDefault="00B4169A" w:rsidP="00B4169A">
      <w:pPr>
        <w:rPr>
          <w:b/>
          <w:bCs/>
          <w:sz w:val="26"/>
          <w:szCs w:val="26"/>
        </w:rPr>
      </w:pPr>
    </w:p>
    <w:p w14:paraId="3F23DF2A" w14:textId="2865EA26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drawing>
          <wp:inline distT="0" distB="0" distL="0" distR="0" wp14:anchorId="68D469E7" wp14:editId="46C67842">
            <wp:extent cx="5731510" cy="3367405"/>
            <wp:effectExtent l="0" t="0" r="2540" b="4445"/>
            <wp:docPr id="13731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61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D2D2" w14:textId="77777777" w:rsidR="00B4169A" w:rsidRDefault="00B4169A" w:rsidP="00B4169A">
      <w:pPr>
        <w:rPr>
          <w:b/>
          <w:bCs/>
          <w:sz w:val="26"/>
          <w:szCs w:val="26"/>
        </w:rPr>
      </w:pPr>
    </w:p>
    <w:p w14:paraId="1ED78A1E" w14:textId="77777777" w:rsidR="00B4169A" w:rsidRDefault="00B4169A" w:rsidP="00B4169A">
      <w:pPr>
        <w:rPr>
          <w:b/>
          <w:bCs/>
          <w:sz w:val="26"/>
          <w:szCs w:val="26"/>
        </w:rPr>
      </w:pPr>
    </w:p>
    <w:p w14:paraId="18B2BA75" w14:textId="608D1124" w:rsidR="00B4169A" w:rsidRDefault="00B4169A" w:rsidP="00B4169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3. </w:t>
      </w:r>
      <w:r w:rsidRPr="00B4169A">
        <w:rPr>
          <w:b/>
          <w:bCs/>
          <w:sz w:val="26"/>
          <w:szCs w:val="26"/>
        </w:rPr>
        <w:t>How frequently do students eat outside compared to cooking at home?</w:t>
      </w:r>
    </w:p>
    <w:p w14:paraId="691CA6EF" w14:textId="01205ED6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drawing>
          <wp:inline distT="0" distB="0" distL="0" distR="0" wp14:anchorId="51E2F28F" wp14:editId="190143A7">
            <wp:extent cx="5731510" cy="3367405"/>
            <wp:effectExtent l="0" t="0" r="2540" b="4445"/>
            <wp:docPr id="97743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35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7953" w14:textId="77777777" w:rsidR="00B4169A" w:rsidRDefault="00B4169A" w:rsidP="00B4169A">
      <w:pPr>
        <w:rPr>
          <w:b/>
          <w:bCs/>
          <w:sz w:val="26"/>
          <w:szCs w:val="26"/>
        </w:rPr>
      </w:pPr>
    </w:p>
    <w:p w14:paraId="4737E328" w14:textId="516859E6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t>4. How does health status vary across different genders?</w:t>
      </w:r>
    </w:p>
    <w:p w14:paraId="64B20042" w14:textId="77777777" w:rsidR="00B4169A" w:rsidRDefault="00B4169A" w:rsidP="00B4169A">
      <w:pPr>
        <w:rPr>
          <w:b/>
          <w:bCs/>
          <w:sz w:val="26"/>
          <w:szCs w:val="26"/>
        </w:rPr>
      </w:pPr>
    </w:p>
    <w:p w14:paraId="4D4D0071" w14:textId="32D13723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drawing>
          <wp:inline distT="0" distB="0" distL="0" distR="0" wp14:anchorId="1F3D1162" wp14:editId="4831C32E">
            <wp:extent cx="5731510" cy="3367405"/>
            <wp:effectExtent l="0" t="0" r="2540" b="4445"/>
            <wp:docPr id="32484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4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487A" w14:textId="77777777" w:rsidR="00B4169A" w:rsidRDefault="00B4169A" w:rsidP="00B4169A">
      <w:pPr>
        <w:rPr>
          <w:b/>
          <w:bCs/>
          <w:sz w:val="26"/>
          <w:szCs w:val="26"/>
        </w:rPr>
      </w:pPr>
    </w:p>
    <w:p w14:paraId="375539EF" w14:textId="58E1F5DA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t>5. How does vitamin consumption differ between male and female students?</w:t>
      </w:r>
    </w:p>
    <w:p w14:paraId="55F63287" w14:textId="77777777" w:rsidR="00B4169A" w:rsidRDefault="00B4169A" w:rsidP="00B4169A">
      <w:pPr>
        <w:rPr>
          <w:b/>
          <w:bCs/>
          <w:sz w:val="26"/>
          <w:szCs w:val="26"/>
        </w:rPr>
      </w:pPr>
    </w:p>
    <w:p w14:paraId="6D5401ED" w14:textId="3FDE03C5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lastRenderedPageBreak/>
        <w:drawing>
          <wp:inline distT="0" distB="0" distL="0" distR="0" wp14:anchorId="43436A31" wp14:editId="77585988">
            <wp:extent cx="5731510" cy="3367405"/>
            <wp:effectExtent l="0" t="0" r="2540" b="4445"/>
            <wp:docPr id="53681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3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E19F" w14:textId="77777777" w:rsidR="00B4169A" w:rsidRDefault="00B4169A" w:rsidP="00B4169A">
      <w:pPr>
        <w:rPr>
          <w:b/>
          <w:bCs/>
          <w:sz w:val="26"/>
          <w:szCs w:val="26"/>
        </w:rPr>
      </w:pPr>
    </w:p>
    <w:p w14:paraId="357E1E06" w14:textId="1870B473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t>6. How does health status relate to Greek food consumption?</w:t>
      </w:r>
    </w:p>
    <w:p w14:paraId="7789E18E" w14:textId="77777777" w:rsidR="00B4169A" w:rsidRDefault="00B4169A" w:rsidP="00B4169A">
      <w:pPr>
        <w:rPr>
          <w:b/>
          <w:bCs/>
          <w:sz w:val="26"/>
          <w:szCs w:val="26"/>
        </w:rPr>
      </w:pPr>
    </w:p>
    <w:p w14:paraId="286E87C0" w14:textId="417AD8FF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drawing>
          <wp:inline distT="0" distB="0" distL="0" distR="0" wp14:anchorId="20E3784B" wp14:editId="0EDE7229">
            <wp:extent cx="5731510" cy="3367405"/>
            <wp:effectExtent l="0" t="0" r="2540" b="4445"/>
            <wp:docPr id="4644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B2EA" w14:textId="77777777" w:rsidR="00B4169A" w:rsidRDefault="00B4169A" w:rsidP="00B4169A">
      <w:pPr>
        <w:rPr>
          <w:b/>
          <w:bCs/>
          <w:sz w:val="26"/>
          <w:szCs w:val="26"/>
        </w:rPr>
      </w:pPr>
    </w:p>
    <w:p w14:paraId="011141C3" w14:textId="4234E9F2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t>7. How are healthy feelings related to students' life satisfaction?</w:t>
      </w:r>
    </w:p>
    <w:p w14:paraId="26782E1F" w14:textId="77777777" w:rsidR="00B4169A" w:rsidRDefault="00B4169A" w:rsidP="00B4169A">
      <w:pPr>
        <w:rPr>
          <w:b/>
          <w:bCs/>
          <w:sz w:val="26"/>
          <w:szCs w:val="26"/>
        </w:rPr>
      </w:pPr>
    </w:p>
    <w:p w14:paraId="496CDA0F" w14:textId="5652EF84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lastRenderedPageBreak/>
        <w:drawing>
          <wp:inline distT="0" distB="0" distL="0" distR="0" wp14:anchorId="46BB70AC" wp14:editId="61ADC915">
            <wp:extent cx="5731510" cy="3367405"/>
            <wp:effectExtent l="0" t="0" r="2540" b="4445"/>
            <wp:docPr id="13598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0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404A" w14:textId="77777777" w:rsidR="00B4169A" w:rsidRDefault="00B4169A" w:rsidP="00B4169A">
      <w:pPr>
        <w:rPr>
          <w:b/>
          <w:bCs/>
          <w:sz w:val="26"/>
          <w:szCs w:val="26"/>
        </w:rPr>
      </w:pPr>
    </w:p>
    <w:p w14:paraId="20BEF5A7" w14:textId="5E72967E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t>8. What is the relationship between students' weight and exercise frequency?</w:t>
      </w:r>
    </w:p>
    <w:p w14:paraId="5DE9F14E" w14:textId="77777777" w:rsidR="00B4169A" w:rsidRDefault="00B4169A" w:rsidP="00B4169A">
      <w:pPr>
        <w:rPr>
          <w:b/>
          <w:bCs/>
          <w:sz w:val="26"/>
          <w:szCs w:val="26"/>
        </w:rPr>
      </w:pPr>
    </w:p>
    <w:p w14:paraId="5E02FDC1" w14:textId="3DD1765A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drawing>
          <wp:inline distT="0" distB="0" distL="0" distR="0" wp14:anchorId="27B6210E" wp14:editId="65E14029">
            <wp:extent cx="5731510" cy="3367405"/>
            <wp:effectExtent l="0" t="0" r="2540" b="4445"/>
            <wp:docPr id="19000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1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23A3" w14:textId="77777777" w:rsidR="00B4169A" w:rsidRDefault="00B4169A" w:rsidP="00B4169A">
      <w:pPr>
        <w:rPr>
          <w:b/>
          <w:bCs/>
          <w:sz w:val="26"/>
          <w:szCs w:val="26"/>
        </w:rPr>
      </w:pPr>
    </w:p>
    <w:p w14:paraId="7FAEA7F6" w14:textId="68BA75A9" w:rsid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t>9. What are the primary reasons students consume comfort food?</w:t>
      </w:r>
    </w:p>
    <w:p w14:paraId="0BF40941" w14:textId="77777777" w:rsidR="00B4169A" w:rsidRDefault="00B4169A" w:rsidP="00B4169A">
      <w:pPr>
        <w:rPr>
          <w:b/>
          <w:bCs/>
          <w:sz w:val="26"/>
          <w:szCs w:val="26"/>
        </w:rPr>
      </w:pPr>
    </w:p>
    <w:p w14:paraId="0BD2DB4E" w14:textId="68EF10A9" w:rsidR="00B4169A" w:rsidRPr="00B4169A" w:rsidRDefault="00B4169A" w:rsidP="00B4169A">
      <w:pPr>
        <w:rPr>
          <w:b/>
          <w:bCs/>
          <w:sz w:val="26"/>
          <w:szCs w:val="26"/>
        </w:rPr>
      </w:pPr>
      <w:r w:rsidRPr="00B4169A">
        <w:rPr>
          <w:b/>
          <w:bCs/>
          <w:sz w:val="26"/>
          <w:szCs w:val="26"/>
        </w:rPr>
        <w:lastRenderedPageBreak/>
        <w:drawing>
          <wp:inline distT="0" distB="0" distL="0" distR="0" wp14:anchorId="365F1729" wp14:editId="18894D13">
            <wp:extent cx="5731510" cy="3367405"/>
            <wp:effectExtent l="0" t="0" r="2540" b="4445"/>
            <wp:docPr id="110191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3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69A" w:rsidRPr="00B41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150F3"/>
    <w:multiLevelType w:val="multilevel"/>
    <w:tmpl w:val="639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50C58"/>
    <w:multiLevelType w:val="multilevel"/>
    <w:tmpl w:val="932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71528"/>
    <w:multiLevelType w:val="multilevel"/>
    <w:tmpl w:val="9EA4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09356">
    <w:abstractNumId w:val="1"/>
  </w:num>
  <w:num w:numId="2" w16cid:durableId="52389983">
    <w:abstractNumId w:val="0"/>
  </w:num>
  <w:num w:numId="3" w16cid:durableId="73362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9A"/>
    <w:rsid w:val="00AF1AAC"/>
    <w:rsid w:val="00B4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F6E21"/>
  <w15:chartTrackingRefBased/>
  <w15:docId w15:val="{6B392A07-20E6-4550-8D09-96AD693A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69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23102C010259</dc:creator>
  <cp:keywords/>
  <dc:description/>
  <cp:lastModifiedBy>23102C010259</cp:lastModifiedBy>
  <cp:revision>1</cp:revision>
  <dcterms:created xsi:type="dcterms:W3CDTF">2026-07-14T13:37:00Z</dcterms:created>
  <dcterms:modified xsi:type="dcterms:W3CDTF">2026-07-14T13:48:00Z</dcterms:modified>
</cp:coreProperties>
</file>