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50F" w:rsidRDefault="00CA250F" w:rsidP="00CA250F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>مدارس رياض الإسلام الأهلية</w:t>
      </w:r>
    </w:p>
    <w:p w:rsidR="00CA250F" w:rsidRDefault="00CA250F" w:rsidP="00CA250F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 xml:space="preserve">   الدمام – المرحلة الثانوية                                                       فقه 1 -  </w:t>
      </w:r>
      <w:r>
        <w:rPr>
          <w:rFonts w:hint="cs"/>
          <w:sz w:val="32"/>
          <w:szCs w:val="32"/>
          <w:rtl/>
        </w:rPr>
        <w:t>2/</w:t>
      </w:r>
      <w:bookmarkStart w:id="0" w:name="_GoBack"/>
      <w:bookmarkEnd w:id="0"/>
    </w:p>
    <w:p w:rsidR="00CA250F" w:rsidRDefault="00CA250F" w:rsidP="00CA250F">
      <w:pPr>
        <w:jc w:val="right"/>
        <w:rPr>
          <w:sz w:val="32"/>
          <w:szCs w:val="32"/>
          <w:rtl/>
        </w:rPr>
      </w:pPr>
    </w:p>
    <w:p w:rsidR="00CA250F" w:rsidRDefault="00CA250F" w:rsidP="00CA250F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الاسم/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س1/ ضع علامة صح أمام العبارة الصحيحة، وعلامة خطأ أمام العبارة الخاطئة.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1-إذا اختلف العلماء فإن المقلد غير العالم يقلد من يثق بعلمه ودينه أكثر</w:t>
      </w:r>
      <w:proofErr w:type="gramStart"/>
      <w:r>
        <w:rPr>
          <w:sz w:val="32"/>
          <w:szCs w:val="32"/>
          <w:rtl/>
        </w:rPr>
        <w:t xml:space="preserve">   (</w:t>
      </w:r>
      <w:proofErr w:type="gramEnd"/>
      <w:r>
        <w:rPr>
          <w:sz w:val="32"/>
          <w:szCs w:val="32"/>
          <w:rtl/>
        </w:rPr>
        <w:t xml:space="preserve">     )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2-يستحب النظر للمخطوبة قبل عقد الزواج                               </w:t>
      </w:r>
      <w:proofErr w:type="gramStart"/>
      <w:r>
        <w:rPr>
          <w:sz w:val="32"/>
          <w:szCs w:val="32"/>
          <w:rtl/>
        </w:rPr>
        <w:t xml:space="preserve">   (</w:t>
      </w:r>
      <w:proofErr w:type="gramEnd"/>
      <w:r>
        <w:rPr>
          <w:sz w:val="32"/>
          <w:szCs w:val="32"/>
          <w:rtl/>
        </w:rPr>
        <w:t xml:space="preserve">     )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 من شروط </w:t>
      </w:r>
      <w:proofErr w:type="gramStart"/>
      <w:r>
        <w:rPr>
          <w:sz w:val="32"/>
          <w:szCs w:val="32"/>
          <w:rtl/>
        </w:rPr>
        <w:t>النكاح :</w:t>
      </w:r>
      <w:proofErr w:type="gramEnd"/>
      <w:r>
        <w:rPr>
          <w:sz w:val="32"/>
          <w:szCs w:val="32"/>
          <w:rtl/>
        </w:rPr>
        <w:t xml:space="preserve"> رضا الزوجين                                        (     )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4-المطلقة الرجعية عدتها ثلاثة قروء(</w:t>
      </w:r>
      <w:proofErr w:type="gramStart"/>
      <w:r>
        <w:rPr>
          <w:sz w:val="32"/>
          <w:szCs w:val="32"/>
          <w:rtl/>
        </w:rPr>
        <w:t xml:space="preserve">حيضات)   </w:t>
      </w:r>
      <w:proofErr w:type="gramEnd"/>
      <w:r>
        <w:rPr>
          <w:sz w:val="32"/>
          <w:szCs w:val="32"/>
          <w:rtl/>
        </w:rPr>
        <w:t xml:space="preserve">                           (     )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5-إذا طلق زوجته ثلاثا دفعة واحدة فإنه يأثم لكن الطلاق يقع            </w:t>
      </w:r>
      <w:proofErr w:type="gramStart"/>
      <w:r>
        <w:rPr>
          <w:sz w:val="32"/>
          <w:szCs w:val="32"/>
          <w:rtl/>
        </w:rPr>
        <w:t xml:space="preserve">   (</w:t>
      </w:r>
      <w:proofErr w:type="gramEnd"/>
      <w:r>
        <w:rPr>
          <w:sz w:val="32"/>
          <w:szCs w:val="32"/>
          <w:rtl/>
        </w:rPr>
        <w:t xml:space="preserve">     )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س2/ ضع دائرة حول الخيار الصحيح.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1-يجوز التلميح بخطبة المعتدة إذا </w:t>
      </w:r>
      <w:proofErr w:type="gramStart"/>
      <w:r>
        <w:rPr>
          <w:sz w:val="32"/>
          <w:szCs w:val="32"/>
          <w:rtl/>
        </w:rPr>
        <w:t>كانت(</w:t>
      </w:r>
      <w:proofErr w:type="gramEnd"/>
      <w:r>
        <w:rPr>
          <w:sz w:val="32"/>
          <w:szCs w:val="32"/>
          <w:rtl/>
        </w:rPr>
        <w:t>توفي زوجها/ مطلقة ثلاثا/ مطلقة رجعية)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2-ممن تجب عليهم </w:t>
      </w:r>
      <w:proofErr w:type="gramStart"/>
      <w:r>
        <w:rPr>
          <w:sz w:val="32"/>
          <w:szCs w:val="32"/>
          <w:rtl/>
        </w:rPr>
        <w:t>النفقة(</w:t>
      </w:r>
      <w:proofErr w:type="gramEnd"/>
      <w:r>
        <w:rPr>
          <w:sz w:val="32"/>
          <w:szCs w:val="32"/>
          <w:rtl/>
        </w:rPr>
        <w:t>الأخت من الرضاع/ أم الزوجة/ العم الذي ترث منه لو توفي)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3-من شروط النكاح (الإيجاب والقبول/ البلوغ/ إذن ولي المرأة)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4-من المحرمات على التأبيد (أخت الزوجة/ زوجة الأب/ بنت عم الزوجة)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5-المطلقة ثلاثا تعتد في (بيت أهلها/ تختار مكانا/ بيت زوجها)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س3/ أكمل الفراغ.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1-الفقه اصطلاحا هو: معرفة.............................................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2-مدة عدة المطلقة الحامل هي.............................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3-يجوز إسقاط الحمل المشوه جدا إذا ...................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4-القدر الواجب من النفقة على الزوجة هو .........................</w:t>
      </w:r>
    </w:p>
    <w:p w:rsidR="00CA250F" w:rsidRDefault="00CA250F" w:rsidP="00CA250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                                                                    وفقنا الله وإياكم دنيا وآخرة</w:t>
      </w:r>
    </w:p>
    <w:p w:rsidR="00E15DD8" w:rsidRDefault="00E15DD8"/>
    <w:sectPr w:rsidR="00E1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0F"/>
    <w:rsid w:val="00CA250F"/>
    <w:rsid w:val="00E1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B2E3"/>
  <w15:chartTrackingRefBased/>
  <w15:docId w15:val="{985ED2A6-7EB3-45EB-836B-EEC5019D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250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8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</cp:revision>
  <dcterms:created xsi:type="dcterms:W3CDTF">2019-10-19T18:47:00Z</dcterms:created>
  <dcterms:modified xsi:type="dcterms:W3CDTF">2019-10-19T18:48:00Z</dcterms:modified>
</cp:coreProperties>
</file>