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FAEB00" w14:textId="047B8B5E" w:rsidR="1D6A62FE" w:rsidRDefault="1D6A62FE" w:rsidP="1D6A62FE">
      <w:pPr>
        <w:jc w:val="center"/>
        <w:rPr>
          <w:rFonts w:ascii="Verdana" w:eastAsia="Verdana" w:hAnsi="Verdana" w:cs="Verdana"/>
          <w:b/>
          <w:bCs/>
          <w:sz w:val="36"/>
          <w:szCs w:val="36"/>
        </w:rPr>
      </w:pPr>
    </w:p>
    <w:p w14:paraId="49F41108" w14:textId="2749D4CC" w:rsidR="00C8049E" w:rsidRPr="00794B64" w:rsidRDefault="2172D2EB" w:rsidP="6B0EFF7C">
      <w:pPr>
        <w:jc w:val="center"/>
        <w:rPr>
          <w:rFonts w:ascii="Verdana" w:eastAsia="Verdana" w:hAnsi="Verdana" w:cs="Verdana"/>
          <w:b/>
          <w:bCs/>
        </w:rPr>
      </w:pPr>
      <w:r w:rsidRPr="437787EF">
        <w:rPr>
          <w:rFonts w:ascii="Verdana" w:eastAsia="Verdana" w:hAnsi="Verdana" w:cs="Verdana"/>
          <w:b/>
          <w:bCs/>
          <w:sz w:val="36"/>
          <w:szCs w:val="36"/>
        </w:rPr>
        <w:t>Online Blood Bank Management System</w:t>
      </w:r>
      <w:r w:rsidR="2AD5F170" w:rsidRPr="437787EF">
        <w:rPr>
          <w:rFonts w:ascii="Verdana" w:eastAsia="Verdana" w:hAnsi="Verdana" w:cs="Verdana"/>
          <w:b/>
          <w:bCs/>
          <w:sz w:val="36"/>
          <w:szCs w:val="36"/>
        </w:rPr>
        <w:t xml:space="preserve"> through AWS Architecture</w:t>
      </w:r>
      <w:r w:rsidR="43EC897C">
        <w:br/>
      </w:r>
    </w:p>
    <w:p w14:paraId="333E424A" w14:textId="77777777" w:rsidR="00C8049E" w:rsidRPr="00794B64" w:rsidRDefault="00C8049E" w:rsidP="6B0EFF7C">
      <w:pPr>
        <w:jc w:val="center"/>
        <w:rPr>
          <w:rFonts w:ascii="Verdana" w:eastAsia="Verdana" w:hAnsi="Verdana" w:cs="Verdana"/>
          <w:sz w:val="18"/>
          <w:szCs w:val="18"/>
        </w:rPr>
      </w:pPr>
    </w:p>
    <w:p w14:paraId="4F508C85" w14:textId="77777777" w:rsidR="00122F96" w:rsidRDefault="60E85252" w:rsidP="000C308F">
      <w:pPr>
        <w:jc w:val="center"/>
      </w:pPr>
      <w:r w:rsidRPr="00855788">
        <w:rPr>
          <w:rFonts w:ascii="Verdana" w:eastAsia="Verdana" w:hAnsi="Verdana" w:cs="Verdana"/>
          <w:noProof/>
        </w:rPr>
        <w:t>Sai Mani Ritish Upadhyayula</w:t>
      </w:r>
      <w:r w:rsidR="00122F96">
        <w:t xml:space="preserve"> </w:t>
      </w:r>
    </w:p>
    <w:p w14:paraId="55CD504F" w14:textId="42216CC7" w:rsidR="000C308F" w:rsidRPr="00122F96" w:rsidRDefault="00122F96" w:rsidP="00122F96">
      <w:pPr>
        <w:jc w:val="center"/>
        <w:rPr>
          <w:rFonts w:ascii="Verdana" w:eastAsia="Verdana" w:hAnsi="Verdana" w:cs="Verdana"/>
          <w:sz w:val="18"/>
          <w:szCs w:val="18"/>
        </w:rPr>
      </w:pPr>
      <w:hyperlink r:id="rId11" w:history="1">
        <w:r w:rsidRPr="00101A02">
          <w:rPr>
            <w:rStyle w:val="Hyperlink"/>
            <w:rFonts w:ascii="Verdana" w:eastAsia="Verdana" w:hAnsi="Verdana" w:cs="Verdana"/>
          </w:rPr>
          <w:t>upadhyayulasaimanir@cityuniversity.edu</w:t>
        </w:r>
        <w:r w:rsidRPr="00101A02">
          <w:rPr>
            <w:rStyle w:val="Hyperlink"/>
            <w:rFonts w:ascii="Verdana" w:eastAsia="Verdana" w:hAnsi="Verdana" w:cs="Verdana"/>
          </w:rPr>
          <w:t>,</w:t>
        </w:r>
      </w:hyperlink>
      <w:r w:rsidR="43EC897C">
        <w:br/>
      </w:r>
      <w:r w:rsidR="065C1784" w:rsidRPr="437787EF">
        <w:rPr>
          <w:rFonts w:ascii="Verdana" w:eastAsia="Verdana" w:hAnsi="Verdana" w:cs="Verdana"/>
          <w:noProof/>
        </w:rPr>
        <w:t>School of Technology &amp; Computing</w:t>
      </w:r>
    </w:p>
    <w:p w14:paraId="408ED119" w14:textId="77777777" w:rsidR="000C308F" w:rsidRPr="00794B64" w:rsidRDefault="000C308F" w:rsidP="000C308F">
      <w:pPr>
        <w:jc w:val="center"/>
        <w:rPr>
          <w:rFonts w:ascii="Verdana" w:eastAsia="Verdana" w:hAnsi="Verdana" w:cs="Verdana"/>
          <w:noProof/>
        </w:rPr>
      </w:pPr>
      <w:r w:rsidRPr="00794B64">
        <w:rPr>
          <w:rFonts w:ascii="Verdana" w:eastAsia="Verdana" w:hAnsi="Verdana" w:cs="Verdana"/>
          <w:noProof/>
        </w:rPr>
        <w:t>City University of Seattle</w:t>
      </w:r>
    </w:p>
    <w:p w14:paraId="41F88339" w14:textId="77777777" w:rsidR="000C308F" w:rsidRPr="00794B64" w:rsidRDefault="000C308F" w:rsidP="000C308F">
      <w:pPr>
        <w:jc w:val="center"/>
        <w:rPr>
          <w:rFonts w:ascii="Verdana" w:eastAsia="Verdana" w:hAnsi="Verdana" w:cs="Verdana"/>
          <w:noProof/>
        </w:rPr>
      </w:pPr>
      <w:r w:rsidRPr="00794B64">
        <w:rPr>
          <w:rFonts w:ascii="Verdana" w:eastAsia="Verdana" w:hAnsi="Verdana" w:cs="Verdana"/>
          <w:noProof/>
        </w:rPr>
        <w:t>Seattle, WA 98121, USA</w:t>
      </w:r>
    </w:p>
    <w:p w14:paraId="0DBBF218" w14:textId="77777777" w:rsidR="003430C4" w:rsidRPr="00794B64" w:rsidRDefault="003430C4" w:rsidP="000C308F">
      <w:pPr>
        <w:rPr>
          <w:rFonts w:ascii="Verdana" w:eastAsia="Verdana" w:hAnsi="Verdana" w:cs="Verdana"/>
          <w:sz w:val="18"/>
          <w:szCs w:val="18"/>
        </w:rPr>
      </w:pPr>
    </w:p>
    <w:p w14:paraId="3C3458BB" w14:textId="6A38EF8C" w:rsidR="1D6A62FE" w:rsidRDefault="1D6A62FE" w:rsidP="1D6A62FE">
      <w:pPr>
        <w:rPr>
          <w:rFonts w:ascii="Verdana" w:eastAsia="Verdana" w:hAnsi="Verdana" w:cs="Verdana"/>
          <w:sz w:val="18"/>
          <w:szCs w:val="18"/>
        </w:rPr>
      </w:pPr>
    </w:p>
    <w:p w14:paraId="30E0078C" w14:textId="3E91B88B" w:rsidR="00C8049E" w:rsidRPr="00794B64" w:rsidRDefault="5019F31F" w:rsidP="6B0EFF7C">
      <w:pPr>
        <w:jc w:val="center"/>
        <w:rPr>
          <w:rFonts w:ascii="Verdana" w:eastAsia="Verdana" w:hAnsi="Verdana" w:cs="Verdana"/>
          <w:b/>
          <w:bCs/>
          <w:kern w:val="36"/>
        </w:rPr>
      </w:pPr>
      <w:r w:rsidRPr="1D6A62FE">
        <w:rPr>
          <w:rFonts w:ascii="Verdana" w:eastAsia="Verdana" w:hAnsi="Verdana" w:cs="Verdana"/>
          <w:b/>
          <w:bCs/>
          <w:kern w:val="36"/>
        </w:rPr>
        <w:t>A</w:t>
      </w:r>
      <w:r w:rsidR="4FCAC5A5" w:rsidRPr="1D6A62FE">
        <w:rPr>
          <w:rFonts w:ascii="Verdana" w:eastAsia="Verdana" w:hAnsi="Verdana" w:cs="Verdana"/>
          <w:b/>
          <w:bCs/>
          <w:kern w:val="36"/>
        </w:rPr>
        <w:t>BSTRACT</w:t>
      </w:r>
      <w:r w:rsidRPr="1D6A62FE">
        <w:rPr>
          <w:rFonts w:ascii="Verdana" w:eastAsia="Verdana" w:hAnsi="Verdana" w:cs="Verdana"/>
          <w:b/>
          <w:bCs/>
          <w:kern w:val="36"/>
        </w:rPr>
        <w:t xml:space="preserve"> </w:t>
      </w:r>
      <w:r w:rsidR="00794B64">
        <w:rPr>
          <w:rFonts w:ascii="Verdana" w:eastAsia="Verdana" w:hAnsi="Verdana" w:cs="Verdana"/>
          <w:b/>
          <w:bCs/>
          <w:kern w:val="36"/>
        </w:rPr>
        <w:br/>
      </w:r>
    </w:p>
    <w:p w14:paraId="7097F68B" w14:textId="2622C5EC" w:rsidR="009E0F34" w:rsidRPr="00794B64" w:rsidRDefault="6C936D19" w:rsidP="00794B64">
      <w:pPr>
        <w:jc w:val="both"/>
        <w:rPr>
          <w:rFonts w:ascii="Verdana" w:eastAsia="Verdana" w:hAnsi="Verdana" w:cs="Verdana"/>
          <w:sz w:val="18"/>
          <w:szCs w:val="18"/>
        </w:rPr>
      </w:pPr>
      <w:r w:rsidRPr="1CA7CD6E">
        <w:rPr>
          <w:rFonts w:ascii="Verdana" w:eastAsia="Verdana" w:hAnsi="Verdana" w:cs="Verdana"/>
          <w:color w:val="000000" w:themeColor="text1"/>
          <w:sz w:val="18"/>
          <w:szCs w:val="18"/>
        </w:rPr>
        <w:t>With the objective of increasing the effectiveness and accessibility of blood donation and management, this research presents an online blood bank management system that leverages cloud computing. The system's web-based and mobile application capabilities allow users to register, search for donors, locate local blood banks, and track blood availability in real-</w:t>
      </w:r>
      <w:r w:rsidR="68ACFEAA" w:rsidRPr="1CA7CD6E">
        <w:rPr>
          <w:rFonts w:ascii="Verdana" w:eastAsia="Verdana" w:hAnsi="Verdana" w:cs="Verdana"/>
          <w:color w:val="000000" w:themeColor="text1"/>
          <w:sz w:val="18"/>
          <w:szCs w:val="18"/>
        </w:rPr>
        <w:t>time. The</w:t>
      </w:r>
      <w:r w:rsidRPr="1CA7CD6E">
        <w:rPr>
          <w:rFonts w:ascii="Verdana" w:eastAsia="Verdana" w:hAnsi="Verdana" w:cs="Verdana"/>
          <w:color w:val="000000" w:themeColor="text1"/>
          <w:sz w:val="18"/>
          <w:szCs w:val="18"/>
        </w:rPr>
        <w:t xml:space="preserve"> software facilitates seamless information flow by integrating </w:t>
      </w:r>
      <w:proofErr w:type="gramStart"/>
      <w:r w:rsidRPr="1CA7CD6E">
        <w:rPr>
          <w:rFonts w:ascii="Verdana" w:eastAsia="Verdana" w:hAnsi="Verdana" w:cs="Verdana"/>
          <w:color w:val="000000" w:themeColor="text1"/>
          <w:sz w:val="18"/>
          <w:szCs w:val="18"/>
        </w:rPr>
        <w:t>donor</w:t>
      </w:r>
      <w:proofErr w:type="gramEnd"/>
      <w:r w:rsidRPr="1CA7CD6E">
        <w:rPr>
          <w:rFonts w:ascii="Verdana" w:eastAsia="Verdana" w:hAnsi="Verdana" w:cs="Verdana"/>
          <w:color w:val="000000" w:themeColor="text1"/>
          <w:sz w:val="18"/>
          <w:szCs w:val="18"/>
        </w:rPr>
        <w:t xml:space="preserve">, </w:t>
      </w:r>
      <w:proofErr w:type="gramStart"/>
      <w:r w:rsidRPr="1CA7CD6E">
        <w:rPr>
          <w:rFonts w:ascii="Verdana" w:eastAsia="Verdana" w:hAnsi="Verdana" w:cs="Verdana"/>
          <w:color w:val="000000" w:themeColor="text1"/>
          <w:sz w:val="18"/>
          <w:szCs w:val="18"/>
        </w:rPr>
        <w:t>patient</w:t>
      </w:r>
      <w:proofErr w:type="gramEnd"/>
      <w:r w:rsidRPr="1CA7CD6E">
        <w:rPr>
          <w:rFonts w:ascii="Verdana" w:eastAsia="Verdana" w:hAnsi="Verdana" w:cs="Verdana"/>
          <w:color w:val="000000" w:themeColor="text1"/>
          <w:sz w:val="18"/>
          <w:szCs w:val="18"/>
        </w:rPr>
        <w:t>, and blood bank management perspectives. Users can securely log in to access the system, while the mobile app enables patients to locate and contact local donors using GPS in emergencies. Additionally, registered users receive timely alerts for health drives and blood donation camps.</w:t>
      </w:r>
    </w:p>
    <w:p w14:paraId="1AA1B3C4" w14:textId="0889E478" w:rsidR="009E0F34" w:rsidRPr="00794B64" w:rsidRDefault="6C936D19" w:rsidP="00794B64">
      <w:pPr>
        <w:spacing w:before="240" w:after="240"/>
        <w:jc w:val="both"/>
        <w:rPr>
          <w:rFonts w:ascii="Verdana" w:eastAsia="Verdana" w:hAnsi="Verdana" w:cs="Verdana"/>
          <w:color w:val="000000" w:themeColor="text1"/>
          <w:sz w:val="18"/>
          <w:szCs w:val="18"/>
        </w:rPr>
      </w:pPr>
      <w:r w:rsidRPr="1D6A62FE">
        <w:rPr>
          <w:rFonts w:ascii="Verdana" w:eastAsia="Verdana" w:hAnsi="Verdana" w:cs="Verdana"/>
          <w:color w:val="000000" w:themeColor="text1"/>
          <w:sz w:val="18"/>
          <w:szCs w:val="18"/>
        </w:rPr>
        <w:t xml:space="preserve">Through cloud-based infrastructure, donor records, blood inventory, blood bank requirements, and blood bank lab temperature can all be monitored and accessed efficiently, minimizing operational </w:t>
      </w:r>
      <w:r w:rsidR="3DEA7E06" w:rsidRPr="1D6A62FE">
        <w:rPr>
          <w:rFonts w:ascii="Verdana" w:eastAsia="Verdana" w:hAnsi="Verdana" w:cs="Verdana"/>
          <w:color w:val="000000" w:themeColor="text1"/>
          <w:sz w:val="18"/>
          <w:szCs w:val="18"/>
        </w:rPr>
        <w:t>delays,</w:t>
      </w:r>
      <w:r w:rsidRPr="1D6A62FE">
        <w:rPr>
          <w:rFonts w:ascii="Verdana" w:eastAsia="Verdana" w:hAnsi="Verdana" w:cs="Verdana"/>
          <w:color w:val="000000" w:themeColor="text1"/>
          <w:sz w:val="18"/>
          <w:szCs w:val="18"/>
        </w:rPr>
        <w:t xml:space="preserve"> and reducing human error. The system’s inventory modules track blood stock levels, demand, and requests, supporting faster decision-making and enhanced collaboration among stakeholders in critical situations. The cloud’s real-time connectivity further improves response times in emergencies by reducing the distance between donors and blood </w:t>
      </w:r>
      <w:r w:rsidR="73E516AF" w:rsidRPr="1D6A62FE">
        <w:rPr>
          <w:rFonts w:ascii="Verdana" w:eastAsia="Verdana" w:hAnsi="Verdana" w:cs="Verdana"/>
          <w:color w:val="000000" w:themeColor="text1"/>
          <w:sz w:val="18"/>
          <w:szCs w:val="18"/>
        </w:rPr>
        <w:t>banks. This</w:t>
      </w:r>
      <w:r w:rsidRPr="1D6A62FE">
        <w:rPr>
          <w:rFonts w:ascii="Verdana" w:eastAsia="Verdana" w:hAnsi="Verdana" w:cs="Verdana"/>
          <w:color w:val="000000" w:themeColor="text1"/>
          <w:sz w:val="18"/>
          <w:szCs w:val="18"/>
        </w:rPr>
        <w:t xml:space="preserve"> technology addresses</w:t>
      </w:r>
      <w:r w:rsidR="423C8CE6" w:rsidRPr="1D6A62FE">
        <w:rPr>
          <w:rFonts w:ascii="Verdana" w:eastAsia="Verdana" w:hAnsi="Verdana" w:cs="Verdana"/>
          <w:color w:val="000000" w:themeColor="text1"/>
          <w:sz w:val="18"/>
          <w:szCs w:val="18"/>
        </w:rPr>
        <w:t xml:space="preserve"> </w:t>
      </w:r>
      <w:r w:rsidRPr="1D6A62FE">
        <w:rPr>
          <w:rFonts w:ascii="Verdana" w:eastAsia="Verdana" w:hAnsi="Verdana" w:cs="Verdana"/>
          <w:color w:val="000000" w:themeColor="text1"/>
          <w:sz w:val="18"/>
          <w:szCs w:val="18"/>
        </w:rPr>
        <w:t>challenges such as blood shortages and inefficient manual processes, encouraging blood donations by streamlining the donor registration process and closing the gap between donors and blood banks. Cloud computing ensures that the system remains scalable, stable, and accessible from any device or location, establishing it as an essential tool for life-saving healthcare operations.</w:t>
      </w:r>
    </w:p>
    <w:p w14:paraId="3CCE0E38" w14:textId="0758E585" w:rsidR="6C535368" w:rsidRDefault="539DD55E" w:rsidP="1D6A62FE">
      <w:pPr>
        <w:spacing w:before="240" w:after="240"/>
        <w:jc w:val="both"/>
        <w:rPr>
          <w:rFonts w:ascii="Verdana" w:eastAsia="Verdana" w:hAnsi="Verdana" w:cs="Verdana"/>
          <w:color w:val="000000" w:themeColor="text1"/>
          <w:sz w:val="18"/>
          <w:szCs w:val="18"/>
        </w:rPr>
      </w:pPr>
      <w:r w:rsidRPr="437787EF">
        <w:rPr>
          <w:rFonts w:ascii="Verdana" w:eastAsia="Verdana" w:hAnsi="Verdana" w:cs="Verdana"/>
          <w:b/>
          <w:bCs/>
          <w:color w:val="000000" w:themeColor="text1"/>
          <w:sz w:val="20"/>
          <w:szCs w:val="20"/>
        </w:rPr>
        <w:t>Keywords</w:t>
      </w:r>
      <w:r w:rsidRPr="437787EF">
        <w:rPr>
          <w:rFonts w:ascii="Verdana" w:eastAsia="Verdana" w:hAnsi="Verdana" w:cs="Verdana"/>
          <w:b/>
          <w:bCs/>
          <w:color w:val="000000" w:themeColor="text1"/>
          <w:sz w:val="18"/>
          <w:szCs w:val="18"/>
        </w:rPr>
        <w:t>:</w:t>
      </w:r>
      <w:r w:rsidRPr="437787EF">
        <w:rPr>
          <w:rFonts w:ascii="Verdana" w:eastAsia="Verdana" w:hAnsi="Verdana" w:cs="Verdana"/>
          <w:color w:val="000000" w:themeColor="text1"/>
          <w:sz w:val="18"/>
          <w:szCs w:val="18"/>
        </w:rPr>
        <w:t xml:space="preserve"> </w:t>
      </w:r>
      <w:r w:rsidR="7DC12914" w:rsidRPr="437787EF">
        <w:rPr>
          <w:rFonts w:ascii="Verdana" w:eastAsia="Verdana" w:hAnsi="Verdana" w:cs="Verdana"/>
          <w:color w:val="000000" w:themeColor="text1"/>
          <w:sz w:val="18"/>
          <w:szCs w:val="18"/>
        </w:rPr>
        <w:t xml:space="preserve">Cloud Computing, Blood Bank Management, Real-Time Tracking, Inventory Management, </w:t>
      </w:r>
      <w:r w:rsidR="0F8ECED1" w:rsidRPr="437787EF">
        <w:rPr>
          <w:rFonts w:ascii="Verdana" w:eastAsia="Verdana" w:hAnsi="Verdana" w:cs="Verdana"/>
          <w:color w:val="000000" w:themeColor="text1"/>
          <w:sz w:val="18"/>
          <w:szCs w:val="18"/>
        </w:rPr>
        <w:t>Donor Coordination</w:t>
      </w:r>
      <w:r w:rsidR="2D6F0345" w:rsidRPr="437787EF">
        <w:rPr>
          <w:rFonts w:ascii="Verdana" w:eastAsia="Verdana" w:hAnsi="Verdana" w:cs="Verdana"/>
          <w:color w:val="000000" w:themeColor="text1"/>
          <w:sz w:val="18"/>
          <w:szCs w:val="18"/>
        </w:rPr>
        <w:t>, Mobile Application</w:t>
      </w:r>
    </w:p>
    <w:p w14:paraId="3DC8568F" w14:textId="43E7B8B2" w:rsidR="437787EF" w:rsidRDefault="437787EF" w:rsidP="437787EF">
      <w:pPr>
        <w:spacing w:before="240" w:after="240"/>
        <w:jc w:val="both"/>
        <w:rPr>
          <w:rFonts w:ascii="Verdana" w:eastAsia="Verdana" w:hAnsi="Verdana" w:cs="Verdana"/>
          <w:color w:val="000000" w:themeColor="text1"/>
          <w:sz w:val="18"/>
          <w:szCs w:val="18"/>
        </w:rPr>
        <w:sectPr w:rsidR="437787EF" w:rsidSect="00B45C66">
          <w:headerReference w:type="default" r:id="rId12"/>
          <w:footerReference w:type="default" r:id="rId13"/>
          <w:pgSz w:w="12240" w:h="15840" w:code="1"/>
          <w:pgMar w:top="1440" w:right="1440" w:bottom="1440" w:left="1440" w:header="576" w:footer="576" w:gutter="0"/>
          <w:cols w:space="720"/>
          <w:docGrid w:linePitch="360"/>
        </w:sectPr>
      </w:pPr>
    </w:p>
    <w:p w14:paraId="23036C03" w14:textId="69069D64" w:rsidR="005A57F5" w:rsidRPr="00794B64" w:rsidRDefault="386D6DAE" w:rsidP="1D6A62FE">
      <w:pPr>
        <w:pStyle w:val="ListParagraph"/>
        <w:numPr>
          <w:ilvl w:val="0"/>
          <w:numId w:val="1"/>
        </w:numPr>
        <w:jc w:val="center"/>
        <w:rPr>
          <w:rFonts w:ascii="Verdana" w:eastAsiaTheme="minorEastAsia" w:hAnsi="Verdana" w:cstheme="minorBidi"/>
          <w:b/>
          <w:bCs/>
        </w:rPr>
      </w:pPr>
      <w:r w:rsidRPr="1D6A62FE">
        <w:rPr>
          <w:rFonts w:ascii="Verdana" w:eastAsiaTheme="minorEastAsia" w:hAnsi="Verdana" w:cstheme="minorBidi"/>
          <w:b/>
          <w:bCs/>
        </w:rPr>
        <w:t>I</w:t>
      </w:r>
      <w:r w:rsidR="4B1391F1" w:rsidRPr="1D6A62FE">
        <w:rPr>
          <w:rFonts w:ascii="Verdana" w:eastAsiaTheme="minorEastAsia" w:hAnsi="Verdana" w:cstheme="minorBidi"/>
          <w:b/>
          <w:bCs/>
        </w:rPr>
        <w:t>NTRODUCTION</w:t>
      </w:r>
    </w:p>
    <w:p w14:paraId="16666167" w14:textId="44C21473" w:rsidR="70AF72C9" w:rsidRPr="00794B64" w:rsidRDefault="70AF72C9" w:rsidP="195E92FF">
      <w:pPr>
        <w:ind w:left="1440"/>
        <w:jc w:val="both"/>
        <w:rPr>
          <w:rFonts w:ascii="Verdana" w:eastAsiaTheme="minorEastAsia" w:hAnsi="Verdana" w:cstheme="minorBidi"/>
          <w:b/>
          <w:bCs/>
          <w:sz w:val="18"/>
          <w:szCs w:val="18"/>
        </w:rPr>
      </w:pPr>
      <w:r w:rsidRPr="5A229C49">
        <w:rPr>
          <w:rFonts w:ascii="Verdana" w:eastAsiaTheme="minorEastAsia" w:hAnsi="Verdana" w:cstheme="minorBidi"/>
          <w:sz w:val="18"/>
          <w:szCs w:val="18"/>
        </w:rPr>
        <w:t xml:space="preserve"> </w:t>
      </w:r>
    </w:p>
    <w:p w14:paraId="69444629" w14:textId="64EC4AE4" w:rsidR="2F4CDCF2" w:rsidRDefault="2F4CDCF2" w:rsidP="5A229C49">
      <w:pPr>
        <w:jc w:val="both"/>
        <w:rPr>
          <w:rFonts w:ascii="Verdana" w:eastAsia="Verdana" w:hAnsi="Verdana" w:cs="Verdana"/>
          <w:sz w:val="18"/>
          <w:szCs w:val="18"/>
        </w:rPr>
      </w:pPr>
      <w:r w:rsidRPr="5A229C49">
        <w:rPr>
          <w:rFonts w:ascii="Verdana" w:eastAsia="Verdana" w:hAnsi="Verdana" w:cs="Verdana"/>
          <w:sz w:val="18"/>
          <w:szCs w:val="18"/>
        </w:rPr>
        <w:t xml:space="preserve">In the medical field, easy and effective blood management is essential to protecting lives. </w:t>
      </w:r>
      <w:r w:rsidR="09B86B21" w:rsidRPr="5A229C49">
        <w:rPr>
          <w:rFonts w:ascii="Verdana" w:eastAsia="Verdana" w:hAnsi="Verdana" w:cs="Verdana"/>
          <w:sz w:val="18"/>
          <w:szCs w:val="18"/>
        </w:rPr>
        <w:t>To</w:t>
      </w:r>
      <w:r w:rsidRPr="5A229C49">
        <w:rPr>
          <w:rFonts w:ascii="Verdana" w:eastAsia="Verdana" w:hAnsi="Verdana" w:cs="Verdana"/>
          <w:sz w:val="18"/>
          <w:szCs w:val="18"/>
        </w:rPr>
        <w:t xml:space="preserve"> improve the success and accessibility of blood donation and management procedures, this study presents an exciting online blood bank management system that makes use of cloud computing. Users can register, look for donors, find local blood banks, and monitor blood supply in real-time using the system's web-based and mobile application features.</w:t>
      </w:r>
    </w:p>
    <w:p w14:paraId="37D32D68" w14:textId="5A122095" w:rsidR="5A229C49" w:rsidRDefault="5A229C49" w:rsidP="5A229C49">
      <w:pPr>
        <w:jc w:val="both"/>
        <w:rPr>
          <w:rFonts w:ascii="Verdana" w:eastAsia="Verdana" w:hAnsi="Verdana" w:cs="Verdana"/>
          <w:sz w:val="18"/>
          <w:szCs w:val="18"/>
        </w:rPr>
      </w:pPr>
    </w:p>
    <w:p w14:paraId="281F0107" w14:textId="40E1BE4F" w:rsidR="1A756C08" w:rsidRPr="00794B64" w:rsidRDefault="604F6A92" w:rsidP="1CA7CD6E">
      <w:pPr>
        <w:jc w:val="both"/>
        <w:rPr>
          <w:rFonts w:ascii="Verdana" w:eastAsia="Verdana" w:hAnsi="Verdana" w:cs="Verdana"/>
          <w:sz w:val="18"/>
          <w:szCs w:val="18"/>
        </w:rPr>
      </w:pPr>
      <w:r w:rsidRPr="1CA7CD6E">
        <w:rPr>
          <w:rFonts w:ascii="Verdana" w:eastAsia="Verdana" w:hAnsi="Verdana" w:cs="Verdana"/>
          <w:sz w:val="18"/>
          <w:szCs w:val="18"/>
        </w:rPr>
        <w:t xml:space="preserve">The platform integrates perspectives from blood bank administrators, donors, and patients to </w:t>
      </w:r>
      <w:r w:rsidRPr="1CA7CD6E">
        <w:rPr>
          <w:rFonts w:ascii="Verdana" w:eastAsia="Verdana" w:hAnsi="Verdana" w:cs="Verdana"/>
          <w:sz w:val="18"/>
          <w:szCs w:val="18"/>
        </w:rPr>
        <w:t>ensure a smooth flow of information. Users can register and access the system securely using login credentials. The mobile app employs GPS technology, allowing patients to quickly locate and contact nearby donors in emergency situations. Additionally, registered users are notified about upcoming health drives and blood donation camps.</w:t>
      </w:r>
    </w:p>
    <w:p w14:paraId="490A8F6B" w14:textId="45495F5A" w:rsidR="1A756C08" w:rsidRPr="00794B64" w:rsidRDefault="604F6A92" w:rsidP="1CA7CD6E">
      <w:pPr>
        <w:jc w:val="both"/>
        <w:rPr>
          <w:rFonts w:ascii="Verdana" w:eastAsia="Verdana" w:hAnsi="Verdana" w:cs="Verdana"/>
          <w:sz w:val="18"/>
          <w:szCs w:val="18"/>
        </w:rPr>
      </w:pPr>
      <w:r w:rsidRPr="5A229C49">
        <w:rPr>
          <w:rFonts w:ascii="Verdana" w:eastAsia="Verdana" w:hAnsi="Verdana" w:cs="Verdana"/>
          <w:sz w:val="18"/>
          <w:szCs w:val="18"/>
        </w:rPr>
        <w:t xml:space="preserve">The cloud-based infrastructure at the core of this solution facilitates centralized and efficient data management. By enabling quick access to donor records, blood inventory, blood bank requirements, and blood </w:t>
      </w:r>
      <w:proofErr w:type="gramStart"/>
      <w:r w:rsidRPr="5A229C49">
        <w:rPr>
          <w:rFonts w:ascii="Verdana" w:eastAsia="Verdana" w:hAnsi="Verdana" w:cs="Verdana"/>
          <w:sz w:val="18"/>
          <w:szCs w:val="18"/>
        </w:rPr>
        <w:t>bank lab</w:t>
      </w:r>
      <w:proofErr w:type="gramEnd"/>
      <w:r w:rsidRPr="5A229C49">
        <w:rPr>
          <w:rFonts w:ascii="Verdana" w:eastAsia="Verdana" w:hAnsi="Verdana" w:cs="Verdana"/>
          <w:sz w:val="18"/>
          <w:szCs w:val="18"/>
        </w:rPr>
        <w:t xml:space="preserve"> temperature monitoring, the system minimizes manual errors and operational delays. The inventory modules track requests, demand, and blood stock levels, </w:t>
      </w:r>
      <w:r w:rsidRPr="5A229C49">
        <w:rPr>
          <w:rFonts w:ascii="Verdana" w:eastAsia="Verdana" w:hAnsi="Verdana" w:cs="Verdana"/>
          <w:sz w:val="18"/>
          <w:szCs w:val="18"/>
        </w:rPr>
        <w:lastRenderedPageBreak/>
        <w:t>allowing blood banks to respond promptly in urgent situations. With the cloud’s real-time connectivity, decision-making is accelerated, and stakeholder collaboration is improved during emergencies, effectively reducing the distance between donors and blood banks.</w:t>
      </w:r>
    </w:p>
    <w:p w14:paraId="553E6CC0" w14:textId="254EAAF7" w:rsidR="5A229C49" w:rsidRDefault="263FA466" w:rsidP="1D6A62FE">
      <w:pPr>
        <w:jc w:val="both"/>
        <w:rPr>
          <w:rFonts w:ascii="Verdana" w:eastAsia="Verdana" w:hAnsi="Verdana" w:cs="Verdana"/>
          <w:sz w:val="18"/>
          <w:szCs w:val="18"/>
        </w:rPr>
      </w:pPr>
      <w:r w:rsidRPr="1D6A62FE">
        <w:rPr>
          <w:rFonts w:ascii="Verdana" w:eastAsia="Verdana" w:hAnsi="Verdana" w:cs="Verdana"/>
          <w:sz w:val="18"/>
          <w:szCs w:val="18"/>
        </w:rPr>
        <w:t>By improving the donor registration process, this approach not only encourages more people to donate blood but also targets common issues such as blood shortages and expensive manual processes. The method improves blood preservation, speeds up decision-making, and encourages more efficient resource management by establishing a connection between blood banks and donors. By ensuring the system's scalability, confidence, and accessibility from any device or location, cloud computing plays a major part in supporting this life-saving healthcare operation.</w:t>
      </w:r>
    </w:p>
    <w:p w14:paraId="63D88D0F" w14:textId="2DE933B7" w:rsidR="1D6A62FE" w:rsidRDefault="1D6A62FE" w:rsidP="1D6A62FE">
      <w:pPr>
        <w:jc w:val="both"/>
        <w:rPr>
          <w:rFonts w:ascii="Verdana" w:eastAsia="Verdana" w:hAnsi="Verdana" w:cs="Verdana"/>
          <w:sz w:val="18"/>
          <w:szCs w:val="18"/>
        </w:rPr>
      </w:pPr>
    </w:p>
    <w:p w14:paraId="1D59BA1D" w14:textId="2C9BAD5B" w:rsidR="005A57F5" w:rsidRPr="00794B64" w:rsidRDefault="000C480A" w:rsidP="1D6A62FE">
      <w:pPr>
        <w:numPr>
          <w:ilvl w:val="0"/>
          <w:numId w:val="1"/>
        </w:numPr>
        <w:spacing w:line="259" w:lineRule="auto"/>
        <w:jc w:val="center"/>
        <w:rPr>
          <w:rFonts w:ascii="Verdana" w:eastAsiaTheme="minorEastAsia" w:hAnsi="Verdana" w:cstheme="minorBidi"/>
          <w:b/>
          <w:bCs/>
        </w:rPr>
      </w:pPr>
      <w:r w:rsidRPr="1D6A62FE">
        <w:rPr>
          <w:rFonts w:ascii="Verdana" w:eastAsiaTheme="minorEastAsia" w:hAnsi="Verdana" w:cstheme="minorBidi"/>
          <w:b/>
          <w:bCs/>
        </w:rPr>
        <w:t>LITERATURE REVIEW</w:t>
      </w:r>
    </w:p>
    <w:p w14:paraId="02CE9CF6" w14:textId="203097A0" w:rsidR="1CA7CD6E" w:rsidRDefault="1CA7CD6E" w:rsidP="1CA7CD6E">
      <w:pPr>
        <w:ind w:left="720"/>
        <w:jc w:val="both"/>
        <w:rPr>
          <w:rFonts w:ascii="Verdana" w:eastAsiaTheme="minorEastAsia" w:hAnsi="Verdana" w:cstheme="minorBidi"/>
          <w:b/>
          <w:bCs/>
          <w:sz w:val="20"/>
          <w:szCs w:val="20"/>
        </w:rPr>
      </w:pPr>
    </w:p>
    <w:p w14:paraId="20D763C1" w14:textId="720F7C3E" w:rsidR="005A57F5" w:rsidRPr="00794B64" w:rsidRDefault="111B447B" w:rsidP="1CA7CD6E">
      <w:pPr>
        <w:jc w:val="both"/>
        <w:rPr>
          <w:rFonts w:ascii="Verdana" w:eastAsiaTheme="minorEastAsia" w:hAnsi="Verdana" w:cstheme="minorBidi"/>
          <w:sz w:val="18"/>
          <w:szCs w:val="18"/>
        </w:rPr>
      </w:pPr>
      <w:r w:rsidRPr="44250770">
        <w:rPr>
          <w:rFonts w:ascii="Verdana" w:eastAsiaTheme="minorEastAsia" w:hAnsi="Verdana" w:cstheme="minorBidi"/>
          <w:sz w:val="18"/>
          <w:szCs w:val="18"/>
        </w:rPr>
        <w:t xml:space="preserve">Blood management systems have become one of the most critical aspects of modern healthcare, ensuring that blood and its components are available and used efficiently while resolving issues with safety, wastage, and accessibility. </w:t>
      </w:r>
      <w:r w:rsidR="2B0B5DE5" w:rsidRPr="44250770">
        <w:rPr>
          <w:rFonts w:ascii="Verdana" w:eastAsiaTheme="minorEastAsia" w:hAnsi="Verdana" w:cstheme="minorBidi"/>
          <w:sz w:val="18"/>
          <w:szCs w:val="18"/>
        </w:rPr>
        <w:t xml:space="preserve">The </w:t>
      </w:r>
      <w:r w:rsidR="75F9ADE3" w:rsidRPr="44250770">
        <w:rPr>
          <w:rFonts w:ascii="Verdana" w:eastAsiaTheme="minorEastAsia" w:hAnsi="Verdana" w:cstheme="minorBidi"/>
          <w:sz w:val="18"/>
          <w:szCs w:val="18"/>
        </w:rPr>
        <w:t>advant</w:t>
      </w:r>
      <w:r w:rsidR="40962527" w:rsidRPr="44250770">
        <w:rPr>
          <w:rFonts w:ascii="Verdana" w:eastAsiaTheme="minorEastAsia" w:hAnsi="Verdana" w:cstheme="minorBidi"/>
          <w:sz w:val="18"/>
          <w:szCs w:val="18"/>
        </w:rPr>
        <w:t>a</w:t>
      </w:r>
      <w:r w:rsidR="6FEEE952" w:rsidRPr="44250770">
        <w:rPr>
          <w:rFonts w:ascii="Verdana" w:eastAsiaTheme="minorEastAsia" w:hAnsi="Verdana" w:cstheme="minorBidi"/>
          <w:sz w:val="18"/>
          <w:szCs w:val="18"/>
        </w:rPr>
        <w:t>ges and a</w:t>
      </w:r>
      <w:r w:rsidR="1CA7CD6E" w:rsidRPr="44250770">
        <w:rPr>
          <w:rFonts w:ascii="Verdana" w:eastAsiaTheme="minorEastAsia" w:hAnsi="Verdana" w:cstheme="minorBidi"/>
          <w:sz w:val="18"/>
          <w:szCs w:val="18"/>
        </w:rPr>
        <w:t>ssoci</w:t>
      </w:r>
      <w:r w:rsidR="40962527" w:rsidRPr="44250770">
        <w:rPr>
          <w:rFonts w:ascii="Verdana" w:eastAsiaTheme="minorEastAsia" w:hAnsi="Verdana" w:cstheme="minorBidi"/>
          <w:sz w:val="18"/>
          <w:szCs w:val="18"/>
        </w:rPr>
        <w:t xml:space="preserve">ated </w:t>
      </w:r>
      <w:r w:rsidR="150DAC37" w:rsidRPr="44250770">
        <w:rPr>
          <w:rFonts w:ascii="Verdana" w:eastAsiaTheme="minorEastAsia" w:hAnsi="Verdana" w:cstheme="minorBidi"/>
          <w:sz w:val="18"/>
          <w:szCs w:val="18"/>
        </w:rPr>
        <w:t xml:space="preserve">disadvantages of </w:t>
      </w:r>
      <w:r w:rsidR="79EA1079" w:rsidRPr="44250770">
        <w:rPr>
          <w:rFonts w:ascii="Verdana" w:eastAsiaTheme="minorEastAsia" w:hAnsi="Verdana" w:cstheme="minorBidi"/>
          <w:sz w:val="18"/>
          <w:szCs w:val="18"/>
        </w:rPr>
        <w:t xml:space="preserve">a </w:t>
      </w:r>
      <w:r w:rsidR="150DAC37" w:rsidRPr="44250770">
        <w:rPr>
          <w:rFonts w:ascii="Verdana" w:eastAsiaTheme="minorEastAsia" w:hAnsi="Verdana" w:cstheme="minorBidi"/>
          <w:sz w:val="18"/>
          <w:szCs w:val="18"/>
        </w:rPr>
        <w:t>blood management system.</w:t>
      </w:r>
    </w:p>
    <w:p w14:paraId="164F0F07" w14:textId="4C0CDAB6" w:rsidR="005A57F5" w:rsidRPr="00794B64" w:rsidRDefault="005A57F5" w:rsidP="1CA7CD6E">
      <w:pPr>
        <w:jc w:val="both"/>
        <w:rPr>
          <w:rFonts w:ascii="Verdana" w:eastAsia="Verdana" w:hAnsi="Verdana" w:cs="Verdana"/>
          <w:sz w:val="18"/>
          <w:szCs w:val="18"/>
        </w:rPr>
      </w:pPr>
    </w:p>
    <w:p w14:paraId="06FD6CB4" w14:textId="4A513380" w:rsidR="005A57F5" w:rsidRPr="00794B64" w:rsidRDefault="34D99BAA" w:rsidP="1D6A62FE">
      <w:pPr>
        <w:jc w:val="both"/>
        <w:rPr>
          <w:rFonts w:ascii="Verdana" w:eastAsia="Verdana" w:hAnsi="Verdana" w:cs="Verdana"/>
          <w:b/>
          <w:bCs/>
          <w:sz w:val="20"/>
          <w:szCs w:val="20"/>
        </w:rPr>
      </w:pPr>
      <w:r w:rsidRPr="1D6A62FE">
        <w:rPr>
          <w:rFonts w:ascii="Verdana" w:eastAsia="Verdana" w:hAnsi="Verdana" w:cs="Verdana"/>
          <w:b/>
          <w:bCs/>
          <w:sz w:val="20"/>
          <w:szCs w:val="20"/>
        </w:rPr>
        <w:t xml:space="preserve">1. Advantages </w:t>
      </w:r>
    </w:p>
    <w:p w14:paraId="25ED6399" w14:textId="33B95FD4" w:rsidR="005A57F5" w:rsidRPr="00794B64" w:rsidRDefault="005A57F5" w:rsidP="1CA7CD6E">
      <w:pPr>
        <w:jc w:val="both"/>
        <w:rPr>
          <w:rFonts w:ascii="Verdana" w:eastAsia="Verdana" w:hAnsi="Verdana" w:cs="Verdana"/>
          <w:sz w:val="18"/>
          <w:szCs w:val="18"/>
        </w:rPr>
      </w:pPr>
    </w:p>
    <w:p w14:paraId="0F5FF4CF" w14:textId="2354A2D1" w:rsidR="005A57F5" w:rsidRPr="00794B64" w:rsidRDefault="703C7D29" w:rsidP="1CA7CD6E">
      <w:pPr>
        <w:jc w:val="both"/>
        <w:rPr>
          <w:rFonts w:ascii="Verdana" w:eastAsia="Verdana" w:hAnsi="Verdana" w:cs="Verdana"/>
          <w:b/>
          <w:bCs/>
          <w:sz w:val="18"/>
          <w:szCs w:val="18"/>
        </w:rPr>
      </w:pPr>
      <w:r w:rsidRPr="437787EF">
        <w:rPr>
          <w:rFonts w:ascii="Verdana" w:eastAsia="Verdana" w:hAnsi="Verdana" w:cs="Verdana"/>
          <w:b/>
          <w:bCs/>
          <w:sz w:val="18"/>
          <w:szCs w:val="18"/>
        </w:rPr>
        <w:t>1.Improved Traceability and Reportin</w:t>
      </w:r>
      <w:r w:rsidR="7289E22F" w:rsidRPr="437787EF">
        <w:rPr>
          <w:rFonts w:ascii="Verdana" w:eastAsia="Verdana" w:hAnsi="Verdana" w:cs="Verdana"/>
          <w:b/>
          <w:bCs/>
          <w:sz w:val="18"/>
          <w:szCs w:val="18"/>
        </w:rPr>
        <w:t>g:</w:t>
      </w:r>
    </w:p>
    <w:p w14:paraId="3DBBBB33" w14:textId="4367B75C" w:rsidR="005A57F5" w:rsidRPr="00794B64" w:rsidRDefault="33C1677D" w:rsidP="1CA7CD6E">
      <w:pPr>
        <w:jc w:val="both"/>
        <w:rPr>
          <w:rFonts w:ascii="Verdana" w:eastAsia="Verdana" w:hAnsi="Verdana" w:cs="Verdana"/>
          <w:sz w:val="18"/>
          <w:szCs w:val="18"/>
        </w:rPr>
      </w:pPr>
      <w:r w:rsidRPr="5A229C49">
        <w:rPr>
          <w:rFonts w:ascii="Verdana" w:eastAsia="Verdana" w:hAnsi="Verdana" w:cs="Verdana"/>
          <w:sz w:val="18"/>
          <w:szCs w:val="18"/>
        </w:rPr>
        <w:t xml:space="preserve">Currently, modern blood management systems use a coded tracking device on every unit, which begins </w:t>
      </w:r>
      <w:r w:rsidR="7B94BF5A" w:rsidRPr="5A229C49">
        <w:rPr>
          <w:rFonts w:ascii="Verdana" w:eastAsia="Verdana" w:hAnsi="Verdana" w:cs="Verdana"/>
          <w:sz w:val="18"/>
          <w:szCs w:val="18"/>
        </w:rPr>
        <w:t>with</w:t>
      </w:r>
      <w:r w:rsidRPr="5A229C49">
        <w:rPr>
          <w:rFonts w:ascii="Verdana" w:eastAsia="Verdana" w:hAnsi="Verdana" w:cs="Verdana"/>
          <w:sz w:val="18"/>
          <w:szCs w:val="18"/>
        </w:rPr>
        <w:t xml:space="preserve"> the blood donor and ends with the patient receiving the blood. The blood management system maintained these records as documents and claims for effective audits and resolving disputes. They also help in determining any errors or </w:t>
      </w:r>
      <w:r w:rsidR="6AA5CD90" w:rsidRPr="5A229C49">
        <w:rPr>
          <w:rFonts w:ascii="Verdana" w:eastAsia="Verdana" w:hAnsi="Verdana" w:cs="Verdana"/>
          <w:sz w:val="18"/>
          <w:szCs w:val="18"/>
        </w:rPr>
        <w:t>inefficiencies,</w:t>
      </w:r>
      <w:r w:rsidRPr="5A229C49">
        <w:rPr>
          <w:rFonts w:ascii="Verdana" w:eastAsia="Verdana" w:hAnsi="Verdana" w:cs="Verdana"/>
          <w:sz w:val="18"/>
          <w:szCs w:val="18"/>
        </w:rPr>
        <w:t xml:space="preserve"> enhancing overall operational efficiency</w:t>
      </w:r>
      <w:r w:rsidR="2D8AF6C3" w:rsidRPr="5A229C49">
        <w:rPr>
          <w:rFonts w:ascii="Verdana" w:eastAsia="Verdana" w:hAnsi="Verdana" w:cs="Verdana"/>
          <w:sz w:val="18"/>
          <w:szCs w:val="18"/>
        </w:rPr>
        <w:t xml:space="preserve"> </w:t>
      </w:r>
      <w:hyperlink r:id="rId14">
        <w:r w:rsidR="2D8AF6C3" w:rsidRPr="5A229C49">
          <w:rPr>
            <w:rStyle w:val="Hyperlink"/>
            <w:rFonts w:ascii="Verdana" w:eastAsia="Verdana" w:hAnsi="Verdana" w:cs="Verdana"/>
            <w:sz w:val="18"/>
            <w:szCs w:val="18"/>
          </w:rPr>
          <w:t>[1]</w:t>
        </w:r>
      </w:hyperlink>
      <w:r w:rsidRPr="5A229C49">
        <w:rPr>
          <w:rFonts w:ascii="Verdana" w:eastAsia="Verdana" w:hAnsi="Verdana" w:cs="Verdana"/>
          <w:sz w:val="18"/>
          <w:szCs w:val="18"/>
        </w:rPr>
        <w:t>.</w:t>
      </w:r>
    </w:p>
    <w:p w14:paraId="6EF60C65" w14:textId="38E29977" w:rsidR="005A57F5" w:rsidRPr="00794B64" w:rsidRDefault="33C1677D" w:rsidP="1CA7CD6E">
      <w:pPr>
        <w:jc w:val="both"/>
        <w:rPr>
          <w:rFonts w:ascii="Verdana" w:eastAsia="Verdana" w:hAnsi="Verdana" w:cs="Verdana"/>
          <w:sz w:val="18"/>
          <w:szCs w:val="18"/>
        </w:rPr>
      </w:pPr>
      <w:r w:rsidRPr="1CA7CD6E">
        <w:rPr>
          <w:rFonts w:ascii="Verdana" w:eastAsia="Verdana" w:hAnsi="Verdana" w:cs="Verdana"/>
          <w:sz w:val="18"/>
          <w:szCs w:val="18"/>
        </w:rPr>
        <w:t xml:space="preserve"> </w:t>
      </w:r>
    </w:p>
    <w:p w14:paraId="25EB60B4" w14:textId="33FE9935" w:rsidR="005A57F5" w:rsidRPr="00794B64" w:rsidRDefault="703C7D29" w:rsidP="1CA7CD6E">
      <w:pPr>
        <w:jc w:val="both"/>
        <w:rPr>
          <w:rFonts w:ascii="Verdana" w:eastAsia="Verdana" w:hAnsi="Verdana" w:cs="Verdana"/>
          <w:b/>
          <w:bCs/>
          <w:sz w:val="18"/>
          <w:szCs w:val="18"/>
        </w:rPr>
      </w:pPr>
      <w:r w:rsidRPr="437787EF">
        <w:rPr>
          <w:rFonts w:ascii="Verdana" w:eastAsia="Verdana" w:hAnsi="Verdana" w:cs="Verdana"/>
          <w:b/>
          <w:bCs/>
          <w:sz w:val="18"/>
          <w:szCs w:val="18"/>
        </w:rPr>
        <w:t>2.Supports</w:t>
      </w:r>
      <w:r w:rsidR="4E6A419D" w:rsidRPr="437787EF">
        <w:rPr>
          <w:rFonts w:ascii="Verdana" w:eastAsia="Verdana" w:hAnsi="Verdana" w:cs="Verdana"/>
          <w:b/>
          <w:bCs/>
          <w:sz w:val="18"/>
          <w:szCs w:val="18"/>
        </w:rPr>
        <w:t xml:space="preserve"> </w:t>
      </w:r>
      <w:r w:rsidRPr="437787EF">
        <w:rPr>
          <w:rFonts w:ascii="Verdana" w:eastAsia="Verdana" w:hAnsi="Verdana" w:cs="Verdana"/>
          <w:b/>
          <w:bCs/>
          <w:sz w:val="18"/>
          <w:szCs w:val="18"/>
        </w:rPr>
        <w:t>Emergency Preparedness</w:t>
      </w:r>
      <w:r w:rsidR="161F3D4C" w:rsidRPr="437787EF">
        <w:rPr>
          <w:rFonts w:ascii="Verdana" w:eastAsia="Verdana" w:hAnsi="Verdana" w:cs="Verdana"/>
          <w:b/>
          <w:bCs/>
          <w:sz w:val="18"/>
          <w:szCs w:val="18"/>
        </w:rPr>
        <w:t>:</w:t>
      </w:r>
    </w:p>
    <w:p w14:paraId="51C66CF3" w14:textId="6A5A4C57" w:rsidR="005A57F5" w:rsidRPr="00794B64" w:rsidRDefault="33C1677D" w:rsidP="1CA7CD6E">
      <w:pPr>
        <w:jc w:val="both"/>
        <w:rPr>
          <w:rFonts w:ascii="Verdana" w:eastAsia="Verdana" w:hAnsi="Verdana" w:cs="Verdana"/>
          <w:sz w:val="18"/>
          <w:szCs w:val="18"/>
        </w:rPr>
      </w:pPr>
      <w:r w:rsidRPr="1D6A62FE">
        <w:rPr>
          <w:rFonts w:ascii="Verdana" w:eastAsia="Verdana" w:hAnsi="Verdana" w:cs="Verdana"/>
          <w:sz w:val="18"/>
          <w:szCs w:val="18"/>
        </w:rPr>
        <w:t xml:space="preserve">Blood management systems serve a purpose during the disaster which is made possible through the current updated inventory of resources and resource tracking across facilities. Improved technologies </w:t>
      </w:r>
      <w:bookmarkStart w:id="0" w:name="_Int_nF7gG2E4"/>
      <w:r w:rsidRPr="1D6A62FE">
        <w:rPr>
          <w:rFonts w:ascii="Verdana" w:eastAsia="Verdana" w:hAnsi="Verdana" w:cs="Verdana"/>
          <w:sz w:val="18"/>
          <w:szCs w:val="18"/>
        </w:rPr>
        <w:t>have the ability to</w:t>
      </w:r>
      <w:bookmarkEnd w:id="0"/>
      <w:r w:rsidRPr="1D6A62FE">
        <w:rPr>
          <w:rFonts w:ascii="Verdana" w:eastAsia="Verdana" w:hAnsi="Verdana" w:cs="Verdana"/>
          <w:sz w:val="18"/>
          <w:szCs w:val="18"/>
        </w:rPr>
        <w:t xml:space="preserve"> monitor decisions in real time and make decisions when necessary, aiding in effective resource allocation in the event of a disaster or epidemic</w:t>
      </w:r>
      <w:r w:rsidR="6F78EFD4" w:rsidRPr="1D6A62FE">
        <w:rPr>
          <w:rFonts w:ascii="Verdana" w:eastAsia="Verdana" w:hAnsi="Verdana" w:cs="Verdana"/>
          <w:sz w:val="18"/>
          <w:szCs w:val="18"/>
        </w:rPr>
        <w:t xml:space="preserve"> </w:t>
      </w:r>
      <w:hyperlink r:id="rId15">
        <w:r w:rsidR="6F78EFD4" w:rsidRPr="1D6A62FE">
          <w:rPr>
            <w:rStyle w:val="Hyperlink"/>
            <w:rFonts w:ascii="Verdana" w:eastAsia="Verdana" w:hAnsi="Verdana" w:cs="Verdana"/>
            <w:sz w:val="18"/>
            <w:szCs w:val="18"/>
          </w:rPr>
          <w:t>[2]</w:t>
        </w:r>
      </w:hyperlink>
      <w:r w:rsidRPr="1D6A62FE">
        <w:rPr>
          <w:rFonts w:ascii="Verdana" w:eastAsia="Verdana" w:hAnsi="Verdana" w:cs="Verdana"/>
          <w:sz w:val="18"/>
          <w:szCs w:val="18"/>
        </w:rPr>
        <w:t xml:space="preserve">. It prevents the wastage of blood by ensuring that blood reaches the places where it is most required </w:t>
      </w:r>
      <w:r w:rsidR="456377E5" w:rsidRPr="1D6A62FE">
        <w:rPr>
          <w:rFonts w:ascii="Verdana" w:eastAsia="Verdana" w:hAnsi="Verdana" w:cs="Verdana"/>
          <w:sz w:val="18"/>
          <w:szCs w:val="18"/>
        </w:rPr>
        <w:t>in</w:t>
      </w:r>
      <w:r w:rsidRPr="1D6A62FE">
        <w:rPr>
          <w:rFonts w:ascii="Verdana" w:eastAsia="Verdana" w:hAnsi="Verdana" w:cs="Verdana"/>
          <w:sz w:val="18"/>
          <w:szCs w:val="18"/>
        </w:rPr>
        <w:t xml:space="preserve"> relation to time.</w:t>
      </w:r>
    </w:p>
    <w:p w14:paraId="7DE30C34" w14:textId="12BCA6BE" w:rsidR="005A57F5" w:rsidRPr="00794B64" w:rsidRDefault="33C1677D" w:rsidP="1CA7CD6E">
      <w:pPr>
        <w:jc w:val="both"/>
      </w:pPr>
      <w:r w:rsidRPr="1CA7CD6E">
        <w:t xml:space="preserve"> </w:t>
      </w:r>
    </w:p>
    <w:p w14:paraId="73669621" w14:textId="0AD1D9C3" w:rsidR="005A57F5" w:rsidRPr="00794B64" w:rsidRDefault="33C1677D" w:rsidP="1CA7CD6E">
      <w:pPr>
        <w:jc w:val="both"/>
        <w:rPr>
          <w:rFonts w:ascii="Verdana" w:eastAsia="Verdana" w:hAnsi="Verdana" w:cs="Verdana"/>
          <w:b/>
          <w:bCs/>
          <w:sz w:val="18"/>
          <w:szCs w:val="18"/>
        </w:rPr>
      </w:pPr>
      <w:r w:rsidRPr="1CA7CD6E">
        <w:rPr>
          <w:rFonts w:ascii="Verdana" w:eastAsia="Verdana" w:hAnsi="Verdana" w:cs="Verdana"/>
          <w:b/>
          <w:bCs/>
          <w:sz w:val="18"/>
          <w:szCs w:val="18"/>
        </w:rPr>
        <w:t>3. Efficient Donor-Request Matching:</w:t>
      </w:r>
    </w:p>
    <w:p w14:paraId="33064E41" w14:textId="53F61BE5" w:rsidR="005A57F5" w:rsidRPr="00794B64" w:rsidRDefault="748F9B02" w:rsidP="1CA7CD6E">
      <w:pPr>
        <w:jc w:val="both"/>
        <w:rPr>
          <w:rFonts w:ascii="Verdana" w:eastAsia="Verdana" w:hAnsi="Verdana" w:cs="Verdana"/>
          <w:sz w:val="18"/>
          <w:szCs w:val="18"/>
        </w:rPr>
      </w:pPr>
      <w:r w:rsidRPr="1D6A62FE">
        <w:rPr>
          <w:rFonts w:ascii="Verdana" w:eastAsia="Verdana" w:hAnsi="Verdana" w:cs="Verdana"/>
          <w:sz w:val="18"/>
          <w:szCs w:val="18"/>
        </w:rPr>
        <w:t xml:space="preserve">Using GPS and communication technologies, the systems can locate potential donors close to the </w:t>
      </w:r>
      <w:r w:rsidRPr="1D6A62FE">
        <w:rPr>
          <w:rFonts w:ascii="Verdana" w:eastAsia="Verdana" w:hAnsi="Verdana" w:cs="Verdana"/>
          <w:sz w:val="18"/>
          <w:szCs w:val="18"/>
        </w:rPr>
        <w:t xml:space="preserve">site of a request within </w:t>
      </w:r>
      <w:r w:rsidR="18FA338D" w:rsidRPr="1D6A62FE">
        <w:rPr>
          <w:rFonts w:ascii="Verdana" w:eastAsia="Verdana" w:hAnsi="Verdana" w:cs="Verdana"/>
          <w:sz w:val="18"/>
          <w:szCs w:val="18"/>
        </w:rPr>
        <w:t>a brief time</w:t>
      </w:r>
      <w:r w:rsidRPr="1D6A62FE">
        <w:rPr>
          <w:rFonts w:ascii="Verdana" w:eastAsia="Verdana" w:hAnsi="Verdana" w:cs="Verdana"/>
          <w:sz w:val="18"/>
          <w:szCs w:val="18"/>
        </w:rPr>
        <w:t>.</w:t>
      </w:r>
      <w:r w:rsidR="33C1677D" w:rsidRPr="1D6A62FE">
        <w:rPr>
          <w:rFonts w:ascii="Verdana" w:eastAsia="Verdana" w:hAnsi="Verdana" w:cs="Verdana"/>
          <w:sz w:val="18"/>
          <w:szCs w:val="18"/>
        </w:rPr>
        <w:t xml:space="preserve"> Automated calls or SMS services notify donors of urgent requests for collections or deliveries, which may also speed up the rate at which donations are made</w:t>
      </w:r>
      <w:r w:rsidR="1201BB6A" w:rsidRPr="1D6A62FE">
        <w:rPr>
          <w:rFonts w:ascii="Verdana" w:eastAsia="Verdana" w:hAnsi="Verdana" w:cs="Verdana"/>
          <w:sz w:val="18"/>
          <w:szCs w:val="18"/>
        </w:rPr>
        <w:t xml:space="preserve"> </w:t>
      </w:r>
      <w:hyperlink r:id="rId16">
        <w:r w:rsidR="1201BB6A" w:rsidRPr="1D6A62FE">
          <w:rPr>
            <w:rStyle w:val="Hyperlink"/>
            <w:rFonts w:ascii="Verdana" w:eastAsia="Verdana" w:hAnsi="Verdana" w:cs="Verdana"/>
            <w:sz w:val="18"/>
            <w:szCs w:val="18"/>
          </w:rPr>
          <w:t>[3]</w:t>
        </w:r>
      </w:hyperlink>
      <w:r w:rsidR="33C1677D" w:rsidRPr="1D6A62FE">
        <w:rPr>
          <w:rFonts w:ascii="Verdana" w:eastAsia="Verdana" w:hAnsi="Verdana" w:cs="Verdana"/>
          <w:sz w:val="18"/>
          <w:szCs w:val="18"/>
        </w:rPr>
        <w:t>. Such capabilities help in decreasing the period between the request for a donation and the response to the same, which is crucial in saving lives during emergencies.</w:t>
      </w:r>
    </w:p>
    <w:p w14:paraId="2A3503FB" w14:textId="16D2F96F" w:rsidR="005A57F5" w:rsidRPr="00794B64" w:rsidRDefault="005A57F5" w:rsidP="1CA7CD6E">
      <w:pPr>
        <w:jc w:val="both"/>
        <w:rPr>
          <w:color w:val="05103E"/>
          <w:sz w:val="18"/>
          <w:szCs w:val="18"/>
        </w:rPr>
      </w:pPr>
    </w:p>
    <w:p w14:paraId="4D47F1DE" w14:textId="06661B9E" w:rsidR="005A57F5" w:rsidRPr="00794B64" w:rsidRDefault="33C1677D" w:rsidP="1CA7CD6E">
      <w:pPr>
        <w:jc w:val="both"/>
        <w:rPr>
          <w:rFonts w:ascii="Verdana" w:eastAsia="Verdana" w:hAnsi="Verdana" w:cs="Verdana"/>
          <w:b/>
          <w:bCs/>
          <w:sz w:val="18"/>
          <w:szCs w:val="18"/>
        </w:rPr>
      </w:pPr>
      <w:r w:rsidRPr="1CA7CD6E">
        <w:rPr>
          <w:rFonts w:ascii="Verdana" w:eastAsia="Verdana" w:hAnsi="Verdana" w:cs="Verdana"/>
          <w:b/>
          <w:bCs/>
          <w:sz w:val="18"/>
          <w:szCs w:val="18"/>
        </w:rPr>
        <w:t>4.Enhanced Communication Across Facilities:</w:t>
      </w:r>
    </w:p>
    <w:p w14:paraId="6DBD3DA9" w14:textId="53F664FE" w:rsidR="005A57F5" w:rsidRPr="00794B64" w:rsidRDefault="33C1677D" w:rsidP="1CA7CD6E">
      <w:pPr>
        <w:jc w:val="both"/>
        <w:rPr>
          <w:rFonts w:ascii="Verdana" w:eastAsia="Verdana" w:hAnsi="Verdana" w:cs="Verdana"/>
          <w:sz w:val="18"/>
          <w:szCs w:val="18"/>
        </w:rPr>
      </w:pPr>
      <w:r w:rsidRPr="1D6A62FE">
        <w:rPr>
          <w:rFonts w:ascii="Verdana" w:eastAsia="Verdana" w:hAnsi="Verdana" w:cs="Verdana"/>
          <w:sz w:val="18"/>
          <w:szCs w:val="18"/>
        </w:rPr>
        <w:t xml:space="preserve">Efficient blood re-distributions are facilitated through optimal and effective sharing of information regarding the distribution of hospitals, blood banks, and other healthcare facilities. </w:t>
      </w:r>
      <w:r w:rsidR="64D789FB" w:rsidRPr="1D6A62FE">
        <w:rPr>
          <w:rFonts w:ascii="Verdana" w:eastAsia="Verdana" w:hAnsi="Verdana" w:cs="Verdana"/>
          <w:sz w:val="18"/>
          <w:szCs w:val="18"/>
        </w:rPr>
        <w:t>Through cloud systems, facilities can use available inventories and avoid the risk of having too little or too much stock in place.</w:t>
      </w:r>
      <w:r w:rsidRPr="1D6A62FE">
        <w:rPr>
          <w:rFonts w:ascii="Verdana" w:eastAsia="Verdana" w:hAnsi="Verdana" w:cs="Verdana"/>
          <w:sz w:val="18"/>
          <w:szCs w:val="18"/>
        </w:rPr>
        <w:t xml:space="preserve"> This interdependence helps to reduce wastage and enhances patient management</w:t>
      </w:r>
      <w:r w:rsidR="5E621A61" w:rsidRPr="1D6A62FE">
        <w:rPr>
          <w:rFonts w:ascii="Verdana" w:eastAsia="Verdana" w:hAnsi="Verdana" w:cs="Verdana"/>
          <w:sz w:val="18"/>
          <w:szCs w:val="18"/>
        </w:rPr>
        <w:t xml:space="preserve"> </w:t>
      </w:r>
      <w:hyperlink r:id="rId17">
        <w:r w:rsidR="5E621A61" w:rsidRPr="1D6A62FE">
          <w:rPr>
            <w:rStyle w:val="Hyperlink"/>
            <w:rFonts w:ascii="Verdana" w:eastAsia="Verdana" w:hAnsi="Verdana" w:cs="Verdana"/>
            <w:sz w:val="18"/>
            <w:szCs w:val="18"/>
          </w:rPr>
          <w:t>[4]</w:t>
        </w:r>
      </w:hyperlink>
      <w:r w:rsidRPr="1D6A62FE">
        <w:rPr>
          <w:rFonts w:ascii="Verdana" w:eastAsia="Verdana" w:hAnsi="Verdana" w:cs="Verdana"/>
          <w:sz w:val="18"/>
          <w:szCs w:val="18"/>
        </w:rPr>
        <w:t>.</w:t>
      </w:r>
    </w:p>
    <w:p w14:paraId="07BF7D47" w14:textId="41FF91FC" w:rsidR="005A57F5" w:rsidRPr="00794B64" w:rsidRDefault="33C1677D" w:rsidP="1CA7CD6E">
      <w:pPr>
        <w:jc w:val="both"/>
        <w:rPr>
          <w:rFonts w:ascii="Verdana" w:eastAsia="Verdana" w:hAnsi="Verdana" w:cs="Verdana"/>
          <w:sz w:val="18"/>
          <w:szCs w:val="18"/>
        </w:rPr>
      </w:pPr>
      <w:r w:rsidRPr="1CA7CD6E">
        <w:rPr>
          <w:rFonts w:ascii="Verdana" w:eastAsia="Verdana" w:hAnsi="Verdana" w:cs="Verdana"/>
          <w:sz w:val="18"/>
          <w:szCs w:val="18"/>
        </w:rPr>
        <w:t xml:space="preserve"> </w:t>
      </w:r>
    </w:p>
    <w:p w14:paraId="4C6E7A49" w14:textId="12287485" w:rsidR="005A57F5" w:rsidRPr="00794B64" w:rsidRDefault="33C1677D" w:rsidP="1CA7CD6E">
      <w:pPr>
        <w:jc w:val="both"/>
        <w:rPr>
          <w:rFonts w:ascii="Verdana" w:eastAsia="Verdana" w:hAnsi="Verdana" w:cs="Verdana"/>
          <w:b/>
          <w:bCs/>
          <w:sz w:val="18"/>
          <w:szCs w:val="18"/>
        </w:rPr>
      </w:pPr>
      <w:r w:rsidRPr="1CA7CD6E">
        <w:rPr>
          <w:rFonts w:ascii="Verdana" w:eastAsia="Verdana" w:hAnsi="Verdana" w:cs="Verdana"/>
          <w:b/>
          <w:bCs/>
          <w:sz w:val="18"/>
          <w:szCs w:val="18"/>
        </w:rPr>
        <w:t>5. Customizable Alerts and Notifications:</w:t>
      </w:r>
    </w:p>
    <w:p w14:paraId="53528BFF" w14:textId="483E0AB2" w:rsidR="005A57F5" w:rsidRPr="00794B64" w:rsidRDefault="33C1677D" w:rsidP="1CA7CD6E">
      <w:pPr>
        <w:jc w:val="both"/>
        <w:rPr>
          <w:rFonts w:ascii="Verdana" w:eastAsia="Verdana" w:hAnsi="Verdana" w:cs="Verdana"/>
          <w:sz w:val="18"/>
          <w:szCs w:val="18"/>
        </w:rPr>
      </w:pPr>
      <w:r w:rsidRPr="5A229C49">
        <w:rPr>
          <w:rFonts w:ascii="Verdana" w:eastAsia="Verdana" w:hAnsi="Verdana" w:cs="Verdana"/>
          <w:sz w:val="18"/>
          <w:szCs w:val="18"/>
        </w:rPr>
        <w:t>Proactive alerts enable appropriate actions such as blood unit reserves, wastage of units about to expire, or reminding eligible donors on their appointment days. Based on demand patterns, these alerts are demand</w:t>
      </w:r>
      <w:r w:rsidR="1C4C15B1" w:rsidRPr="5A229C49">
        <w:rPr>
          <w:rFonts w:ascii="Verdana" w:eastAsia="Verdana" w:hAnsi="Verdana" w:cs="Verdana"/>
          <w:sz w:val="18"/>
          <w:szCs w:val="18"/>
        </w:rPr>
        <w:t>-</w:t>
      </w:r>
      <w:r w:rsidRPr="5A229C49">
        <w:rPr>
          <w:rFonts w:ascii="Verdana" w:eastAsia="Verdana" w:hAnsi="Verdana" w:cs="Verdana"/>
          <w:sz w:val="18"/>
          <w:szCs w:val="18"/>
        </w:rPr>
        <w:t>specific and are based on individual donor's profile and blood type</w:t>
      </w:r>
      <w:r w:rsidR="50EA7B60" w:rsidRPr="5A229C49">
        <w:rPr>
          <w:rFonts w:ascii="Verdana" w:eastAsia="Verdana" w:hAnsi="Verdana" w:cs="Verdana"/>
          <w:sz w:val="18"/>
          <w:szCs w:val="18"/>
        </w:rPr>
        <w:t xml:space="preserve"> </w:t>
      </w:r>
      <w:hyperlink r:id="rId18">
        <w:r w:rsidR="50EA7B60" w:rsidRPr="5A229C49">
          <w:rPr>
            <w:rStyle w:val="Hyperlink"/>
            <w:rFonts w:ascii="Verdana" w:eastAsia="Verdana" w:hAnsi="Verdana" w:cs="Verdana"/>
            <w:sz w:val="18"/>
            <w:szCs w:val="18"/>
          </w:rPr>
          <w:t>[5]</w:t>
        </w:r>
      </w:hyperlink>
      <w:r w:rsidRPr="5A229C49">
        <w:rPr>
          <w:rFonts w:ascii="Verdana" w:eastAsia="Verdana" w:hAnsi="Verdana" w:cs="Verdana"/>
          <w:sz w:val="18"/>
          <w:szCs w:val="18"/>
        </w:rPr>
        <w:t>.</w:t>
      </w:r>
    </w:p>
    <w:p w14:paraId="4EF54F83" w14:textId="2514C390" w:rsidR="005A57F5" w:rsidRPr="00794B64" w:rsidRDefault="33C1677D" w:rsidP="1CA7CD6E">
      <w:pPr>
        <w:jc w:val="both"/>
        <w:rPr>
          <w:rFonts w:ascii="Verdana" w:eastAsia="Verdana" w:hAnsi="Verdana" w:cs="Verdana"/>
          <w:b/>
          <w:bCs/>
          <w:sz w:val="18"/>
          <w:szCs w:val="18"/>
        </w:rPr>
      </w:pPr>
      <w:r w:rsidRPr="1CA7CD6E">
        <w:rPr>
          <w:rFonts w:ascii="Verdana" w:eastAsia="Verdana" w:hAnsi="Verdana" w:cs="Verdana"/>
          <w:sz w:val="18"/>
          <w:szCs w:val="18"/>
        </w:rPr>
        <w:t xml:space="preserve"> </w:t>
      </w:r>
    </w:p>
    <w:p w14:paraId="015BC7E3" w14:textId="534A3819" w:rsidR="005A57F5" w:rsidRPr="00794B64" w:rsidRDefault="33C1677D" w:rsidP="1CA7CD6E">
      <w:pPr>
        <w:jc w:val="both"/>
        <w:rPr>
          <w:rFonts w:ascii="Verdana" w:eastAsia="Verdana" w:hAnsi="Verdana" w:cs="Verdana"/>
          <w:b/>
          <w:bCs/>
          <w:sz w:val="18"/>
          <w:szCs w:val="18"/>
        </w:rPr>
      </w:pPr>
      <w:r w:rsidRPr="1CA7CD6E">
        <w:rPr>
          <w:rFonts w:ascii="Verdana" w:eastAsia="Verdana" w:hAnsi="Verdana" w:cs="Verdana"/>
          <w:b/>
          <w:bCs/>
          <w:sz w:val="18"/>
          <w:szCs w:val="18"/>
        </w:rPr>
        <w:t>6.Security and Privacy Measures</w:t>
      </w:r>
      <w:r w:rsidR="2ED000F0" w:rsidRPr="1CA7CD6E">
        <w:rPr>
          <w:rFonts w:ascii="Verdana" w:eastAsia="Verdana" w:hAnsi="Verdana" w:cs="Verdana"/>
          <w:b/>
          <w:bCs/>
          <w:sz w:val="18"/>
          <w:szCs w:val="18"/>
        </w:rPr>
        <w:t>:</w:t>
      </w:r>
    </w:p>
    <w:p w14:paraId="3F81C281" w14:textId="6A216951" w:rsidR="005A57F5" w:rsidRPr="00794B64" w:rsidRDefault="33C1677D" w:rsidP="1CA7CD6E">
      <w:pPr>
        <w:jc w:val="both"/>
        <w:rPr>
          <w:rFonts w:ascii="Verdana" w:eastAsia="Verdana" w:hAnsi="Verdana" w:cs="Verdana"/>
          <w:sz w:val="18"/>
          <w:szCs w:val="18"/>
        </w:rPr>
      </w:pPr>
      <w:r w:rsidRPr="5A229C49">
        <w:rPr>
          <w:rFonts w:ascii="Verdana" w:eastAsia="Verdana" w:hAnsi="Verdana" w:cs="Verdana"/>
          <w:sz w:val="18"/>
          <w:szCs w:val="18"/>
        </w:rPr>
        <w:t xml:space="preserve">As a rule, blood management systems safeguard </w:t>
      </w:r>
      <w:r w:rsidR="1D77C8E8" w:rsidRPr="5A229C49">
        <w:rPr>
          <w:rFonts w:ascii="Verdana" w:eastAsia="Verdana" w:hAnsi="Verdana" w:cs="Verdana"/>
          <w:sz w:val="18"/>
          <w:szCs w:val="18"/>
        </w:rPr>
        <w:t xml:space="preserve">the </w:t>
      </w:r>
      <w:r w:rsidRPr="5A229C49">
        <w:rPr>
          <w:rFonts w:ascii="Verdana" w:eastAsia="Verdana" w:hAnsi="Verdana" w:cs="Verdana"/>
          <w:sz w:val="18"/>
          <w:szCs w:val="18"/>
        </w:rPr>
        <w:t>sensitive personal information of donors and recipients with advanced data encryption and keep their information in secure locations. Prior ID verification further ensures donors, hence the data collected is authentic and reliable</w:t>
      </w:r>
      <w:r w:rsidR="281637EB" w:rsidRPr="5A229C49">
        <w:rPr>
          <w:rFonts w:ascii="Verdana" w:eastAsia="Verdana" w:hAnsi="Verdana" w:cs="Verdana"/>
          <w:sz w:val="18"/>
          <w:szCs w:val="18"/>
        </w:rPr>
        <w:t xml:space="preserve"> </w:t>
      </w:r>
      <w:hyperlink r:id="rId19">
        <w:r w:rsidR="281637EB" w:rsidRPr="5A229C49">
          <w:rPr>
            <w:rStyle w:val="Hyperlink"/>
            <w:rFonts w:ascii="Verdana" w:eastAsia="Verdana" w:hAnsi="Verdana" w:cs="Verdana"/>
            <w:sz w:val="18"/>
            <w:szCs w:val="18"/>
          </w:rPr>
          <w:t>[6]</w:t>
        </w:r>
      </w:hyperlink>
      <w:r w:rsidRPr="5A229C49">
        <w:rPr>
          <w:rFonts w:ascii="Verdana" w:eastAsia="Verdana" w:hAnsi="Verdana" w:cs="Verdana"/>
          <w:sz w:val="18"/>
          <w:szCs w:val="18"/>
        </w:rPr>
        <w:t xml:space="preserve">. Legal standards like GDPR and HIPAA ensure that </w:t>
      </w:r>
      <w:r w:rsidR="7EA61982" w:rsidRPr="5A229C49">
        <w:rPr>
          <w:rFonts w:ascii="Verdana" w:eastAsia="Verdana" w:hAnsi="Verdana" w:cs="Verdana"/>
          <w:sz w:val="18"/>
          <w:szCs w:val="18"/>
        </w:rPr>
        <w:t>privacy</w:t>
      </w:r>
      <w:r w:rsidRPr="5A229C49">
        <w:rPr>
          <w:rFonts w:ascii="Verdana" w:eastAsia="Verdana" w:hAnsi="Verdana" w:cs="Verdana"/>
          <w:sz w:val="18"/>
          <w:szCs w:val="18"/>
        </w:rPr>
        <w:t xml:space="preserve"> fears are well addressed as required.</w:t>
      </w:r>
    </w:p>
    <w:p w14:paraId="56E37A3B" w14:textId="1C12FE3F" w:rsidR="005A57F5" w:rsidRPr="00794B64" w:rsidRDefault="33C1677D" w:rsidP="1CA7CD6E">
      <w:pPr>
        <w:jc w:val="both"/>
        <w:rPr>
          <w:rFonts w:ascii="Verdana" w:eastAsia="Verdana" w:hAnsi="Verdana" w:cs="Verdana"/>
          <w:sz w:val="18"/>
          <w:szCs w:val="18"/>
        </w:rPr>
      </w:pPr>
      <w:r w:rsidRPr="1CA7CD6E">
        <w:rPr>
          <w:rFonts w:ascii="Verdana" w:eastAsia="Verdana" w:hAnsi="Verdana" w:cs="Verdana"/>
          <w:sz w:val="18"/>
          <w:szCs w:val="18"/>
        </w:rPr>
        <w:t xml:space="preserve">  </w:t>
      </w:r>
    </w:p>
    <w:p w14:paraId="0BC9F782" w14:textId="32BE2D9F" w:rsidR="005A57F5" w:rsidRPr="00794B64" w:rsidRDefault="33C1677D" w:rsidP="1CA7CD6E">
      <w:pPr>
        <w:jc w:val="both"/>
        <w:rPr>
          <w:rFonts w:ascii="Verdana" w:eastAsia="Verdana" w:hAnsi="Verdana" w:cs="Verdana"/>
          <w:sz w:val="18"/>
          <w:szCs w:val="18"/>
        </w:rPr>
      </w:pPr>
      <w:r w:rsidRPr="1CA7CD6E">
        <w:rPr>
          <w:rFonts w:ascii="Verdana" w:eastAsia="Verdana" w:hAnsi="Verdana" w:cs="Verdana"/>
          <w:b/>
          <w:bCs/>
          <w:sz w:val="18"/>
          <w:szCs w:val="18"/>
        </w:rPr>
        <w:t>7.Promotes Donor Participation</w:t>
      </w:r>
      <w:r w:rsidR="268DE35A" w:rsidRPr="1CA7CD6E">
        <w:rPr>
          <w:rFonts w:ascii="Verdana" w:eastAsia="Verdana" w:hAnsi="Verdana" w:cs="Verdana"/>
          <w:b/>
          <w:bCs/>
          <w:sz w:val="18"/>
          <w:szCs w:val="18"/>
        </w:rPr>
        <w:t>:</w:t>
      </w:r>
    </w:p>
    <w:p w14:paraId="4499081D" w14:textId="7688C430" w:rsidR="005A57F5" w:rsidRPr="00794B64" w:rsidRDefault="33C1677D" w:rsidP="1CA7CD6E">
      <w:pPr>
        <w:jc w:val="both"/>
        <w:rPr>
          <w:rFonts w:ascii="Verdana" w:eastAsia="Verdana" w:hAnsi="Verdana" w:cs="Verdana"/>
          <w:sz w:val="18"/>
          <w:szCs w:val="18"/>
        </w:rPr>
      </w:pPr>
      <w:r w:rsidRPr="5A229C49">
        <w:rPr>
          <w:rFonts w:ascii="Verdana" w:eastAsia="Verdana" w:hAnsi="Verdana" w:cs="Verdana"/>
          <w:sz w:val="18"/>
          <w:szCs w:val="18"/>
        </w:rPr>
        <w:t xml:space="preserve">The goal is to simplify the process of registering for blood donation and expose them to a schedule of blood donation camps </w:t>
      </w:r>
      <w:r w:rsidR="2EAAD783" w:rsidRPr="5A229C49">
        <w:rPr>
          <w:rFonts w:ascii="Verdana" w:eastAsia="Verdana" w:hAnsi="Verdana" w:cs="Verdana"/>
          <w:sz w:val="18"/>
          <w:szCs w:val="18"/>
        </w:rPr>
        <w:t>to</w:t>
      </w:r>
      <w:r w:rsidRPr="5A229C49">
        <w:rPr>
          <w:rFonts w:ascii="Verdana" w:eastAsia="Verdana" w:hAnsi="Verdana" w:cs="Verdana"/>
          <w:sz w:val="18"/>
          <w:szCs w:val="18"/>
        </w:rPr>
        <w:t xml:space="preserve"> encourage regular blood donations</w:t>
      </w:r>
      <w:r w:rsidR="54D026E4" w:rsidRPr="5A229C49">
        <w:rPr>
          <w:rFonts w:ascii="Verdana" w:eastAsia="Verdana" w:hAnsi="Verdana" w:cs="Verdana"/>
          <w:sz w:val="18"/>
          <w:szCs w:val="18"/>
        </w:rPr>
        <w:t xml:space="preserve"> </w:t>
      </w:r>
      <w:hyperlink r:id="rId20">
        <w:r w:rsidR="54D026E4" w:rsidRPr="5A229C49">
          <w:rPr>
            <w:rStyle w:val="Hyperlink"/>
            <w:rFonts w:ascii="Verdana" w:eastAsia="Verdana" w:hAnsi="Verdana" w:cs="Verdana"/>
            <w:sz w:val="18"/>
            <w:szCs w:val="18"/>
          </w:rPr>
          <w:t>[7]</w:t>
        </w:r>
      </w:hyperlink>
      <w:r w:rsidRPr="5A229C49">
        <w:rPr>
          <w:rFonts w:ascii="Verdana" w:eastAsia="Verdana" w:hAnsi="Verdana" w:cs="Verdana"/>
          <w:sz w:val="18"/>
          <w:szCs w:val="18"/>
        </w:rPr>
        <w:t>. The possibility of involvement for those who are eligible is further enhanced, as they can view their donor history and relate this to existing and forthcoming opportunities.</w:t>
      </w:r>
    </w:p>
    <w:p w14:paraId="2B681D41" w14:textId="1FF75373" w:rsidR="005A57F5" w:rsidRPr="00794B64" w:rsidRDefault="33C1677D" w:rsidP="1CA7CD6E">
      <w:pPr>
        <w:jc w:val="both"/>
        <w:rPr>
          <w:rFonts w:ascii="Verdana" w:eastAsia="Verdana" w:hAnsi="Verdana" w:cs="Verdana"/>
          <w:sz w:val="18"/>
          <w:szCs w:val="18"/>
        </w:rPr>
      </w:pPr>
      <w:r w:rsidRPr="1CA7CD6E">
        <w:rPr>
          <w:rFonts w:ascii="Verdana" w:eastAsia="Verdana" w:hAnsi="Verdana" w:cs="Verdana"/>
          <w:sz w:val="18"/>
          <w:szCs w:val="18"/>
        </w:rPr>
        <w:t xml:space="preserve"> </w:t>
      </w:r>
    </w:p>
    <w:p w14:paraId="0B130D1B" w14:textId="4690FB1B" w:rsidR="005A57F5" w:rsidRPr="00794B64" w:rsidRDefault="29C5A43F" w:rsidP="1CA7CD6E">
      <w:pPr>
        <w:jc w:val="both"/>
        <w:rPr>
          <w:rFonts w:ascii="Verdana" w:eastAsia="Verdana" w:hAnsi="Verdana" w:cs="Verdana"/>
          <w:b/>
          <w:bCs/>
          <w:sz w:val="18"/>
          <w:szCs w:val="18"/>
        </w:rPr>
      </w:pPr>
      <w:r w:rsidRPr="1CA7CD6E">
        <w:rPr>
          <w:rFonts w:ascii="Verdana" w:eastAsia="Verdana" w:hAnsi="Verdana" w:cs="Verdana"/>
          <w:b/>
          <w:bCs/>
          <w:sz w:val="18"/>
          <w:szCs w:val="18"/>
        </w:rPr>
        <w:t xml:space="preserve">8. </w:t>
      </w:r>
      <w:r w:rsidR="33C1677D" w:rsidRPr="1CA7CD6E">
        <w:rPr>
          <w:rFonts w:ascii="Verdana" w:eastAsia="Verdana" w:hAnsi="Verdana" w:cs="Verdana"/>
          <w:b/>
          <w:bCs/>
          <w:sz w:val="18"/>
          <w:szCs w:val="18"/>
        </w:rPr>
        <w:t>Reduction of Cost</w:t>
      </w:r>
      <w:r w:rsidR="423002FF" w:rsidRPr="1CA7CD6E">
        <w:rPr>
          <w:rFonts w:ascii="Verdana" w:eastAsia="Verdana" w:hAnsi="Verdana" w:cs="Verdana"/>
          <w:b/>
          <w:bCs/>
          <w:sz w:val="18"/>
          <w:szCs w:val="18"/>
        </w:rPr>
        <w:t>:</w:t>
      </w:r>
    </w:p>
    <w:p w14:paraId="61E00AEF" w14:textId="7EB5DA22" w:rsidR="005A57F5" w:rsidRPr="00794B64" w:rsidRDefault="33C1677D" w:rsidP="1CA7CD6E">
      <w:pPr>
        <w:jc w:val="both"/>
        <w:rPr>
          <w:rFonts w:ascii="Verdana" w:eastAsia="Verdana" w:hAnsi="Verdana" w:cs="Verdana"/>
          <w:sz w:val="18"/>
          <w:szCs w:val="18"/>
        </w:rPr>
      </w:pPr>
      <w:r w:rsidRPr="1D6A62FE">
        <w:rPr>
          <w:rFonts w:ascii="Verdana" w:eastAsia="Verdana" w:hAnsi="Verdana" w:cs="Verdana"/>
          <w:sz w:val="18"/>
          <w:szCs w:val="18"/>
        </w:rPr>
        <w:t xml:space="preserve">Cost effectiveness is another component of modern blood management systems. These systems tend to lower expenses as they minimize administrative burden, proper inventory control, and reduce loss. Resources within the blood banks or hospitals can be effectively utilized thus eliminating the chances of emergency replacement of supplies which can be </w:t>
      </w:r>
      <w:r w:rsidR="1510557A" w:rsidRPr="1D6A62FE">
        <w:rPr>
          <w:rFonts w:ascii="Verdana" w:eastAsia="Verdana" w:hAnsi="Verdana" w:cs="Verdana"/>
          <w:sz w:val="18"/>
          <w:szCs w:val="18"/>
        </w:rPr>
        <w:t>extremely expensive</w:t>
      </w:r>
      <w:r w:rsidR="058672C6" w:rsidRPr="1D6A62FE">
        <w:rPr>
          <w:rFonts w:ascii="Verdana" w:eastAsia="Verdana" w:hAnsi="Verdana" w:cs="Verdana"/>
          <w:sz w:val="18"/>
          <w:szCs w:val="18"/>
        </w:rPr>
        <w:t xml:space="preserve"> </w:t>
      </w:r>
      <w:hyperlink r:id="rId21">
        <w:r w:rsidR="058672C6" w:rsidRPr="1D6A62FE">
          <w:rPr>
            <w:rStyle w:val="Hyperlink"/>
            <w:rFonts w:ascii="Verdana" w:eastAsia="Verdana" w:hAnsi="Verdana" w:cs="Verdana"/>
            <w:sz w:val="18"/>
            <w:szCs w:val="18"/>
          </w:rPr>
          <w:t>[8]</w:t>
        </w:r>
      </w:hyperlink>
      <w:r w:rsidRPr="1D6A62FE">
        <w:rPr>
          <w:rFonts w:ascii="Verdana" w:eastAsia="Verdana" w:hAnsi="Verdana" w:cs="Verdana"/>
          <w:sz w:val="18"/>
          <w:szCs w:val="18"/>
        </w:rPr>
        <w:t>.</w:t>
      </w:r>
    </w:p>
    <w:p w14:paraId="2C8241FD" w14:textId="0BE2EE35" w:rsidR="005A57F5" w:rsidRPr="00794B64" w:rsidRDefault="33C1677D" w:rsidP="1CA7CD6E">
      <w:pPr>
        <w:jc w:val="both"/>
        <w:rPr>
          <w:rFonts w:ascii="Verdana" w:eastAsia="Verdana" w:hAnsi="Verdana" w:cs="Verdana"/>
          <w:sz w:val="18"/>
          <w:szCs w:val="18"/>
        </w:rPr>
      </w:pPr>
      <w:r w:rsidRPr="1CA7CD6E">
        <w:rPr>
          <w:rFonts w:ascii="Verdana" w:eastAsia="Verdana" w:hAnsi="Verdana" w:cs="Verdana"/>
          <w:sz w:val="18"/>
          <w:szCs w:val="18"/>
        </w:rPr>
        <w:lastRenderedPageBreak/>
        <w:t xml:space="preserve"> </w:t>
      </w:r>
    </w:p>
    <w:p w14:paraId="549DFB31" w14:textId="00FBEBDF" w:rsidR="005A57F5" w:rsidRPr="00794B64" w:rsidRDefault="1CA7CD6E" w:rsidP="1D6A62FE">
      <w:pPr>
        <w:jc w:val="both"/>
        <w:rPr>
          <w:rFonts w:ascii="Verdana" w:eastAsia="Verdana" w:hAnsi="Verdana" w:cs="Verdana"/>
          <w:b/>
          <w:bCs/>
          <w:sz w:val="20"/>
          <w:szCs w:val="20"/>
        </w:rPr>
      </w:pPr>
      <w:r w:rsidRPr="1D6A62FE">
        <w:rPr>
          <w:rFonts w:ascii="Verdana" w:eastAsia="Verdana" w:hAnsi="Verdana" w:cs="Verdana"/>
          <w:b/>
          <w:bCs/>
          <w:sz w:val="20"/>
          <w:szCs w:val="20"/>
        </w:rPr>
        <w:t xml:space="preserve">2. </w:t>
      </w:r>
      <w:r w:rsidR="545BC4DD" w:rsidRPr="1D6A62FE">
        <w:rPr>
          <w:rFonts w:ascii="Verdana" w:eastAsia="Verdana" w:hAnsi="Verdana" w:cs="Verdana"/>
          <w:b/>
          <w:bCs/>
          <w:sz w:val="20"/>
          <w:szCs w:val="20"/>
        </w:rPr>
        <w:t>Disadvantage</w:t>
      </w:r>
    </w:p>
    <w:p w14:paraId="6EE169CF" w14:textId="0AA5DF46" w:rsidR="005A57F5" w:rsidRPr="00794B64" w:rsidRDefault="005A57F5" w:rsidP="1CA7CD6E">
      <w:pPr>
        <w:jc w:val="both"/>
        <w:rPr>
          <w:rFonts w:ascii="Verdana" w:eastAsia="Verdana" w:hAnsi="Verdana" w:cs="Verdana"/>
          <w:sz w:val="18"/>
          <w:szCs w:val="18"/>
        </w:rPr>
      </w:pPr>
    </w:p>
    <w:p w14:paraId="6EBADDFC" w14:textId="6AAC53A7" w:rsidR="005A57F5" w:rsidRPr="00794B64" w:rsidRDefault="1CA7CD6E" w:rsidP="1CA7CD6E">
      <w:pPr>
        <w:jc w:val="both"/>
        <w:rPr>
          <w:rFonts w:ascii="Verdana" w:eastAsia="Verdana" w:hAnsi="Verdana" w:cs="Verdana"/>
          <w:b/>
          <w:bCs/>
          <w:sz w:val="18"/>
          <w:szCs w:val="18"/>
        </w:rPr>
      </w:pPr>
      <w:r w:rsidRPr="1CA7CD6E">
        <w:rPr>
          <w:rFonts w:ascii="Verdana" w:eastAsia="Verdana" w:hAnsi="Verdana" w:cs="Verdana"/>
          <w:b/>
          <w:bCs/>
          <w:sz w:val="18"/>
          <w:szCs w:val="18"/>
        </w:rPr>
        <w:t xml:space="preserve">1. </w:t>
      </w:r>
      <w:r w:rsidR="64B0FE24" w:rsidRPr="1CA7CD6E">
        <w:rPr>
          <w:rFonts w:ascii="Verdana" w:eastAsia="Verdana" w:hAnsi="Verdana" w:cs="Verdana"/>
          <w:b/>
          <w:bCs/>
          <w:sz w:val="18"/>
          <w:szCs w:val="18"/>
        </w:rPr>
        <w:t>Interoperability and System Constraints</w:t>
      </w:r>
      <w:r w:rsidR="53828D05" w:rsidRPr="1CA7CD6E">
        <w:rPr>
          <w:rFonts w:ascii="Verdana" w:eastAsia="Verdana" w:hAnsi="Verdana" w:cs="Verdana"/>
          <w:b/>
          <w:bCs/>
          <w:sz w:val="18"/>
          <w:szCs w:val="18"/>
        </w:rPr>
        <w:t>:</w:t>
      </w:r>
    </w:p>
    <w:p w14:paraId="645E8D73" w14:textId="5D18C368" w:rsidR="005A57F5" w:rsidRPr="00794B64" w:rsidRDefault="64B0FE24" w:rsidP="1CA7CD6E">
      <w:pPr>
        <w:jc w:val="both"/>
        <w:rPr>
          <w:rFonts w:ascii="Verdana" w:eastAsia="Verdana" w:hAnsi="Verdana" w:cs="Verdana"/>
          <w:sz w:val="18"/>
          <w:szCs w:val="18"/>
        </w:rPr>
      </w:pPr>
      <w:r w:rsidRPr="1D6A62FE">
        <w:rPr>
          <w:rFonts w:ascii="Verdana" w:eastAsia="Verdana" w:hAnsi="Verdana" w:cs="Verdana"/>
          <w:sz w:val="18"/>
          <w:szCs w:val="18"/>
        </w:rPr>
        <w:t>The Hurdles of Interoperability and System Integration Requirements The integration of various applications with other healthcare systems, such as EHRs, comes with the challenge of having to develop bespoke solutions due to the variations in formats, standards, and API across different platforms. Such differences do increase the time for setting up and the costs. Some off-the-shelf solutions may also be too rigid and require too many modifications to match the specific workflow, reporting requirement or regulatory requirement within the healthcare setting</w:t>
      </w:r>
      <w:r w:rsidR="0C271A12" w:rsidRPr="1D6A62FE">
        <w:rPr>
          <w:rFonts w:ascii="Verdana" w:eastAsia="Verdana" w:hAnsi="Verdana" w:cs="Verdana"/>
          <w:sz w:val="18"/>
          <w:szCs w:val="18"/>
        </w:rPr>
        <w:t xml:space="preserve"> </w:t>
      </w:r>
      <w:hyperlink r:id="rId22">
        <w:r w:rsidR="0C271A12" w:rsidRPr="1D6A62FE">
          <w:rPr>
            <w:rStyle w:val="Hyperlink"/>
            <w:rFonts w:ascii="Verdana" w:eastAsia="Verdana" w:hAnsi="Verdana" w:cs="Verdana"/>
            <w:sz w:val="18"/>
            <w:szCs w:val="18"/>
          </w:rPr>
          <w:t>[9]</w:t>
        </w:r>
      </w:hyperlink>
      <w:r w:rsidRPr="1D6A62FE">
        <w:rPr>
          <w:rFonts w:ascii="Verdana" w:eastAsia="Verdana" w:hAnsi="Verdana" w:cs="Verdana"/>
          <w:sz w:val="18"/>
          <w:szCs w:val="18"/>
        </w:rPr>
        <w:t xml:space="preserve">. This scenario increases both the initial investment and </w:t>
      </w:r>
      <w:r w:rsidR="31E77EA2" w:rsidRPr="1D6A62FE">
        <w:rPr>
          <w:rFonts w:ascii="Verdana" w:eastAsia="Verdana" w:hAnsi="Verdana" w:cs="Verdana"/>
          <w:sz w:val="18"/>
          <w:szCs w:val="18"/>
        </w:rPr>
        <w:t>reduces</w:t>
      </w:r>
      <w:r w:rsidR="3BA9A901" w:rsidRPr="1D6A62FE">
        <w:rPr>
          <w:rFonts w:ascii="Verdana" w:eastAsia="Verdana" w:hAnsi="Verdana" w:cs="Verdana"/>
          <w:sz w:val="18"/>
          <w:szCs w:val="18"/>
        </w:rPr>
        <w:t xml:space="preserve"> </w:t>
      </w:r>
      <w:r w:rsidRPr="1D6A62FE">
        <w:rPr>
          <w:rFonts w:ascii="Verdana" w:eastAsia="Verdana" w:hAnsi="Verdana" w:cs="Verdana"/>
          <w:sz w:val="18"/>
          <w:szCs w:val="18"/>
        </w:rPr>
        <w:t xml:space="preserve">the maintenance hassles </w:t>
      </w:r>
      <w:r w:rsidR="0DFAEBB8" w:rsidRPr="1D6A62FE">
        <w:rPr>
          <w:rFonts w:ascii="Verdana" w:eastAsia="Verdana" w:hAnsi="Verdana" w:cs="Verdana"/>
          <w:sz w:val="18"/>
          <w:szCs w:val="18"/>
        </w:rPr>
        <w:t>eventually</w:t>
      </w:r>
      <w:r w:rsidRPr="1D6A62FE">
        <w:rPr>
          <w:rFonts w:ascii="Verdana" w:eastAsia="Verdana" w:hAnsi="Verdana" w:cs="Verdana"/>
          <w:sz w:val="18"/>
          <w:szCs w:val="18"/>
        </w:rPr>
        <w:t xml:space="preserve">. </w:t>
      </w:r>
    </w:p>
    <w:p w14:paraId="25A49044" w14:textId="4422E822" w:rsidR="005A57F5" w:rsidRPr="00794B64" w:rsidRDefault="64B0FE24" w:rsidP="1CA7CD6E">
      <w:pPr>
        <w:jc w:val="both"/>
        <w:rPr>
          <w:rFonts w:ascii="Verdana" w:eastAsia="Verdana" w:hAnsi="Verdana" w:cs="Verdana"/>
          <w:sz w:val="18"/>
          <w:szCs w:val="18"/>
        </w:rPr>
      </w:pPr>
      <w:r w:rsidRPr="1CA7CD6E">
        <w:rPr>
          <w:rFonts w:ascii="Verdana" w:eastAsia="Verdana" w:hAnsi="Verdana" w:cs="Verdana"/>
          <w:sz w:val="18"/>
          <w:szCs w:val="18"/>
        </w:rPr>
        <w:t xml:space="preserve">  </w:t>
      </w:r>
    </w:p>
    <w:p w14:paraId="5F0866DD" w14:textId="7C7EDE99" w:rsidR="005A57F5" w:rsidRPr="00794B64" w:rsidRDefault="40E0E6C2" w:rsidP="1CA7CD6E">
      <w:pPr>
        <w:jc w:val="both"/>
        <w:rPr>
          <w:rFonts w:ascii="Verdana" w:eastAsia="Verdana" w:hAnsi="Verdana" w:cs="Verdana"/>
          <w:b/>
          <w:bCs/>
          <w:sz w:val="18"/>
          <w:szCs w:val="18"/>
        </w:rPr>
      </w:pPr>
      <w:r w:rsidRPr="437787EF">
        <w:rPr>
          <w:rFonts w:ascii="Verdana" w:eastAsia="Verdana" w:hAnsi="Verdana" w:cs="Verdana"/>
          <w:b/>
          <w:bCs/>
          <w:sz w:val="18"/>
          <w:szCs w:val="18"/>
        </w:rPr>
        <w:t>2. Learning Curve</w:t>
      </w:r>
      <w:r w:rsidR="0BB06167" w:rsidRPr="437787EF">
        <w:rPr>
          <w:rFonts w:ascii="Verdana" w:eastAsia="Verdana" w:hAnsi="Verdana" w:cs="Verdana"/>
          <w:b/>
          <w:bCs/>
          <w:sz w:val="18"/>
          <w:szCs w:val="18"/>
        </w:rPr>
        <w:t>:</w:t>
      </w:r>
    </w:p>
    <w:p w14:paraId="45A50DAB" w14:textId="4A6EB9B3" w:rsidR="005A57F5" w:rsidRDefault="64B0FE24" w:rsidP="1CA7CD6E">
      <w:pPr>
        <w:jc w:val="both"/>
        <w:rPr>
          <w:rFonts w:ascii="Verdana" w:eastAsia="Verdana" w:hAnsi="Verdana" w:cs="Verdana"/>
          <w:sz w:val="18"/>
          <w:szCs w:val="18"/>
        </w:rPr>
      </w:pPr>
      <w:r w:rsidRPr="1D6A62FE">
        <w:rPr>
          <w:rFonts w:ascii="Verdana" w:eastAsia="Verdana" w:hAnsi="Verdana" w:cs="Verdana"/>
          <w:sz w:val="18"/>
          <w:szCs w:val="18"/>
        </w:rPr>
        <w:t xml:space="preserve">The Learning Curve Consequently, new blood management systems change existing workflows thereby disturbing the status quo. The staff requires substantial time and training to be able to utilize the technology properly. Such training programs can be very resource intensive and can take up a lot of time. </w:t>
      </w:r>
      <w:r w:rsidR="599C74B3" w:rsidRPr="1D6A62FE">
        <w:rPr>
          <w:rFonts w:ascii="Verdana" w:eastAsia="Verdana" w:hAnsi="Verdana" w:cs="Verdana"/>
          <w:sz w:val="18"/>
          <w:szCs w:val="18"/>
        </w:rPr>
        <w:t xml:space="preserve">In implementing such a change, productivity will </w:t>
      </w:r>
      <w:r w:rsidR="03996876" w:rsidRPr="1D6A62FE">
        <w:rPr>
          <w:rFonts w:ascii="Verdana" w:eastAsia="Verdana" w:hAnsi="Verdana" w:cs="Verdana"/>
          <w:sz w:val="18"/>
          <w:szCs w:val="18"/>
        </w:rPr>
        <w:t>dip</w:t>
      </w:r>
      <w:r w:rsidR="599C74B3" w:rsidRPr="1D6A62FE">
        <w:rPr>
          <w:rFonts w:ascii="Verdana" w:eastAsia="Verdana" w:hAnsi="Verdana" w:cs="Verdana"/>
          <w:sz w:val="18"/>
          <w:szCs w:val="18"/>
        </w:rPr>
        <w:t>.</w:t>
      </w:r>
      <w:r w:rsidRPr="1D6A62FE">
        <w:rPr>
          <w:rFonts w:ascii="Verdana" w:eastAsia="Verdana" w:hAnsi="Verdana" w:cs="Verdana"/>
          <w:sz w:val="18"/>
          <w:szCs w:val="18"/>
        </w:rPr>
        <w:t xml:space="preserve"> This situation has consequences </w:t>
      </w:r>
      <w:r w:rsidR="560613E6" w:rsidRPr="1D6A62FE">
        <w:rPr>
          <w:rFonts w:ascii="Verdana" w:eastAsia="Verdana" w:hAnsi="Verdana" w:cs="Verdana"/>
          <w:sz w:val="18"/>
          <w:szCs w:val="18"/>
        </w:rPr>
        <w:t>for</w:t>
      </w:r>
      <w:r w:rsidRPr="1D6A62FE">
        <w:rPr>
          <w:rFonts w:ascii="Verdana" w:eastAsia="Verdana" w:hAnsi="Verdana" w:cs="Verdana"/>
          <w:sz w:val="18"/>
          <w:szCs w:val="18"/>
        </w:rPr>
        <w:t xml:space="preserve"> both operative efficiency and patient care. Organizations should strive to execute their plans in stages. There is a need to put constant training into the budget. Reference: 68% percent of healthcare professionals, according to research performed in the Journal of Healthcare Management in 2021</w:t>
      </w:r>
      <w:r w:rsidR="00D6258A" w:rsidRPr="1D6A62FE">
        <w:rPr>
          <w:rFonts w:ascii="Verdana" w:eastAsia="Verdana" w:hAnsi="Verdana" w:cs="Verdana"/>
          <w:sz w:val="18"/>
          <w:szCs w:val="18"/>
        </w:rPr>
        <w:t>.</w:t>
      </w:r>
    </w:p>
    <w:p w14:paraId="1F0F27F4" w14:textId="77777777" w:rsidR="00855788" w:rsidRPr="00794B64" w:rsidRDefault="00855788" w:rsidP="1CA7CD6E">
      <w:pPr>
        <w:jc w:val="both"/>
        <w:rPr>
          <w:rFonts w:ascii="Verdana" w:eastAsia="Verdana" w:hAnsi="Verdana" w:cs="Verdana"/>
          <w:sz w:val="18"/>
          <w:szCs w:val="18"/>
        </w:rPr>
      </w:pPr>
    </w:p>
    <w:p w14:paraId="3AAEC665" w14:textId="0647FFD2" w:rsidR="005A57F5" w:rsidRPr="00794B64" w:rsidRDefault="64B0FE24" w:rsidP="1CA7CD6E">
      <w:pPr>
        <w:jc w:val="both"/>
        <w:rPr>
          <w:rFonts w:ascii="Verdana" w:eastAsia="Verdana" w:hAnsi="Verdana" w:cs="Verdana"/>
          <w:sz w:val="18"/>
          <w:szCs w:val="18"/>
        </w:rPr>
      </w:pPr>
      <w:r w:rsidRPr="1CA7CD6E">
        <w:rPr>
          <w:rFonts w:ascii="Verdana" w:eastAsia="Verdana" w:hAnsi="Verdana" w:cs="Verdana"/>
          <w:sz w:val="18"/>
          <w:szCs w:val="18"/>
        </w:rPr>
        <w:t xml:space="preserve"> </w:t>
      </w:r>
    </w:p>
    <w:p w14:paraId="2AD53749" w14:textId="2AB38D92" w:rsidR="005A57F5" w:rsidRPr="00794B64" w:rsidRDefault="40E0E6C2" w:rsidP="1CA7CD6E">
      <w:pPr>
        <w:jc w:val="both"/>
        <w:rPr>
          <w:rFonts w:ascii="Verdana" w:eastAsia="Verdana" w:hAnsi="Verdana" w:cs="Verdana"/>
          <w:b/>
          <w:bCs/>
          <w:sz w:val="18"/>
          <w:szCs w:val="18"/>
        </w:rPr>
      </w:pPr>
      <w:r w:rsidRPr="437787EF">
        <w:rPr>
          <w:rFonts w:ascii="Verdana" w:eastAsia="Verdana" w:hAnsi="Verdana" w:cs="Verdana"/>
          <w:b/>
          <w:bCs/>
          <w:sz w:val="18"/>
          <w:szCs w:val="18"/>
        </w:rPr>
        <w:t>3. Internet Connectively Dependent</w:t>
      </w:r>
      <w:r w:rsidR="67EBD153" w:rsidRPr="437787EF">
        <w:rPr>
          <w:rFonts w:ascii="Verdana" w:eastAsia="Verdana" w:hAnsi="Verdana" w:cs="Verdana"/>
          <w:b/>
          <w:bCs/>
          <w:sz w:val="18"/>
          <w:szCs w:val="18"/>
        </w:rPr>
        <w:t>:</w:t>
      </w:r>
    </w:p>
    <w:p w14:paraId="0F767370" w14:textId="66500689" w:rsidR="005A57F5" w:rsidRPr="00794B64" w:rsidRDefault="64B0FE24" w:rsidP="1CA7CD6E">
      <w:pPr>
        <w:jc w:val="both"/>
        <w:rPr>
          <w:rFonts w:ascii="Verdana" w:eastAsia="Verdana" w:hAnsi="Verdana" w:cs="Verdana"/>
          <w:sz w:val="18"/>
          <w:szCs w:val="18"/>
        </w:rPr>
      </w:pPr>
      <w:r w:rsidRPr="1D6A62FE">
        <w:rPr>
          <w:rFonts w:ascii="Verdana" w:eastAsia="Verdana" w:hAnsi="Verdana" w:cs="Verdana"/>
          <w:sz w:val="18"/>
          <w:szCs w:val="18"/>
        </w:rPr>
        <w:t xml:space="preserve">A lot of blood management systems </w:t>
      </w:r>
      <w:r w:rsidR="35D85F9F" w:rsidRPr="1D6A62FE">
        <w:rPr>
          <w:rFonts w:ascii="Verdana" w:eastAsia="Verdana" w:hAnsi="Verdana" w:cs="Verdana"/>
          <w:sz w:val="18"/>
          <w:szCs w:val="18"/>
        </w:rPr>
        <w:t>need</w:t>
      </w:r>
      <w:r w:rsidRPr="1D6A62FE">
        <w:rPr>
          <w:rFonts w:ascii="Verdana" w:eastAsia="Verdana" w:hAnsi="Verdana" w:cs="Verdana"/>
          <w:sz w:val="18"/>
          <w:szCs w:val="18"/>
        </w:rPr>
        <w:t xml:space="preserve"> </w:t>
      </w:r>
      <w:r w:rsidR="4298DF02" w:rsidRPr="1D6A62FE">
        <w:rPr>
          <w:rFonts w:ascii="Verdana" w:eastAsia="Verdana" w:hAnsi="Verdana" w:cs="Verdana"/>
          <w:sz w:val="18"/>
          <w:szCs w:val="18"/>
        </w:rPr>
        <w:t>stable</w:t>
      </w:r>
      <w:r w:rsidR="105A0BA4" w:rsidRPr="1D6A62FE">
        <w:rPr>
          <w:rFonts w:ascii="Verdana" w:eastAsia="Verdana" w:hAnsi="Verdana" w:cs="Verdana"/>
          <w:sz w:val="18"/>
          <w:szCs w:val="18"/>
        </w:rPr>
        <w:t xml:space="preserve"> and fast internet connections to update data in real-time. Tracks donors through GPS and saves information in the cloud. In remote or less developed areas, when internet connectivity is weak, these systems can have struggles working</w:t>
      </w:r>
      <w:hyperlink r:id="rId23">
        <w:r w:rsidR="17D457D5" w:rsidRPr="1D6A62FE">
          <w:rPr>
            <w:rStyle w:val="Hyperlink"/>
            <w:rFonts w:ascii="Verdana" w:eastAsia="Verdana" w:hAnsi="Verdana" w:cs="Verdana"/>
            <w:sz w:val="18"/>
            <w:szCs w:val="18"/>
          </w:rPr>
          <w:t>[10]</w:t>
        </w:r>
      </w:hyperlink>
      <w:r w:rsidRPr="1D6A62FE">
        <w:rPr>
          <w:rFonts w:ascii="Verdana" w:eastAsia="Verdana" w:hAnsi="Verdana" w:cs="Verdana"/>
          <w:sz w:val="18"/>
          <w:szCs w:val="18"/>
        </w:rPr>
        <w:t>.</w:t>
      </w:r>
    </w:p>
    <w:p w14:paraId="00654B41" w14:textId="0BED9491" w:rsidR="005A57F5" w:rsidRPr="00794B64" w:rsidRDefault="64B0FE24" w:rsidP="1CA7CD6E">
      <w:pPr>
        <w:jc w:val="both"/>
        <w:rPr>
          <w:rFonts w:ascii="Verdana" w:eastAsia="Verdana" w:hAnsi="Verdana" w:cs="Verdana"/>
          <w:sz w:val="18"/>
          <w:szCs w:val="18"/>
        </w:rPr>
      </w:pPr>
      <w:r w:rsidRPr="1CA7CD6E">
        <w:rPr>
          <w:rFonts w:ascii="Verdana" w:eastAsia="Verdana" w:hAnsi="Verdana" w:cs="Verdana"/>
          <w:sz w:val="18"/>
          <w:szCs w:val="18"/>
        </w:rPr>
        <w:t>This reliance on the internet can reduce the system's usefulness in places where connectivity is often a problem, making it less reliable during emergencies or disaster situations.</w:t>
      </w:r>
    </w:p>
    <w:p w14:paraId="61BCA344" w14:textId="4D9DFE7D" w:rsidR="005A57F5" w:rsidRPr="00794B64" w:rsidRDefault="64B0FE24" w:rsidP="1CA7CD6E">
      <w:pPr>
        <w:jc w:val="both"/>
        <w:rPr>
          <w:rFonts w:ascii="Verdana" w:eastAsia="Verdana" w:hAnsi="Verdana" w:cs="Verdana"/>
          <w:sz w:val="18"/>
          <w:szCs w:val="18"/>
        </w:rPr>
      </w:pPr>
      <w:r w:rsidRPr="1CA7CD6E">
        <w:rPr>
          <w:rFonts w:ascii="Verdana" w:eastAsia="Verdana" w:hAnsi="Verdana" w:cs="Verdana"/>
          <w:sz w:val="18"/>
          <w:szCs w:val="18"/>
        </w:rPr>
        <w:t xml:space="preserve">  </w:t>
      </w:r>
    </w:p>
    <w:p w14:paraId="27F35454" w14:textId="08A7FD04" w:rsidR="005A57F5" w:rsidRPr="00794B64" w:rsidRDefault="40E0E6C2" w:rsidP="1CA7CD6E">
      <w:pPr>
        <w:jc w:val="both"/>
        <w:rPr>
          <w:rFonts w:ascii="Verdana" w:eastAsia="Verdana" w:hAnsi="Verdana" w:cs="Verdana"/>
          <w:b/>
          <w:bCs/>
          <w:sz w:val="18"/>
          <w:szCs w:val="18"/>
        </w:rPr>
      </w:pPr>
      <w:r w:rsidRPr="437787EF">
        <w:rPr>
          <w:rFonts w:ascii="Verdana" w:eastAsia="Verdana" w:hAnsi="Verdana" w:cs="Verdana"/>
          <w:b/>
          <w:bCs/>
          <w:sz w:val="18"/>
          <w:szCs w:val="18"/>
        </w:rPr>
        <w:t>4. Issues of Data Integrity and Validation</w:t>
      </w:r>
      <w:r w:rsidR="55A18324" w:rsidRPr="437787EF">
        <w:rPr>
          <w:rFonts w:ascii="Verdana" w:eastAsia="Verdana" w:hAnsi="Verdana" w:cs="Verdana"/>
          <w:b/>
          <w:bCs/>
          <w:sz w:val="18"/>
          <w:szCs w:val="18"/>
        </w:rPr>
        <w:t>:</w:t>
      </w:r>
    </w:p>
    <w:p w14:paraId="33388FAA" w14:textId="5C56826D" w:rsidR="005A57F5" w:rsidRPr="00794B64" w:rsidRDefault="64B0FE24" w:rsidP="1CA7CD6E">
      <w:pPr>
        <w:jc w:val="both"/>
        <w:rPr>
          <w:rFonts w:ascii="Verdana" w:eastAsia="Verdana" w:hAnsi="Verdana" w:cs="Verdana"/>
          <w:sz w:val="18"/>
          <w:szCs w:val="18"/>
        </w:rPr>
      </w:pPr>
      <w:r w:rsidRPr="1D6A62FE">
        <w:rPr>
          <w:rFonts w:ascii="Verdana" w:eastAsia="Verdana" w:hAnsi="Verdana" w:cs="Verdana"/>
          <w:sz w:val="18"/>
          <w:szCs w:val="18"/>
        </w:rPr>
        <w:t xml:space="preserve">Since blood management systems often rely on the donor to provide their information, </w:t>
      </w:r>
      <w:r w:rsidR="07FCF0CA" w:rsidRPr="1D6A62FE">
        <w:rPr>
          <w:rFonts w:ascii="Verdana" w:eastAsia="Verdana" w:hAnsi="Verdana" w:cs="Verdana"/>
          <w:sz w:val="18"/>
          <w:szCs w:val="18"/>
        </w:rPr>
        <w:t>there is</w:t>
      </w:r>
      <w:r w:rsidRPr="1D6A62FE">
        <w:rPr>
          <w:rFonts w:ascii="Verdana" w:eastAsia="Verdana" w:hAnsi="Verdana" w:cs="Verdana"/>
          <w:sz w:val="18"/>
          <w:szCs w:val="18"/>
        </w:rPr>
        <w:t xml:space="preserve"> a chance for errors or missing details unless strict validation processes are in place. For example, a donor might unintentionally omit health-related details or input incorrect data. If such information </w:t>
      </w:r>
      <w:r w:rsidR="2799B018" w:rsidRPr="1D6A62FE">
        <w:rPr>
          <w:rFonts w:ascii="Verdana" w:eastAsia="Verdana" w:hAnsi="Verdana" w:cs="Verdana"/>
          <w:sz w:val="18"/>
          <w:szCs w:val="18"/>
        </w:rPr>
        <w:t>is not</w:t>
      </w:r>
      <w:r w:rsidRPr="1D6A62FE">
        <w:rPr>
          <w:rFonts w:ascii="Verdana" w:eastAsia="Verdana" w:hAnsi="Verdana" w:cs="Verdana"/>
          <w:sz w:val="18"/>
          <w:szCs w:val="18"/>
        </w:rPr>
        <w:t xml:space="preserve"> properly verified, it could lead to serious </w:t>
      </w:r>
      <w:r w:rsidRPr="1D6A62FE">
        <w:rPr>
          <w:rFonts w:ascii="Verdana" w:eastAsia="Verdana" w:hAnsi="Verdana" w:cs="Verdana"/>
          <w:sz w:val="18"/>
          <w:szCs w:val="18"/>
        </w:rPr>
        <w:t>risks, like unsuitable blood being used for a transfusion</w:t>
      </w:r>
      <w:r w:rsidR="51805F11" w:rsidRPr="1D6A62FE">
        <w:rPr>
          <w:rFonts w:ascii="Verdana" w:eastAsia="Verdana" w:hAnsi="Verdana" w:cs="Verdana"/>
          <w:sz w:val="18"/>
          <w:szCs w:val="18"/>
        </w:rPr>
        <w:t xml:space="preserve"> </w:t>
      </w:r>
      <w:hyperlink r:id="rId24">
        <w:r w:rsidR="51805F11" w:rsidRPr="1D6A62FE">
          <w:rPr>
            <w:rStyle w:val="Hyperlink"/>
            <w:rFonts w:ascii="Verdana" w:eastAsia="Verdana" w:hAnsi="Verdana" w:cs="Verdana"/>
            <w:sz w:val="18"/>
            <w:szCs w:val="18"/>
          </w:rPr>
          <w:t>[11]</w:t>
        </w:r>
      </w:hyperlink>
      <w:r w:rsidRPr="1D6A62FE">
        <w:rPr>
          <w:rFonts w:ascii="Verdana" w:eastAsia="Verdana" w:hAnsi="Verdana" w:cs="Verdana"/>
          <w:sz w:val="18"/>
          <w:szCs w:val="18"/>
        </w:rPr>
        <w:t>. To counter this, implementing thorough cross-checks or manual reviews can improve data accuracy, but these measures often add time and cost.</w:t>
      </w:r>
    </w:p>
    <w:p w14:paraId="0A64702C" w14:textId="757B449C" w:rsidR="005A57F5" w:rsidRPr="00794B64" w:rsidRDefault="64B0FE24" w:rsidP="1CA7CD6E">
      <w:pPr>
        <w:jc w:val="both"/>
        <w:rPr>
          <w:rFonts w:ascii="Verdana" w:eastAsia="Verdana" w:hAnsi="Verdana" w:cs="Verdana"/>
          <w:sz w:val="18"/>
          <w:szCs w:val="18"/>
        </w:rPr>
      </w:pPr>
      <w:r w:rsidRPr="1CA7CD6E">
        <w:rPr>
          <w:rFonts w:ascii="Verdana" w:eastAsia="Verdana" w:hAnsi="Verdana" w:cs="Verdana"/>
          <w:sz w:val="18"/>
          <w:szCs w:val="18"/>
        </w:rPr>
        <w:t xml:space="preserve">  </w:t>
      </w:r>
    </w:p>
    <w:p w14:paraId="5A791334" w14:textId="3D6AE34A" w:rsidR="005A57F5" w:rsidRPr="00794B64" w:rsidRDefault="40E0E6C2" w:rsidP="1CA7CD6E">
      <w:pPr>
        <w:jc w:val="both"/>
        <w:rPr>
          <w:rFonts w:ascii="Verdana" w:eastAsia="Verdana" w:hAnsi="Verdana" w:cs="Verdana"/>
          <w:b/>
          <w:bCs/>
          <w:sz w:val="18"/>
          <w:szCs w:val="18"/>
        </w:rPr>
      </w:pPr>
      <w:r w:rsidRPr="437787EF">
        <w:rPr>
          <w:rFonts w:ascii="Verdana" w:eastAsia="Verdana" w:hAnsi="Verdana" w:cs="Verdana"/>
          <w:b/>
          <w:bCs/>
          <w:sz w:val="18"/>
          <w:szCs w:val="18"/>
        </w:rPr>
        <w:t>5. Risks to Security and Privacy</w:t>
      </w:r>
      <w:r w:rsidR="3A3B66A3" w:rsidRPr="437787EF">
        <w:rPr>
          <w:rFonts w:ascii="Verdana" w:eastAsia="Verdana" w:hAnsi="Verdana" w:cs="Verdana"/>
          <w:b/>
          <w:bCs/>
          <w:sz w:val="18"/>
          <w:szCs w:val="18"/>
        </w:rPr>
        <w:t>:</w:t>
      </w:r>
    </w:p>
    <w:p w14:paraId="0C40A708" w14:textId="5824BE11" w:rsidR="005A57F5" w:rsidRPr="00794B64" w:rsidRDefault="64B0FE24" w:rsidP="1CA7CD6E">
      <w:pPr>
        <w:jc w:val="both"/>
        <w:rPr>
          <w:rFonts w:ascii="Verdana" w:eastAsia="Verdana" w:hAnsi="Verdana" w:cs="Verdana"/>
          <w:sz w:val="18"/>
          <w:szCs w:val="18"/>
        </w:rPr>
      </w:pPr>
      <w:r w:rsidRPr="1D6A62FE">
        <w:rPr>
          <w:rFonts w:ascii="Verdana" w:eastAsia="Verdana" w:hAnsi="Verdana" w:cs="Verdana"/>
          <w:sz w:val="18"/>
          <w:szCs w:val="18"/>
        </w:rPr>
        <w:t xml:space="preserve">Typically, Blood Management Systems integrate and centralize data containing massive amounts of sensitive donor and recipient information in one </w:t>
      </w:r>
      <w:r w:rsidR="5298824F" w:rsidRPr="1D6A62FE">
        <w:rPr>
          <w:rFonts w:ascii="Verdana" w:eastAsia="Verdana" w:hAnsi="Verdana" w:cs="Verdana"/>
          <w:sz w:val="18"/>
          <w:szCs w:val="18"/>
        </w:rPr>
        <w:t>specific location</w:t>
      </w:r>
      <w:r w:rsidRPr="1D6A62FE">
        <w:rPr>
          <w:rFonts w:ascii="Verdana" w:eastAsia="Verdana" w:hAnsi="Verdana" w:cs="Verdana"/>
          <w:sz w:val="18"/>
          <w:szCs w:val="18"/>
        </w:rPr>
        <w:t>. This increases the chances of a security breach taking place and is furthermore intensified if the system does not have proper safeguard mechanisms, such as encryption or multi-factor authentication. Healthcare-targeting hackers can access private details, leading to data theft or ransom demands</w:t>
      </w:r>
      <w:r w:rsidR="3651F9CF" w:rsidRPr="1D6A62FE">
        <w:rPr>
          <w:rFonts w:ascii="Verdana" w:eastAsia="Verdana" w:hAnsi="Verdana" w:cs="Verdana"/>
          <w:sz w:val="18"/>
          <w:szCs w:val="18"/>
        </w:rPr>
        <w:t xml:space="preserve"> </w:t>
      </w:r>
      <w:hyperlink r:id="rId25">
        <w:r w:rsidR="3651F9CF" w:rsidRPr="1D6A62FE">
          <w:rPr>
            <w:rStyle w:val="Hyperlink"/>
            <w:rFonts w:ascii="Verdana" w:eastAsia="Verdana" w:hAnsi="Verdana" w:cs="Verdana"/>
            <w:sz w:val="18"/>
            <w:szCs w:val="18"/>
          </w:rPr>
          <w:t>[12]</w:t>
        </w:r>
      </w:hyperlink>
      <w:r w:rsidRPr="1D6A62FE">
        <w:rPr>
          <w:rFonts w:ascii="Verdana" w:eastAsia="Verdana" w:hAnsi="Verdana" w:cs="Verdana"/>
          <w:sz w:val="18"/>
          <w:szCs w:val="18"/>
        </w:rPr>
        <w:t>. In the absence of effective security measures, the organization can suffer grave financial and reputational damage.</w:t>
      </w:r>
    </w:p>
    <w:p w14:paraId="1E416B42" w14:textId="2C34B225" w:rsidR="005A57F5" w:rsidRPr="00794B64" w:rsidRDefault="005A57F5" w:rsidP="1CA7CD6E">
      <w:pPr>
        <w:jc w:val="both"/>
      </w:pPr>
    </w:p>
    <w:p w14:paraId="626CFD56" w14:textId="7F26280E" w:rsidR="005A57F5" w:rsidRPr="00794B64" w:rsidRDefault="324B8631" w:rsidP="1CA7CD6E">
      <w:pPr>
        <w:jc w:val="both"/>
      </w:pPr>
      <w:r>
        <w:rPr>
          <w:noProof/>
        </w:rPr>
        <w:drawing>
          <wp:inline distT="0" distB="0" distL="0" distR="0" wp14:anchorId="7A9314D3" wp14:editId="15BACB2C">
            <wp:extent cx="2838450" cy="1181100"/>
            <wp:effectExtent l="0" t="0" r="0" b="0"/>
            <wp:docPr id="1907390659" name="Picture 1907390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838450" cy="1181100"/>
                    </a:xfrm>
                    <a:prstGeom prst="rect">
                      <a:avLst/>
                    </a:prstGeom>
                  </pic:spPr>
                </pic:pic>
              </a:graphicData>
            </a:graphic>
          </wp:inline>
        </w:drawing>
      </w:r>
      <w:r w:rsidR="14F0F2D2" w:rsidRPr="5A229C49">
        <w:rPr>
          <w:rFonts w:ascii="Verdana" w:eastAsia="Verdana" w:hAnsi="Verdana" w:cs="Verdana"/>
          <w:sz w:val="18"/>
          <w:szCs w:val="18"/>
        </w:rPr>
        <w:t>Figure 1: Advantage and Disadvantage of Blood Bank Management System</w:t>
      </w:r>
    </w:p>
    <w:p w14:paraId="6BB977CC" w14:textId="3CB88334" w:rsidR="005A57F5" w:rsidRPr="00794B64" w:rsidRDefault="005A57F5" w:rsidP="1CA7CD6E">
      <w:pPr>
        <w:jc w:val="both"/>
        <w:rPr>
          <w:rFonts w:ascii="Verdana" w:eastAsia="Verdana" w:hAnsi="Verdana" w:cs="Verdana"/>
          <w:b/>
          <w:bCs/>
          <w:sz w:val="18"/>
          <w:szCs w:val="18"/>
        </w:rPr>
      </w:pPr>
    </w:p>
    <w:p w14:paraId="048F9BA0" w14:textId="5155D218" w:rsidR="005A57F5" w:rsidRPr="00794B64" w:rsidRDefault="1354075F" w:rsidP="1D6A62FE">
      <w:pPr>
        <w:jc w:val="both"/>
        <w:rPr>
          <w:rFonts w:ascii="Verdana" w:eastAsia="Verdana" w:hAnsi="Verdana" w:cs="Verdana"/>
          <w:b/>
          <w:bCs/>
          <w:sz w:val="20"/>
          <w:szCs w:val="20"/>
        </w:rPr>
      </w:pPr>
      <w:r w:rsidRPr="1D6A62FE">
        <w:rPr>
          <w:rFonts w:ascii="Verdana" w:eastAsia="Verdana" w:hAnsi="Verdana" w:cs="Verdana"/>
          <w:b/>
          <w:bCs/>
          <w:sz w:val="20"/>
          <w:szCs w:val="20"/>
        </w:rPr>
        <w:t>Challenge of the existing system</w:t>
      </w:r>
    </w:p>
    <w:p w14:paraId="56522837" w14:textId="7048739E" w:rsidR="005A57F5" w:rsidRPr="00794B64" w:rsidRDefault="005A57F5" w:rsidP="1CA7CD6E">
      <w:pPr>
        <w:jc w:val="both"/>
        <w:rPr>
          <w:rFonts w:ascii="Verdana" w:eastAsiaTheme="minorEastAsia" w:hAnsi="Verdana" w:cstheme="minorBidi"/>
          <w:sz w:val="18"/>
          <w:szCs w:val="18"/>
        </w:rPr>
      </w:pPr>
    </w:p>
    <w:p w14:paraId="1A5E4D22" w14:textId="7AE5A105" w:rsidR="005A57F5" w:rsidRPr="00794B64" w:rsidRDefault="619A0925" w:rsidP="1CA7CD6E">
      <w:pPr>
        <w:jc w:val="both"/>
        <w:rPr>
          <w:rFonts w:ascii="Verdana" w:eastAsia="Verdana" w:hAnsi="Verdana" w:cs="Verdana"/>
          <w:sz w:val="18"/>
          <w:szCs w:val="18"/>
        </w:rPr>
      </w:pPr>
      <w:r w:rsidRPr="1D6A62FE">
        <w:rPr>
          <w:rFonts w:ascii="Verdana" w:eastAsia="Verdana" w:hAnsi="Verdana" w:cs="Verdana"/>
          <w:b/>
          <w:bCs/>
          <w:sz w:val="18"/>
          <w:szCs w:val="18"/>
        </w:rPr>
        <w:t xml:space="preserve">Inaccuracy in Data: </w:t>
      </w:r>
      <w:r w:rsidRPr="1D6A62FE">
        <w:rPr>
          <w:rFonts w:ascii="Verdana" w:eastAsia="Verdana" w:hAnsi="Verdana" w:cs="Verdana"/>
          <w:sz w:val="18"/>
          <w:szCs w:val="18"/>
        </w:rPr>
        <w:t>The traditional record-keeping methods involve mistakes in manual labor or erroneous data input.</w:t>
      </w:r>
      <w:r w:rsidR="43D7B5AF" w:rsidRPr="1D6A62FE">
        <w:rPr>
          <w:rFonts w:ascii="Verdana" w:eastAsia="Verdana" w:hAnsi="Verdana" w:cs="Verdana"/>
          <w:sz w:val="18"/>
          <w:szCs w:val="18"/>
        </w:rPr>
        <w:t xml:space="preserve"> These errors can build up over time, to the point that </w:t>
      </w:r>
      <w:r w:rsidR="5679F61D" w:rsidRPr="1D6A62FE">
        <w:rPr>
          <w:rFonts w:ascii="Verdana" w:eastAsia="Verdana" w:hAnsi="Verdana" w:cs="Verdana"/>
          <w:sz w:val="18"/>
          <w:szCs w:val="18"/>
        </w:rPr>
        <w:t>it is</w:t>
      </w:r>
      <w:r w:rsidR="43D7B5AF" w:rsidRPr="1D6A62FE">
        <w:rPr>
          <w:rFonts w:ascii="Verdana" w:eastAsia="Verdana" w:hAnsi="Verdana" w:cs="Verdana"/>
          <w:sz w:val="18"/>
          <w:szCs w:val="18"/>
        </w:rPr>
        <w:t xml:space="preserve"> infeasible to keep track of blood donations, donor information, and stock information accurately. Inconsistent data is one of the greatest hurdles for reporting and decision making which, in turn, is resulting in inappropriate blood supply management risks.</w:t>
      </w:r>
    </w:p>
    <w:p w14:paraId="1F09212C" w14:textId="1D49D5FA" w:rsidR="005A57F5" w:rsidRPr="00794B64" w:rsidRDefault="43D7B5AF" w:rsidP="1CA7CD6E">
      <w:pPr>
        <w:jc w:val="both"/>
        <w:rPr>
          <w:rFonts w:ascii="Verdana" w:eastAsia="Verdana" w:hAnsi="Verdana" w:cs="Verdana"/>
          <w:sz w:val="18"/>
          <w:szCs w:val="18"/>
        </w:rPr>
      </w:pPr>
      <w:r w:rsidRPr="1CA7CD6E">
        <w:rPr>
          <w:rFonts w:ascii="Verdana" w:eastAsia="Verdana" w:hAnsi="Verdana" w:cs="Verdana"/>
          <w:sz w:val="18"/>
          <w:szCs w:val="18"/>
        </w:rPr>
        <w:t xml:space="preserve"> </w:t>
      </w:r>
    </w:p>
    <w:p w14:paraId="4C2C3405" w14:textId="6B2735EB" w:rsidR="005A57F5" w:rsidRPr="00794B64" w:rsidRDefault="43D7B5AF" w:rsidP="1CA7CD6E">
      <w:pPr>
        <w:jc w:val="both"/>
        <w:rPr>
          <w:rFonts w:ascii="Verdana" w:eastAsia="Verdana" w:hAnsi="Verdana" w:cs="Verdana"/>
          <w:sz w:val="18"/>
          <w:szCs w:val="18"/>
        </w:rPr>
      </w:pPr>
      <w:r w:rsidRPr="1D6A62FE">
        <w:rPr>
          <w:rFonts w:ascii="Verdana" w:eastAsia="Verdana" w:hAnsi="Verdana" w:cs="Verdana"/>
          <w:b/>
          <w:bCs/>
          <w:sz w:val="18"/>
          <w:szCs w:val="18"/>
        </w:rPr>
        <w:t xml:space="preserve">Delayed Responses: </w:t>
      </w:r>
      <w:r w:rsidRPr="1D6A62FE">
        <w:rPr>
          <w:rFonts w:ascii="Verdana" w:eastAsia="Verdana" w:hAnsi="Verdana" w:cs="Verdana"/>
          <w:sz w:val="18"/>
          <w:szCs w:val="18"/>
        </w:rPr>
        <w:t xml:space="preserve">It is a matter of great urgency that the time needed to identify appropriate blood donors/units during emergencies is maximized. The present system of searching the records, contacting prospective donors, and working out the delivery is, in general, </w:t>
      </w:r>
      <w:r w:rsidR="0A59E689" w:rsidRPr="1D6A62FE">
        <w:rPr>
          <w:rFonts w:ascii="Verdana" w:eastAsia="Verdana" w:hAnsi="Verdana" w:cs="Verdana"/>
          <w:sz w:val="18"/>
          <w:szCs w:val="18"/>
        </w:rPr>
        <w:t>slow,</w:t>
      </w:r>
      <w:r w:rsidRPr="1D6A62FE">
        <w:rPr>
          <w:rFonts w:ascii="Verdana" w:eastAsia="Verdana" w:hAnsi="Verdana" w:cs="Verdana"/>
          <w:sz w:val="18"/>
          <w:szCs w:val="18"/>
        </w:rPr>
        <w:t xml:space="preserve"> and inefficient. These delays could cause people to die or become ill due to the unavailability of an appropriate sort of blood.</w:t>
      </w:r>
    </w:p>
    <w:p w14:paraId="1D8C11FC" w14:textId="0A04EACA" w:rsidR="005A57F5" w:rsidRPr="00794B64" w:rsidRDefault="43D7B5AF" w:rsidP="1CA7CD6E">
      <w:pPr>
        <w:jc w:val="both"/>
        <w:rPr>
          <w:rFonts w:ascii="Verdana" w:eastAsia="Verdana" w:hAnsi="Verdana" w:cs="Verdana"/>
          <w:sz w:val="18"/>
          <w:szCs w:val="18"/>
        </w:rPr>
      </w:pPr>
      <w:r w:rsidRPr="1CA7CD6E">
        <w:rPr>
          <w:rFonts w:ascii="Verdana" w:eastAsia="Verdana" w:hAnsi="Verdana" w:cs="Verdana"/>
          <w:sz w:val="18"/>
          <w:szCs w:val="18"/>
        </w:rPr>
        <w:t xml:space="preserve"> </w:t>
      </w:r>
    </w:p>
    <w:p w14:paraId="7BA401C6" w14:textId="31EE1570" w:rsidR="005A57F5" w:rsidRPr="00794B64" w:rsidRDefault="43D7B5AF" w:rsidP="1CA7CD6E">
      <w:pPr>
        <w:jc w:val="both"/>
        <w:rPr>
          <w:rFonts w:ascii="Verdana" w:eastAsia="Verdana" w:hAnsi="Verdana" w:cs="Verdana"/>
          <w:sz w:val="18"/>
          <w:szCs w:val="18"/>
        </w:rPr>
      </w:pPr>
      <w:r w:rsidRPr="1D6A62FE">
        <w:rPr>
          <w:rFonts w:ascii="Verdana" w:eastAsia="Verdana" w:hAnsi="Verdana" w:cs="Verdana"/>
          <w:b/>
          <w:bCs/>
          <w:sz w:val="18"/>
          <w:szCs w:val="18"/>
        </w:rPr>
        <w:t>Limited Accessibility:</w:t>
      </w:r>
      <w:r w:rsidRPr="1D6A62FE">
        <w:rPr>
          <w:rFonts w:ascii="Verdana" w:eastAsia="Verdana" w:hAnsi="Verdana" w:cs="Verdana"/>
          <w:sz w:val="18"/>
          <w:szCs w:val="18"/>
        </w:rPr>
        <w:t xml:space="preserve"> Blood donation and storage facilities are typically located in urban settings, and the geographic dispersion of these </w:t>
      </w:r>
      <w:r w:rsidRPr="1D6A62FE">
        <w:rPr>
          <w:rFonts w:ascii="Verdana" w:eastAsia="Verdana" w:hAnsi="Verdana" w:cs="Verdana"/>
          <w:sz w:val="18"/>
          <w:szCs w:val="18"/>
        </w:rPr>
        <w:lastRenderedPageBreak/>
        <w:t xml:space="preserve">facilities in rural and remote communities can pose barriers to blood bank access. </w:t>
      </w:r>
      <w:r w:rsidR="632B9C63" w:rsidRPr="1D6A62FE">
        <w:rPr>
          <w:rFonts w:ascii="Verdana" w:eastAsia="Verdana" w:hAnsi="Verdana" w:cs="Verdana"/>
          <w:sz w:val="18"/>
          <w:szCs w:val="18"/>
        </w:rPr>
        <w:t>Coordination</w:t>
      </w:r>
      <w:r w:rsidRPr="1D6A62FE">
        <w:rPr>
          <w:rFonts w:ascii="Verdana" w:eastAsia="Verdana" w:hAnsi="Verdana" w:cs="Verdana"/>
          <w:sz w:val="18"/>
          <w:szCs w:val="18"/>
        </w:rPr>
        <w:t xml:space="preserve"> for the delivery of blood to these underserved areas </w:t>
      </w:r>
      <w:r w:rsidR="7CC3B030" w:rsidRPr="1D6A62FE">
        <w:rPr>
          <w:rFonts w:ascii="Verdana" w:eastAsia="Verdana" w:hAnsi="Verdana" w:cs="Verdana"/>
          <w:sz w:val="18"/>
          <w:szCs w:val="18"/>
        </w:rPr>
        <w:t>is</w:t>
      </w:r>
      <w:r w:rsidRPr="1D6A62FE">
        <w:rPr>
          <w:rFonts w:ascii="Verdana" w:eastAsia="Verdana" w:hAnsi="Verdana" w:cs="Verdana"/>
          <w:sz w:val="18"/>
          <w:szCs w:val="18"/>
        </w:rPr>
        <w:t xml:space="preserve"> further complicated by the fact that blood cannot be moved excessively quickly to these areas, especially during emergencies, when moments make a difference in the loss of a limb.</w:t>
      </w:r>
    </w:p>
    <w:p w14:paraId="61FB16A4" w14:textId="374CDF99" w:rsidR="005A57F5" w:rsidRPr="00794B64" w:rsidRDefault="43D7B5AF" w:rsidP="1CA7CD6E">
      <w:pPr>
        <w:jc w:val="both"/>
        <w:rPr>
          <w:rFonts w:ascii="Verdana" w:eastAsia="Verdana" w:hAnsi="Verdana" w:cs="Verdana"/>
          <w:sz w:val="18"/>
          <w:szCs w:val="18"/>
        </w:rPr>
      </w:pPr>
      <w:r w:rsidRPr="1CA7CD6E">
        <w:rPr>
          <w:rFonts w:ascii="Verdana" w:eastAsia="Verdana" w:hAnsi="Verdana" w:cs="Verdana"/>
          <w:sz w:val="18"/>
          <w:szCs w:val="18"/>
        </w:rPr>
        <w:t xml:space="preserve"> </w:t>
      </w:r>
    </w:p>
    <w:p w14:paraId="30E694B5" w14:textId="528F97F2" w:rsidR="005A57F5" w:rsidRPr="00794B64" w:rsidRDefault="43D7B5AF" w:rsidP="1CA7CD6E">
      <w:pPr>
        <w:jc w:val="both"/>
        <w:rPr>
          <w:rFonts w:ascii="Verdana" w:eastAsia="Verdana" w:hAnsi="Verdana" w:cs="Verdana"/>
          <w:sz w:val="18"/>
          <w:szCs w:val="18"/>
        </w:rPr>
      </w:pPr>
      <w:r w:rsidRPr="1CA7CD6E">
        <w:rPr>
          <w:rFonts w:ascii="Verdana" w:eastAsia="Verdana" w:hAnsi="Verdana" w:cs="Verdana"/>
          <w:b/>
          <w:bCs/>
          <w:sz w:val="18"/>
          <w:szCs w:val="18"/>
        </w:rPr>
        <w:t xml:space="preserve">Inefficiency: </w:t>
      </w:r>
      <w:r w:rsidRPr="1CA7CD6E">
        <w:rPr>
          <w:rFonts w:ascii="Verdana" w:eastAsia="Verdana" w:hAnsi="Verdana" w:cs="Verdana"/>
          <w:sz w:val="18"/>
          <w:szCs w:val="18"/>
        </w:rPr>
        <w:t>The current system is very much based on physical presence, telephone, and manual arrangement, which are all slow and inefficient. This reliance on inefficient techniques is a factor in higher error rates, further delays, and lost opportunities that, in turn, impact the entire efficacy of the blood donation and distribution chain.</w:t>
      </w:r>
    </w:p>
    <w:p w14:paraId="75C78791" w14:textId="62F91B79" w:rsidR="005A57F5" w:rsidRPr="00794B64" w:rsidRDefault="43D7B5AF" w:rsidP="1CA7CD6E">
      <w:pPr>
        <w:jc w:val="both"/>
        <w:rPr>
          <w:rFonts w:ascii="Verdana" w:eastAsia="Verdana" w:hAnsi="Verdana" w:cs="Verdana"/>
          <w:sz w:val="18"/>
          <w:szCs w:val="18"/>
        </w:rPr>
      </w:pPr>
      <w:r w:rsidRPr="1CA7CD6E">
        <w:rPr>
          <w:rFonts w:ascii="Verdana" w:eastAsia="Verdana" w:hAnsi="Verdana" w:cs="Verdana"/>
          <w:sz w:val="18"/>
          <w:szCs w:val="18"/>
        </w:rPr>
        <w:t xml:space="preserve"> </w:t>
      </w:r>
    </w:p>
    <w:p w14:paraId="4822596E" w14:textId="052361D0" w:rsidR="005A57F5" w:rsidRPr="00794B64" w:rsidRDefault="43D7B5AF" w:rsidP="1CA7CD6E">
      <w:pPr>
        <w:jc w:val="both"/>
        <w:rPr>
          <w:rFonts w:ascii="Verdana" w:eastAsia="Verdana" w:hAnsi="Verdana" w:cs="Verdana"/>
          <w:sz w:val="18"/>
          <w:szCs w:val="18"/>
        </w:rPr>
      </w:pPr>
      <w:r w:rsidRPr="1CA7CD6E">
        <w:rPr>
          <w:rFonts w:ascii="Verdana" w:eastAsia="Verdana" w:hAnsi="Verdana" w:cs="Verdana"/>
          <w:b/>
          <w:bCs/>
          <w:sz w:val="18"/>
          <w:szCs w:val="18"/>
        </w:rPr>
        <w:t>Safety Concerns:</w:t>
      </w:r>
      <w:r w:rsidRPr="1CA7CD6E">
        <w:rPr>
          <w:rFonts w:ascii="Verdana" w:eastAsia="Verdana" w:hAnsi="Verdana" w:cs="Verdana"/>
          <w:sz w:val="18"/>
          <w:szCs w:val="18"/>
        </w:rPr>
        <w:t xml:space="preserve"> To preserve safety, it is paramount to maintain the health of blood donors and the correct storage of blood units. Yet, the existing system frequently fails to provide standardized, more robust guidelines for confirming donor viability and for blood storage and transportation according to the correct conditions. This discrepancy does create a potential risk of contamination thus jeopardizing the whole safety of the blood supply.</w:t>
      </w:r>
    </w:p>
    <w:p w14:paraId="31170B81" w14:textId="4808DC31" w:rsidR="005A57F5" w:rsidRPr="00794B64" w:rsidRDefault="005A57F5" w:rsidP="1CA7CD6E">
      <w:pPr>
        <w:jc w:val="both"/>
        <w:rPr>
          <w:b/>
          <w:bCs/>
        </w:rPr>
      </w:pPr>
    </w:p>
    <w:p w14:paraId="0D82255C" w14:textId="5E79B137" w:rsidR="005A57F5" w:rsidRPr="00794B64" w:rsidRDefault="62624FB4" w:rsidP="1D6A62FE">
      <w:pPr>
        <w:jc w:val="both"/>
        <w:rPr>
          <w:rFonts w:ascii="Verdana" w:eastAsia="Verdana" w:hAnsi="Verdana" w:cs="Verdana"/>
          <w:b/>
          <w:bCs/>
          <w:sz w:val="20"/>
          <w:szCs w:val="20"/>
        </w:rPr>
      </w:pPr>
      <w:r w:rsidRPr="1D6A62FE">
        <w:rPr>
          <w:rFonts w:ascii="Verdana" w:eastAsia="Verdana" w:hAnsi="Verdana" w:cs="Verdana"/>
          <w:b/>
          <w:bCs/>
          <w:sz w:val="20"/>
          <w:szCs w:val="20"/>
        </w:rPr>
        <w:t>Key Components of the Existing System:</w:t>
      </w:r>
    </w:p>
    <w:p w14:paraId="7FA48DFC" w14:textId="6B4F51DD" w:rsidR="005A57F5" w:rsidRPr="00794B64" w:rsidRDefault="62624FB4" w:rsidP="1CA7CD6E">
      <w:pPr>
        <w:jc w:val="both"/>
        <w:rPr>
          <w:rFonts w:ascii="Verdana" w:eastAsia="Verdana" w:hAnsi="Verdana" w:cs="Verdana"/>
          <w:b/>
          <w:bCs/>
          <w:sz w:val="18"/>
          <w:szCs w:val="18"/>
        </w:rPr>
      </w:pPr>
      <w:r w:rsidRPr="1CA7CD6E">
        <w:rPr>
          <w:rFonts w:ascii="Verdana" w:eastAsia="Verdana" w:hAnsi="Verdana" w:cs="Verdana"/>
          <w:b/>
          <w:bCs/>
          <w:sz w:val="18"/>
          <w:szCs w:val="18"/>
        </w:rPr>
        <w:t xml:space="preserve"> </w:t>
      </w:r>
    </w:p>
    <w:p w14:paraId="7A323A19" w14:textId="53FAA5E0" w:rsidR="005A57F5" w:rsidRPr="00794B64" w:rsidRDefault="62624FB4" w:rsidP="1CA7CD6E">
      <w:pPr>
        <w:jc w:val="both"/>
        <w:rPr>
          <w:rFonts w:ascii="Verdana" w:eastAsia="Verdana" w:hAnsi="Verdana" w:cs="Verdana"/>
          <w:sz w:val="18"/>
          <w:szCs w:val="18"/>
        </w:rPr>
      </w:pPr>
      <w:r w:rsidRPr="1CA7CD6E">
        <w:rPr>
          <w:rFonts w:ascii="Verdana" w:eastAsia="Verdana" w:hAnsi="Verdana" w:cs="Verdana"/>
          <w:b/>
          <w:bCs/>
          <w:sz w:val="18"/>
          <w:szCs w:val="18"/>
        </w:rPr>
        <w:t>Manual record keeping:</w:t>
      </w:r>
      <w:r w:rsidRPr="1CA7CD6E">
        <w:rPr>
          <w:rFonts w:ascii="Verdana" w:eastAsia="Verdana" w:hAnsi="Verdana" w:cs="Verdana"/>
          <w:sz w:val="18"/>
          <w:szCs w:val="18"/>
        </w:rPr>
        <w:t xml:space="preserve"> Blood banks rely on paper-based systems to maintain donor information, blood group information, and inventory records. These records are prone to human error, inconsistencies, and misuse, making it difficult to ensure their accuracy and reliability over time.</w:t>
      </w:r>
    </w:p>
    <w:p w14:paraId="5010F460" w14:textId="50E9B082" w:rsidR="005A57F5" w:rsidRPr="00794B64" w:rsidRDefault="62624FB4" w:rsidP="1CA7CD6E">
      <w:pPr>
        <w:jc w:val="both"/>
        <w:rPr>
          <w:rFonts w:ascii="Verdana" w:eastAsia="Verdana" w:hAnsi="Verdana" w:cs="Verdana"/>
          <w:sz w:val="18"/>
          <w:szCs w:val="18"/>
        </w:rPr>
      </w:pPr>
      <w:r w:rsidRPr="1CA7CD6E">
        <w:rPr>
          <w:rFonts w:ascii="Verdana" w:eastAsia="Verdana" w:hAnsi="Verdana" w:cs="Verdana"/>
          <w:sz w:val="18"/>
          <w:szCs w:val="18"/>
        </w:rPr>
        <w:t xml:space="preserve"> </w:t>
      </w:r>
    </w:p>
    <w:p w14:paraId="12471E2A" w14:textId="2C5DA364" w:rsidR="005A57F5" w:rsidRPr="00794B64" w:rsidRDefault="62624FB4" w:rsidP="1CA7CD6E">
      <w:pPr>
        <w:jc w:val="both"/>
        <w:rPr>
          <w:rFonts w:ascii="Verdana" w:eastAsia="Verdana" w:hAnsi="Verdana" w:cs="Verdana"/>
          <w:sz w:val="18"/>
          <w:szCs w:val="18"/>
        </w:rPr>
      </w:pPr>
      <w:r w:rsidRPr="1CA7CD6E">
        <w:rPr>
          <w:rFonts w:ascii="Verdana" w:eastAsia="Verdana" w:hAnsi="Verdana" w:cs="Verdana"/>
          <w:b/>
          <w:bCs/>
          <w:sz w:val="18"/>
          <w:szCs w:val="18"/>
        </w:rPr>
        <w:t>Physical arrangements for donors:</w:t>
      </w:r>
      <w:r w:rsidRPr="1CA7CD6E">
        <w:rPr>
          <w:rFonts w:ascii="Verdana" w:eastAsia="Verdana" w:hAnsi="Verdana" w:cs="Verdana"/>
          <w:sz w:val="18"/>
          <w:szCs w:val="18"/>
        </w:rPr>
        <w:t xml:space="preserve"> During the blood drive, donors are contacted by hand or by phone. This practice can result in significant delays in donating and mobilizing blood in an emergency, with potential risks for patients in critical blood need</w:t>
      </w:r>
    </w:p>
    <w:p w14:paraId="692D44A2" w14:textId="0F24A6D4" w:rsidR="005A57F5" w:rsidRPr="00794B64" w:rsidRDefault="62624FB4" w:rsidP="1CA7CD6E">
      <w:pPr>
        <w:jc w:val="both"/>
        <w:rPr>
          <w:rFonts w:ascii="Verdana" w:eastAsia="Verdana" w:hAnsi="Verdana" w:cs="Verdana"/>
          <w:sz w:val="18"/>
          <w:szCs w:val="18"/>
        </w:rPr>
      </w:pPr>
      <w:r w:rsidRPr="1CA7CD6E">
        <w:rPr>
          <w:rFonts w:ascii="Verdana" w:eastAsia="Verdana" w:hAnsi="Verdana" w:cs="Verdana"/>
          <w:sz w:val="18"/>
          <w:szCs w:val="18"/>
        </w:rPr>
        <w:t xml:space="preserve"> </w:t>
      </w:r>
    </w:p>
    <w:p w14:paraId="6B572E70" w14:textId="60E7B126" w:rsidR="005A57F5" w:rsidRPr="00794B64" w:rsidRDefault="62624FB4" w:rsidP="1CA7CD6E">
      <w:pPr>
        <w:jc w:val="both"/>
        <w:rPr>
          <w:rFonts w:ascii="Verdana" w:eastAsia="Verdana" w:hAnsi="Verdana" w:cs="Verdana"/>
          <w:sz w:val="18"/>
          <w:szCs w:val="18"/>
        </w:rPr>
      </w:pPr>
      <w:r w:rsidRPr="1CA7CD6E">
        <w:rPr>
          <w:rFonts w:ascii="Verdana" w:eastAsia="Verdana" w:hAnsi="Verdana" w:cs="Verdana"/>
          <w:b/>
          <w:bCs/>
          <w:sz w:val="18"/>
          <w:szCs w:val="18"/>
        </w:rPr>
        <w:t>Local availability:</w:t>
      </w:r>
      <w:r w:rsidRPr="1CA7CD6E">
        <w:rPr>
          <w:rFonts w:ascii="Verdana" w:eastAsia="Verdana" w:hAnsi="Verdana" w:cs="Verdana"/>
          <w:sz w:val="18"/>
          <w:szCs w:val="18"/>
        </w:rPr>
        <w:t xml:space="preserve"> Information on blood availability is limited to individual hospitals or blood banks. Requesters must make multiple phone calls or physically visit multiple locations to obtain required blood samples, which is inefficient and time-consuming.</w:t>
      </w:r>
    </w:p>
    <w:p w14:paraId="52DB2365" w14:textId="794C9437" w:rsidR="005A57F5" w:rsidRPr="00794B64" w:rsidRDefault="62624FB4" w:rsidP="1CA7CD6E">
      <w:pPr>
        <w:jc w:val="both"/>
        <w:rPr>
          <w:rFonts w:ascii="Verdana" w:eastAsia="Verdana" w:hAnsi="Verdana" w:cs="Verdana"/>
          <w:sz w:val="18"/>
          <w:szCs w:val="18"/>
        </w:rPr>
      </w:pPr>
      <w:r w:rsidRPr="1CA7CD6E">
        <w:rPr>
          <w:rFonts w:ascii="Verdana" w:eastAsia="Verdana" w:hAnsi="Verdana" w:cs="Verdana"/>
          <w:sz w:val="18"/>
          <w:szCs w:val="18"/>
        </w:rPr>
        <w:t xml:space="preserve"> </w:t>
      </w:r>
    </w:p>
    <w:p w14:paraId="7F5E9C79" w14:textId="65ADB6A9" w:rsidR="005A57F5" w:rsidRPr="00794B64" w:rsidRDefault="62624FB4" w:rsidP="1CA7CD6E">
      <w:pPr>
        <w:jc w:val="both"/>
        <w:rPr>
          <w:rFonts w:ascii="Verdana" w:eastAsia="Verdana" w:hAnsi="Verdana" w:cs="Verdana"/>
          <w:sz w:val="18"/>
          <w:szCs w:val="18"/>
        </w:rPr>
      </w:pPr>
      <w:r w:rsidRPr="1CA7CD6E">
        <w:rPr>
          <w:rFonts w:ascii="Verdana" w:eastAsia="Verdana" w:hAnsi="Verdana" w:cs="Verdana"/>
          <w:b/>
          <w:bCs/>
          <w:sz w:val="18"/>
          <w:szCs w:val="18"/>
        </w:rPr>
        <w:t xml:space="preserve">Time-consuming process: </w:t>
      </w:r>
      <w:r w:rsidRPr="1CA7CD6E">
        <w:rPr>
          <w:rFonts w:ascii="Verdana" w:eastAsia="Verdana" w:hAnsi="Verdana" w:cs="Verdana"/>
          <w:sz w:val="18"/>
          <w:szCs w:val="18"/>
        </w:rPr>
        <w:t xml:space="preserve">Before donating blood, donors must go to a blood bank or hospital to fill out a form and provide a certificate. Meanwhile, delays are caused by unscheduled </w:t>
      </w:r>
      <w:r w:rsidRPr="1CA7CD6E">
        <w:rPr>
          <w:rFonts w:ascii="Verdana" w:eastAsia="Verdana" w:hAnsi="Verdana" w:cs="Verdana"/>
          <w:sz w:val="18"/>
          <w:szCs w:val="18"/>
        </w:rPr>
        <w:t>meetings of blood requesters and ineffective communication.</w:t>
      </w:r>
    </w:p>
    <w:p w14:paraId="79A17881" w14:textId="734A6DAB" w:rsidR="005A57F5" w:rsidRPr="00794B64" w:rsidRDefault="62624FB4" w:rsidP="1CA7CD6E">
      <w:pPr>
        <w:jc w:val="both"/>
        <w:rPr>
          <w:rFonts w:ascii="Verdana" w:eastAsia="Verdana" w:hAnsi="Verdana" w:cs="Verdana"/>
          <w:sz w:val="18"/>
          <w:szCs w:val="18"/>
        </w:rPr>
      </w:pPr>
      <w:r w:rsidRPr="1CA7CD6E">
        <w:rPr>
          <w:rFonts w:ascii="Verdana" w:eastAsia="Verdana" w:hAnsi="Verdana" w:cs="Verdana"/>
          <w:sz w:val="18"/>
          <w:szCs w:val="18"/>
        </w:rPr>
        <w:t xml:space="preserve"> </w:t>
      </w:r>
    </w:p>
    <w:p w14:paraId="4A1C1E7B" w14:textId="6D4AC005" w:rsidR="005A57F5" w:rsidRPr="00794B64" w:rsidRDefault="62624FB4" w:rsidP="1CA7CD6E">
      <w:pPr>
        <w:jc w:val="both"/>
        <w:rPr>
          <w:rFonts w:ascii="Verdana" w:eastAsia="Verdana" w:hAnsi="Verdana" w:cs="Verdana"/>
          <w:sz w:val="18"/>
          <w:szCs w:val="18"/>
        </w:rPr>
      </w:pPr>
      <w:r w:rsidRPr="1D6A62FE">
        <w:rPr>
          <w:rFonts w:ascii="Verdana" w:eastAsia="Verdana" w:hAnsi="Verdana" w:cs="Verdana"/>
          <w:b/>
          <w:bCs/>
          <w:sz w:val="18"/>
          <w:szCs w:val="18"/>
        </w:rPr>
        <w:t>Inadequate infrastructure in rural areas:</w:t>
      </w:r>
      <w:r w:rsidRPr="1D6A62FE">
        <w:rPr>
          <w:rFonts w:ascii="Verdana" w:eastAsia="Verdana" w:hAnsi="Verdana" w:cs="Verdana"/>
          <w:sz w:val="18"/>
          <w:szCs w:val="18"/>
        </w:rPr>
        <w:t xml:space="preserve"> Underdeveloped areas often do not have blood banks or organized centers. They rely heavily on informal methods such as word of mouth or social media to recruit donors, which may not always be effective or timely</w:t>
      </w:r>
    </w:p>
    <w:p w14:paraId="0DDF708D" w14:textId="202D26F6" w:rsidR="005A57F5" w:rsidRPr="00794B64" w:rsidRDefault="62624FB4" w:rsidP="1CA7CD6E">
      <w:pPr>
        <w:jc w:val="both"/>
        <w:rPr>
          <w:rFonts w:ascii="Verdana" w:eastAsia="Verdana" w:hAnsi="Verdana" w:cs="Verdana"/>
          <w:sz w:val="18"/>
          <w:szCs w:val="18"/>
        </w:rPr>
      </w:pPr>
      <w:r w:rsidRPr="1CA7CD6E">
        <w:rPr>
          <w:rFonts w:ascii="Verdana" w:eastAsia="Verdana" w:hAnsi="Verdana" w:cs="Verdana"/>
          <w:sz w:val="18"/>
          <w:szCs w:val="18"/>
        </w:rPr>
        <w:t xml:space="preserve"> </w:t>
      </w:r>
    </w:p>
    <w:p w14:paraId="06172897" w14:textId="37F1D48C" w:rsidR="005A57F5" w:rsidRPr="00794B64" w:rsidRDefault="62624FB4" w:rsidP="1CA7CD6E">
      <w:pPr>
        <w:jc w:val="both"/>
        <w:rPr>
          <w:rFonts w:ascii="Verdana" w:eastAsia="Verdana" w:hAnsi="Verdana" w:cs="Verdana"/>
          <w:sz w:val="18"/>
          <w:szCs w:val="18"/>
        </w:rPr>
      </w:pPr>
      <w:r w:rsidRPr="5A229C49">
        <w:rPr>
          <w:rFonts w:ascii="Verdana" w:eastAsia="Verdana" w:hAnsi="Verdana" w:cs="Verdana"/>
          <w:b/>
          <w:bCs/>
          <w:sz w:val="18"/>
          <w:szCs w:val="18"/>
        </w:rPr>
        <w:t xml:space="preserve">Lack of real-time data: </w:t>
      </w:r>
      <w:r w:rsidRPr="5A229C49">
        <w:rPr>
          <w:rFonts w:ascii="Verdana" w:eastAsia="Verdana" w:hAnsi="Verdana" w:cs="Verdana"/>
          <w:sz w:val="18"/>
          <w:szCs w:val="18"/>
        </w:rPr>
        <w:t>The current system does not provide real-time updates on blood availability. This leads to the waste of unused or scarce blood in emergencies when a specific blood type is urgently needed.</w:t>
      </w:r>
    </w:p>
    <w:p w14:paraId="63B485AF" w14:textId="0272C85E" w:rsidR="5A229C49" w:rsidRDefault="5A229C49" w:rsidP="1D6A62FE">
      <w:pPr>
        <w:jc w:val="both"/>
        <w:rPr>
          <w:rFonts w:ascii="Verdana" w:eastAsia="Verdana" w:hAnsi="Verdana" w:cs="Verdana"/>
          <w:sz w:val="18"/>
          <w:szCs w:val="18"/>
        </w:rPr>
      </w:pPr>
    </w:p>
    <w:p w14:paraId="6CF1FF21" w14:textId="18C34CC7" w:rsidR="005A57F5" w:rsidRPr="00794B64" w:rsidRDefault="000C480A" w:rsidP="1D6A62FE">
      <w:pPr>
        <w:numPr>
          <w:ilvl w:val="0"/>
          <w:numId w:val="1"/>
        </w:numPr>
        <w:spacing w:line="259" w:lineRule="auto"/>
        <w:jc w:val="center"/>
        <w:rPr>
          <w:rFonts w:ascii="Verdana" w:eastAsiaTheme="minorEastAsia" w:hAnsi="Verdana" w:cstheme="minorBidi"/>
          <w:b/>
          <w:bCs/>
        </w:rPr>
      </w:pPr>
      <w:r w:rsidRPr="1D6A62FE">
        <w:rPr>
          <w:rFonts w:ascii="Verdana" w:eastAsiaTheme="minorEastAsia" w:hAnsi="Verdana" w:cstheme="minorBidi"/>
          <w:b/>
          <w:bCs/>
        </w:rPr>
        <w:t>PROPOSED SYSTEM</w:t>
      </w:r>
    </w:p>
    <w:p w14:paraId="75511A06" w14:textId="58E3923F" w:rsidR="642EB9D6" w:rsidRPr="00794B64" w:rsidRDefault="642EB9D6" w:rsidP="195E92FF">
      <w:pPr>
        <w:jc w:val="both"/>
        <w:rPr>
          <w:rFonts w:ascii="Verdana" w:eastAsiaTheme="minorEastAsia" w:hAnsi="Verdana" w:cstheme="minorBidi"/>
          <w:sz w:val="18"/>
          <w:szCs w:val="18"/>
        </w:rPr>
      </w:pPr>
      <w:r w:rsidRPr="5A229C49">
        <w:rPr>
          <w:rFonts w:ascii="Verdana" w:eastAsiaTheme="minorEastAsia" w:hAnsi="Verdana" w:cstheme="minorBidi"/>
          <w:sz w:val="18"/>
          <w:szCs w:val="18"/>
        </w:rPr>
        <w:t xml:space="preserve"> </w:t>
      </w:r>
    </w:p>
    <w:p w14:paraId="0D08B986" w14:textId="0DE75CBB" w:rsidR="005A57F5" w:rsidRPr="00794B64" w:rsidRDefault="0CF57B2A" w:rsidP="1D6A62FE">
      <w:pPr>
        <w:spacing w:after="160"/>
        <w:jc w:val="both"/>
        <w:rPr>
          <w:rFonts w:ascii="Verdana" w:eastAsia="Verdana" w:hAnsi="Verdana" w:cs="Verdana"/>
          <w:color w:val="000000" w:themeColor="text1"/>
          <w:sz w:val="18"/>
          <w:szCs w:val="18"/>
        </w:rPr>
      </w:pPr>
      <w:r w:rsidRPr="1D6A62FE">
        <w:rPr>
          <w:rFonts w:ascii="Verdana" w:eastAsia="Verdana" w:hAnsi="Verdana" w:cs="Verdana"/>
          <w:b/>
          <w:bCs/>
          <w:color w:val="000000" w:themeColor="text1"/>
          <w:sz w:val="18"/>
          <w:szCs w:val="18"/>
        </w:rPr>
        <w:t>Problem We Aim to Solve</w:t>
      </w:r>
    </w:p>
    <w:p w14:paraId="062106E2" w14:textId="5DF010CE" w:rsidR="005A57F5" w:rsidRPr="00794B64" w:rsidRDefault="0CF57B2A" w:rsidP="1D6A62FE">
      <w:pPr>
        <w:spacing w:after="160"/>
        <w:jc w:val="both"/>
        <w:rPr>
          <w:rFonts w:ascii="Verdana" w:eastAsia="Verdana" w:hAnsi="Verdana" w:cs="Verdana"/>
          <w:color w:val="000000" w:themeColor="text1"/>
          <w:sz w:val="18"/>
          <w:szCs w:val="18"/>
        </w:rPr>
      </w:pPr>
      <w:r w:rsidRPr="1D6A62FE">
        <w:rPr>
          <w:rFonts w:ascii="Verdana" w:eastAsia="Verdana" w:hAnsi="Verdana" w:cs="Verdana"/>
          <w:color w:val="000000" w:themeColor="text1"/>
          <w:sz w:val="18"/>
          <w:szCs w:val="18"/>
        </w:rPr>
        <w:t>The healthcare sector, particularly blood banks, encounters significant challenges with resource management and operational efficiency. Blood shortages, mismatched supply chains, and the lack of real-time visibility into blood inventory often lead</w:t>
      </w:r>
      <w:r w:rsidR="180EAEB4" w:rsidRPr="1D6A62FE">
        <w:rPr>
          <w:rFonts w:ascii="Verdana" w:eastAsia="Verdana" w:hAnsi="Verdana" w:cs="Verdana"/>
          <w:color w:val="000000" w:themeColor="text1"/>
          <w:sz w:val="18"/>
          <w:szCs w:val="18"/>
        </w:rPr>
        <w:t>s</w:t>
      </w:r>
      <w:r w:rsidRPr="1D6A62FE">
        <w:rPr>
          <w:rFonts w:ascii="Verdana" w:eastAsia="Verdana" w:hAnsi="Verdana" w:cs="Verdana"/>
          <w:color w:val="000000" w:themeColor="text1"/>
          <w:sz w:val="18"/>
          <w:szCs w:val="18"/>
        </w:rPr>
        <w:t xml:space="preserve"> to delays in emergency scenarios. Manual systems often lead to inefficiencies like overstocking and resource wastage, also facing data security and regulatory challenges. A cloud-based, integrated solution is essential to uphold service delivery standards in healthcare.</w:t>
      </w:r>
    </w:p>
    <w:p w14:paraId="0F1530FB" w14:textId="0AB93851" w:rsidR="005A57F5" w:rsidRPr="00794B64" w:rsidRDefault="0CF57B2A" w:rsidP="1D6A62FE">
      <w:pPr>
        <w:spacing w:after="160"/>
        <w:jc w:val="both"/>
        <w:rPr>
          <w:rFonts w:ascii="Verdana" w:eastAsia="Verdana" w:hAnsi="Verdana" w:cs="Verdana"/>
          <w:color w:val="000000" w:themeColor="text1"/>
          <w:sz w:val="18"/>
          <w:szCs w:val="18"/>
        </w:rPr>
      </w:pPr>
      <w:r w:rsidRPr="1D6A62FE">
        <w:rPr>
          <w:rFonts w:ascii="Verdana" w:eastAsia="Verdana" w:hAnsi="Verdana" w:cs="Verdana"/>
          <w:b/>
          <w:bCs/>
          <w:color w:val="000000" w:themeColor="text1"/>
          <w:sz w:val="18"/>
          <w:szCs w:val="18"/>
        </w:rPr>
        <w:t>Our Proposal</w:t>
      </w:r>
    </w:p>
    <w:p w14:paraId="7A4EE7F6" w14:textId="2D83E698" w:rsidR="005A57F5" w:rsidRPr="00794B64" w:rsidRDefault="0CF57B2A" w:rsidP="1D6A62FE">
      <w:pPr>
        <w:spacing w:after="160"/>
        <w:jc w:val="both"/>
        <w:rPr>
          <w:rFonts w:ascii="Verdana" w:eastAsia="Verdana" w:hAnsi="Verdana" w:cs="Verdana"/>
          <w:color w:val="000000" w:themeColor="text1"/>
          <w:sz w:val="18"/>
          <w:szCs w:val="18"/>
        </w:rPr>
      </w:pPr>
      <w:r w:rsidRPr="1D6A62FE">
        <w:rPr>
          <w:rFonts w:ascii="Verdana" w:eastAsia="Verdana" w:hAnsi="Verdana" w:cs="Verdana"/>
          <w:color w:val="000000" w:themeColor="text1"/>
          <w:sz w:val="18"/>
          <w:szCs w:val="18"/>
        </w:rPr>
        <w:t xml:space="preserve">We propose </w:t>
      </w:r>
      <w:proofErr w:type="gramStart"/>
      <w:r w:rsidRPr="1D6A62FE">
        <w:rPr>
          <w:rFonts w:ascii="Verdana" w:eastAsia="Verdana" w:hAnsi="Verdana" w:cs="Verdana"/>
          <w:color w:val="000000" w:themeColor="text1"/>
          <w:sz w:val="18"/>
          <w:szCs w:val="18"/>
        </w:rPr>
        <w:t xml:space="preserve">a </w:t>
      </w:r>
      <w:r w:rsidRPr="1D6A62FE">
        <w:rPr>
          <w:rFonts w:ascii="Verdana" w:eastAsia="Verdana" w:hAnsi="Verdana" w:cs="Verdana"/>
          <w:b/>
          <w:bCs/>
          <w:color w:val="000000" w:themeColor="text1"/>
          <w:sz w:val="18"/>
          <w:szCs w:val="18"/>
        </w:rPr>
        <w:t>Software</w:t>
      </w:r>
      <w:proofErr w:type="gramEnd"/>
      <w:r w:rsidRPr="1D6A62FE">
        <w:rPr>
          <w:rFonts w:ascii="Verdana" w:eastAsia="Verdana" w:hAnsi="Verdana" w:cs="Verdana"/>
          <w:b/>
          <w:bCs/>
          <w:color w:val="000000" w:themeColor="text1"/>
          <w:sz w:val="18"/>
          <w:szCs w:val="18"/>
        </w:rPr>
        <w:t xml:space="preserve"> as a Service (SaaS)</w:t>
      </w:r>
      <w:r w:rsidRPr="1D6A62FE">
        <w:rPr>
          <w:rFonts w:ascii="Verdana" w:eastAsia="Verdana" w:hAnsi="Verdana" w:cs="Verdana"/>
          <w:color w:val="000000" w:themeColor="text1"/>
          <w:sz w:val="18"/>
          <w:szCs w:val="18"/>
        </w:rPr>
        <w:t xml:space="preserve"> platform for blood banks using Amazon Web Services (AWS). This platform offers real-time tracking, better supply chain management, and data security. It helps automate tracking and sends alerts to avoid shortages or wastage. The platform also uses IoT-enabled temperature sensors to secure the storage and transportation of blood units, providing real-time feedback.</w:t>
      </w:r>
    </w:p>
    <w:p w14:paraId="7C974CCC" w14:textId="376F82D1" w:rsidR="005A57F5" w:rsidRPr="00794B64" w:rsidRDefault="0CF57B2A" w:rsidP="5A229C49">
      <w:pPr>
        <w:pStyle w:val="ListParagraph"/>
        <w:numPr>
          <w:ilvl w:val="0"/>
          <w:numId w:val="12"/>
        </w:numPr>
        <w:spacing w:before="220" w:after="220"/>
        <w:jc w:val="both"/>
        <w:rPr>
          <w:rFonts w:ascii="Verdana" w:eastAsia="Verdana" w:hAnsi="Verdana" w:cs="Verdana"/>
          <w:color w:val="000000" w:themeColor="text1"/>
          <w:sz w:val="18"/>
          <w:szCs w:val="18"/>
        </w:rPr>
      </w:pPr>
      <w:r w:rsidRPr="5A229C49">
        <w:rPr>
          <w:rFonts w:ascii="Verdana" w:eastAsia="Verdana" w:hAnsi="Verdana" w:cs="Verdana"/>
          <w:b/>
          <w:bCs/>
          <w:color w:val="000000" w:themeColor="text1"/>
          <w:sz w:val="18"/>
          <w:szCs w:val="18"/>
        </w:rPr>
        <w:t>Real-time Inventory Management</w:t>
      </w:r>
      <w:r w:rsidRPr="5A229C49">
        <w:rPr>
          <w:rFonts w:ascii="Verdana" w:eastAsia="Verdana" w:hAnsi="Verdana" w:cs="Verdana"/>
          <w:color w:val="000000" w:themeColor="text1"/>
          <w:sz w:val="18"/>
          <w:szCs w:val="18"/>
        </w:rPr>
        <w:t>: We can monitor blood in the inventory continuously and send automatic alerts to prevent shortages or waste.</w:t>
      </w:r>
    </w:p>
    <w:p w14:paraId="67D7F155" w14:textId="21CDB2F5" w:rsidR="005A57F5" w:rsidRPr="00794B64" w:rsidRDefault="005A57F5" w:rsidP="1D6A62FE">
      <w:pPr>
        <w:pStyle w:val="ListParagraph"/>
        <w:spacing w:before="220" w:after="220"/>
        <w:ind w:left="0"/>
        <w:jc w:val="both"/>
        <w:rPr>
          <w:rFonts w:ascii="Verdana" w:eastAsia="Verdana" w:hAnsi="Verdana" w:cs="Verdana"/>
          <w:color w:val="000000" w:themeColor="text1"/>
          <w:sz w:val="18"/>
          <w:szCs w:val="18"/>
        </w:rPr>
      </w:pPr>
    </w:p>
    <w:p w14:paraId="4DA85A84" w14:textId="1D267362" w:rsidR="005A57F5" w:rsidRPr="00794B64" w:rsidRDefault="0CF57B2A" w:rsidP="5A229C49">
      <w:pPr>
        <w:pStyle w:val="ListParagraph"/>
        <w:numPr>
          <w:ilvl w:val="0"/>
          <w:numId w:val="12"/>
        </w:numPr>
        <w:spacing w:before="220" w:after="220"/>
        <w:jc w:val="both"/>
        <w:rPr>
          <w:rFonts w:ascii="Verdana" w:eastAsia="Verdana" w:hAnsi="Verdana" w:cs="Verdana"/>
          <w:color w:val="000000" w:themeColor="text1"/>
          <w:sz w:val="18"/>
          <w:szCs w:val="18"/>
        </w:rPr>
      </w:pPr>
      <w:r w:rsidRPr="5A229C49">
        <w:rPr>
          <w:rFonts w:ascii="Verdana" w:eastAsia="Verdana" w:hAnsi="Verdana" w:cs="Verdana"/>
          <w:b/>
          <w:bCs/>
          <w:color w:val="000000" w:themeColor="text1"/>
          <w:sz w:val="18"/>
          <w:szCs w:val="18"/>
        </w:rPr>
        <w:t>Data Analytics and Forecasting</w:t>
      </w:r>
      <w:r w:rsidRPr="5A229C49">
        <w:rPr>
          <w:rFonts w:ascii="Verdana" w:eastAsia="Verdana" w:hAnsi="Verdana" w:cs="Verdana"/>
          <w:color w:val="000000" w:themeColor="text1"/>
          <w:sz w:val="18"/>
          <w:szCs w:val="18"/>
        </w:rPr>
        <w:t>: We can analyze the data to predict demand and optimize inventory levels using AWS Timestream and Kinesis.</w:t>
      </w:r>
    </w:p>
    <w:p w14:paraId="1B216011" w14:textId="3932AA7A" w:rsidR="005A57F5" w:rsidRPr="00794B64" w:rsidRDefault="005A57F5" w:rsidP="1D6A62FE">
      <w:pPr>
        <w:pStyle w:val="ListParagraph"/>
        <w:spacing w:before="220" w:after="220"/>
        <w:ind w:left="0"/>
        <w:jc w:val="both"/>
        <w:rPr>
          <w:rFonts w:ascii="Verdana" w:eastAsia="Verdana" w:hAnsi="Verdana" w:cs="Verdana"/>
          <w:color w:val="000000" w:themeColor="text1"/>
          <w:sz w:val="18"/>
          <w:szCs w:val="18"/>
        </w:rPr>
      </w:pPr>
    </w:p>
    <w:p w14:paraId="695A4DA0" w14:textId="4D95BAAD" w:rsidR="005A57F5" w:rsidRPr="00794B64" w:rsidRDefault="0CF57B2A" w:rsidP="5A229C49">
      <w:pPr>
        <w:pStyle w:val="ListParagraph"/>
        <w:numPr>
          <w:ilvl w:val="0"/>
          <w:numId w:val="12"/>
        </w:numPr>
        <w:spacing w:before="220" w:after="220"/>
        <w:jc w:val="both"/>
        <w:rPr>
          <w:rFonts w:ascii="Verdana" w:eastAsia="Verdana" w:hAnsi="Verdana" w:cs="Verdana"/>
          <w:color w:val="000000" w:themeColor="text1"/>
          <w:sz w:val="18"/>
          <w:szCs w:val="18"/>
        </w:rPr>
      </w:pPr>
      <w:r w:rsidRPr="5A229C49">
        <w:rPr>
          <w:rFonts w:ascii="Verdana" w:eastAsia="Verdana" w:hAnsi="Verdana" w:cs="Verdana"/>
          <w:b/>
          <w:bCs/>
          <w:color w:val="000000" w:themeColor="text1"/>
          <w:sz w:val="18"/>
          <w:szCs w:val="18"/>
        </w:rPr>
        <w:t>Enhanced Accessibility</w:t>
      </w:r>
      <w:r w:rsidRPr="5A229C49">
        <w:rPr>
          <w:rFonts w:ascii="Verdana" w:eastAsia="Verdana" w:hAnsi="Verdana" w:cs="Verdana"/>
          <w:color w:val="000000" w:themeColor="text1"/>
          <w:sz w:val="18"/>
          <w:szCs w:val="18"/>
        </w:rPr>
        <w:t>: This cloud-based platform allows blood banks to access information through APIs and dashboards.</w:t>
      </w:r>
    </w:p>
    <w:p w14:paraId="7F929587" w14:textId="6420F42F" w:rsidR="005A57F5" w:rsidRPr="00794B64" w:rsidRDefault="005A57F5" w:rsidP="1D6A62FE">
      <w:pPr>
        <w:pStyle w:val="ListParagraph"/>
        <w:spacing w:before="220" w:after="220"/>
        <w:ind w:left="0"/>
        <w:jc w:val="both"/>
        <w:rPr>
          <w:rFonts w:ascii="Verdana" w:eastAsia="Verdana" w:hAnsi="Verdana" w:cs="Verdana"/>
          <w:color w:val="000000" w:themeColor="text1"/>
          <w:sz w:val="18"/>
          <w:szCs w:val="18"/>
        </w:rPr>
      </w:pPr>
    </w:p>
    <w:p w14:paraId="6665D29A" w14:textId="38B13449" w:rsidR="005A57F5" w:rsidRPr="00794B64" w:rsidRDefault="0CF57B2A" w:rsidP="5A229C49">
      <w:pPr>
        <w:pStyle w:val="ListParagraph"/>
        <w:numPr>
          <w:ilvl w:val="0"/>
          <w:numId w:val="12"/>
        </w:numPr>
        <w:spacing w:before="220" w:after="220"/>
        <w:jc w:val="both"/>
        <w:rPr>
          <w:rFonts w:ascii="Verdana" w:eastAsia="Verdana" w:hAnsi="Verdana" w:cs="Verdana"/>
          <w:color w:val="000000" w:themeColor="text1"/>
          <w:sz w:val="18"/>
          <w:szCs w:val="18"/>
        </w:rPr>
      </w:pPr>
      <w:r w:rsidRPr="5A229C49">
        <w:rPr>
          <w:rFonts w:ascii="Verdana" w:eastAsia="Verdana" w:hAnsi="Verdana" w:cs="Verdana"/>
          <w:b/>
          <w:bCs/>
          <w:color w:val="000000" w:themeColor="text1"/>
          <w:sz w:val="18"/>
          <w:szCs w:val="18"/>
        </w:rPr>
        <w:lastRenderedPageBreak/>
        <w:t>IoT Integration</w:t>
      </w:r>
      <w:r w:rsidRPr="5A229C49">
        <w:rPr>
          <w:rFonts w:ascii="Verdana" w:eastAsia="Verdana" w:hAnsi="Verdana" w:cs="Verdana"/>
          <w:color w:val="000000" w:themeColor="text1"/>
          <w:sz w:val="18"/>
          <w:szCs w:val="18"/>
        </w:rPr>
        <w:t>: We can use temperature sensors connected to the Internet of Things (IoT) to ensure blood is stored and transported properly, providing real-time data feedback.</w:t>
      </w:r>
    </w:p>
    <w:p w14:paraId="65961FF2" w14:textId="6A197E61" w:rsidR="005A57F5" w:rsidRPr="00794B64" w:rsidRDefault="005A57F5" w:rsidP="5A229C49">
      <w:pPr>
        <w:pStyle w:val="ListParagraph"/>
        <w:spacing w:before="220" w:after="220"/>
        <w:jc w:val="both"/>
        <w:rPr>
          <w:rFonts w:ascii="Verdana" w:eastAsia="Verdana" w:hAnsi="Verdana" w:cs="Verdana"/>
          <w:color w:val="000000" w:themeColor="text1"/>
          <w:sz w:val="18"/>
          <w:szCs w:val="18"/>
        </w:rPr>
      </w:pPr>
    </w:p>
    <w:p w14:paraId="399D8E6E" w14:textId="36005AD1" w:rsidR="005A57F5" w:rsidRPr="00794B64" w:rsidRDefault="0CF57B2A" w:rsidP="1D6A62FE">
      <w:pPr>
        <w:spacing w:after="160" w:line="259" w:lineRule="auto"/>
        <w:jc w:val="both"/>
        <w:rPr>
          <w:rFonts w:ascii="Verdana" w:eastAsia="Verdana" w:hAnsi="Verdana" w:cs="Verdana"/>
          <w:b/>
          <w:bCs/>
          <w:color w:val="000000" w:themeColor="text1"/>
          <w:sz w:val="18"/>
          <w:szCs w:val="18"/>
        </w:rPr>
      </w:pPr>
      <w:bookmarkStart w:id="1" w:name="_Toc1903277066"/>
      <w:bookmarkStart w:id="2" w:name="_Toc1205217886"/>
      <w:bookmarkStart w:id="3" w:name="_Toc477890418"/>
      <w:r w:rsidRPr="1D6A62FE">
        <w:rPr>
          <w:rFonts w:ascii="Verdana" w:eastAsia="Verdana" w:hAnsi="Verdana" w:cs="Verdana"/>
          <w:b/>
          <w:bCs/>
          <w:color w:val="000000" w:themeColor="text1"/>
          <w:sz w:val="18"/>
          <w:szCs w:val="18"/>
        </w:rPr>
        <w:t>How AWS Will Help</w:t>
      </w:r>
      <w:bookmarkEnd w:id="1"/>
      <w:bookmarkEnd w:id="2"/>
      <w:bookmarkEnd w:id="3"/>
    </w:p>
    <w:p w14:paraId="3714696E" w14:textId="67EA5B2C" w:rsidR="005A57F5" w:rsidRPr="00794B64" w:rsidRDefault="0CF57B2A" w:rsidP="1D6A62FE">
      <w:pPr>
        <w:pStyle w:val="Heading4"/>
        <w:spacing w:before="0"/>
        <w:jc w:val="both"/>
        <w:rPr>
          <w:rFonts w:ascii="Verdana" w:eastAsia="Verdana" w:hAnsi="Verdana" w:cs="Verdana"/>
          <w:color w:val="000000" w:themeColor="text1"/>
          <w:sz w:val="18"/>
          <w:szCs w:val="18"/>
        </w:rPr>
      </w:pPr>
      <w:r w:rsidRPr="1D6A62FE">
        <w:rPr>
          <w:rFonts w:ascii="Verdana" w:eastAsia="Verdana" w:hAnsi="Verdana" w:cs="Verdana"/>
          <w:b w:val="0"/>
          <w:bCs w:val="0"/>
          <w:i w:val="0"/>
          <w:iCs w:val="0"/>
          <w:color w:val="000000" w:themeColor="text1"/>
          <w:sz w:val="18"/>
          <w:szCs w:val="18"/>
        </w:rPr>
        <w:t>Integrating AWS offers several benefits to this</w:t>
      </w:r>
      <w:r w:rsidR="29C5DC04" w:rsidRPr="1D6A62FE">
        <w:rPr>
          <w:rFonts w:ascii="Verdana" w:eastAsia="Verdana" w:hAnsi="Verdana" w:cs="Verdana"/>
          <w:b w:val="0"/>
          <w:bCs w:val="0"/>
          <w:i w:val="0"/>
          <w:iCs w:val="0"/>
          <w:color w:val="000000" w:themeColor="text1"/>
          <w:sz w:val="18"/>
          <w:szCs w:val="18"/>
        </w:rPr>
        <w:t xml:space="preserve"> </w:t>
      </w:r>
      <w:r w:rsidRPr="1D6A62FE">
        <w:rPr>
          <w:rFonts w:ascii="Verdana" w:eastAsia="Verdana" w:hAnsi="Verdana" w:cs="Verdana"/>
          <w:b w:val="0"/>
          <w:bCs w:val="0"/>
          <w:i w:val="0"/>
          <w:iCs w:val="0"/>
          <w:color w:val="000000" w:themeColor="text1"/>
          <w:sz w:val="18"/>
          <w:szCs w:val="18"/>
        </w:rPr>
        <w:t xml:space="preserve">system. AWS services like Lambda and Auto Scaling help the platform grow as needed during emergencies or busy times. For security, tools like Shield, Secrets Manager, and Cognito protect sensitive healthcare data and comply with HIPAA standards. AWS’s pay-as-you-go pricing and serverless setup cut down on infrastructure and operating costs while keeping performance high. Global access is available through AWS CloudFront and Route 53, which provide fast access for users. Advanced analytics features powered by </w:t>
      </w:r>
      <w:proofErr w:type="spellStart"/>
      <w:r w:rsidRPr="1D6A62FE">
        <w:rPr>
          <w:rFonts w:ascii="Verdana" w:eastAsia="Verdana" w:hAnsi="Verdana" w:cs="Verdana"/>
          <w:b w:val="0"/>
          <w:bCs w:val="0"/>
          <w:i w:val="0"/>
          <w:iCs w:val="0"/>
          <w:color w:val="000000" w:themeColor="text1"/>
          <w:sz w:val="18"/>
          <w:szCs w:val="18"/>
        </w:rPr>
        <w:t>ElastiCache</w:t>
      </w:r>
      <w:proofErr w:type="spellEnd"/>
      <w:r w:rsidRPr="1D6A62FE">
        <w:rPr>
          <w:rFonts w:ascii="Verdana" w:eastAsia="Verdana" w:hAnsi="Verdana" w:cs="Verdana"/>
          <w:b w:val="0"/>
          <w:bCs w:val="0"/>
          <w:i w:val="0"/>
          <w:iCs w:val="0"/>
          <w:color w:val="000000" w:themeColor="text1"/>
          <w:sz w:val="18"/>
          <w:szCs w:val="18"/>
        </w:rPr>
        <w:t xml:space="preserve"> give stakeholders useful insights for better decision-making, and the flexibility of AWS services allows for easy integration with third-party tools and future growth of the system.</w:t>
      </w:r>
    </w:p>
    <w:p w14:paraId="6836B10F" w14:textId="12E5B298" w:rsidR="005A57F5" w:rsidRPr="00794B64" w:rsidRDefault="005A57F5" w:rsidP="1D6A62FE"/>
    <w:tbl>
      <w:tblPr>
        <w:tblStyle w:val="TableGrid"/>
        <w:tblW w:w="4476" w:type="dxa"/>
        <w:tblLayout w:type="fixed"/>
        <w:tblLook w:val="06A0" w:firstRow="1" w:lastRow="0" w:firstColumn="1" w:lastColumn="0" w:noHBand="1" w:noVBand="1"/>
        <w:tblCaption w:val="Table 1: Quantitative Benefits with Proposed  "/>
      </w:tblPr>
      <w:tblGrid>
        <w:gridCol w:w="2265"/>
        <w:gridCol w:w="2211"/>
      </w:tblGrid>
      <w:tr w:rsidR="1D6A62FE" w14:paraId="27EE822B" w14:textId="77777777" w:rsidTr="437787EF">
        <w:trPr>
          <w:trHeight w:val="300"/>
        </w:trPr>
        <w:tc>
          <w:tcPr>
            <w:tcW w:w="2265" w:type="dxa"/>
          </w:tcPr>
          <w:p w14:paraId="62B43AA3" w14:textId="31A5E521" w:rsidR="1D6A62FE" w:rsidRDefault="1D6A62FE" w:rsidP="1D6A62FE">
            <w:pPr>
              <w:jc w:val="center"/>
              <w:rPr>
                <w:rFonts w:ascii="Verdana" w:eastAsia="Verdana" w:hAnsi="Verdana" w:cs="Verdana"/>
                <w:b/>
                <w:bCs/>
                <w:sz w:val="18"/>
                <w:szCs w:val="18"/>
              </w:rPr>
            </w:pPr>
            <w:r w:rsidRPr="1D6A62FE">
              <w:rPr>
                <w:rFonts w:ascii="Verdana" w:eastAsia="Verdana" w:hAnsi="Verdana" w:cs="Verdana"/>
                <w:b/>
                <w:bCs/>
                <w:sz w:val="18"/>
                <w:szCs w:val="18"/>
              </w:rPr>
              <w:t>Benefit</w:t>
            </w:r>
          </w:p>
        </w:tc>
        <w:tc>
          <w:tcPr>
            <w:tcW w:w="2211" w:type="dxa"/>
          </w:tcPr>
          <w:p w14:paraId="52DD3BCD" w14:textId="6369495C" w:rsidR="1D6A62FE" w:rsidRDefault="1D6A62FE" w:rsidP="1D6A62FE">
            <w:pPr>
              <w:jc w:val="center"/>
              <w:rPr>
                <w:rFonts w:ascii="Verdana" w:eastAsia="Verdana" w:hAnsi="Verdana" w:cs="Verdana"/>
                <w:b/>
                <w:bCs/>
                <w:sz w:val="18"/>
                <w:szCs w:val="18"/>
              </w:rPr>
            </w:pPr>
            <w:r w:rsidRPr="1D6A62FE">
              <w:rPr>
                <w:rFonts w:ascii="Verdana" w:eastAsia="Verdana" w:hAnsi="Verdana" w:cs="Verdana"/>
                <w:b/>
                <w:bCs/>
                <w:sz w:val="18"/>
                <w:szCs w:val="18"/>
              </w:rPr>
              <w:t>Metric</w:t>
            </w:r>
          </w:p>
        </w:tc>
      </w:tr>
      <w:tr w:rsidR="1D6A62FE" w14:paraId="5810D7D4" w14:textId="77777777" w:rsidTr="437787EF">
        <w:trPr>
          <w:trHeight w:val="300"/>
        </w:trPr>
        <w:tc>
          <w:tcPr>
            <w:tcW w:w="2265" w:type="dxa"/>
          </w:tcPr>
          <w:p w14:paraId="53E7AB12" w14:textId="00335D81"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Improved Donor Participation</w:t>
            </w:r>
          </w:p>
        </w:tc>
        <w:tc>
          <w:tcPr>
            <w:tcW w:w="2211" w:type="dxa"/>
          </w:tcPr>
          <w:p w14:paraId="4921AAFC" w14:textId="17E0922D"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Donor count</w:t>
            </w:r>
          </w:p>
        </w:tc>
      </w:tr>
      <w:tr w:rsidR="1D6A62FE" w14:paraId="4A19DF6C" w14:textId="77777777" w:rsidTr="437787EF">
        <w:trPr>
          <w:trHeight w:val="300"/>
        </w:trPr>
        <w:tc>
          <w:tcPr>
            <w:tcW w:w="2265" w:type="dxa"/>
          </w:tcPr>
          <w:p w14:paraId="2A76C9AF" w14:textId="771CD109"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Reduction in Blood Wastage</w:t>
            </w:r>
          </w:p>
        </w:tc>
        <w:tc>
          <w:tcPr>
            <w:tcW w:w="2211" w:type="dxa"/>
          </w:tcPr>
          <w:p w14:paraId="0CA995CB" w14:textId="5A54BB22"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Wastage percentage</w:t>
            </w:r>
          </w:p>
        </w:tc>
      </w:tr>
      <w:tr w:rsidR="1D6A62FE" w14:paraId="756C90CE" w14:textId="77777777" w:rsidTr="437787EF">
        <w:trPr>
          <w:trHeight w:val="300"/>
        </w:trPr>
        <w:tc>
          <w:tcPr>
            <w:tcW w:w="2265" w:type="dxa"/>
          </w:tcPr>
          <w:p w14:paraId="48A1C34F" w14:textId="06CCACB1"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Faster Response Times</w:t>
            </w:r>
          </w:p>
        </w:tc>
        <w:tc>
          <w:tcPr>
            <w:tcW w:w="2211" w:type="dxa"/>
          </w:tcPr>
          <w:p w14:paraId="5F891110" w14:textId="2DE8F6EB"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Emergency response time</w:t>
            </w:r>
          </w:p>
        </w:tc>
      </w:tr>
      <w:tr w:rsidR="1D6A62FE" w14:paraId="61B7A6BD" w14:textId="77777777" w:rsidTr="437787EF">
        <w:trPr>
          <w:trHeight w:val="300"/>
        </w:trPr>
        <w:tc>
          <w:tcPr>
            <w:tcW w:w="2265" w:type="dxa"/>
          </w:tcPr>
          <w:p w14:paraId="6A5968D5" w14:textId="09F6A216"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Enhanced Efficiency</w:t>
            </w:r>
          </w:p>
        </w:tc>
        <w:tc>
          <w:tcPr>
            <w:tcW w:w="2211" w:type="dxa"/>
          </w:tcPr>
          <w:p w14:paraId="37A0E8BA" w14:textId="69BD02F5"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Manual task reduction</w:t>
            </w:r>
          </w:p>
        </w:tc>
      </w:tr>
      <w:tr w:rsidR="1D6A62FE" w14:paraId="47E8CEA6" w14:textId="77777777" w:rsidTr="437787EF">
        <w:trPr>
          <w:trHeight w:val="300"/>
        </w:trPr>
        <w:tc>
          <w:tcPr>
            <w:tcW w:w="2265" w:type="dxa"/>
          </w:tcPr>
          <w:p w14:paraId="63E8F87E" w14:textId="26B048B5"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Rural Coverage Expansion</w:t>
            </w:r>
          </w:p>
        </w:tc>
        <w:tc>
          <w:tcPr>
            <w:tcW w:w="2211" w:type="dxa"/>
          </w:tcPr>
          <w:p w14:paraId="3E4C067B" w14:textId="078B8554"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Service reach</w:t>
            </w:r>
          </w:p>
        </w:tc>
      </w:tr>
      <w:tr w:rsidR="1D6A62FE" w14:paraId="658ACF87" w14:textId="77777777" w:rsidTr="437787EF">
        <w:trPr>
          <w:trHeight w:val="300"/>
        </w:trPr>
        <w:tc>
          <w:tcPr>
            <w:tcW w:w="2265" w:type="dxa"/>
          </w:tcPr>
          <w:p w14:paraId="4E65139F" w14:textId="12949A32"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Infrastructure Cost Savings</w:t>
            </w:r>
          </w:p>
        </w:tc>
        <w:tc>
          <w:tcPr>
            <w:tcW w:w="2211" w:type="dxa"/>
          </w:tcPr>
          <w:p w14:paraId="04651FCA" w14:textId="312CDE92"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IT costs</w:t>
            </w:r>
          </w:p>
        </w:tc>
      </w:tr>
      <w:tr w:rsidR="1D6A62FE" w14:paraId="6B66CD92" w14:textId="77777777" w:rsidTr="437787EF">
        <w:trPr>
          <w:trHeight w:val="300"/>
        </w:trPr>
        <w:tc>
          <w:tcPr>
            <w:tcW w:w="2265" w:type="dxa"/>
          </w:tcPr>
          <w:p w14:paraId="0A2472CA" w14:textId="3A3423BD"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Improved Donor Retention</w:t>
            </w:r>
          </w:p>
        </w:tc>
        <w:tc>
          <w:tcPr>
            <w:tcW w:w="2211" w:type="dxa"/>
          </w:tcPr>
          <w:p w14:paraId="5A1B6FB4" w14:textId="383946D4"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Repeat donations</w:t>
            </w:r>
          </w:p>
        </w:tc>
      </w:tr>
      <w:tr w:rsidR="1D6A62FE" w14:paraId="589B6BAD" w14:textId="77777777" w:rsidTr="437787EF">
        <w:trPr>
          <w:trHeight w:val="300"/>
        </w:trPr>
        <w:tc>
          <w:tcPr>
            <w:tcW w:w="2265" w:type="dxa"/>
          </w:tcPr>
          <w:p w14:paraId="0E6BC2D9" w14:textId="4BAA4B65"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Error Reduction</w:t>
            </w:r>
          </w:p>
        </w:tc>
        <w:tc>
          <w:tcPr>
            <w:tcW w:w="2211" w:type="dxa"/>
          </w:tcPr>
          <w:p w14:paraId="49B60B75" w14:textId="0A61B887"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Error frequency</w:t>
            </w:r>
          </w:p>
        </w:tc>
      </w:tr>
      <w:tr w:rsidR="1D6A62FE" w14:paraId="06EAD46B" w14:textId="77777777" w:rsidTr="437787EF">
        <w:trPr>
          <w:trHeight w:val="300"/>
        </w:trPr>
        <w:tc>
          <w:tcPr>
            <w:tcW w:w="2265" w:type="dxa"/>
          </w:tcPr>
          <w:p w14:paraId="5783B8BC" w14:textId="09ADC159"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Data-Driven Planning</w:t>
            </w:r>
          </w:p>
        </w:tc>
        <w:tc>
          <w:tcPr>
            <w:tcW w:w="2211" w:type="dxa"/>
          </w:tcPr>
          <w:p w14:paraId="51815BD6" w14:textId="0531EB12"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Inventory accuracy</w:t>
            </w:r>
          </w:p>
        </w:tc>
      </w:tr>
    </w:tbl>
    <w:p w14:paraId="6A8C5CC9" w14:textId="6FD9A2E2" w:rsidR="005A57F5" w:rsidRPr="00794B64" w:rsidRDefault="517DB3A8" w:rsidP="1D6A62FE">
      <w:pPr>
        <w:pStyle w:val="NoSpacing"/>
        <w:rPr>
          <w:rFonts w:ascii="Verdana" w:eastAsia="Verdana" w:hAnsi="Verdana" w:cs="Verdana"/>
          <w:color w:val="000000" w:themeColor="text1"/>
          <w:sz w:val="18"/>
          <w:szCs w:val="18"/>
        </w:rPr>
      </w:pPr>
      <w:r w:rsidRPr="1D6A62FE">
        <w:rPr>
          <w:rFonts w:ascii="Verdana" w:eastAsia="Verdana" w:hAnsi="Verdana" w:cs="Verdana"/>
          <w:sz w:val="18"/>
          <w:szCs w:val="18"/>
        </w:rPr>
        <w:t xml:space="preserve">Table 1: </w:t>
      </w:r>
      <w:r w:rsidR="36ED96EE" w:rsidRPr="1D6A62FE">
        <w:rPr>
          <w:rFonts w:ascii="Verdana" w:eastAsia="Verdana" w:hAnsi="Verdana" w:cs="Verdana"/>
          <w:sz w:val="18"/>
          <w:szCs w:val="18"/>
        </w:rPr>
        <w:t>Quantitative Benefits with Proposed</w:t>
      </w:r>
    </w:p>
    <w:p w14:paraId="11D53A5A" w14:textId="4144FC9A" w:rsidR="005A57F5" w:rsidRPr="00794B64" w:rsidRDefault="005A57F5" w:rsidP="1D6A62FE">
      <w:pPr>
        <w:pStyle w:val="NoSpacing"/>
        <w:rPr>
          <w:rFonts w:ascii="Verdana" w:eastAsia="Verdana" w:hAnsi="Verdana" w:cs="Verdana"/>
          <w:b/>
          <w:bCs/>
          <w:color w:val="000000" w:themeColor="text1"/>
          <w:sz w:val="18"/>
          <w:szCs w:val="18"/>
        </w:rPr>
      </w:pPr>
    </w:p>
    <w:p w14:paraId="70C71539" w14:textId="11F43332" w:rsidR="005A57F5" w:rsidRPr="00794B64" w:rsidRDefault="0CF57B2A" w:rsidP="1D6A62FE">
      <w:pPr>
        <w:pStyle w:val="NoSpacing"/>
        <w:rPr>
          <w:rFonts w:ascii="Verdana" w:eastAsia="Verdana" w:hAnsi="Verdana" w:cs="Verdana"/>
          <w:color w:val="000000" w:themeColor="text1"/>
          <w:sz w:val="18"/>
          <w:szCs w:val="18"/>
        </w:rPr>
      </w:pPr>
      <w:bookmarkStart w:id="4" w:name="_Toc1352353845"/>
      <w:bookmarkStart w:id="5" w:name="_Toc1278590940"/>
      <w:bookmarkStart w:id="6" w:name="_Toc222008225"/>
      <w:r w:rsidRPr="1D6A62FE">
        <w:rPr>
          <w:rFonts w:ascii="Verdana" w:eastAsia="Verdana" w:hAnsi="Verdana" w:cs="Verdana"/>
          <w:b/>
          <w:bCs/>
          <w:color w:val="000000" w:themeColor="text1"/>
          <w:sz w:val="18"/>
          <w:szCs w:val="18"/>
        </w:rPr>
        <w:t>How We Will Make a Difference</w:t>
      </w:r>
      <w:bookmarkEnd w:id="4"/>
      <w:bookmarkEnd w:id="5"/>
      <w:bookmarkEnd w:id="6"/>
    </w:p>
    <w:p w14:paraId="3D971C0B" w14:textId="77DB2F26" w:rsidR="005A57F5" w:rsidRPr="00794B64" w:rsidRDefault="005A57F5" w:rsidP="1D6A62FE">
      <w:pPr>
        <w:pStyle w:val="NoSpacing"/>
        <w:rPr>
          <w:rFonts w:ascii="Verdana" w:eastAsia="Verdana" w:hAnsi="Verdana" w:cs="Verdana"/>
          <w:color w:val="000000" w:themeColor="text1"/>
          <w:sz w:val="18"/>
          <w:szCs w:val="18"/>
        </w:rPr>
      </w:pPr>
    </w:p>
    <w:p w14:paraId="6A46BA9C" w14:textId="7980BC3C" w:rsidR="005A57F5" w:rsidRPr="00794B64" w:rsidRDefault="0CF57B2A" w:rsidP="1D6A62FE">
      <w:pPr>
        <w:pStyle w:val="NoSpacing"/>
        <w:rPr>
          <w:rFonts w:ascii="Verdana" w:eastAsia="Verdana" w:hAnsi="Verdana" w:cs="Verdana"/>
          <w:color w:val="000000" w:themeColor="text1"/>
          <w:sz w:val="18"/>
          <w:szCs w:val="18"/>
        </w:rPr>
      </w:pPr>
      <w:r w:rsidRPr="4C9C5F1C">
        <w:rPr>
          <w:rFonts w:ascii="Verdana" w:eastAsia="Verdana" w:hAnsi="Verdana" w:cs="Verdana"/>
          <w:color w:val="000000" w:themeColor="text1"/>
          <w:sz w:val="18"/>
          <w:szCs w:val="18"/>
        </w:rPr>
        <w:t>Unlike traditional systems that operate in silos, our SaaS platform is fully integrated with cloud-native solutions for managing healthcare resources. Our system’s focus on scalability, automation, and security ensures it remains relevant even as the demands on healthcare systems evolve.</w:t>
      </w:r>
    </w:p>
    <w:p w14:paraId="69ADD8EF" w14:textId="38B5ECD4" w:rsidR="005A57F5" w:rsidRPr="00794B64" w:rsidRDefault="005A57F5" w:rsidP="1D6A62FE"/>
    <w:p w14:paraId="1BC478BD" w14:textId="268132E6" w:rsidR="005A57F5" w:rsidRPr="00794B64" w:rsidRDefault="0CF57B2A" w:rsidP="1D6A62FE">
      <w:pPr>
        <w:rPr>
          <w:rFonts w:ascii="Verdana" w:eastAsia="Verdana" w:hAnsi="Verdana" w:cs="Verdana"/>
          <w:b/>
          <w:bCs/>
          <w:sz w:val="18"/>
          <w:szCs w:val="18"/>
        </w:rPr>
      </w:pPr>
      <w:bookmarkStart w:id="7" w:name="_Toc1070356226"/>
      <w:bookmarkStart w:id="8" w:name="_Toc1747634353"/>
      <w:bookmarkStart w:id="9" w:name="_Toc1797185014"/>
      <w:r w:rsidRPr="1D6A62FE">
        <w:rPr>
          <w:rFonts w:ascii="Verdana" w:eastAsia="Verdana" w:hAnsi="Verdana" w:cs="Verdana"/>
          <w:b/>
          <w:bCs/>
          <w:sz w:val="18"/>
          <w:szCs w:val="18"/>
        </w:rPr>
        <w:t>Why We Chose This Approach</w:t>
      </w:r>
      <w:bookmarkEnd w:id="7"/>
      <w:bookmarkEnd w:id="8"/>
      <w:bookmarkEnd w:id="9"/>
    </w:p>
    <w:p w14:paraId="3120B3D6" w14:textId="6D3D0577" w:rsidR="005A57F5" w:rsidRPr="00794B64" w:rsidRDefault="005A57F5" w:rsidP="1D6A62FE">
      <w:pPr>
        <w:rPr>
          <w:rFonts w:ascii="Verdana" w:eastAsia="Verdana" w:hAnsi="Verdana" w:cs="Verdana"/>
          <w:color w:val="000000" w:themeColor="text1"/>
          <w:sz w:val="18"/>
          <w:szCs w:val="18"/>
        </w:rPr>
      </w:pPr>
    </w:p>
    <w:p w14:paraId="5960E30A" w14:textId="4F873FAC" w:rsidR="005A57F5" w:rsidRPr="00794B64" w:rsidRDefault="0CF57B2A" w:rsidP="1D6A62FE">
      <w:pPr>
        <w:rPr>
          <w:rFonts w:ascii="Verdana" w:eastAsia="Verdana" w:hAnsi="Verdana" w:cs="Verdana"/>
          <w:color w:val="000000" w:themeColor="text1"/>
          <w:sz w:val="18"/>
          <w:szCs w:val="18"/>
        </w:rPr>
      </w:pPr>
      <w:r w:rsidRPr="1D6A62FE">
        <w:rPr>
          <w:rFonts w:ascii="Verdana" w:eastAsia="Verdana" w:hAnsi="Verdana" w:cs="Verdana"/>
          <w:color w:val="000000" w:themeColor="text1"/>
          <w:sz w:val="18"/>
          <w:szCs w:val="18"/>
        </w:rPr>
        <w:t xml:space="preserve">This approach provides a scalable and reliable healthcare solution using AWS </w:t>
      </w:r>
      <w:r w:rsidR="7224D4CB" w:rsidRPr="1D6A62FE">
        <w:rPr>
          <w:rFonts w:ascii="Verdana" w:eastAsia="Verdana" w:hAnsi="Verdana" w:cs="Verdana"/>
          <w:color w:val="000000" w:themeColor="text1"/>
          <w:sz w:val="18"/>
          <w:szCs w:val="18"/>
        </w:rPr>
        <w:t>a</w:t>
      </w:r>
      <w:r w:rsidRPr="1D6A62FE">
        <w:rPr>
          <w:rFonts w:ascii="Verdana" w:eastAsia="Verdana" w:hAnsi="Verdana" w:cs="Verdana"/>
          <w:color w:val="000000" w:themeColor="text1"/>
          <w:sz w:val="18"/>
          <w:szCs w:val="18"/>
        </w:rPr>
        <w:t xml:space="preserve">s shown in </w:t>
      </w:r>
      <w:r w:rsidR="19FB1256" w:rsidRPr="1D6A62FE">
        <w:rPr>
          <w:rFonts w:ascii="Verdana" w:eastAsia="Verdana" w:hAnsi="Verdana" w:cs="Verdana"/>
          <w:color w:val="000000" w:themeColor="text1"/>
          <w:sz w:val="18"/>
          <w:szCs w:val="18"/>
        </w:rPr>
        <w:t>Figure</w:t>
      </w:r>
      <w:r w:rsidR="372BF16E" w:rsidRPr="1D6A62FE">
        <w:rPr>
          <w:rFonts w:ascii="Verdana" w:eastAsia="Verdana" w:hAnsi="Verdana" w:cs="Verdana"/>
          <w:color w:val="000000" w:themeColor="text1"/>
          <w:sz w:val="18"/>
          <w:szCs w:val="18"/>
        </w:rPr>
        <w:t xml:space="preserve"> </w:t>
      </w:r>
      <w:r w:rsidR="70ACA83C" w:rsidRPr="1D6A62FE">
        <w:rPr>
          <w:rFonts w:ascii="Verdana" w:eastAsia="Verdana" w:hAnsi="Verdana" w:cs="Verdana"/>
          <w:color w:val="000000" w:themeColor="text1"/>
          <w:sz w:val="18"/>
          <w:szCs w:val="18"/>
        </w:rPr>
        <w:t>[</w:t>
      </w:r>
      <w:r w:rsidR="372BF16E" w:rsidRPr="1D6A62FE">
        <w:rPr>
          <w:rFonts w:ascii="Verdana" w:eastAsia="Verdana" w:hAnsi="Verdana" w:cs="Verdana"/>
          <w:color w:val="000000" w:themeColor="text1"/>
          <w:sz w:val="18"/>
          <w:szCs w:val="18"/>
        </w:rPr>
        <w:t>2</w:t>
      </w:r>
      <w:r w:rsidR="1297BDE1" w:rsidRPr="1D6A62FE">
        <w:rPr>
          <w:rFonts w:ascii="Verdana" w:eastAsia="Verdana" w:hAnsi="Verdana" w:cs="Verdana"/>
          <w:color w:val="000000" w:themeColor="text1"/>
          <w:sz w:val="18"/>
          <w:szCs w:val="18"/>
        </w:rPr>
        <w:t>]</w:t>
      </w:r>
      <w:r w:rsidR="372BF16E" w:rsidRPr="1D6A62FE">
        <w:rPr>
          <w:rFonts w:ascii="Verdana" w:eastAsia="Verdana" w:hAnsi="Verdana" w:cs="Verdana"/>
          <w:color w:val="000000" w:themeColor="text1"/>
          <w:sz w:val="18"/>
          <w:szCs w:val="18"/>
        </w:rPr>
        <w:t xml:space="preserve"> </w:t>
      </w:r>
      <w:r w:rsidRPr="1D6A62FE">
        <w:rPr>
          <w:rFonts w:ascii="Verdana" w:eastAsia="Verdana" w:hAnsi="Verdana" w:cs="Verdana"/>
          <w:color w:val="000000" w:themeColor="text1"/>
          <w:sz w:val="18"/>
          <w:szCs w:val="18"/>
        </w:rPr>
        <w:t>below</w:t>
      </w:r>
      <w:r w:rsidR="7BA3A3EC" w:rsidRPr="1D6A62FE">
        <w:rPr>
          <w:rFonts w:ascii="Verdana" w:eastAsia="Verdana" w:hAnsi="Verdana" w:cs="Verdana"/>
          <w:color w:val="000000" w:themeColor="text1"/>
          <w:sz w:val="18"/>
          <w:szCs w:val="18"/>
        </w:rPr>
        <w:t>.</w:t>
      </w:r>
      <w:r w:rsidRPr="1D6A62FE">
        <w:rPr>
          <w:rFonts w:ascii="Verdana" w:eastAsia="Verdana" w:hAnsi="Verdana" w:cs="Verdana"/>
          <w:color w:val="000000" w:themeColor="text1"/>
          <w:sz w:val="18"/>
          <w:szCs w:val="18"/>
        </w:rPr>
        <w:t xml:space="preserve"> </w:t>
      </w:r>
      <w:r w:rsidR="6BDDC834" w:rsidRPr="1D6A62FE">
        <w:rPr>
          <w:rFonts w:ascii="Verdana" w:eastAsia="Verdana" w:hAnsi="Verdana" w:cs="Verdana"/>
          <w:color w:val="000000" w:themeColor="text1"/>
          <w:sz w:val="18"/>
          <w:szCs w:val="18"/>
        </w:rPr>
        <w:t>It</w:t>
      </w:r>
      <w:r w:rsidRPr="1D6A62FE">
        <w:rPr>
          <w:rFonts w:ascii="Verdana" w:eastAsia="Verdana" w:hAnsi="Verdana" w:cs="Verdana"/>
          <w:color w:val="000000" w:themeColor="text1"/>
          <w:sz w:val="18"/>
          <w:szCs w:val="18"/>
        </w:rPr>
        <w:t xml:space="preserve"> addresses problems in blood bank operations and he</w:t>
      </w:r>
      <w:r w:rsidR="0388BC09" w:rsidRPr="1D6A62FE">
        <w:rPr>
          <w:rFonts w:ascii="Verdana" w:eastAsia="Verdana" w:hAnsi="Verdana" w:cs="Verdana"/>
          <w:color w:val="000000" w:themeColor="text1"/>
          <w:sz w:val="18"/>
          <w:szCs w:val="18"/>
        </w:rPr>
        <w:t>l</w:t>
      </w:r>
      <w:r w:rsidRPr="1D6A62FE">
        <w:rPr>
          <w:rFonts w:ascii="Verdana" w:eastAsia="Verdana" w:hAnsi="Verdana" w:cs="Verdana"/>
          <w:color w:val="000000" w:themeColor="text1"/>
          <w:sz w:val="18"/>
          <w:szCs w:val="18"/>
        </w:rPr>
        <w:t xml:space="preserve">ps to improve decision-making, resource management, and collaboration with cohesive cloud infrastructure </w:t>
      </w:r>
      <w:r w:rsidR="58D5D0A6" w:rsidRPr="1D6A62FE">
        <w:rPr>
          <w:rFonts w:ascii="Verdana" w:eastAsia="Verdana" w:hAnsi="Verdana" w:cs="Verdana"/>
          <w:color w:val="000000" w:themeColor="text1"/>
          <w:sz w:val="18"/>
          <w:szCs w:val="18"/>
        </w:rPr>
        <w:t>as</w:t>
      </w:r>
      <w:r w:rsidRPr="1D6A62FE">
        <w:rPr>
          <w:rFonts w:ascii="Verdana" w:eastAsia="Verdana" w:hAnsi="Verdana" w:cs="Verdana"/>
          <w:color w:val="000000" w:themeColor="text1"/>
          <w:sz w:val="18"/>
          <w:szCs w:val="18"/>
        </w:rPr>
        <w:t xml:space="preserve"> a better choice than outdated manual methods</w:t>
      </w:r>
      <w:r w:rsidR="4AD87909" w:rsidRPr="1D6A62FE">
        <w:rPr>
          <w:rFonts w:ascii="Verdana" w:eastAsia="Verdana" w:hAnsi="Verdana" w:cs="Verdana"/>
          <w:color w:val="000000" w:themeColor="text1"/>
          <w:sz w:val="18"/>
          <w:szCs w:val="18"/>
        </w:rPr>
        <w:t>.</w:t>
      </w:r>
      <w:r w:rsidR="4450632E" w:rsidRPr="1D6A62FE">
        <w:t xml:space="preserve"> </w:t>
      </w:r>
    </w:p>
    <w:p w14:paraId="61784FA6" w14:textId="4ECC9F68" w:rsidR="7966C5DA" w:rsidRDefault="7966C5DA" w:rsidP="1D6A62FE">
      <w:pPr>
        <w:spacing w:before="240" w:after="240"/>
        <w:rPr>
          <w:rFonts w:ascii="Verdana" w:eastAsia="Verdana" w:hAnsi="Verdana" w:cs="Verdana"/>
          <w:color w:val="000000" w:themeColor="text1"/>
          <w:sz w:val="18"/>
          <w:szCs w:val="18"/>
        </w:rPr>
      </w:pPr>
      <w:r>
        <w:rPr>
          <w:noProof/>
        </w:rPr>
        <w:drawing>
          <wp:inline distT="0" distB="0" distL="0" distR="0" wp14:anchorId="3BB3DA0D" wp14:editId="5757B6DD">
            <wp:extent cx="2834414" cy="2244704"/>
            <wp:effectExtent l="0" t="0" r="0" b="0"/>
            <wp:docPr id="1836845176" name="Picture 1836845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834414" cy="2244704"/>
                    </a:xfrm>
                    <a:prstGeom prst="rect">
                      <a:avLst/>
                    </a:prstGeom>
                  </pic:spPr>
                </pic:pic>
              </a:graphicData>
            </a:graphic>
          </wp:inline>
        </w:drawing>
      </w:r>
      <w:r w:rsidR="35FDCF3B" w:rsidRPr="1D6A62FE">
        <w:rPr>
          <w:rFonts w:ascii="Verdana" w:eastAsia="Verdana" w:hAnsi="Verdana" w:cs="Verdana"/>
          <w:color w:val="000000" w:themeColor="text1"/>
          <w:sz w:val="18"/>
          <w:szCs w:val="18"/>
        </w:rPr>
        <w:t>Figure 2: Proposed System of Bloo</w:t>
      </w:r>
      <w:r w:rsidR="55A6790E" w:rsidRPr="1D6A62FE">
        <w:rPr>
          <w:rFonts w:ascii="Verdana" w:eastAsia="Verdana" w:hAnsi="Verdana" w:cs="Verdana"/>
          <w:color w:val="000000" w:themeColor="text1"/>
          <w:sz w:val="18"/>
          <w:szCs w:val="18"/>
        </w:rPr>
        <w:t>d Bank Management System</w:t>
      </w:r>
    </w:p>
    <w:p w14:paraId="5A7922E3" w14:textId="608F5974" w:rsidR="005A57F5" w:rsidRPr="00794B64" w:rsidRDefault="1D6A62FE" w:rsidP="1D6A62FE">
      <w:pPr>
        <w:spacing w:line="259" w:lineRule="auto"/>
        <w:jc w:val="center"/>
        <w:rPr>
          <w:rFonts w:ascii="Verdana" w:eastAsiaTheme="minorEastAsia" w:hAnsi="Verdana" w:cstheme="minorBidi"/>
          <w:b/>
          <w:bCs/>
        </w:rPr>
      </w:pPr>
      <w:r w:rsidRPr="1D6A62FE">
        <w:rPr>
          <w:rFonts w:ascii="Verdana" w:eastAsiaTheme="minorEastAsia" w:hAnsi="Verdana" w:cstheme="minorBidi"/>
          <w:b/>
          <w:bCs/>
        </w:rPr>
        <w:t xml:space="preserve">4. </w:t>
      </w:r>
      <w:r w:rsidR="000C480A" w:rsidRPr="1D6A62FE">
        <w:rPr>
          <w:rFonts w:ascii="Verdana" w:eastAsiaTheme="minorEastAsia" w:hAnsi="Verdana" w:cstheme="minorBidi"/>
          <w:b/>
          <w:bCs/>
        </w:rPr>
        <w:t>METHODOLOGY</w:t>
      </w:r>
      <w:r w:rsidR="6857F3F1" w:rsidRPr="1D6A62FE">
        <w:rPr>
          <w:rFonts w:ascii="Verdana" w:eastAsiaTheme="minorEastAsia" w:hAnsi="Verdana" w:cstheme="minorBidi"/>
          <w:b/>
          <w:bCs/>
        </w:rPr>
        <w:t xml:space="preserve"> </w:t>
      </w:r>
    </w:p>
    <w:p w14:paraId="39D0BE9A" w14:textId="23FD2D52" w:rsidR="005A57F5" w:rsidRPr="00794B64" w:rsidRDefault="6A29953C" w:rsidP="1D6A62FE">
      <w:pPr>
        <w:spacing w:line="259" w:lineRule="auto"/>
        <w:jc w:val="both"/>
        <w:rPr>
          <w:rFonts w:ascii="Verdana" w:eastAsiaTheme="minorEastAsia" w:hAnsi="Verdana" w:cstheme="minorBidi"/>
          <w:sz w:val="18"/>
          <w:szCs w:val="18"/>
        </w:rPr>
      </w:pPr>
      <w:r w:rsidRPr="1D6A62FE">
        <w:rPr>
          <w:rFonts w:ascii="Verdana" w:eastAsiaTheme="minorEastAsia" w:hAnsi="Verdana" w:cstheme="minorBidi"/>
          <w:sz w:val="18"/>
          <w:szCs w:val="18"/>
        </w:rPr>
        <w:t xml:space="preserve">The Online Blood Bank Management System utilizes </w:t>
      </w:r>
      <w:proofErr w:type="gramStart"/>
      <w:r w:rsidRPr="1D6A62FE">
        <w:rPr>
          <w:rFonts w:ascii="Verdana" w:eastAsiaTheme="minorEastAsia" w:hAnsi="Verdana" w:cstheme="minorBidi"/>
          <w:sz w:val="18"/>
          <w:szCs w:val="18"/>
        </w:rPr>
        <w:t>a robust</w:t>
      </w:r>
      <w:proofErr w:type="gramEnd"/>
      <w:r w:rsidRPr="1D6A62FE">
        <w:rPr>
          <w:rFonts w:ascii="Verdana" w:eastAsiaTheme="minorEastAsia" w:hAnsi="Verdana" w:cstheme="minorBidi"/>
          <w:sz w:val="18"/>
          <w:szCs w:val="18"/>
        </w:rPr>
        <w:t>, cloud-based architecture leveraging Amazon Web Services (AWS). This methodology outlines the components, their interactions, and their roles in ensuring a scalable, secure, and efficient system.</w:t>
      </w:r>
    </w:p>
    <w:p w14:paraId="284FFA6D" w14:textId="4BA795F9" w:rsidR="002F2636" w:rsidRPr="00794B64" w:rsidRDefault="002F2636" w:rsidP="1D6A62FE">
      <w:pPr>
        <w:jc w:val="both"/>
        <w:rPr>
          <w:rFonts w:ascii="Verdana" w:eastAsiaTheme="minorEastAsia" w:hAnsi="Verdana" w:cstheme="minorBidi"/>
          <w:sz w:val="18"/>
          <w:szCs w:val="18"/>
        </w:rPr>
      </w:pPr>
    </w:p>
    <w:p w14:paraId="5BD7204A" w14:textId="5EF916C1" w:rsidR="005A57F5" w:rsidRPr="00794B64" w:rsidRDefault="6C4123BE" w:rsidP="1D6A62FE">
      <w:pPr>
        <w:spacing w:line="259" w:lineRule="auto"/>
        <w:jc w:val="both"/>
        <w:rPr>
          <w:rFonts w:ascii="Verdana" w:eastAsiaTheme="minorEastAsia" w:hAnsi="Verdana" w:cstheme="minorBidi"/>
          <w:b/>
          <w:bCs/>
          <w:sz w:val="20"/>
          <w:szCs w:val="20"/>
        </w:rPr>
      </w:pPr>
      <w:r w:rsidRPr="1D6A62FE">
        <w:rPr>
          <w:rFonts w:ascii="Verdana" w:eastAsiaTheme="minorEastAsia" w:hAnsi="Verdana" w:cstheme="minorBidi"/>
          <w:b/>
          <w:bCs/>
          <w:sz w:val="20"/>
          <w:szCs w:val="20"/>
        </w:rPr>
        <w:t>1. Architecture Overview</w:t>
      </w:r>
    </w:p>
    <w:p w14:paraId="20F8F93C" w14:textId="02B2EFF6" w:rsidR="005A57F5" w:rsidRPr="00794B64" w:rsidRDefault="6C4123BE" w:rsidP="1D6A62FE">
      <w:pPr>
        <w:spacing w:line="259" w:lineRule="auto"/>
        <w:jc w:val="both"/>
        <w:rPr>
          <w:rFonts w:ascii="Verdana" w:eastAsiaTheme="minorEastAsia" w:hAnsi="Verdana" w:cstheme="minorBidi"/>
          <w:sz w:val="18"/>
          <w:szCs w:val="18"/>
        </w:rPr>
      </w:pPr>
      <w:r w:rsidRPr="1D6A62FE">
        <w:rPr>
          <w:rFonts w:ascii="Verdana" w:eastAsiaTheme="minorEastAsia" w:hAnsi="Verdana" w:cstheme="minorBidi"/>
          <w:sz w:val="18"/>
          <w:szCs w:val="18"/>
        </w:rPr>
        <w:t>The system's architecture integrates the following components:</w:t>
      </w:r>
    </w:p>
    <w:p w14:paraId="09FD63F0" w14:textId="58DDB6FB" w:rsidR="005A57F5" w:rsidRPr="00794B64" w:rsidRDefault="6C4123BE" w:rsidP="1D6A62FE">
      <w:pPr>
        <w:pStyle w:val="ListParagraph"/>
        <w:numPr>
          <w:ilvl w:val="0"/>
          <w:numId w:val="8"/>
        </w:numPr>
        <w:spacing w:line="259" w:lineRule="auto"/>
        <w:jc w:val="both"/>
        <w:rPr>
          <w:rFonts w:ascii="Verdana" w:eastAsiaTheme="minorEastAsia" w:hAnsi="Verdana" w:cstheme="minorBidi"/>
          <w:sz w:val="18"/>
          <w:szCs w:val="18"/>
        </w:rPr>
      </w:pPr>
      <w:r w:rsidRPr="1D6A62FE">
        <w:rPr>
          <w:rFonts w:ascii="Verdana" w:eastAsiaTheme="minorEastAsia" w:hAnsi="Verdana" w:cstheme="minorBidi"/>
          <w:sz w:val="18"/>
          <w:szCs w:val="18"/>
        </w:rPr>
        <w:t>Frontend Interface: Web and mobile applications for donors, patients, and blood banks to access and interact with the platform.</w:t>
      </w:r>
    </w:p>
    <w:p w14:paraId="71B149C2" w14:textId="6EC527B5" w:rsidR="005A57F5" w:rsidRPr="00794B64" w:rsidRDefault="6C4123BE" w:rsidP="1D6A62FE">
      <w:pPr>
        <w:pStyle w:val="ListParagraph"/>
        <w:numPr>
          <w:ilvl w:val="0"/>
          <w:numId w:val="8"/>
        </w:numPr>
        <w:spacing w:line="259" w:lineRule="auto"/>
        <w:jc w:val="both"/>
        <w:rPr>
          <w:rFonts w:ascii="Verdana" w:eastAsiaTheme="minorEastAsia" w:hAnsi="Verdana" w:cstheme="minorBidi"/>
          <w:sz w:val="18"/>
          <w:szCs w:val="18"/>
        </w:rPr>
      </w:pPr>
      <w:r w:rsidRPr="1D6A62FE">
        <w:rPr>
          <w:rFonts w:ascii="Verdana" w:eastAsiaTheme="minorEastAsia" w:hAnsi="Verdana" w:cstheme="minorBidi"/>
          <w:sz w:val="18"/>
          <w:szCs w:val="18"/>
        </w:rPr>
        <w:t>Backend Infrastructure: AWS services handle data processing, storage, and security.</w:t>
      </w:r>
    </w:p>
    <w:p w14:paraId="0C17D655" w14:textId="409CB96D" w:rsidR="005A57F5" w:rsidRPr="00794B64" w:rsidRDefault="6C4123BE" w:rsidP="1D6A62FE">
      <w:pPr>
        <w:pStyle w:val="ListParagraph"/>
        <w:numPr>
          <w:ilvl w:val="0"/>
          <w:numId w:val="8"/>
        </w:numPr>
        <w:spacing w:line="259" w:lineRule="auto"/>
        <w:jc w:val="both"/>
        <w:rPr>
          <w:rFonts w:ascii="Verdana" w:eastAsiaTheme="minorEastAsia" w:hAnsi="Verdana" w:cstheme="minorBidi"/>
          <w:sz w:val="18"/>
          <w:szCs w:val="18"/>
        </w:rPr>
      </w:pPr>
      <w:r w:rsidRPr="1D6A62FE">
        <w:rPr>
          <w:rFonts w:ascii="Verdana" w:eastAsiaTheme="minorEastAsia" w:hAnsi="Verdana" w:cstheme="minorBidi"/>
          <w:sz w:val="18"/>
          <w:szCs w:val="18"/>
        </w:rPr>
        <w:t>IoT Integration: Real-time monitoring of blood storage conditions using IoT devices.</w:t>
      </w:r>
    </w:p>
    <w:p w14:paraId="2BD6EA5E" w14:textId="6DE2F0D4" w:rsidR="005A57F5" w:rsidRPr="00794B64" w:rsidRDefault="6C4123BE" w:rsidP="1D6A62FE">
      <w:pPr>
        <w:pStyle w:val="ListParagraph"/>
        <w:numPr>
          <w:ilvl w:val="0"/>
          <w:numId w:val="8"/>
        </w:numPr>
        <w:spacing w:line="259" w:lineRule="auto"/>
        <w:jc w:val="both"/>
        <w:rPr>
          <w:rFonts w:ascii="Verdana" w:eastAsiaTheme="minorEastAsia" w:hAnsi="Verdana" w:cstheme="minorBidi"/>
          <w:sz w:val="18"/>
          <w:szCs w:val="18"/>
        </w:rPr>
      </w:pPr>
      <w:r w:rsidRPr="1D6A62FE">
        <w:rPr>
          <w:rFonts w:ascii="Verdana" w:eastAsiaTheme="minorEastAsia" w:hAnsi="Verdana" w:cstheme="minorBidi"/>
          <w:sz w:val="18"/>
          <w:szCs w:val="18"/>
        </w:rPr>
        <w:t>Analytics and Reporting: Tools for data-driven decision-making and inventory optimization.</w:t>
      </w:r>
    </w:p>
    <w:p w14:paraId="59377D81" w14:textId="464B2F79" w:rsidR="005A57F5" w:rsidRPr="00794B64" w:rsidRDefault="005A57F5" w:rsidP="1D6A62FE">
      <w:pPr>
        <w:jc w:val="both"/>
        <w:rPr>
          <w:rFonts w:ascii="Verdana" w:eastAsiaTheme="minorEastAsia" w:hAnsi="Verdana" w:cstheme="minorBidi"/>
          <w:b/>
          <w:bCs/>
          <w:sz w:val="18"/>
          <w:szCs w:val="18"/>
        </w:rPr>
      </w:pPr>
    </w:p>
    <w:p w14:paraId="67B136A0" w14:textId="0005A368" w:rsidR="005A57F5" w:rsidRPr="00794B64" w:rsidRDefault="5D374FB9" w:rsidP="1D6A62FE">
      <w:pPr>
        <w:spacing w:line="259" w:lineRule="auto"/>
        <w:jc w:val="both"/>
        <w:rPr>
          <w:rFonts w:ascii="Verdana" w:eastAsiaTheme="minorEastAsia" w:hAnsi="Verdana" w:cstheme="minorBidi"/>
          <w:b/>
          <w:bCs/>
          <w:sz w:val="20"/>
          <w:szCs w:val="20"/>
        </w:rPr>
      </w:pPr>
      <w:r w:rsidRPr="1D6A62FE">
        <w:rPr>
          <w:rFonts w:ascii="Verdana" w:eastAsiaTheme="minorEastAsia" w:hAnsi="Verdana" w:cstheme="minorBidi"/>
          <w:b/>
          <w:bCs/>
          <w:sz w:val="20"/>
          <w:szCs w:val="20"/>
        </w:rPr>
        <w:t xml:space="preserve">2. </w:t>
      </w:r>
      <w:r w:rsidRPr="1D6A62FE">
        <w:rPr>
          <w:rFonts w:ascii="Verdana" w:eastAsia="Verdana" w:hAnsi="Verdana" w:cs="Verdana"/>
          <w:b/>
          <w:bCs/>
          <w:sz w:val="20"/>
          <w:szCs w:val="20"/>
        </w:rPr>
        <w:t>Cloud Infrastructure Components</w:t>
      </w:r>
      <w:r w:rsidRPr="1D6A62FE">
        <w:rPr>
          <w:rFonts w:ascii="Verdana" w:eastAsiaTheme="minorEastAsia" w:hAnsi="Verdana" w:cstheme="minorBidi"/>
          <w:b/>
          <w:bCs/>
          <w:sz w:val="20"/>
          <w:szCs w:val="20"/>
        </w:rPr>
        <w:t xml:space="preserve"> </w:t>
      </w:r>
    </w:p>
    <w:p w14:paraId="1DB6719A" w14:textId="528F0DFE" w:rsidR="005A57F5" w:rsidRPr="00794B64" w:rsidRDefault="5D374FB9" w:rsidP="1D6A62FE">
      <w:pPr>
        <w:jc w:val="both"/>
      </w:pPr>
      <w:r w:rsidRPr="1D6A62FE">
        <w:rPr>
          <w:rFonts w:ascii="Verdana" w:eastAsia="Verdana" w:hAnsi="Verdana" w:cs="Verdana"/>
          <w:sz w:val="18"/>
          <w:szCs w:val="18"/>
        </w:rPr>
        <w:t>The AWS ecosystem provides a robust framework for the system, with the following key components:</w:t>
      </w:r>
    </w:p>
    <w:p w14:paraId="3BC75AEE" w14:textId="0B53ACE7" w:rsidR="1D6A62FE" w:rsidRDefault="1D6A62FE" w:rsidP="1D6A62FE">
      <w:pPr>
        <w:jc w:val="both"/>
        <w:rPr>
          <w:rFonts w:ascii="Verdana" w:eastAsia="Verdana" w:hAnsi="Verdana" w:cs="Verdana"/>
          <w:sz w:val="18"/>
          <w:szCs w:val="18"/>
        </w:rPr>
      </w:pPr>
    </w:p>
    <w:p w14:paraId="7D7C7336" w14:textId="43178B0A" w:rsidR="004C6819" w:rsidRPr="00794B64" w:rsidRDefault="42A23E34" w:rsidP="437787EF">
      <w:pPr>
        <w:jc w:val="both"/>
        <w:rPr>
          <w:rFonts w:ascii="Verdana" w:eastAsiaTheme="minorEastAsia" w:hAnsi="Verdana" w:cstheme="minorBidi"/>
          <w:sz w:val="18"/>
          <w:szCs w:val="18"/>
        </w:rPr>
      </w:pPr>
      <w:r w:rsidRPr="437787EF">
        <w:rPr>
          <w:rFonts w:ascii="Verdana" w:eastAsiaTheme="minorEastAsia" w:hAnsi="Verdana" w:cstheme="minorBidi"/>
          <w:b/>
          <w:bCs/>
          <w:sz w:val="18"/>
          <w:szCs w:val="18"/>
        </w:rPr>
        <w:t>1.</w:t>
      </w:r>
      <w:r w:rsidR="0108530E" w:rsidRPr="437787EF">
        <w:rPr>
          <w:rFonts w:ascii="Verdana" w:eastAsiaTheme="minorEastAsia" w:hAnsi="Verdana" w:cstheme="minorBidi"/>
          <w:b/>
          <w:bCs/>
          <w:sz w:val="18"/>
          <w:szCs w:val="18"/>
        </w:rPr>
        <w:t xml:space="preserve"> </w:t>
      </w:r>
      <w:r w:rsidR="22B96945" w:rsidRPr="437787EF">
        <w:rPr>
          <w:rFonts w:ascii="Verdana" w:eastAsiaTheme="minorEastAsia" w:hAnsi="Verdana" w:cstheme="minorBidi"/>
          <w:b/>
          <w:bCs/>
          <w:sz w:val="18"/>
          <w:szCs w:val="18"/>
        </w:rPr>
        <w:t>DNS and Content Delivery</w:t>
      </w:r>
      <w:r w:rsidR="5F341578" w:rsidRPr="437787EF">
        <w:rPr>
          <w:rFonts w:ascii="Verdana" w:eastAsiaTheme="minorEastAsia" w:hAnsi="Verdana" w:cstheme="minorBidi"/>
          <w:sz w:val="18"/>
          <w:szCs w:val="18"/>
        </w:rPr>
        <w:t>:</w:t>
      </w:r>
      <w:r w:rsidRPr="437787EF">
        <w:rPr>
          <w:rFonts w:ascii="Verdana" w:eastAsiaTheme="minorEastAsia" w:hAnsi="Verdana" w:cstheme="minorBidi"/>
          <w:sz w:val="18"/>
          <w:szCs w:val="18"/>
        </w:rPr>
        <w:t xml:space="preserve"> </w:t>
      </w:r>
    </w:p>
    <w:p w14:paraId="1FF192F4" w14:textId="10EC44FA" w:rsidR="1D6A62FE" w:rsidRDefault="1D6A62FE" w:rsidP="1D6A62FE">
      <w:pPr>
        <w:jc w:val="both"/>
        <w:rPr>
          <w:rFonts w:ascii="Verdana" w:eastAsiaTheme="minorEastAsia" w:hAnsi="Verdana" w:cstheme="minorBidi"/>
          <w:b/>
          <w:bCs/>
          <w:sz w:val="18"/>
          <w:szCs w:val="18"/>
        </w:rPr>
      </w:pPr>
    </w:p>
    <w:p w14:paraId="5577410B" w14:textId="09397CFC" w:rsidR="00312659" w:rsidRPr="00794B64" w:rsidRDefault="00312659" w:rsidP="00E65300">
      <w:pPr>
        <w:jc w:val="both"/>
        <w:rPr>
          <w:rFonts w:ascii="Verdana" w:eastAsiaTheme="minorEastAsia" w:hAnsi="Verdana" w:cstheme="minorBidi"/>
          <w:b/>
          <w:bCs/>
          <w:sz w:val="18"/>
          <w:szCs w:val="18"/>
        </w:rPr>
      </w:pPr>
      <w:r w:rsidRPr="00794B64">
        <w:rPr>
          <w:rFonts w:ascii="Verdana" w:eastAsiaTheme="minorEastAsia" w:hAnsi="Verdana" w:cstheme="minorBidi"/>
          <w:b/>
          <w:bCs/>
          <w:sz w:val="18"/>
          <w:szCs w:val="18"/>
        </w:rPr>
        <w:t>Route 53:</w:t>
      </w:r>
    </w:p>
    <w:p w14:paraId="50C152E3" w14:textId="4D69ACA7" w:rsidR="00F81969" w:rsidRPr="00794B64" w:rsidRDefault="007872B8" w:rsidP="00E65300">
      <w:pPr>
        <w:spacing w:after="160" w:line="278" w:lineRule="auto"/>
        <w:jc w:val="both"/>
        <w:rPr>
          <w:rFonts w:ascii="Verdana" w:hAnsi="Verdana" w:cs="Calibri"/>
          <w:sz w:val="18"/>
          <w:szCs w:val="18"/>
        </w:rPr>
      </w:pPr>
      <w:r w:rsidRPr="1D6A62FE">
        <w:rPr>
          <w:rFonts w:ascii="Verdana" w:hAnsi="Verdana" w:cs="Calibri"/>
          <w:sz w:val="18"/>
          <w:szCs w:val="18"/>
        </w:rPr>
        <w:t>Acts as a scalable Domain Name System (DNS) to route users to the Blood Bank System's web application efficiently.</w:t>
      </w:r>
      <w:r w:rsidR="00F81969" w:rsidRPr="1D6A62FE">
        <w:rPr>
          <w:rFonts w:ascii="Verdana" w:hAnsi="Verdana" w:cs="Calibri"/>
          <w:sz w:val="18"/>
          <w:szCs w:val="18"/>
        </w:rPr>
        <w:t xml:space="preserve"> Provides custom domain resolution for the platform (e.g., www.onlinebloodbank.com), ensuring low latency and </w:t>
      </w:r>
      <w:r w:rsidR="5013F9EB" w:rsidRPr="1D6A62FE">
        <w:rPr>
          <w:rFonts w:ascii="Verdana" w:hAnsi="Verdana" w:cs="Calibri"/>
          <w:sz w:val="18"/>
          <w:szCs w:val="18"/>
        </w:rPr>
        <w:t>available</w:t>
      </w:r>
      <w:r w:rsidR="00F81969" w:rsidRPr="1D6A62FE">
        <w:rPr>
          <w:rFonts w:ascii="Verdana" w:hAnsi="Verdana" w:cs="Calibri"/>
          <w:sz w:val="18"/>
          <w:szCs w:val="18"/>
        </w:rPr>
        <w:t xml:space="preserve"> connections.</w:t>
      </w:r>
    </w:p>
    <w:p w14:paraId="32A5CA55" w14:textId="73077BD5" w:rsidR="005A57F5" w:rsidRPr="00794B64" w:rsidRDefault="004C6819" w:rsidP="00E65300">
      <w:pPr>
        <w:spacing w:after="160" w:line="278" w:lineRule="auto"/>
        <w:jc w:val="both"/>
        <w:rPr>
          <w:rFonts w:ascii="Verdana" w:hAnsi="Verdana" w:cs="Calibri"/>
          <w:sz w:val="18"/>
          <w:szCs w:val="18"/>
        </w:rPr>
      </w:pPr>
      <w:r w:rsidRPr="00794B64">
        <w:rPr>
          <w:rFonts w:ascii="Verdana" w:hAnsi="Verdana" w:cs="Calibri"/>
          <w:b/>
          <w:bCs/>
          <w:sz w:val="18"/>
          <w:szCs w:val="18"/>
        </w:rPr>
        <w:t>CloudFront:</w:t>
      </w:r>
      <w:r w:rsidRPr="00794B64">
        <w:rPr>
          <w:rFonts w:ascii="Verdana" w:hAnsi="Verdana" w:cs="Calibri"/>
          <w:sz w:val="18"/>
          <w:szCs w:val="18"/>
        </w:rPr>
        <w:br/>
        <w:t xml:space="preserve">AWS’s Content Delivery </w:t>
      </w:r>
      <w:r w:rsidR="006D69B5" w:rsidRPr="00794B64">
        <w:rPr>
          <w:rFonts w:ascii="Verdana" w:hAnsi="Verdana" w:cs="Calibri"/>
          <w:sz w:val="18"/>
          <w:szCs w:val="18"/>
        </w:rPr>
        <w:t>Network (CDN) delivers static asse</w:t>
      </w:r>
      <w:r w:rsidR="001D3F39" w:rsidRPr="00794B64">
        <w:rPr>
          <w:rFonts w:ascii="Verdana" w:hAnsi="Verdana" w:cs="Calibri"/>
          <w:sz w:val="18"/>
          <w:szCs w:val="18"/>
        </w:rPr>
        <w:t>ts such as images, CSS, and JavaScript quickly</w:t>
      </w:r>
      <w:r w:rsidR="00E65300" w:rsidRPr="00794B64">
        <w:rPr>
          <w:rFonts w:ascii="Verdana" w:hAnsi="Verdana" w:cs="Calibri"/>
          <w:sz w:val="18"/>
          <w:szCs w:val="18"/>
        </w:rPr>
        <w:t xml:space="preserve"> </w:t>
      </w:r>
      <w:r w:rsidR="001D3F39" w:rsidRPr="00794B64">
        <w:rPr>
          <w:rFonts w:ascii="Verdana" w:hAnsi="Verdana" w:cs="Calibri"/>
          <w:sz w:val="18"/>
          <w:szCs w:val="18"/>
        </w:rPr>
        <w:t>to users.</w:t>
      </w:r>
      <w:r w:rsidR="000F532E" w:rsidRPr="00794B64">
        <w:rPr>
          <w:rFonts w:ascii="Verdana" w:hAnsi="Verdana" w:cs="Calibri"/>
          <w:sz w:val="18"/>
          <w:szCs w:val="18"/>
        </w:rPr>
        <w:t xml:space="preserve"> </w:t>
      </w:r>
      <w:r w:rsidR="00ED6668" w:rsidRPr="00794B64">
        <w:rPr>
          <w:rFonts w:ascii="Verdana" w:hAnsi="Verdana" w:cs="Calibri"/>
          <w:sz w:val="18"/>
          <w:szCs w:val="18"/>
        </w:rPr>
        <w:t>Accelerate</w:t>
      </w:r>
      <w:r w:rsidR="008939B1" w:rsidRPr="00794B64">
        <w:rPr>
          <w:rFonts w:ascii="Verdana" w:hAnsi="Verdana" w:cs="Calibri"/>
          <w:sz w:val="18"/>
          <w:szCs w:val="18"/>
        </w:rPr>
        <w:t>s</w:t>
      </w:r>
      <w:r w:rsidR="00ED6668" w:rsidRPr="00794B64">
        <w:rPr>
          <w:rFonts w:ascii="Verdana" w:hAnsi="Verdana" w:cs="Calibri"/>
          <w:sz w:val="18"/>
          <w:szCs w:val="18"/>
        </w:rPr>
        <w:t xml:space="preserve"> the user experience</w:t>
      </w:r>
      <w:r w:rsidR="008939B1" w:rsidRPr="00794B64">
        <w:rPr>
          <w:rFonts w:ascii="Verdana" w:hAnsi="Verdana" w:cs="Calibri"/>
          <w:sz w:val="18"/>
          <w:szCs w:val="18"/>
        </w:rPr>
        <w:t xml:space="preserve"> for static content on the web interface by </w:t>
      </w:r>
      <w:proofErr w:type="gramStart"/>
      <w:r w:rsidR="008939B1" w:rsidRPr="00794B64">
        <w:rPr>
          <w:rFonts w:ascii="Verdana" w:hAnsi="Verdana" w:cs="Calibri"/>
          <w:sz w:val="18"/>
          <w:szCs w:val="18"/>
        </w:rPr>
        <w:t>caching</w:t>
      </w:r>
      <w:proofErr w:type="gramEnd"/>
      <w:r w:rsidR="008939B1" w:rsidRPr="00794B64">
        <w:rPr>
          <w:rFonts w:ascii="Verdana" w:hAnsi="Verdana" w:cs="Calibri"/>
          <w:sz w:val="18"/>
          <w:szCs w:val="18"/>
        </w:rPr>
        <w:t xml:space="preserve"> content in edge locations near</w:t>
      </w:r>
      <w:r w:rsidR="0096491E" w:rsidRPr="00794B64">
        <w:rPr>
          <w:rFonts w:ascii="Verdana" w:hAnsi="Verdana" w:cs="Calibri"/>
          <w:sz w:val="18"/>
          <w:szCs w:val="18"/>
        </w:rPr>
        <w:t xml:space="preserve"> users globally.</w:t>
      </w:r>
    </w:p>
    <w:p w14:paraId="55575774" w14:textId="700F05F4" w:rsidR="00781009" w:rsidRPr="00794B64" w:rsidRDefault="6857F3F1" w:rsidP="1D6A62FE">
      <w:pPr>
        <w:jc w:val="both"/>
        <w:rPr>
          <w:rFonts w:ascii="Verdana" w:eastAsiaTheme="minorEastAsia" w:hAnsi="Verdana" w:cstheme="minorBidi"/>
          <w:sz w:val="18"/>
          <w:szCs w:val="18"/>
        </w:rPr>
      </w:pPr>
      <w:r w:rsidRPr="1D6A62FE">
        <w:rPr>
          <w:rFonts w:ascii="Verdana" w:eastAsiaTheme="minorEastAsia" w:hAnsi="Verdana" w:cstheme="minorBidi"/>
          <w:b/>
          <w:bCs/>
          <w:sz w:val="18"/>
          <w:szCs w:val="18"/>
        </w:rPr>
        <w:t>2.</w:t>
      </w:r>
      <w:r w:rsidR="00AA35D8" w:rsidRPr="1D6A62FE">
        <w:rPr>
          <w:rFonts w:ascii="Verdana" w:eastAsiaTheme="minorEastAsia" w:hAnsi="Verdana" w:cstheme="minorBidi"/>
          <w:b/>
          <w:bCs/>
          <w:sz w:val="18"/>
          <w:szCs w:val="18"/>
        </w:rPr>
        <w:t xml:space="preserve"> Compute Layer</w:t>
      </w:r>
      <w:r w:rsidR="68419E39" w:rsidRPr="1D6A62FE">
        <w:rPr>
          <w:rFonts w:ascii="Verdana" w:eastAsiaTheme="minorEastAsia" w:hAnsi="Verdana" w:cstheme="minorBidi"/>
          <w:b/>
          <w:bCs/>
          <w:sz w:val="18"/>
          <w:szCs w:val="18"/>
        </w:rPr>
        <w:t>:</w:t>
      </w:r>
      <w:r>
        <w:br/>
      </w:r>
    </w:p>
    <w:p w14:paraId="13314D31" w14:textId="5F0E82C3" w:rsidR="00781009" w:rsidRPr="00794B64" w:rsidRDefault="00AA35D8" w:rsidP="1D6A62FE">
      <w:pPr>
        <w:jc w:val="both"/>
        <w:rPr>
          <w:rFonts w:ascii="Verdana" w:eastAsiaTheme="minorEastAsia" w:hAnsi="Verdana" w:cstheme="minorBidi"/>
          <w:b/>
          <w:bCs/>
          <w:sz w:val="18"/>
          <w:szCs w:val="18"/>
        </w:rPr>
      </w:pPr>
      <w:r w:rsidRPr="1D6A62FE">
        <w:rPr>
          <w:rFonts w:ascii="Verdana" w:eastAsiaTheme="minorEastAsia" w:hAnsi="Verdana" w:cstheme="minorBidi"/>
          <w:b/>
          <w:bCs/>
          <w:sz w:val="18"/>
          <w:szCs w:val="18"/>
        </w:rPr>
        <w:t>EC2 (Elastic Compute Cloud)</w:t>
      </w:r>
      <w:r w:rsidR="00781009" w:rsidRPr="1D6A62FE">
        <w:rPr>
          <w:rFonts w:ascii="Verdana" w:eastAsiaTheme="minorEastAsia" w:hAnsi="Verdana" w:cstheme="minorBidi"/>
          <w:b/>
          <w:bCs/>
          <w:sz w:val="18"/>
          <w:szCs w:val="18"/>
        </w:rPr>
        <w:t>:</w:t>
      </w:r>
    </w:p>
    <w:p w14:paraId="0F5ADA74" w14:textId="400DE2FF" w:rsidR="00E65300" w:rsidRPr="00794B64" w:rsidRDefault="009C58D4" w:rsidP="00E65300">
      <w:pPr>
        <w:spacing w:after="160" w:line="278" w:lineRule="auto"/>
        <w:jc w:val="both"/>
        <w:rPr>
          <w:rFonts w:ascii="Verdana" w:hAnsi="Verdana" w:cs="Calibri"/>
          <w:sz w:val="18"/>
          <w:szCs w:val="18"/>
        </w:rPr>
      </w:pPr>
      <w:r w:rsidRPr="00794B64">
        <w:rPr>
          <w:rFonts w:ascii="Verdana" w:hAnsi="Verdana" w:cs="Calibri"/>
          <w:sz w:val="18"/>
          <w:szCs w:val="18"/>
        </w:rPr>
        <w:t>Runs custom application components or legacy services for the platform.</w:t>
      </w:r>
      <w:r w:rsidR="000F532E" w:rsidRPr="00794B64">
        <w:rPr>
          <w:rFonts w:ascii="Verdana" w:hAnsi="Verdana" w:cs="Calibri"/>
          <w:sz w:val="18"/>
          <w:szCs w:val="18"/>
        </w:rPr>
        <w:t xml:space="preserve"> </w:t>
      </w:r>
      <w:r w:rsidR="00E65300" w:rsidRPr="00794B64">
        <w:rPr>
          <w:rFonts w:ascii="Verdana" w:hAnsi="Verdana" w:cs="Calibri"/>
          <w:sz w:val="18"/>
          <w:szCs w:val="18"/>
        </w:rPr>
        <w:t>Hosts specific workloads, such as scheduling algorithms for donation appointments or processing reports.</w:t>
      </w:r>
    </w:p>
    <w:p w14:paraId="4AB2FB17" w14:textId="0E4B04B1" w:rsidR="005A57F5" w:rsidRPr="00794B64" w:rsidRDefault="000848ED" w:rsidP="003B19E2">
      <w:pPr>
        <w:spacing w:after="160" w:line="278" w:lineRule="auto"/>
        <w:jc w:val="both"/>
        <w:rPr>
          <w:rFonts w:ascii="Verdana" w:hAnsi="Verdana" w:cs="Calibri"/>
          <w:sz w:val="18"/>
          <w:szCs w:val="18"/>
        </w:rPr>
      </w:pPr>
      <w:r w:rsidRPr="00794B64">
        <w:rPr>
          <w:rFonts w:ascii="Verdana" w:hAnsi="Verdana" w:cs="Calibri"/>
          <w:b/>
          <w:bCs/>
          <w:sz w:val="18"/>
          <w:szCs w:val="18"/>
        </w:rPr>
        <w:t>Lambda:</w:t>
      </w:r>
      <w:r w:rsidRPr="00794B64">
        <w:rPr>
          <w:rFonts w:ascii="Verdana" w:hAnsi="Verdana" w:cs="Calibri"/>
          <w:sz w:val="18"/>
          <w:szCs w:val="18"/>
        </w:rPr>
        <w:br/>
      </w:r>
      <w:r w:rsidR="00C60397" w:rsidRPr="00794B64">
        <w:rPr>
          <w:rFonts w:ascii="Verdana" w:hAnsi="Verdana" w:cs="Calibri"/>
          <w:sz w:val="18"/>
          <w:szCs w:val="18"/>
        </w:rPr>
        <w:t>Executes backend business logic in a serverless manner.</w:t>
      </w:r>
      <w:r w:rsidR="00904DE8" w:rsidRPr="00794B64">
        <w:rPr>
          <w:rFonts w:ascii="Verdana" w:hAnsi="Verdana" w:cs="Calibri"/>
          <w:sz w:val="18"/>
          <w:szCs w:val="18"/>
        </w:rPr>
        <w:t xml:space="preserve"> Processes core backend functionalities such as donor registration, blood availability queries, notifications, and transactional processing.</w:t>
      </w:r>
    </w:p>
    <w:p w14:paraId="58D69F3C" w14:textId="4F5E9B18" w:rsidR="00D52A21" w:rsidRPr="00794B64" w:rsidRDefault="6857F3F1" w:rsidP="1D6A62FE">
      <w:pPr>
        <w:jc w:val="both"/>
        <w:rPr>
          <w:rFonts w:ascii="Verdana" w:eastAsiaTheme="minorEastAsia" w:hAnsi="Verdana" w:cstheme="minorBidi"/>
          <w:b/>
          <w:bCs/>
          <w:sz w:val="18"/>
          <w:szCs w:val="18"/>
        </w:rPr>
      </w:pPr>
      <w:r w:rsidRPr="1D6A62FE">
        <w:rPr>
          <w:rFonts w:ascii="Verdana" w:eastAsiaTheme="minorEastAsia" w:hAnsi="Verdana" w:cstheme="minorBidi"/>
          <w:b/>
          <w:bCs/>
          <w:sz w:val="18"/>
          <w:szCs w:val="18"/>
        </w:rPr>
        <w:t>3.</w:t>
      </w:r>
      <w:r w:rsidR="2704A266" w:rsidRPr="1D6A62FE">
        <w:rPr>
          <w:rFonts w:ascii="Verdana" w:eastAsiaTheme="minorEastAsia" w:hAnsi="Verdana" w:cstheme="minorBidi"/>
          <w:b/>
          <w:bCs/>
          <w:sz w:val="18"/>
          <w:szCs w:val="18"/>
        </w:rPr>
        <w:t xml:space="preserve"> </w:t>
      </w:r>
      <w:r w:rsidR="003B19E2" w:rsidRPr="1D6A62FE">
        <w:rPr>
          <w:rFonts w:ascii="Verdana" w:eastAsiaTheme="minorEastAsia" w:hAnsi="Verdana" w:cstheme="minorBidi"/>
          <w:b/>
          <w:bCs/>
          <w:sz w:val="18"/>
          <w:szCs w:val="18"/>
        </w:rPr>
        <w:t>Core Frontend</w:t>
      </w:r>
      <w:r w:rsidR="68419E39" w:rsidRPr="1D6A62FE">
        <w:rPr>
          <w:rFonts w:ascii="Verdana" w:eastAsiaTheme="minorEastAsia" w:hAnsi="Verdana" w:cstheme="minorBidi"/>
          <w:b/>
          <w:bCs/>
          <w:sz w:val="18"/>
          <w:szCs w:val="18"/>
        </w:rPr>
        <w:t>:</w:t>
      </w:r>
      <w:r w:rsidRPr="1D6A62FE">
        <w:rPr>
          <w:rFonts w:ascii="Verdana" w:eastAsiaTheme="minorEastAsia" w:hAnsi="Verdana" w:cstheme="minorBidi"/>
          <w:b/>
          <w:bCs/>
          <w:sz w:val="18"/>
          <w:szCs w:val="18"/>
        </w:rPr>
        <w:t xml:space="preserve"> </w:t>
      </w:r>
    </w:p>
    <w:p w14:paraId="6D96105C" w14:textId="0A7A8F6D" w:rsidR="1D6A62FE" w:rsidRDefault="1D6A62FE" w:rsidP="1D6A62FE">
      <w:pPr>
        <w:jc w:val="both"/>
        <w:rPr>
          <w:rFonts w:ascii="Verdana" w:eastAsiaTheme="minorEastAsia" w:hAnsi="Verdana" w:cstheme="minorBidi"/>
          <w:b/>
          <w:bCs/>
          <w:sz w:val="18"/>
          <w:szCs w:val="18"/>
        </w:rPr>
      </w:pPr>
    </w:p>
    <w:p w14:paraId="64327DD0" w14:textId="77777777" w:rsidR="00D52A21" w:rsidRPr="00794B64" w:rsidRDefault="00D52A21" w:rsidP="195E92FF">
      <w:pPr>
        <w:jc w:val="both"/>
        <w:rPr>
          <w:rFonts w:ascii="Verdana" w:eastAsiaTheme="minorEastAsia" w:hAnsi="Verdana" w:cstheme="minorBidi"/>
          <w:b/>
          <w:bCs/>
          <w:sz w:val="18"/>
          <w:szCs w:val="18"/>
        </w:rPr>
      </w:pPr>
      <w:r w:rsidRPr="00794B64">
        <w:rPr>
          <w:rFonts w:ascii="Verdana" w:eastAsiaTheme="minorEastAsia" w:hAnsi="Verdana" w:cstheme="minorBidi"/>
          <w:b/>
          <w:bCs/>
          <w:sz w:val="18"/>
          <w:szCs w:val="18"/>
        </w:rPr>
        <w:t>API Gateway:</w:t>
      </w:r>
    </w:p>
    <w:p w14:paraId="6E905E2F" w14:textId="2F2FE193" w:rsidR="00932640" w:rsidRPr="00794B64" w:rsidRDefault="003D7186" w:rsidP="00932640">
      <w:pPr>
        <w:spacing w:after="160" w:line="278" w:lineRule="auto"/>
        <w:jc w:val="both"/>
        <w:rPr>
          <w:rFonts w:ascii="Verdana" w:hAnsi="Verdana" w:cs="Calibri"/>
          <w:sz w:val="18"/>
          <w:szCs w:val="18"/>
        </w:rPr>
      </w:pPr>
      <w:r w:rsidRPr="1D6A62FE">
        <w:rPr>
          <w:rFonts w:ascii="Verdana" w:hAnsi="Verdana" w:cs="Calibri"/>
          <w:sz w:val="18"/>
          <w:szCs w:val="18"/>
        </w:rPr>
        <w:t>Serves as an entry point for RESTful or Graph</w:t>
      </w:r>
      <w:r w:rsidR="2E86AE4E" w:rsidRPr="1D6A62FE">
        <w:rPr>
          <w:rFonts w:ascii="Verdana" w:hAnsi="Verdana" w:cs="Calibri"/>
          <w:sz w:val="18"/>
          <w:szCs w:val="18"/>
        </w:rPr>
        <w:t>-</w:t>
      </w:r>
      <w:r w:rsidRPr="1D6A62FE">
        <w:rPr>
          <w:rFonts w:ascii="Verdana" w:hAnsi="Verdana" w:cs="Calibri"/>
          <w:sz w:val="18"/>
          <w:szCs w:val="18"/>
        </w:rPr>
        <w:t>QL APIs.</w:t>
      </w:r>
      <w:r w:rsidR="00932640" w:rsidRPr="1D6A62FE">
        <w:rPr>
          <w:rFonts w:ascii="Verdana" w:hAnsi="Verdana" w:cs="Calibri"/>
          <w:sz w:val="18"/>
          <w:szCs w:val="18"/>
        </w:rPr>
        <w:t xml:space="preserve"> It handles communication between users (mobile apps or web clients) and backend services, such as blood donation requests or blood bank availability searches.</w:t>
      </w:r>
    </w:p>
    <w:p w14:paraId="1051D1AD" w14:textId="0C0FD035" w:rsidR="005A57F5" w:rsidRPr="00794B64" w:rsidRDefault="00932640" w:rsidP="00254F19">
      <w:pPr>
        <w:spacing w:after="160" w:line="278" w:lineRule="auto"/>
        <w:rPr>
          <w:rFonts w:ascii="Verdana" w:hAnsi="Verdana" w:cs="Calibri"/>
          <w:sz w:val="18"/>
          <w:szCs w:val="18"/>
        </w:rPr>
      </w:pPr>
      <w:r w:rsidRPr="00794B64">
        <w:rPr>
          <w:rFonts w:ascii="Verdana" w:hAnsi="Verdana" w:cs="Calibri"/>
          <w:b/>
          <w:bCs/>
          <w:sz w:val="18"/>
          <w:szCs w:val="18"/>
        </w:rPr>
        <w:t xml:space="preserve">Location </w:t>
      </w:r>
      <w:r w:rsidR="00D329CB" w:rsidRPr="00794B64">
        <w:rPr>
          <w:rFonts w:ascii="Verdana" w:hAnsi="Verdana" w:cs="Calibri"/>
          <w:b/>
          <w:bCs/>
          <w:sz w:val="18"/>
          <w:szCs w:val="18"/>
        </w:rPr>
        <w:t>Service:</w:t>
      </w:r>
      <w:r w:rsidR="00D329CB" w:rsidRPr="00794B64">
        <w:rPr>
          <w:rFonts w:ascii="Verdana" w:hAnsi="Verdana" w:cs="Calibri"/>
          <w:sz w:val="18"/>
          <w:szCs w:val="18"/>
        </w:rPr>
        <w:br/>
      </w:r>
      <w:r w:rsidR="00D03161" w:rsidRPr="00794B64">
        <w:rPr>
          <w:rFonts w:ascii="Verdana" w:hAnsi="Verdana" w:cs="Calibri"/>
          <w:sz w:val="18"/>
          <w:szCs w:val="18"/>
        </w:rPr>
        <w:t xml:space="preserve">Provides geospatial data for locating blood banks and donors. </w:t>
      </w:r>
      <w:r w:rsidR="00254F19" w:rsidRPr="00794B64">
        <w:rPr>
          <w:rFonts w:ascii="Verdana" w:hAnsi="Verdana" w:cs="Calibri"/>
          <w:sz w:val="18"/>
          <w:szCs w:val="18"/>
        </w:rPr>
        <w:t>Enables users to find nearby blood banks or donor locations and integrates mapping for directions.</w:t>
      </w:r>
    </w:p>
    <w:p w14:paraId="346D4612" w14:textId="5804D247" w:rsidR="00CA6D82" w:rsidRPr="00794B64" w:rsidRDefault="195E92FF" w:rsidP="1D6A62FE">
      <w:pPr>
        <w:spacing w:line="259" w:lineRule="auto"/>
        <w:jc w:val="both"/>
        <w:rPr>
          <w:rFonts w:ascii="Verdana" w:eastAsiaTheme="minorEastAsia" w:hAnsi="Verdana" w:cstheme="minorBidi"/>
          <w:b/>
          <w:bCs/>
          <w:sz w:val="18"/>
          <w:szCs w:val="18"/>
        </w:rPr>
      </w:pPr>
      <w:r w:rsidRPr="1D6A62FE">
        <w:rPr>
          <w:rFonts w:ascii="Verdana" w:eastAsiaTheme="minorEastAsia" w:hAnsi="Verdana" w:cstheme="minorBidi"/>
          <w:b/>
          <w:bCs/>
          <w:sz w:val="18"/>
          <w:szCs w:val="18"/>
        </w:rPr>
        <w:t xml:space="preserve">4. </w:t>
      </w:r>
      <w:r w:rsidR="00CA6D82" w:rsidRPr="1D6A62FE">
        <w:rPr>
          <w:rFonts w:ascii="Verdana" w:eastAsiaTheme="minorEastAsia" w:hAnsi="Verdana" w:cstheme="minorBidi"/>
          <w:b/>
          <w:bCs/>
          <w:sz w:val="18"/>
          <w:szCs w:val="18"/>
        </w:rPr>
        <w:t>Backend Processing and Data</w:t>
      </w:r>
      <w:r w:rsidR="68419E39" w:rsidRPr="1D6A62FE">
        <w:rPr>
          <w:rFonts w:ascii="Verdana" w:eastAsiaTheme="minorEastAsia" w:hAnsi="Verdana" w:cstheme="minorBidi"/>
          <w:b/>
          <w:bCs/>
          <w:sz w:val="18"/>
          <w:szCs w:val="18"/>
        </w:rPr>
        <w:t>:</w:t>
      </w:r>
      <w:r w:rsidR="6857F3F1" w:rsidRPr="1D6A62FE">
        <w:rPr>
          <w:rFonts w:ascii="Verdana" w:eastAsiaTheme="minorEastAsia" w:hAnsi="Verdana" w:cstheme="minorBidi"/>
          <w:b/>
          <w:bCs/>
          <w:sz w:val="18"/>
          <w:szCs w:val="18"/>
        </w:rPr>
        <w:t xml:space="preserve"> </w:t>
      </w:r>
    </w:p>
    <w:p w14:paraId="5D97C0DF" w14:textId="521BDC89" w:rsidR="1D6A62FE" w:rsidRDefault="1D6A62FE" w:rsidP="1D6A62FE">
      <w:pPr>
        <w:jc w:val="both"/>
        <w:rPr>
          <w:rFonts w:ascii="Verdana" w:eastAsiaTheme="minorEastAsia" w:hAnsi="Verdana" w:cstheme="minorBidi"/>
          <w:b/>
          <w:bCs/>
          <w:sz w:val="18"/>
          <w:szCs w:val="18"/>
        </w:rPr>
      </w:pPr>
    </w:p>
    <w:p w14:paraId="1E55AC04" w14:textId="5580FA49" w:rsidR="00CA6D82" w:rsidRPr="00794B64" w:rsidRDefault="00CA6D82" w:rsidP="195E92FF">
      <w:pPr>
        <w:jc w:val="both"/>
        <w:rPr>
          <w:rFonts w:ascii="Verdana" w:eastAsiaTheme="minorEastAsia" w:hAnsi="Verdana" w:cstheme="minorBidi"/>
          <w:b/>
          <w:bCs/>
          <w:sz w:val="18"/>
          <w:szCs w:val="18"/>
        </w:rPr>
      </w:pPr>
      <w:r w:rsidRPr="00794B64">
        <w:rPr>
          <w:rFonts w:ascii="Verdana" w:eastAsiaTheme="minorEastAsia" w:hAnsi="Verdana" w:cstheme="minorBidi"/>
          <w:b/>
          <w:bCs/>
          <w:sz w:val="18"/>
          <w:szCs w:val="18"/>
        </w:rPr>
        <w:t>RDS:</w:t>
      </w:r>
    </w:p>
    <w:p w14:paraId="79AF6CC5" w14:textId="3B8E64F9" w:rsidR="00CA6D82" w:rsidRDefault="00CA6D82" w:rsidP="1D6A62FE">
      <w:pPr>
        <w:jc w:val="both"/>
        <w:rPr>
          <w:rFonts w:ascii="Verdana" w:eastAsiaTheme="minorEastAsia" w:hAnsi="Verdana" w:cstheme="minorBidi"/>
          <w:sz w:val="18"/>
          <w:szCs w:val="18"/>
        </w:rPr>
      </w:pPr>
      <w:r w:rsidRPr="1D6A62FE">
        <w:rPr>
          <w:rFonts w:ascii="Verdana" w:eastAsiaTheme="minorEastAsia" w:hAnsi="Verdana" w:cstheme="minorBidi"/>
          <w:sz w:val="18"/>
          <w:szCs w:val="18"/>
        </w:rPr>
        <w:t>Manage relational database for struc</w:t>
      </w:r>
      <w:r w:rsidR="00412171" w:rsidRPr="1D6A62FE">
        <w:rPr>
          <w:rFonts w:ascii="Verdana" w:eastAsiaTheme="minorEastAsia" w:hAnsi="Verdana" w:cstheme="minorBidi"/>
          <w:sz w:val="18"/>
          <w:szCs w:val="18"/>
        </w:rPr>
        <w:t>tured data storage. Stores data such as blood bank inventories</w:t>
      </w:r>
      <w:r w:rsidR="003A4A68" w:rsidRPr="1D6A62FE">
        <w:rPr>
          <w:rFonts w:ascii="Verdana" w:eastAsiaTheme="minorEastAsia" w:hAnsi="Verdana" w:cstheme="minorBidi"/>
          <w:sz w:val="18"/>
          <w:szCs w:val="18"/>
        </w:rPr>
        <w:t xml:space="preserve">, user details and appointment </w:t>
      </w:r>
      <w:r w:rsidR="000F2ABA" w:rsidRPr="1D6A62FE">
        <w:rPr>
          <w:rFonts w:ascii="Verdana" w:eastAsiaTheme="minorEastAsia" w:hAnsi="Verdana" w:cstheme="minorBidi"/>
          <w:sz w:val="18"/>
          <w:szCs w:val="18"/>
        </w:rPr>
        <w:t>schedules with support for complex queries.</w:t>
      </w:r>
    </w:p>
    <w:p w14:paraId="2CF1555D" w14:textId="1A101EB2" w:rsidR="1D6A62FE" w:rsidRDefault="1D6A62FE" w:rsidP="1D6A62FE">
      <w:pPr>
        <w:jc w:val="both"/>
        <w:rPr>
          <w:rFonts w:ascii="Verdana" w:eastAsiaTheme="minorEastAsia" w:hAnsi="Verdana" w:cstheme="minorBidi"/>
          <w:sz w:val="18"/>
          <w:szCs w:val="18"/>
        </w:rPr>
      </w:pPr>
    </w:p>
    <w:p w14:paraId="1F0AF7BA" w14:textId="0B842421" w:rsidR="000F2ABA" w:rsidRPr="00794B64" w:rsidRDefault="000F2ABA" w:rsidP="195E92FF">
      <w:pPr>
        <w:jc w:val="both"/>
        <w:rPr>
          <w:rFonts w:ascii="Verdana" w:eastAsiaTheme="minorEastAsia" w:hAnsi="Verdana" w:cstheme="minorBidi"/>
          <w:b/>
          <w:bCs/>
          <w:sz w:val="18"/>
          <w:szCs w:val="18"/>
        </w:rPr>
      </w:pPr>
      <w:r w:rsidRPr="00794B64">
        <w:rPr>
          <w:rFonts w:ascii="Verdana" w:eastAsiaTheme="minorEastAsia" w:hAnsi="Verdana" w:cstheme="minorBidi"/>
          <w:b/>
          <w:bCs/>
          <w:sz w:val="18"/>
          <w:szCs w:val="18"/>
        </w:rPr>
        <w:t>Dynamo DB:</w:t>
      </w:r>
    </w:p>
    <w:p w14:paraId="3A5B18EF" w14:textId="0E8974CA" w:rsidR="005A57F5" w:rsidRPr="00794B64" w:rsidRDefault="000F2ABA" w:rsidP="195E92FF">
      <w:pPr>
        <w:jc w:val="both"/>
        <w:rPr>
          <w:rFonts w:ascii="Verdana" w:eastAsiaTheme="minorEastAsia" w:hAnsi="Verdana" w:cstheme="minorBidi"/>
          <w:sz w:val="18"/>
          <w:szCs w:val="18"/>
        </w:rPr>
      </w:pPr>
      <w:r w:rsidRPr="00794B64">
        <w:rPr>
          <w:rFonts w:ascii="Verdana" w:eastAsiaTheme="minorEastAsia" w:hAnsi="Verdana" w:cstheme="minorBidi"/>
          <w:sz w:val="18"/>
          <w:szCs w:val="18"/>
        </w:rPr>
        <w:t>NoSQL databases for fast and scalable data storage</w:t>
      </w:r>
      <w:r w:rsidR="6857F3F1" w:rsidRPr="00794B64">
        <w:rPr>
          <w:rFonts w:ascii="Verdana" w:eastAsiaTheme="minorEastAsia" w:hAnsi="Verdana" w:cstheme="minorBidi"/>
          <w:sz w:val="18"/>
          <w:szCs w:val="18"/>
        </w:rPr>
        <w:t>.</w:t>
      </w:r>
      <w:r w:rsidRPr="00794B64">
        <w:rPr>
          <w:rFonts w:ascii="Verdana" w:eastAsiaTheme="minorEastAsia" w:hAnsi="Verdana" w:cstheme="minorBidi"/>
          <w:sz w:val="18"/>
          <w:szCs w:val="18"/>
        </w:rPr>
        <w:t xml:space="preserve"> Maintains real-time data, such as donor </w:t>
      </w:r>
      <w:r w:rsidR="00D05F10" w:rsidRPr="00794B64">
        <w:rPr>
          <w:rFonts w:ascii="Verdana" w:eastAsiaTheme="minorEastAsia" w:hAnsi="Verdana" w:cstheme="minorBidi"/>
          <w:sz w:val="18"/>
          <w:szCs w:val="18"/>
        </w:rPr>
        <w:t xml:space="preserve">availability </w:t>
      </w:r>
      <w:r w:rsidR="00272CD8" w:rsidRPr="00794B64">
        <w:rPr>
          <w:rFonts w:ascii="Verdana" w:eastAsiaTheme="minorEastAsia" w:hAnsi="Verdana" w:cstheme="minorBidi"/>
          <w:sz w:val="18"/>
          <w:szCs w:val="18"/>
        </w:rPr>
        <w:t xml:space="preserve">or blood stock levels, where low-latency performance </w:t>
      </w:r>
      <w:r w:rsidR="00C83198" w:rsidRPr="00794B64">
        <w:rPr>
          <w:rFonts w:ascii="Verdana" w:eastAsiaTheme="minorEastAsia" w:hAnsi="Verdana" w:cstheme="minorBidi"/>
          <w:sz w:val="18"/>
          <w:szCs w:val="18"/>
        </w:rPr>
        <w:t>is critical.</w:t>
      </w:r>
    </w:p>
    <w:p w14:paraId="153D9F97" w14:textId="77777777" w:rsidR="003F3F1D" w:rsidRPr="00794B64" w:rsidRDefault="003F3F1D" w:rsidP="195E92FF">
      <w:pPr>
        <w:jc w:val="both"/>
        <w:rPr>
          <w:rFonts w:ascii="Verdana" w:eastAsiaTheme="minorEastAsia" w:hAnsi="Verdana" w:cstheme="minorBidi"/>
          <w:sz w:val="18"/>
          <w:szCs w:val="18"/>
        </w:rPr>
      </w:pPr>
    </w:p>
    <w:p w14:paraId="0425D2CB" w14:textId="5E250985" w:rsidR="003F3F1D" w:rsidRPr="00794B64" w:rsidRDefault="003F3F1D" w:rsidP="195E92FF">
      <w:pPr>
        <w:jc w:val="both"/>
        <w:rPr>
          <w:rFonts w:ascii="Verdana" w:eastAsiaTheme="minorEastAsia" w:hAnsi="Verdana" w:cstheme="minorBidi"/>
          <w:b/>
          <w:bCs/>
          <w:sz w:val="18"/>
          <w:szCs w:val="18"/>
        </w:rPr>
      </w:pPr>
      <w:r w:rsidRPr="00794B64">
        <w:rPr>
          <w:rFonts w:ascii="Verdana" w:eastAsiaTheme="minorEastAsia" w:hAnsi="Verdana" w:cstheme="minorBidi"/>
          <w:b/>
          <w:bCs/>
          <w:sz w:val="18"/>
          <w:szCs w:val="18"/>
        </w:rPr>
        <w:t>SQS:</w:t>
      </w:r>
    </w:p>
    <w:p w14:paraId="5B355166" w14:textId="3F5E35ED" w:rsidR="003F3F1D" w:rsidRPr="00794B64" w:rsidRDefault="003F3F1D" w:rsidP="195E92FF">
      <w:pPr>
        <w:jc w:val="both"/>
        <w:rPr>
          <w:rFonts w:ascii="Verdana" w:eastAsiaTheme="minorEastAsia" w:hAnsi="Verdana" w:cstheme="minorBidi"/>
          <w:sz w:val="18"/>
          <w:szCs w:val="18"/>
        </w:rPr>
      </w:pPr>
      <w:r w:rsidRPr="00794B64">
        <w:rPr>
          <w:rFonts w:ascii="Verdana" w:eastAsiaTheme="minorEastAsia" w:hAnsi="Verdana" w:cstheme="minorBidi"/>
          <w:sz w:val="18"/>
          <w:szCs w:val="18"/>
        </w:rPr>
        <w:t>Asynchronous message queue for decoupled communication</w:t>
      </w:r>
      <w:r w:rsidR="00737515" w:rsidRPr="00794B64">
        <w:rPr>
          <w:rFonts w:ascii="Verdana" w:eastAsiaTheme="minorEastAsia" w:hAnsi="Verdana" w:cstheme="minorBidi"/>
          <w:sz w:val="18"/>
          <w:szCs w:val="18"/>
        </w:rPr>
        <w:t xml:space="preserve">. Processes queued tasks </w:t>
      </w:r>
      <w:r w:rsidR="00D135C4" w:rsidRPr="00794B64">
        <w:rPr>
          <w:rFonts w:ascii="Verdana" w:eastAsiaTheme="minorEastAsia" w:hAnsi="Verdana" w:cstheme="minorBidi"/>
          <w:sz w:val="18"/>
          <w:szCs w:val="18"/>
        </w:rPr>
        <w:t>like email notificatio</w:t>
      </w:r>
      <w:r w:rsidR="00B10900" w:rsidRPr="00794B64">
        <w:rPr>
          <w:rFonts w:ascii="Verdana" w:eastAsiaTheme="minorEastAsia" w:hAnsi="Verdana" w:cstheme="minorBidi"/>
          <w:sz w:val="18"/>
          <w:szCs w:val="18"/>
        </w:rPr>
        <w:t>ns, SMS alerts for donation requests, or bloodstock updates.</w:t>
      </w:r>
    </w:p>
    <w:p w14:paraId="082C54AA" w14:textId="77777777" w:rsidR="00B10900" w:rsidRPr="00794B64" w:rsidRDefault="00B10900" w:rsidP="195E92FF">
      <w:pPr>
        <w:jc w:val="both"/>
        <w:rPr>
          <w:rFonts w:ascii="Verdana" w:eastAsiaTheme="minorEastAsia" w:hAnsi="Verdana" w:cstheme="minorBidi"/>
          <w:sz w:val="18"/>
          <w:szCs w:val="18"/>
        </w:rPr>
      </w:pPr>
    </w:p>
    <w:p w14:paraId="4AE82133" w14:textId="7EDC686C" w:rsidR="00B10900" w:rsidRPr="00794B64" w:rsidRDefault="00B10900" w:rsidP="195E92FF">
      <w:pPr>
        <w:jc w:val="both"/>
        <w:rPr>
          <w:rFonts w:ascii="Verdana" w:eastAsiaTheme="minorEastAsia" w:hAnsi="Verdana" w:cstheme="minorBidi"/>
          <w:b/>
          <w:bCs/>
          <w:sz w:val="18"/>
          <w:szCs w:val="18"/>
        </w:rPr>
      </w:pPr>
      <w:r w:rsidRPr="00794B64">
        <w:rPr>
          <w:rFonts w:ascii="Verdana" w:eastAsiaTheme="minorEastAsia" w:hAnsi="Verdana" w:cstheme="minorBidi"/>
          <w:b/>
          <w:bCs/>
          <w:sz w:val="18"/>
          <w:szCs w:val="18"/>
        </w:rPr>
        <w:t>IoT Core:</w:t>
      </w:r>
    </w:p>
    <w:p w14:paraId="0029673B" w14:textId="16791D1A" w:rsidR="00B10900" w:rsidRPr="00794B64" w:rsidRDefault="00B10900" w:rsidP="195E92FF">
      <w:pPr>
        <w:jc w:val="both"/>
        <w:rPr>
          <w:rFonts w:ascii="Verdana" w:eastAsiaTheme="minorEastAsia" w:hAnsi="Verdana" w:cstheme="minorBidi"/>
          <w:sz w:val="18"/>
          <w:szCs w:val="18"/>
        </w:rPr>
      </w:pPr>
      <w:r w:rsidRPr="00794B64">
        <w:rPr>
          <w:rFonts w:ascii="Verdana" w:eastAsiaTheme="minorEastAsia" w:hAnsi="Verdana" w:cstheme="minorBidi"/>
          <w:sz w:val="18"/>
          <w:szCs w:val="18"/>
        </w:rPr>
        <w:t xml:space="preserve">Manages </w:t>
      </w:r>
      <w:r w:rsidR="00FF1293" w:rsidRPr="00794B64">
        <w:rPr>
          <w:rFonts w:ascii="Verdana" w:eastAsiaTheme="minorEastAsia" w:hAnsi="Verdana" w:cstheme="minorBidi"/>
          <w:sz w:val="18"/>
          <w:szCs w:val="18"/>
        </w:rPr>
        <w:t>and processes data from IoT devices, such as temperature sensors. Blood banks often ne</w:t>
      </w:r>
      <w:r w:rsidR="00E46009" w:rsidRPr="00794B64">
        <w:rPr>
          <w:rFonts w:ascii="Verdana" w:eastAsiaTheme="minorEastAsia" w:hAnsi="Verdana" w:cstheme="minorBidi"/>
          <w:sz w:val="18"/>
          <w:szCs w:val="18"/>
        </w:rPr>
        <w:t xml:space="preserve">ed to monitor the temperature of stored blood to ensure safety and compliance. IoT Core real-time monitoring of temperature data from connected sensors in blood storage units. Alerts can be </w:t>
      </w:r>
      <w:r w:rsidR="00DB2A2D" w:rsidRPr="00794B64">
        <w:rPr>
          <w:rFonts w:ascii="Verdana" w:eastAsiaTheme="minorEastAsia" w:hAnsi="Verdana" w:cstheme="minorBidi"/>
          <w:sz w:val="18"/>
          <w:szCs w:val="18"/>
        </w:rPr>
        <w:t>generated if temperature th</w:t>
      </w:r>
      <w:r w:rsidR="00CE5ED9" w:rsidRPr="00794B64">
        <w:rPr>
          <w:rFonts w:ascii="Verdana" w:eastAsiaTheme="minorEastAsia" w:hAnsi="Verdana" w:cstheme="minorBidi"/>
          <w:sz w:val="18"/>
          <w:szCs w:val="18"/>
        </w:rPr>
        <w:t>re</w:t>
      </w:r>
      <w:r w:rsidR="00DB2A2D" w:rsidRPr="00794B64">
        <w:rPr>
          <w:rFonts w:ascii="Verdana" w:eastAsiaTheme="minorEastAsia" w:hAnsi="Verdana" w:cstheme="minorBidi"/>
          <w:sz w:val="18"/>
          <w:szCs w:val="18"/>
        </w:rPr>
        <w:t>sholds</w:t>
      </w:r>
      <w:r w:rsidR="00CE5ED9" w:rsidRPr="00794B64">
        <w:rPr>
          <w:rFonts w:ascii="Verdana" w:eastAsiaTheme="minorEastAsia" w:hAnsi="Verdana" w:cstheme="minorBidi"/>
          <w:sz w:val="18"/>
          <w:szCs w:val="18"/>
        </w:rPr>
        <w:t xml:space="preserve"> are breached.</w:t>
      </w:r>
    </w:p>
    <w:p w14:paraId="27648109" w14:textId="77777777" w:rsidR="00CE5ED9" w:rsidRPr="00794B64" w:rsidRDefault="00CE5ED9" w:rsidP="195E92FF">
      <w:pPr>
        <w:jc w:val="both"/>
        <w:rPr>
          <w:rFonts w:ascii="Verdana" w:eastAsiaTheme="minorEastAsia" w:hAnsi="Verdana" w:cstheme="minorBidi"/>
          <w:sz w:val="18"/>
          <w:szCs w:val="18"/>
        </w:rPr>
      </w:pPr>
    </w:p>
    <w:p w14:paraId="6748BE00" w14:textId="61EE3F03" w:rsidR="00CE5ED9" w:rsidRPr="00794B64" w:rsidRDefault="004724E9" w:rsidP="195E92FF">
      <w:pPr>
        <w:jc w:val="both"/>
        <w:rPr>
          <w:rFonts w:ascii="Verdana" w:eastAsiaTheme="minorEastAsia" w:hAnsi="Verdana" w:cstheme="minorBidi"/>
          <w:b/>
          <w:bCs/>
          <w:sz w:val="18"/>
          <w:szCs w:val="18"/>
        </w:rPr>
      </w:pPr>
      <w:r w:rsidRPr="00794B64">
        <w:rPr>
          <w:rFonts w:ascii="Verdana" w:eastAsiaTheme="minorEastAsia" w:hAnsi="Verdana" w:cstheme="minorBidi"/>
          <w:b/>
          <w:bCs/>
          <w:sz w:val="18"/>
          <w:szCs w:val="18"/>
        </w:rPr>
        <w:t>Timestream:</w:t>
      </w:r>
    </w:p>
    <w:p w14:paraId="44272C21" w14:textId="5D1FC7F5" w:rsidR="004724E9" w:rsidRDefault="004724E9" w:rsidP="1D6A62FE">
      <w:pPr>
        <w:spacing w:after="160" w:line="278" w:lineRule="auto"/>
        <w:jc w:val="both"/>
        <w:rPr>
          <w:rFonts w:ascii="Verdana" w:hAnsi="Verdana" w:cs="Calibri"/>
          <w:sz w:val="18"/>
          <w:szCs w:val="18"/>
        </w:rPr>
      </w:pPr>
      <w:r w:rsidRPr="1D6A62FE">
        <w:rPr>
          <w:rFonts w:ascii="Verdana" w:eastAsiaTheme="minorEastAsia" w:hAnsi="Verdana" w:cstheme="minorBidi"/>
          <w:sz w:val="18"/>
          <w:szCs w:val="18"/>
        </w:rPr>
        <w:t>Optimized database for storing and analy</w:t>
      </w:r>
      <w:r w:rsidR="00BC541E" w:rsidRPr="1D6A62FE">
        <w:rPr>
          <w:rFonts w:ascii="Verdana" w:eastAsiaTheme="minorEastAsia" w:hAnsi="Verdana" w:cstheme="minorBidi"/>
          <w:sz w:val="18"/>
          <w:szCs w:val="18"/>
        </w:rPr>
        <w:t>z</w:t>
      </w:r>
      <w:r w:rsidRPr="1D6A62FE">
        <w:rPr>
          <w:rFonts w:ascii="Verdana" w:eastAsiaTheme="minorEastAsia" w:hAnsi="Verdana" w:cstheme="minorBidi"/>
          <w:sz w:val="18"/>
          <w:szCs w:val="18"/>
        </w:rPr>
        <w:t xml:space="preserve">ing </w:t>
      </w:r>
      <w:r w:rsidR="00BC541E" w:rsidRPr="1D6A62FE">
        <w:rPr>
          <w:rFonts w:ascii="Verdana" w:eastAsiaTheme="minorEastAsia" w:hAnsi="Verdana" w:cstheme="minorBidi"/>
          <w:sz w:val="18"/>
          <w:szCs w:val="18"/>
        </w:rPr>
        <w:t xml:space="preserve">time-series data. </w:t>
      </w:r>
      <w:r w:rsidR="00D80A02" w:rsidRPr="1D6A62FE">
        <w:rPr>
          <w:rFonts w:ascii="Verdana" w:eastAsiaTheme="minorEastAsia" w:hAnsi="Verdana" w:cstheme="minorBidi"/>
          <w:sz w:val="18"/>
          <w:szCs w:val="18"/>
        </w:rPr>
        <w:t xml:space="preserve">Stores time-stamped </w:t>
      </w:r>
      <w:r w:rsidR="001E1D46" w:rsidRPr="1D6A62FE">
        <w:rPr>
          <w:rFonts w:ascii="Verdana" w:eastAsiaTheme="minorEastAsia" w:hAnsi="Verdana" w:cstheme="minorBidi"/>
          <w:sz w:val="18"/>
          <w:szCs w:val="18"/>
        </w:rPr>
        <w:t xml:space="preserve">temperature </w:t>
      </w:r>
      <w:r w:rsidR="009D2411" w:rsidRPr="1D6A62FE">
        <w:rPr>
          <w:rFonts w:ascii="Verdana" w:eastAsiaTheme="minorEastAsia" w:hAnsi="Verdana" w:cstheme="minorBidi"/>
          <w:sz w:val="18"/>
          <w:szCs w:val="18"/>
        </w:rPr>
        <w:t xml:space="preserve">readings from IoT Core, enabling blood banks to track historical temperature data for compliance reports </w:t>
      </w:r>
      <w:r w:rsidR="00733E59" w:rsidRPr="1D6A62FE">
        <w:rPr>
          <w:rFonts w:ascii="Verdana" w:eastAsiaTheme="minorEastAsia" w:hAnsi="Verdana" w:cstheme="minorBidi"/>
          <w:sz w:val="18"/>
          <w:szCs w:val="18"/>
        </w:rPr>
        <w:t>or trend analysis. It supports efficient querying and visuali</w:t>
      </w:r>
      <w:r w:rsidR="0026051D" w:rsidRPr="1D6A62FE">
        <w:rPr>
          <w:rFonts w:ascii="Verdana" w:eastAsiaTheme="minorEastAsia" w:hAnsi="Verdana" w:cstheme="minorBidi"/>
          <w:sz w:val="18"/>
          <w:szCs w:val="18"/>
        </w:rPr>
        <w:t xml:space="preserve">zation of </w:t>
      </w:r>
      <w:r w:rsidR="0026051D" w:rsidRPr="1D6A62FE">
        <w:rPr>
          <w:rFonts w:ascii="Verdana" w:hAnsi="Verdana" w:cs="Calibri"/>
          <w:sz w:val="18"/>
          <w:szCs w:val="18"/>
        </w:rPr>
        <w:t>sensor data.</w:t>
      </w:r>
    </w:p>
    <w:p w14:paraId="7C6C101C" w14:textId="4943AC8E" w:rsidR="00DC50A6" w:rsidRPr="00794B64" w:rsidRDefault="6857F3F1" w:rsidP="1D6A62FE">
      <w:pPr>
        <w:spacing w:line="259" w:lineRule="auto"/>
        <w:jc w:val="both"/>
        <w:rPr>
          <w:rFonts w:ascii="Verdana" w:eastAsiaTheme="minorEastAsia" w:hAnsi="Verdana" w:cstheme="minorBidi"/>
          <w:b/>
          <w:bCs/>
          <w:sz w:val="18"/>
          <w:szCs w:val="18"/>
        </w:rPr>
      </w:pPr>
      <w:r w:rsidRPr="1D6A62FE">
        <w:rPr>
          <w:rFonts w:ascii="Verdana" w:eastAsiaTheme="minorEastAsia" w:hAnsi="Verdana" w:cstheme="minorBidi"/>
          <w:b/>
          <w:bCs/>
          <w:sz w:val="18"/>
          <w:szCs w:val="18"/>
        </w:rPr>
        <w:t xml:space="preserve">5. </w:t>
      </w:r>
      <w:r w:rsidR="006360B7" w:rsidRPr="1D6A62FE">
        <w:rPr>
          <w:rFonts w:ascii="Verdana" w:eastAsiaTheme="minorEastAsia" w:hAnsi="Verdana" w:cstheme="minorBidi"/>
          <w:b/>
          <w:bCs/>
          <w:sz w:val="18"/>
          <w:szCs w:val="18"/>
        </w:rPr>
        <w:t>Real</w:t>
      </w:r>
      <w:r w:rsidR="00DC50A6" w:rsidRPr="1D6A62FE">
        <w:rPr>
          <w:rFonts w:ascii="Verdana" w:eastAsiaTheme="minorEastAsia" w:hAnsi="Verdana" w:cstheme="minorBidi"/>
          <w:b/>
          <w:bCs/>
          <w:sz w:val="18"/>
          <w:szCs w:val="18"/>
        </w:rPr>
        <w:t>-Time and Caching</w:t>
      </w:r>
      <w:r w:rsidR="68419E39" w:rsidRPr="1D6A62FE">
        <w:rPr>
          <w:rFonts w:ascii="Verdana" w:eastAsiaTheme="minorEastAsia" w:hAnsi="Verdana" w:cstheme="minorBidi"/>
          <w:b/>
          <w:bCs/>
          <w:sz w:val="18"/>
          <w:szCs w:val="18"/>
        </w:rPr>
        <w:t>:</w:t>
      </w:r>
      <w:r w:rsidRPr="1D6A62FE">
        <w:rPr>
          <w:rFonts w:ascii="Verdana" w:eastAsiaTheme="minorEastAsia" w:hAnsi="Verdana" w:cstheme="minorBidi"/>
          <w:b/>
          <w:bCs/>
          <w:sz w:val="18"/>
          <w:szCs w:val="18"/>
        </w:rPr>
        <w:t xml:space="preserve"> </w:t>
      </w:r>
    </w:p>
    <w:p w14:paraId="0BDC4534" w14:textId="7110698A" w:rsidR="1D6A62FE" w:rsidRDefault="1D6A62FE" w:rsidP="1D6A62FE">
      <w:pPr>
        <w:jc w:val="both"/>
        <w:rPr>
          <w:rFonts w:ascii="Verdana" w:eastAsiaTheme="minorEastAsia" w:hAnsi="Verdana" w:cstheme="minorBidi"/>
          <w:b/>
          <w:bCs/>
          <w:sz w:val="18"/>
          <w:szCs w:val="18"/>
        </w:rPr>
      </w:pPr>
    </w:p>
    <w:p w14:paraId="7A3A84CC" w14:textId="2FC4E21E" w:rsidR="004047E1" w:rsidRPr="00794B64" w:rsidRDefault="50E83E1B" w:rsidP="1CA7CD6E">
      <w:pPr>
        <w:jc w:val="both"/>
        <w:rPr>
          <w:rFonts w:ascii="Verdana" w:eastAsiaTheme="minorEastAsia" w:hAnsi="Verdana" w:cstheme="minorBidi"/>
          <w:b/>
          <w:bCs/>
          <w:sz w:val="18"/>
          <w:szCs w:val="18"/>
        </w:rPr>
      </w:pPr>
      <w:r w:rsidRPr="1D6A62FE">
        <w:rPr>
          <w:rFonts w:ascii="Verdana" w:eastAsiaTheme="minorEastAsia" w:hAnsi="Verdana" w:cstheme="minorBidi"/>
          <w:b/>
          <w:bCs/>
          <w:sz w:val="18"/>
          <w:szCs w:val="18"/>
        </w:rPr>
        <w:t>Kinesis</w:t>
      </w:r>
      <w:r w:rsidR="004047E1" w:rsidRPr="1D6A62FE">
        <w:rPr>
          <w:rFonts w:ascii="Verdana" w:eastAsiaTheme="minorEastAsia" w:hAnsi="Verdana" w:cstheme="minorBidi"/>
          <w:b/>
          <w:bCs/>
          <w:sz w:val="18"/>
          <w:szCs w:val="18"/>
        </w:rPr>
        <w:t>:</w:t>
      </w:r>
    </w:p>
    <w:p w14:paraId="4A59DE62" w14:textId="11A051EE" w:rsidR="009B78A0" w:rsidRPr="00794B64" w:rsidRDefault="00BB6A54" w:rsidP="195E92FF">
      <w:pPr>
        <w:jc w:val="both"/>
        <w:rPr>
          <w:rFonts w:ascii="Verdana" w:eastAsiaTheme="minorEastAsia" w:hAnsi="Verdana" w:cstheme="minorBidi"/>
          <w:sz w:val="18"/>
          <w:szCs w:val="18"/>
        </w:rPr>
      </w:pPr>
      <w:r w:rsidRPr="00794B64">
        <w:rPr>
          <w:rFonts w:ascii="Verdana" w:eastAsiaTheme="minorEastAsia" w:hAnsi="Verdana" w:cstheme="minorBidi"/>
          <w:sz w:val="18"/>
          <w:szCs w:val="18"/>
        </w:rPr>
        <w:t xml:space="preserve">Real-time </w:t>
      </w:r>
      <w:r w:rsidR="00DE0118" w:rsidRPr="00794B64">
        <w:rPr>
          <w:rFonts w:ascii="Verdana" w:eastAsiaTheme="minorEastAsia" w:hAnsi="Verdana" w:cstheme="minorBidi"/>
          <w:sz w:val="18"/>
          <w:szCs w:val="18"/>
        </w:rPr>
        <w:t>data streaming</w:t>
      </w:r>
      <w:r w:rsidR="6857F3F1" w:rsidRPr="00794B64">
        <w:rPr>
          <w:rFonts w:ascii="Verdana" w:eastAsiaTheme="minorEastAsia" w:hAnsi="Verdana" w:cstheme="minorBidi"/>
          <w:sz w:val="18"/>
          <w:szCs w:val="18"/>
        </w:rPr>
        <w:t>.</w:t>
      </w:r>
      <w:r w:rsidR="007A39CA" w:rsidRPr="00794B64">
        <w:rPr>
          <w:rFonts w:ascii="Verdana" w:eastAsiaTheme="minorEastAsia" w:hAnsi="Verdana" w:cstheme="minorBidi"/>
          <w:sz w:val="18"/>
          <w:szCs w:val="18"/>
        </w:rPr>
        <w:t xml:space="preserve"> Captures</w:t>
      </w:r>
      <w:r w:rsidR="00CE32D6" w:rsidRPr="00794B64">
        <w:rPr>
          <w:rFonts w:ascii="Verdana" w:eastAsiaTheme="minorEastAsia" w:hAnsi="Verdana" w:cstheme="minorBidi"/>
          <w:sz w:val="18"/>
          <w:szCs w:val="18"/>
        </w:rPr>
        <w:t xml:space="preserve"> and processes </w:t>
      </w:r>
      <w:r w:rsidR="00D635D1" w:rsidRPr="00794B64">
        <w:rPr>
          <w:rFonts w:ascii="Verdana" w:eastAsiaTheme="minorEastAsia" w:hAnsi="Verdana" w:cstheme="minorBidi"/>
          <w:sz w:val="18"/>
          <w:szCs w:val="18"/>
        </w:rPr>
        <w:t xml:space="preserve">live </w:t>
      </w:r>
      <w:r w:rsidR="00936919" w:rsidRPr="00794B64">
        <w:rPr>
          <w:rFonts w:ascii="Verdana" w:eastAsiaTheme="minorEastAsia" w:hAnsi="Verdana" w:cstheme="minorBidi"/>
          <w:sz w:val="18"/>
          <w:szCs w:val="18"/>
        </w:rPr>
        <w:t>data, such as donor check-ins, donation statuses</w:t>
      </w:r>
      <w:r w:rsidR="005546D9" w:rsidRPr="00794B64">
        <w:rPr>
          <w:rFonts w:ascii="Verdana" w:eastAsiaTheme="minorEastAsia" w:hAnsi="Verdana" w:cstheme="minorBidi"/>
          <w:sz w:val="18"/>
          <w:szCs w:val="18"/>
        </w:rPr>
        <w:t>,</w:t>
      </w:r>
      <w:r w:rsidR="00936919" w:rsidRPr="00794B64">
        <w:rPr>
          <w:rFonts w:ascii="Verdana" w:eastAsiaTheme="minorEastAsia" w:hAnsi="Verdana" w:cstheme="minorBidi"/>
          <w:sz w:val="18"/>
          <w:szCs w:val="18"/>
        </w:rPr>
        <w:t xml:space="preserve"> and bloo</w:t>
      </w:r>
      <w:r w:rsidR="003E03F8" w:rsidRPr="00794B64">
        <w:rPr>
          <w:rFonts w:ascii="Verdana" w:eastAsiaTheme="minorEastAsia" w:hAnsi="Verdana" w:cstheme="minorBidi"/>
          <w:sz w:val="18"/>
          <w:szCs w:val="18"/>
        </w:rPr>
        <w:t>d reques</w:t>
      </w:r>
      <w:r w:rsidR="009B78A0" w:rsidRPr="00794B64">
        <w:rPr>
          <w:rFonts w:ascii="Verdana" w:eastAsiaTheme="minorEastAsia" w:hAnsi="Verdana" w:cstheme="minorBidi"/>
          <w:sz w:val="18"/>
          <w:szCs w:val="18"/>
        </w:rPr>
        <w:t>ts.</w:t>
      </w:r>
    </w:p>
    <w:p w14:paraId="665725CF" w14:textId="77777777" w:rsidR="009B78A0" w:rsidRPr="00794B64" w:rsidRDefault="009B78A0" w:rsidP="195E92FF">
      <w:pPr>
        <w:jc w:val="both"/>
        <w:rPr>
          <w:rFonts w:ascii="Verdana" w:eastAsiaTheme="minorEastAsia" w:hAnsi="Verdana" w:cstheme="minorBidi"/>
          <w:sz w:val="18"/>
          <w:szCs w:val="18"/>
        </w:rPr>
      </w:pPr>
    </w:p>
    <w:p w14:paraId="3048376B" w14:textId="77777777" w:rsidR="003864F7" w:rsidRPr="00794B64" w:rsidRDefault="00205FB4" w:rsidP="195E92FF">
      <w:pPr>
        <w:jc w:val="both"/>
        <w:rPr>
          <w:rFonts w:ascii="Verdana" w:eastAsiaTheme="minorEastAsia" w:hAnsi="Verdana" w:cstheme="minorBidi"/>
          <w:b/>
          <w:bCs/>
          <w:sz w:val="18"/>
          <w:szCs w:val="18"/>
        </w:rPr>
      </w:pPr>
      <w:proofErr w:type="spellStart"/>
      <w:r w:rsidRPr="00794B64">
        <w:rPr>
          <w:rFonts w:ascii="Verdana" w:eastAsiaTheme="minorEastAsia" w:hAnsi="Verdana" w:cstheme="minorBidi"/>
          <w:b/>
          <w:bCs/>
          <w:sz w:val="18"/>
          <w:szCs w:val="18"/>
        </w:rPr>
        <w:t>ElastiCache</w:t>
      </w:r>
      <w:proofErr w:type="spellEnd"/>
      <w:r w:rsidR="003864F7" w:rsidRPr="00794B64">
        <w:rPr>
          <w:rFonts w:ascii="Verdana" w:eastAsiaTheme="minorEastAsia" w:hAnsi="Verdana" w:cstheme="minorBidi"/>
          <w:b/>
          <w:bCs/>
          <w:sz w:val="18"/>
          <w:szCs w:val="18"/>
        </w:rPr>
        <w:t>:</w:t>
      </w:r>
    </w:p>
    <w:p w14:paraId="1F06C1E4" w14:textId="01478B60" w:rsidR="005546D9" w:rsidRPr="00794B64" w:rsidRDefault="4B33AAC5" w:rsidP="437787EF">
      <w:pPr>
        <w:jc w:val="both"/>
        <w:rPr>
          <w:rFonts w:ascii="Verdana" w:eastAsiaTheme="minorEastAsia" w:hAnsi="Verdana" w:cstheme="minorBidi"/>
          <w:sz w:val="18"/>
          <w:szCs w:val="18"/>
        </w:rPr>
      </w:pPr>
      <w:r w:rsidRPr="437787EF">
        <w:rPr>
          <w:rFonts w:ascii="Verdana" w:eastAsiaTheme="minorEastAsia" w:hAnsi="Verdana" w:cstheme="minorBidi"/>
          <w:sz w:val="18"/>
          <w:szCs w:val="18"/>
        </w:rPr>
        <w:t>In-memory caching for faster data retrieval</w:t>
      </w:r>
      <w:r w:rsidR="78DF5825" w:rsidRPr="437787EF">
        <w:rPr>
          <w:rFonts w:ascii="Verdana" w:eastAsiaTheme="minorEastAsia" w:hAnsi="Verdana" w:cstheme="minorBidi"/>
          <w:sz w:val="18"/>
          <w:szCs w:val="18"/>
        </w:rPr>
        <w:t>. Caches frequently accessed data such as user profiles, donor locations, or blood bank inventory, reducing</w:t>
      </w:r>
      <w:r w:rsidR="76053558" w:rsidRPr="437787EF">
        <w:rPr>
          <w:rFonts w:ascii="Verdana" w:eastAsiaTheme="minorEastAsia" w:hAnsi="Verdana" w:cstheme="minorBidi"/>
          <w:sz w:val="18"/>
          <w:szCs w:val="18"/>
        </w:rPr>
        <w:t xml:space="preserve"> the</w:t>
      </w:r>
      <w:r w:rsidR="78DF5825" w:rsidRPr="437787EF">
        <w:rPr>
          <w:rFonts w:ascii="Verdana" w:eastAsiaTheme="minorEastAsia" w:hAnsi="Verdana" w:cstheme="minorBidi"/>
          <w:sz w:val="18"/>
          <w:szCs w:val="18"/>
        </w:rPr>
        <w:t xml:space="preserve"> </w:t>
      </w:r>
      <w:r w:rsidR="35F13AEB" w:rsidRPr="437787EF">
        <w:rPr>
          <w:rFonts w:ascii="Verdana" w:eastAsiaTheme="minorEastAsia" w:hAnsi="Verdana" w:cstheme="minorBidi"/>
          <w:sz w:val="18"/>
          <w:szCs w:val="18"/>
        </w:rPr>
        <w:t>load on databases</w:t>
      </w:r>
      <w:r w:rsidR="014BD152" w:rsidRPr="437787EF">
        <w:rPr>
          <w:rFonts w:ascii="Verdana" w:eastAsiaTheme="minorEastAsia" w:hAnsi="Verdana" w:cstheme="minorBidi"/>
          <w:sz w:val="18"/>
          <w:szCs w:val="18"/>
        </w:rPr>
        <w:t xml:space="preserve">. </w:t>
      </w:r>
    </w:p>
    <w:p w14:paraId="189F9157" w14:textId="0A1A4830" w:rsidR="005546D9" w:rsidRPr="00794B64" w:rsidRDefault="30122833" w:rsidP="437787EF">
      <w:pPr>
        <w:jc w:val="both"/>
        <w:rPr>
          <w:rFonts w:ascii="Verdana" w:eastAsiaTheme="minorEastAsia" w:hAnsi="Verdana" w:cstheme="minorBidi"/>
          <w:sz w:val="18"/>
          <w:szCs w:val="18"/>
        </w:rPr>
      </w:pPr>
      <w:r w:rsidRPr="437787EF">
        <w:rPr>
          <w:rFonts w:ascii="Verdana" w:eastAsiaTheme="minorEastAsia" w:hAnsi="Verdana" w:cstheme="minorBidi"/>
          <w:sz w:val="18"/>
          <w:szCs w:val="18"/>
        </w:rPr>
        <w:t xml:space="preserve">                                                      </w:t>
      </w:r>
    </w:p>
    <w:p w14:paraId="4CF7D6F1" w14:textId="1E4ED95A" w:rsidR="005546D9" w:rsidRPr="00794B64" w:rsidRDefault="6FBA0A13" w:rsidP="437787EF">
      <w:pPr>
        <w:jc w:val="both"/>
        <w:rPr>
          <w:rFonts w:ascii="Verdana" w:eastAsiaTheme="minorEastAsia" w:hAnsi="Verdana" w:cstheme="minorBidi"/>
          <w:sz w:val="18"/>
          <w:szCs w:val="18"/>
        </w:rPr>
      </w:pPr>
      <w:r w:rsidRPr="437787EF">
        <w:rPr>
          <w:rFonts w:ascii="Verdana" w:eastAsiaTheme="minorEastAsia" w:hAnsi="Verdana" w:cstheme="minorBidi"/>
          <w:b/>
          <w:bCs/>
          <w:sz w:val="18"/>
          <w:szCs w:val="18"/>
        </w:rPr>
        <w:t>6.</w:t>
      </w:r>
      <w:r w:rsidR="42A23E34" w:rsidRPr="437787EF">
        <w:rPr>
          <w:rFonts w:ascii="Verdana" w:eastAsiaTheme="minorEastAsia" w:hAnsi="Verdana" w:cstheme="minorBidi"/>
          <w:b/>
          <w:bCs/>
          <w:sz w:val="18"/>
          <w:szCs w:val="18"/>
        </w:rPr>
        <w:t xml:space="preserve"> </w:t>
      </w:r>
      <w:r w:rsidR="1EE84DF2" w:rsidRPr="437787EF">
        <w:rPr>
          <w:rFonts w:ascii="Verdana" w:eastAsiaTheme="minorEastAsia" w:hAnsi="Verdana" w:cstheme="minorBidi"/>
          <w:b/>
          <w:bCs/>
          <w:sz w:val="18"/>
          <w:szCs w:val="18"/>
        </w:rPr>
        <w:t>Security</w:t>
      </w:r>
      <w:r w:rsidR="3AEA4518" w:rsidRPr="437787EF">
        <w:rPr>
          <w:rFonts w:ascii="Verdana" w:eastAsiaTheme="minorEastAsia" w:hAnsi="Verdana" w:cstheme="minorBidi"/>
          <w:b/>
          <w:bCs/>
          <w:sz w:val="18"/>
          <w:szCs w:val="18"/>
        </w:rPr>
        <w:t>:</w:t>
      </w:r>
    </w:p>
    <w:p w14:paraId="1F3ABB19" w14:textId="060B1521" w:rsidR="1D6A62FE" w:rsidRDefault="1D6A62FE" w:rsidP="1D6A62FE">
      <w:pPr>
        <w:jc w:val="both"/>
        <w:rPr>
          <w:rFonts w:ascii="Verdana" w:eastAsiaTheme="minorEastAsia" w:hAnsi="Verdana" w:cstheme="minorBidi"/>
          <w:sz w:val="18"/>
          <w:szCs w:val="18"/>
        </w:rPr>
      </w:pPr>
    </w:p>
    <w:p w14:paraId="29E83D86" w14:textId="366A16A2" w:rsidR="00F81D11" w:rsidRPr="00794B64" w:rsidRDefault="7375DDA4" w:rsidP="1CA7CD6E">
      <w:pPr>
        <w:jc w:val="both"/>
        <w:rPr>
          <w:rFonts w:ascii="Verdana" w:eastAsiaTheme="minorEastAsia" w:hAnsi="Verdana" w:cstheme="minorBidi"/>
          <w:b/>
          <w:bCs/>
          <w:sz w:val="18"/>
          <w:szCs w:val="18"/>
        </w:rPr>
      </w:pPr>
      <w:r w:rsidRPr="1CA7CD6E">
        <w:rPr>
          <w:rFonts w:ascii="Verdana" w:eastAsiaTheme="minorEastAsia" w:hAnsi="Verdana" w:cstheme="minorBidi"/>
          <w:b/>
          <w:bCs/>
          <w:sz w:val="18"/>
          <w:szCs w:val="18"/>
        </w:rPr>
        <w:t>WAF (</w:t>
      </w:r>
      <w:r w:rsidR="00330F57" w:rsidRPr="1CA7CD6E">
        <w:rPr>
          <w:rFonts w:ascii="Verdana" w:eastAsiaTheme="minorEastAsia" w:hAnsi="Verdana" w:cstheme="minorBidi"/>
          <w:b/>
          <w:bCs/>
          <w:sz w:val="18"/>
          <w:szCs w:val="18"/>
        </w:rPr>
        <w:t>Web Application Firewall)</w:t>
      </w:r>
    </w:p>
    <w:p w14:paraId="43CBE393" w14:textId="77777777" w:rsidR="00850683" w:rsidRPr="00794B64" w:rsidRDefault="00F81D11" w:rsidP="195E92FF">
      <w:pPr>
        <w:jc w:val="both"/>
        <w:rPr>
          <w:rFonts w:ascii="Verdana" w:eastAsiaTheme="minorEastAsia" w:hAnsi="Verdana" w:cstheme="minorBidi"/>
          <w:sz w:val="18"/>
          <w:szCs w:val="18"/>
        </w:rPr>
      </w:pPr>
      <w:r w:rsidRPr="00794B64">
        <w:rPr>
          <w:rFonts w:ascii="Verdana" w:eastAsiaTheme="minorEastAsia" w:hAnsi="Verdana" w:cstheme="minorBidi"/>
          <w:sz w:val="18"/>
          <w:szCs w:val="18"/>
        </w:rPr>
        <w:t xml:space="preserve">Protects against </w:t>
      </w:r>
      <w:r w:rsidR="001625E5" w:rsidRPr="00794B64">
        <w:rPr>
          <w:rFonts w:ascii="Verdana" w:eastAsiaTheme="minorEastAsia" w:hAnsi="Verdana" w:cstheme="minorBidi"/>
          <w:sz w:val="18"/>
          <w:szCs w:val="18"/>
        </w:rPr>
        <w:t xml:space="preserve">common </w:t>
      </w:r>
      <w:r w:rsidR="007F24BD" w:rsidRPr="00794B64">
        <w:rPr>
          <w:rFonts w:ascii="Verdana" w:eastAsiaTheme="minorEastAsia" w:hAnsi="Verdana" w:cstheme="minorBidi"/>
          <w:sz w:val="18"/>
          <w:szCs w:val="18"/>
        </w:rPr>
        <w:t>web expl</w:t>
      </w:r>
      <w:r w:rsidR="007C470D" w:rsidRPr="00794B64">
        <w:rPr>
          <w:rFonts w:ascii="Verdana" w:eastAsiaTheme="minorEastAsia" w:hAnsi="Verdana" w:cstheme="minorBidi"/>
          <w:sz w:val="18"/>
          <w:szCs w:val="18"/>
        </w:rPr>
        <w:t>oits and DDoS attacks. Ensures the blood bank platform</w:t>
      </w:r>
      <w:r w:rsidR="00F255C6" w:rsidRPr="00794B64">
        <w:rPr>
          <w:rFonts w:ascii="Verdana" w:eastAsiaTheme="minorEastAsia" w:hAnsi="Verdana" w:cstheme="minorBidi"/>
          <w:sz w:val="18"/>
          <w:szCs w:val="18"/>
        </w:rPr>
        <w:t xml:space="preserve"> is secure from threats</w:t>
      </w:r>
      <w:r w:rsidR="00850683" w:rsidRPr="00794B64">
        <w:rPr>
          <w:rFonts w:ascii="Verdana" w:eastAsiaTheme="minorEastAsia" w:hAnsi="Verdana" w:cstheme="minorBidi"/>
          <w:sz w:val="18"/>
          <w:szCs w:val="18"/>
        </w:rPr>
        <w:t xml:space="preserve"> such as SQL </w:t>
      </w:r>
      <w:proofErr w:type="gramStart"/>
      <w:r w:rsidR="00850683" w:rsidRPr="00794B64">
        <w:rPr>
          <w:rFonts w:ascii="Verdana" w:eastAsiaTheme="minorEastAsia" w:hAnsi="Verdana" w:cstheme="minorBidi"/>
          <w:sz w:val="18"/>
          <w:szCs w:val="18"/>
        </w:rPr>
        <w:t>injection</w:t>
      </w:r>
      <w:proofErr w:type="gramEnd"/>
      <w:r w:rsidR="00850683" w:rsidRPr="00794B64">
        <w:rPr>
          <w:rFonts w:ascii="Verdana" w:eastAsiaTheme="minorEastAsia" w:hAnsi="Verdana" w:cstheme="minorBidi"/>
          <w:sz w:val="18"/>
          <w:szCs w:val="18"/>
        </w:rPr>
        <w:t xml:space="preserve"> or XSS.</w:t>
      </w:r>
    </w:p>
    <w:p w14:paraId="43DF682B" w14:textId="77777777" w:rsidR="00850683" w:rsidRPr="00794B64" w:rsidRDefault="00850683" w:rsidP="195E92FF">
      <w:pPr>
        <w:jc w:val="both"/>
        <w:rPr>
          <w:rFonts w:ascii="Verdana" w:eastAsiaTheme="minorEastAsia" w:hAnsi="Verdana" w:cstheme="minorBidi"/>
          <w:sz w:val="18"/>
          <w:szCs w:val="18"/>
        </w:rPr>
      </w:pPr>
    </w:p>
    <w:p w14:paraId="1745EDAF" w14:textId="77777777" w:rsidR="003370BD" w:rsidRPr="00794B64" w:rsidRDefault="003370BD" w:rsidP="195E92FF">
      <w:pPr>
        <w:jc w:val="both"/>
        <w:rPr>
          <w:rFonts w:ascii="Verdana" w:eastAsiaTheme="minorEastAsia" w:hAnsi="Verdana" w:cstheme="minorBidi"/>
          <w:b/>
          <w:bCs/>
          <w:sz w:val="18"/>
          <w:szCs w:val="18"/>
        </w:rPr>
      </w:pPr>
      <w:r w:rsidRPr="00794B64">
        <w:rPr>
          <w:rFonts w:ascii="Verdana" w:eastAsiaTheme="minorEastAsia" w:hAnsi="Verdana" w:cstheme="minorBidi"/>
          <w:b/>
          <w:bCs/>
          <w:sz w:val="18"/>
          <w:szCs w:val="18"/>
        </w:rPr>
        <w:t>Shield:</w:t>
      </w:r>
    </w:p>
    <w:p w14:paraId="4338A02E" w14:textId="77777777" w:rsidR="002B6DD7" w:rsidRPr="00794B64" w:rsidRDefault="00132A17" w:rsidP="195E92FF">
      <w:pPr>
        <w:jc w:val="both"/>
        <w:rPr>
          <w:rFonts w:ascii="Verdana" w:eastAsiaTheme="minorEastAsia" w:hAnsi="Verdana" w:cstheme="minorBidi"/>
          <w:sz w:val="18"/>
          <w:szCs w:val="18"/>
        </w:rPr>
      </w:pPr>
      <w:r w:rsidRPr="00794B64">
        <w:rPr>
          <w:rFonts w:ascii="Verdana" w:eastAsiaTheme="minorEastAsia" w:hAnsi="Verdana" w:cstheme="minorBidi"/>
          <w:sz w:val="18"/>
          <w:szCs w:val="18"/>
        </w:rPr>
        <w:t xml:space="preserve">Provides DDoS </w:t>
      </w:r>
      <w:r w:rsidR="002E7C95" w:rsidRPr="00794B64">
        <w:rPr>
          <w:rFonts w:ascii="Verdana" w:eastAsiaTheme="minorEastAsia" w:hAnsi="Verdana" w:cstheme="minorBidi"/>
          <w:sz w:val="18"/>
          <w:szCs w:val="18"/>
        </w:rPr>
        <w:t xml:space="preserve">protection. Prevents service disruption caused by </w:t>
      </w:r>
      <w:r w:rsidR="00572597" w:rsidRPr="00794B64">
        <w:rPr>
          <w:rFonts w:ascii="Verdana" w:eastAsiaTheme="minorEastAsia" w:hAnsi="Verdana" w:cstheme="minorBidi"/>
          <w:sz w:val="18"/>
          <w:szCs w:val="18"/>
        </w:rPr>
        <w:t>D</w:t>
      </w:r>
      <w:r w:rsidR="00C76774" w:rsidRPr="00794B64">
        <w:rPr>
          <w:rFonts w:ascii="Verdana" w:eastAsiaTheme="minorEastAsia" w:hAnsi="Verdana" w:cstheme="minorBidi"/>
          <w:sz w:val="18"/>
          <w:szCs w:val="18"/>
        </w:rPr>
        <w:t>DoS attacks, ensuring platform availab</w:t>
      </w:r>
      <w:r w:rsidR="002B6DD7" w:rsidRPr="00794B64">
        <w:rPr>
          <w:rFonts w:ascii="Verdana" w:eastAsiaTheme="minorEastAsia" w:hAnsi="Verdana" w:cstheme="minorBidi"/>
          <w:sz w:val="18"/>
          <w:szCs w:val="18"/>
        </w:rPr>
        <w:t>ility.</w:t>
      </w:r>
    </w:p>
    <w:p w14:paraId="3D9A100F" w14:textId="77777777" w:rsidR="005F532B" w:rsidRPr="00794B64" w:rsidRDefault="005F532B" w:rsidP="195E92FF">
      <w:pPr>
        <w:jc w:val="both"/>
        <w:rPr>
          <w:rFonts w:ascii="Verdana" w:eastAsiaTheme="minorEastAsia" w:hAnsi="Verdana" w:cstheme="minorBidi"/>
          <w:sz w:val="18"/>
          <w:szCs w:val="18"/>
        </w:rPr>
      </w:pPr>
    </w:p>
    <w:p w14:paraId="26129F48" w14:textId="77777777" w:rsidR="005F532B" w:rsidRPr="00794B64" w:rsidRDefault="005F532B" w:rsidP="195E92FF">
      <w:pPr>
        <w:jc w:val="both"/>
        <w:rPr>
          <w:rFonts w:ascii="Verdana" w:eastAsiaTheme="minorEastAsia" w:hAnsi="Verdana" w:cstheme="minorBidi"/>
          <w:b/>
          <w:bCs/>
          <w:sz w:val="18"/>
          <w:szCs w:val="18"/>
        </w:rPr>
      </w:pPr>
      <w:r w:rsidRPr="00794B64">
        <w:rPr>
          <w:rFonts w:ascii="Verdana" w:eastAsiaTheme="minorEastAsia" w:hAnsi="Verdana" w:cstheme="minorBidi"/>
          <w:b/>
          <w:bCs/>
          <w:sz w:val="18"/>
          <w:szCs w:val="18"/>
        </w:rPr>
        <w:t>Cognito:</w:t>
      </w:r>
    </w:p>
    <w:p w14:paraId="11FCF3C6" w14:textId="77777777" w:rsidR="008B4772" w:rsidRPr="00794B64" w:rsidRDefault="005F532B" w:rsidP="195E92FF">
      <w:pPr>
        <w:jc w:val="both"/>
        <w:rPr>
          <w:rFonts w:ascii="Verdana" w:eastAsiaTheme="minorEastAsia" w:hAnsi="Verdana" w:cstheme="minorBidi"/>
          <w:sz w:val="18"/>
          <w:szCs w:val="18"/>
        </w:rPr>
      </w:pPr>
      <w:r w:rsidRPr="00794B64">
        <w:rPr>
          <w:rFonts w:ascii="Verdana" w:eastAsiaTheme="minorEastAsia" w:hAnsi="Verdana" w:cstheme="minorBidi"/>
          <w:sz w:val="18"/>
          <w:szCs w:val="18"/>
        </w:rPr>
        <w:lastRenderedPageBreak/>
        <w:t>Manages user authentication and authori</w:t>
      </w:r>
      <w:r w:rsidR="00410571" w:rsidRPr="00794B64">
        <w:rPr>
          <w:rFonts w:ascii="Verdana" w:eastAsiaTheme="minorEastAsia" w:hAnsi="Verdana" w:cstheme="minorBidi"/>
          <w:sz w:val="18"/>
          <w:szCs w:val="18"/>
        </w:rPr>
        <w:t>z</w:t>
      </w:r>
      <w:r w:rsidRPr="00794B64">
        <w:rPr>
          <w:rFonts w:ascii="Verdana" w:eastAsiaTheme="minorEastAsia" w:hAnsi="Verdana" w:cstheme="minorBidi"/>
          <w:sz w:val="18"/>
          <w:szCs w:val="18"/>
        </w:rPr>
        <w:t>ation</w:t>
      </w:r>
      <w:r w:rsidR="00410571" w:rsidRPr="00794B64">
        <w:rPr>
          <w:rFonts w:ascii="Verdana" w:eastAsiaTheme="minorEastAsia" w:hAnsi="Verdana" w:cstheme="minorBidi"/>
          <w:sz w:val="18"/>
          <w:szCs w:val="18"/>
        </w:rPr>
        <w:t xml:space="preserve">. Provides secure login for donors, blood bank staff, </w:t>
      </w:r>
      <w:r w:rsidR="00F1148C" w:rsidRPr="00794B64">
        <w:rPr>
          <w:rFonts w:ascii="Verdana" w:eastAsiaTheme="minorEastAsia" w:hAnsi="Verdana" w:cstheme="minorBidi"/>
          <w:sz w:val="18"/>
          <w:szCs w:val="18"/>
        </w:rPr>
        <w:t xml:space="preserve">and </w:t>
      </w:r>
      <w:r w:rsidR="006457B0" w:rsidRPr="00794B64">
        <w:rPr>
          <w:rFonts w:ascii="Verdana" w:eastAsiaTheme="minorEastAsia" w:hAnsi="Verdana" w:cstheme="minorBidi"/>
          <w:sz w:val="18"/>
          <w:szCs w:val="18"/>
        </w:rPr>
        <w:t>administr</w:t>
      </w:r>
      <w:r w:rsidR="00462FF8" w:rsidRPr="00794B64">
        <w:rPr>
          <w:rFonts w:ascii="Verdana" w:eastAsiaTheme="minorEastAsia" w:hAnsi="Verdana" w:cstheme="minorBidi"/>
          <w:sz w:val="18"/>
          <w:szCs w:val="18"/>
        </w:rPr>
        <w:t xml:space="preserve">ators, with support for </w:t>
      </w:r>
      <w:r w:rsidR="008B4772" w:rsidRPr="00794B64">
        <w:rPr>
          <w:rFonts w:ascii="Verdana" w:eastAsiaTheme="minorEastAsia" w:hAnsi="Verdana" w:cstheme="minorBidi"/>
          <w:sz w:val="18"/>
          <w:szCs w:val="18"/>
        </w:rPr>
        <w:t>identity federation and multi-factor authentication.</w:t>
      </w:r>
    </w:p>
    <w:p w14:paraId="6E1B86C8" w14:textId="77777777" w:rsidR="008B4772" w:rsidRPr="00794B64" w:rsidRDefault="008B4772" w:rsidP="195E92FF">
      <w:pPr>
        <w:jc w:val="both"/>
        <w:rPr>
          <w:rFonts w:ascii="Verdana" w:eastAsiaTheme="minorEastAsia" w:hAnsi="Verdana" w:cstheme="minorBidi"/>
          <w:sz w:val="18"/>
          <w:szCs w:val="18"/>
        </w:rPr>
      </w:pPr>
    </w:p>
    <w:p w14:paraId="3EB3BCC7" w14:textId="77777777" w:rsidR="008B4772" w:rsidRPr="00794B64" w:rsidRDefault="008B4772" w:rsidP="195E92FF">
      <w:pPr>
        <w:jc w:val="both"/>
        <w:rPr>
          <w:rFonts w:ascii="Verdana" w:eastAsiaTheme="minorEastAsia" w:hAnsi="Verdana" w:cstheme="minorBidi"/>
          <w:b/>
          <w:bCs/>
          <w:sz w:val="18"/>
          <w:szCs w:val="18"/>
        </w:rPr>
      </w:pPr>
      <w:r w:rsidRPr="00794B64">
        <w:rPr>
          <w:rFonts w:ascii="Verdana" w:eastAsiaTheme="minorEastAsia" w:hAnsi="Verdana" w:cstheme="minorBidi"/>
          <w:b/>
          <w:bCs/>
          <w:sz w:val="18"/>
          <w:szCs w:val="18"/>
        </w:rPr>
        <w:t>Secrets Manager:</w:t>
      </w:r>
    </w:p>
    <w:p w14:paraId="244A27AE" w14:textId="77777777" w:rsidR="00735922" w:rsidRPr="00794B64" w:rsidRDefault="00EC5A05" w:rsidP="195E92FF">
      <w:pPr>
        <w:jc w:val="both"/>
        <w:rPr>
          <w:rFonts w:ascii="Verdana" w:eastAsiaTheme="minorEastAsia" w:hAnsi="Verdana" w:cstheme="minorBidi"/>
          <w:sz w:val="18"/>
          <w:szCs w:val="18"/>
        </w:rPr>
      </w:pPr>
      <w:r w:rsidRPr="00794B64">
        <w:rPr>
          <w:rFonts w:ascii="Verdana" w:eastAsiaTheme="minorEastAsia" w:hAnsi="Verdana" w:cstheme="minorBidi"/>
          <w:sz w:val="18"/>
          <w:szCs w:val="18"/>
        </w:rPr>
        <w:t xml:space="preserve">Safeguards credentials, API keys, and other sensitive data. Manages database credentials </w:t>
      </w:r>
      <w:r w:rsidR="00CF1D49" w:rsidRPr="00794B64">
        <w:rPr>
          <w:rFonts w:ascii="Verdana" w:eastAsiaTheme="minorEastAsia" w:hAnsi="Verdana" w:cstheme="minorBidi"/>
          <w:sz w:val="18"/>
          <w:szCs w:val="18"/>
        </w:rPr>
        <w:t xml:space="preserve">or API tokens </w:t>
      </w:r>
      <w:r w:rsidR="00735922" w:rsidRPr="00794B64">
        <w:rPr>
          <w:rFonts w:ascii="Verdana" w:eastAsiaTheme="minorEastAsia" w:hAnsi="Verdana" w:cstheme="minorBidi"/>
          <w:sz w:val="18"/>
          <w:szCs w:val="18"/>
        </w:rPr>
        <w:t>securely.</w:t>
      </w:r>
    </w:p>
    <w:p w14:paraId="131A16C8" w14:textId="77777777" w:rsidR="00735922" w:rsidRPr="00794B64" w:rsidRDefault="00735922" w:rsidP="195E92FF">
      <w:pPr>
        <w:jc w:val="both"/>
        <w:rPr>
          <w:rFonts w:ascii="Verdana" w:eastAsiaTheme="minorEastAsia" w:hAnsi="Verdana" w:cstheme="minorBidi"/>
          <w:sz w:val="18"/>
          <w:szCs w:val="18"/>
        </w:rPr>
      </w:pPr>
    </w:p>
    <w:p w14:paraId="324C5927" w14:textId="50796F08" w:rsidR="00735922" w:rsidRPr="00794B64" w:rsidRDefault="23AF947D" w:rsidP="1CA7CD6E">
      <w:pPr>
        <w:jc w:val="both"/>
        <w:rPr>
          <w:rFonts w:ascii="Verdana" w:eastAsiaTheme="minorEastAsia" w:hAnsi="Verdana" w:cstheme="minorBidi"/>
          <w:b/>
          <w:bCs/>
          <w:sz w:val="18"/>
          <w:szCs w:val="18"/>
        </w:rPr>
      </w:pPr>
      <w:r w:rsidRPr="1CA7CD6E">
        <w:rPr>
          <w:rFonts w:ascii="Verdana" w:eastAsiaTheme="minorEastAsia" w:hAnsi="Verdana" w:cstheme="minorBidi"/>
          <w:b/>
          <w:bCs/>
          <w:sz w:val="18"/>
          <w:szCs w:val="18"/>
        </w:rPr>
        <w:t>KMS (</w:t>
      </w:r>
      <w:r w:rsidR="00735922" w:rsidRPr="1CA7CD6E">
        <w:rPr>
          <w:rFonts w:ascii="Verdana" w:eastAsiaTheme="minorEastAsia" w:hAnsi="Verdana" w:cstheme="minorBidi"/>
          <w:b/>
          <w:bCs/>
          <w:sz w:val="18"/>
          <w:szCs w:val="18"/>
        </w:rPr>
        <w:t>Key Management Service)</w:t>
      </w:r>
    </w:p>
    <w:p w14:paraId="38235156" w14:textId="727050F8" w:rsidR="005C61B3" w:rsidRPr="00794B64" w:rsidRDefault="00735922" w:rsidP="195E92FF">
      <w:pPr>
        <w:jc w:val="both"/>
        <w:rPr>
          <w:rFonts w:ascii="Verdana" w:eastAsiaTheme="minorEastAsia" w:hAnsi="Verdana" w:cstheme="minorBidi"/>
          <w:sz w:val="18"/>
          <w:szCs w:val="18"/>
        </w:rPr>
      </w:pPr>
      <w:r w:rsidRPr="00794B64">
        <w:rPr>
          <w:rFonts w:ascii="Verdana" w:eastAsiaTheme="minorEastAsia" w:hAnsi="Verdana" w:cstheme="minorBidi"/>
          <w:sz w:val="18"/>
          <w:szCs w:val="18"/>
        </w:rPr>
        <w:t>Encry</w:t>
      </w:r>
      <w:r w:rsidR="005C53AD" w:rsidRPr="00794B64">
        <w:rPr>
          <w:rFonts w:ascii="Verdana" w:eastAsiaTheme="minorEastAsia" w:hAnsi="Verdana" w:cstheme="minorBidi"/>
          <w:sz w:val="18"/>
          <w:szCs w:val="18"/>
        </w:rPr>
        <w:t>ption for data at rest and in transit. Encrypts sensitive data, such as donor information and bloodstock records, for compliance</w:t>
      </w:r>
      <w:r w:rsidR="00D127EA" w:rsidRPr="00794B64">
        <w:rPr>
          <w:rFonts w:ascii="Verdana" w:eastAsiaTheme="minorEastAsia" w:hAnsi="Verdana" w:cstheme="minorBidi"/>
          <w:sz w:val="18"/>
          <w:szCs w:val="18"/>
        </w:rPr>
        <w:t xml:space="preserve"> and security</w:t>
      </w:r>
      <w:r w:rsidR="005C61B3" w:rsidRPr="00794B64">
        <w:rPr>
          <w:rFonts w:ascii="Verdana" w:eastAsiaTheme="minorEastAsia" w:hAnsi="Verdana" w:cstheme="minorBidi"/>
          <w:sz w:val="18"/>
          <w:szCs w:val="18"/>
        </w:rPr>
        <w:t>.</w:t>
      </w:r>
    </w:p>
    <w:p w14:paraId="45730551" w14:textId="77777777" w:rsidR="006766AE" w:rsidRPr="00794B64" w:rsidRDefault="006766AE" w:rsidP="195E92FF">
      <w:pPr>
        <w:jc w:val="both"/>
        <w:rPr>
          <w:rFonts w:ascii="Verdana" w:eastAsiaTheme="minorEastAsia" w:hAnsi="Verdana" w:cstheme="minorBidi"/>
          <w:sz w:val="18"/>
          <w:szCs w:val="18"/>
        </w:rPr>
      </w:pPr>
    </w:p>
    <w:p w14:paraId="474148ED" w14:textId="77777777" w:rsidR="006766AE" w:rsidRPr="00794B64" w:rsidRDefault="006766AE" w:rsidP="195E92FF">
      <w:pPr>
        <w:jc w:val="both"/>
        <w:rPr>
          <w:rFonts w:ascii="Verdana" w:eastAsiaTheme="minorEastAsia" w:hAnsi="Verdana" w:cstheme="minorBidi"/>
          <w:b/>
          <w:bCs/>
          <w:sz w:val="18"/>
          <w:szCs w:val="18"/>
        </w:rPr>
      </w:pPr>
      <w:r w:rsidRPr="00794B64">
        <w:rPr>
          <w:rFonts w:ascii="Verdana" w:eastAsiaTheme="minorEastAsia" w:hAnsi="Verdana" w:cstheme="minorBidi"/>
          <w:b/>
          <w:bCs/>
          <w:sz w:val="18"/>
          <w:szCs w:val="18"/>
        </w:rPr>
        <w:t>CloudTrail:</w:t>
      </w:r>
    </w:p>
    <w:p w14:paraId="02B19A12" w14:textId="59DF2F48" w:rsidR="007B7BF8" w:rsidRPr="00794B64" w:rsidRDefault="00571303" w:rsidP="195E92FF">
      <w:pPr>
        <w:jc w:val="both"/>
        <w:rPr>
          <w:rFonts w:ascii="Verdana" w:eastAsiaTheme="minorEastAsia" w:hAnsi="Verdana" w:cstheme="minorBidi"/>
          <w:sz w:val="18"/>
          <w:szCs w:val="18"/>
        </w:rPr>
      </w:pPr>
      <w:r w:rsidRPr="00794B64">
        <w:rPr>
          <w:rFonts w:ascii="Verdana" w:eastAsiaTheme="minorEastAsia" w:hAnsi="Verdana" w:cstheme="minorBidi"/>
          <w:sz w:val="18"/>
          <w:szCs w:val="18"/>
        </w:rPr>
        <w:t xml:space="preserve">Tracks API calls and resource changes </w:t>
      </w:r>
      <w:r w:rsidR="00A614F5" w:rsidRPr="00794B64">
        <w:rPr>
          <w:rFonts w:ascii="Verdana" w:eastAsiaTheme="minorEastAsia" w:hAnsi="Verdana" w:cstheme="minorBidi"/>
          <w:sz w:val="18"/>
          <w:szCs w:val="18"/>
        </w:rPr>
        <w:t>for auditing</w:t>
      </w:r>
      <w:r w:rsidR="00B418AB" w:rsidRPr="00794B64">
        <w:rPr>
          <w:rFonts w:ascii="Verdana" w:eastAsiaTheme="minorEastAsia" w:hAnsi="Verdana" w:cstheme="minorBidi"/>
          <w:sz w:val="18"/>
          <w:szCs w:val="18"/>
        </w:rPr>
        <w:t xml:space="preserve">. </w:t>
      </w:r>
      <w:r w:rsidR="004D31C7" w:rsidRPr="00794B64">
        <w:rPr>
          <w:rFonts w:ascii="Verdana" w:eastAsiaTheme="minorEastAsia" w:hAnsi="Verdana" w:cstheme="minorBidi"/>
          <w:sz w:val="18"/>
          <w:szCs w:val="18"/>
        </w:rPr>
        <w:t xml:space="preserve">Maintains </w:t>
      </w:r>
      <w:proofErr w:type="gramStart"/>
      <w:r w:rsidR="004D31C7" w:rsidRPr="00794B64">
        <w:rPr>
          <w:rFonts w:ascii="Verdana" w:eastAsiaTheme="minorEastAsia" w:hAnsi="Verdana" w:cstheme="minorBidi"/>
          <w:sz w:val="18"/>
          <w:szCs w:val="18"/>
        </w:rPr>
        <w:t>a log of</w:t>
      </w:r>
      <w:proofErr w:type="gramEnd"/>
      <w:r w:rsidR="004D31C7" w:rsidRPr="00794B64">
        <w:rPr>
          <w:rFonts w:ascii="Verdana" w:eastAsiaTheme="minorEastAsia" w:hAnsi="Verdana" w:cstheme="minorBidi"/>
          <w:sz w:val="18"/>
          <w:szCs w:val="18"/>
        </w:rPr>
        <w:t xml:space="preserve"> all op</w:t>
      </w:r>
      <w:r w:rsidR="007B7BF8" w:rsidRPr="00794B64">
        <w:rPr>
          <w:rFonts w:ascii="Verdana" w:eastAsiaTheme="minorEastAsia" w:hAnsi="Verdana" w:cstheme="minorBidi"/>
          <w:sz w:val="18"/>
          <w:szCs w:val="18"/>
        </w:rPr>
        <w:t>e</w:t>
      </w:r>
      <w:r w:rsidR="004D31C7" w:rsidRPr="00794B64">
        <w:rPr>
          <w:rFonts w:ascii="Verdana" w:eastAsiaTheme="minorEastAsia" w:hAnsi="Verdana" w:cstheme="minorBidi"/>
          <w:sz w:val="18"/>
          <w:szCs w:val="18"/>
        </w:rPr>
        <w:t>rations for regula</w:t>
      </w:r>
      <w:r w:rsidR="00ED32E6" w:rsidRPr="00794B64">
        <w:rPr>
          <w:rFonts w:ascii="Verdana" w:eastAsiaTheme="minorEastAsia" w:hAnsi="Verdana" w:cstheme="minorBidi"/>
          <w:sz w:val="18"/>
          <w:szCs w:val="18"/>
        </w:rPr>
        <w:t>tory compliance and debugging</w:t>
      </w:r>
      <w:r w:rsidR="007B7BF8" w:rsidRPr="00794B64">
        <w:rPr>
          <w:rFonts w:ascii="Verdana" w:eastAsiaTheme="minorEastAsia" w:hAnsi="Verdana" w:cstheme="minorBidi"/>
          <w:sz w:val="18"/>
          <w:szCs w:val="18"/>
        </w:rPr>
        <w:t>.</w:t>
      </w:r>
    </w:p>
    <w:p w14:paraId="5FD8390B" w14:textId="77777777" w:rsidR="007B7BF8" w:rsidRPr="00794B64" w:rsidRDefault="007B7BF8" w:rsidP="195E92FF">
      <w:pPr>
        <w:jc w:val="both"/>
        <w:rPr>
          <w:rFonts w:ascii="Verdana" w:eastAsiaTheme="minorEastAsia" w:hAnsi="Verdana" w:cstheme="minorBidi"/>
          <w:sz w:val="18"/>
          <w:szCs w:val="18"/>
        </w:rPr>
      </w:pPr>
    </w:p>
    <w:p w14:paraId="5D140ED0" w14:textId="2B0EAA19" w:rsidR="0090100D" w:rsidRPr="00794B64" w:rsidRDefault="00835112" w:rsidP="1D6A62FE">
      <w:pPr>
        <w:jc w:val="both"/>
        <w:rPr>
          <w:rFonts w:ascii="Verdana" w:eastAsiaTheme="minorEastAsia" w:hAnsi="Verdana" w:cstheme="minorBidi"/>
          <w:b/>
          <w:bCs/>
          <w:sz w:val="18"/>
          <w:szCs w:val="18"/>
        </w:rPr>
      </w:pPr>
      <w:r w:rsidRPr="1D6A62FE">
        <w:rPr>
          <w:rFonts w:ascii="Verdana" w:eastAsiaTheme="minorEastAsia" w:hAnsi="Verdana" w:cstheme="minorBidi"/>
          <w:b/>
          <w:bCs/>
          <w:sz w:val="18"/>
          <w:szCs w:val="18"/>
        </w:rPr>
        <w:t xml:space="preserve">7. </w:t>
      </w:r>
      <w:r w:rsidR="0090100D" w:rsidRPr="1D6A62FE">
        <w:rPr>
          <w:rFonts w:ascii="Verdana" w:eastAsiaTheme="minorEastAsia" w:hAnsi="Verdana" w:cstheme="minorBidi"/>
          <w:b/>
          <w:bCs/>
          <w:sz w:val="18"/>
          <w:szCs w:val="18"/>
        </w:rPr>
        <w:t>Monitoring and Optimization</w:t>
      </w:r>
    </w:p>
    <w:p w14:paraId="39D1FD8E" w14:textId="6C7D8D97" w:rsidR="1D6A62FE" w:rsidRDefault="1D6A62FE" w:rsidP="1D6A62FE">
      <w:pPr>
        <w:jc w:val="both"/>
        <w:rPr>
          <w:rFonts w:ascii="Verdana" w:eastAsiaTheme="minorEastAsia" w:hAnsi="Verdana" w:cstheme="minorBidi"/>
          <w:b/>
          <w:bCs/>
          <w:sz w:val="18"/>
          <w:szCs w:val="18"/>
        </w:rPr>
      </w:pPr>
    </w:p>
    <w:p w14:paraId="5B11EBE1" w14:textId="7E9AF98C" w:rsidR="0090100D" w:rsidRPr="00794B64" w:rsidRDefault="0090100D" w:rsidP="195E92FF">
      <w:pPr>
        <w:jc w:val="both"/>
        <w:rPr>
          <w:rFonts w:ascii="Verdana" w:eastAsiaTheme="minorEastAsia" w:hAnsi="Verdana" w:cstheme="minorBidi"/>
          <w:b/>
          <w:bCs/>
          <w:sz w:val="18"/>
          <w:szCs w:val="18"/>
        </w:rPr>
      </w:pPr>
      <w:r w:rsidRPr="00794B64">
        <w:rPr>
          <w:rFonts w:ascii="Verdana" w:eastAsiaTheme="minorEastAsia" w:hAnsi="Verdana" w:cstheme="minorBidi"/>
          <w:b/>
          <w:bCs/>
          <w:sz w:val="18"/>
          <w:szCs w:val="18"/>
        </w:rPr>
        <w:t>CloudWatch:</w:t>
      </w:r>
    </w:p>
    <w:p w14:paraId="594E6153" w14:textId="5F5038C5" w:rsidR="008E03C6" w:rsidRPr="00794B64" w:rsidRDefault="0090100D" w:rsidP="195E92FF">
      <w:pPr>
        <w:jc w:val="both"/>
        <w:rPr>
          <w:rFonts w:ascii="Verdana" w:eastAsiaTheme="minorEastAsia" w:hAnsi="Verdana" w:cstheme="minorBidi"/>
          <w:sz w:val="18"/>
          <w:szCs w:val="18"/>
        </w:rPr>
      </w:pPr>
      <w:r w:rsidRPr="00794B64">
        <w:rPr>
          <w:rFonts w:ascii="Verdana" w:eastAsiaTheme="minorEastAsia" w:hAnsi="Verdana" w:cstheme="minorBidi"/>
          <w:sz w:val="18"/>
          <w:szCs w:val="18"/>
        </w:rPr>
        <w:t>Monitoring and observabili</w:t>
      </w:r>
      <w:r w:rsidR="008A17B7" w:rsidRPr="00794B64">
        <w:rPr>
          <w:rFonts w:ascii="Verdana" w:eastAsiaTheme="minorEastAsia" w:hAnsi="Verdana" w:cstheme="minorBidi"/>
          <w:sz w:val="18"/>
          <w:szCs w:val="18"/>
        </w:rPr>
        <w:t xml:space="preserve">ty for resource </w:t>
      </w:r>
      <w:r w:rsidR="00360979" w:rsidRPr="00794B64">
        <w:rPr>
          <w:rFonts w:ascii="Verdana" w:eastAsiaTheme="minorEastAsia" w:hAnsi="Verdana" w:cstheme="minorBidi"/>
          <w:sz w:val="18"/>
          <w:szCs w:val="18"/>
        </w:rPr>
        <w:t>and application</w:t>
      </w:r>
      <w:r w:rsidR="004D3385" w:rsidRPr="00794B64">
        <w:rPr>
          <w:rFonts w:ascii="Verdana" w:eastAsiaTheme="minorEastAsia" w:hAnsi="Verdana" w:cstheme="minorBidi"/>
          <w:sz w:val="18"/>
          <w:szCs w:val="18"/>
        </w:rPr>
        <w:t xml:space="preserve"> logs. Tracks key metrics like API response times, database performance</w:t>
      </w:r>
      <w:r w:rsidR="00A21D56" w:rsidRPr="00794B64">
        <w:rPr>
          <w:rFonts w:ascii="Verdana" w:eastAsiaTheme="minorEastAsia" w:hAnsi="Verdana" w:cstheme="minorBidi"/>
          <w:sz w:val="18"/>
          <w:szCs w:val="18"/>
        </w:rPr>
        <w:t>,</w:t>
      </w:r>
      <w:r w:rsidR="004D3385" w:rsidRPr="00794B64">
        <w:rPr>
          <w:rFonts w:ascii="Verdana" w:eastAsiaTheme="minorEastAsia" w:hAnsi="Verdana" w:cstheme="minorBidi"/>
          <w:sz w:val="18"/>
          <w:szCs w:val="18"/>
        </w:rPr>
        <w:t xml:space="preserve"> </w:t>
      </w:r>
      <w:r w:rsidR="00374A21" w:rsidRPr="00794B64">
        <w:rPr>
          <w:rFonts w:ascii="Verdana" w:eastAsiaTheme="minorEastAsia" w:hAnsi="Verdana" w:cstheme="minorBidi"/>
          <w:sz w:val="18"/>
          <w:szCs w:val="18"/>
        </w:rPr>
        <w:t>or Lam</w:t>
      </w:r>
      <w:r w:rsidR="007C623B" w:rsidRPr="00794B64">
        <w:rPr>
          <w:rFonts w:ascii="Verdana" w:eastAsiaTheme="minorEastAsia" w:hAnsi="Verdana" w:cstheme="minorBidi"/>
          <w:sz w:val="18"/>
          <w:szCs w:val="18"/>
        </w:rPr>
        <w:t>bda execu</w:t>
      </w:r>
      <w:r w:rsidR="00A004B5" w:rsidRPr="00794B64">
        <w:rPr>
          <w:rFonts w:ascii="Verdana" w:eastAsiaTheme="minorEastAsia" w:hAnsi="Verdana" w:cstheme="minorBidi"/>
          <w:sz w:val="18"/>
          <w:szCs w:val="18"/>
        </w:rPr>
        <w:t>tion</w:t>
      </w:r>
      <w:r w:rsidR="008E2B01" w:rsidRPr="00794B64">
        <w:rPr>
          <w:rFonts w:ascii="Verdana" w:eastAsiaTheme="minorEastAsia" w:hAnsi="Verdana" w:cstheme="minorBidi"/>
          <w:sz w:val="18"/>
          <w:szCs w:val="18"/>
        </w:rPr>
        <w:t xml:space="preserve"> erro</w:t>
      </w:r>
      <w:r w:rsidR="00B935B6" w:rsidRPr="00794B64">
        <w:rPr>
          <w:rFonts w:ascii="Verdana" w:eastAsiaTheme="minorEastAsia" w:hAnsi="Verdana" w:cstheme="minorBidi"/>
          <w:sz w:val="18"/>
          <w:szCs w:val="18"/>
        </w:rPr>
        <w:t>rs, ensuring platform reliab</w:t>
      </w:r>
      <w:r w:rsidR="000373AE" w:rsidRPr="00794B64">
        <w:rPr>
          <w:rFonts w:ascii="Verdana" w:eastAsiaTheme="minorEastAsia" w:hAnsi="Verdana" w:cstheme="minorBidi"/>
          <w:sz w:val="18"/>
          <w:szCs w:val="18"/>
        </w:rPr>
        <w:t>ility.</w:t>
      </w:r>
    </w:p>
    <w:p w14:paraId="13D79C7A" w14:textId="77777777" w:rsidR="008E03C6" w:rsidRPr="00794B64" w:rsidRDefault="008E03C6" w:rsidP="195E92FF">
      <w:pPr>
        <w:jc w:val="both"/>
        <w:rPr>
          <w:rFonts w:ascii="Verdana" w:eastAsiaTheme="minorEastAsia" w:hAnsi="Verdana" w:cstheme="minorBidi"/>
          <w:sz w:val="18"/>
          <w:szCs w:val="18"/>
        </w:rPr>
      </w:pPr>
    </w:p>
    <w:p w14:paraId="486F0CBD" w14:textId="2FA4C617" w:rsidR="00225D1D" w:rsidRPr="00794B64" w:rsidRDefault="008E03C6" w:rsidP="195E92FF">
      <w:pPr>
        <w:jc w:val="both"/>
        <w:rPr>
          <w:rFonts w:ascii="Verdana" w:eastAsiaTheme="minorEastAsia" w:hAnsi="Verdana" w:cstheme="minorBidi"/>
          <w:b/>
          <w:bCs/>
          <w:sz w:val="18"/>
          <w:szCs w:val="18"/>
        </w:rPr>
      </w:pPr>
      <w:r w:rsidRPr="00794B64">
        <w:rPr>
          <w:rFonts w:ascii="Verdana" w:eastAsiaTheme="minorEastAsia" w:hAnsi="Verdana" w:cstheme="minorBidi"/>
          <w:b/>
          <w:bCs/>
          <w:sz w:val="18"/>
          <w:szCs w:val="18"/>
        </w:rPr>
        <w:t>SNS</w:t>
      </w:r>
      <w:r w:rsidR="002C63C2" w:rsidRPr="00794B64">
        <w:rPr>
          <w:rFonts w:ascii="Verdana" w:eastAsiaTheme="minorEastAsia" w:hAnsi="Verdana" w:cstheme="minorBidi"/>
          <w:b/>
          <w:bCs/>
          <w:sz w:val="18"/>
          <w:szCs w:val="18"/>
        </w:rPr>
        <w:t xml:space="preserve"> (Simple Notifica</w:t>
      </w:r>
      <w:r w:rsidR="00405BA4" w:rsidRPr="00794B64">
        <w:rPr>
          <w:rFonts w:ascii="Verdana" w:eastAsiaTheme="minorEastAsia" w:hAnsi="Verdana" w:cstheme="minorBidi"/>
          <w:b/>
          <w:bCs/>
          <w:sz w:val="18"/>
          <w:szCs w:val="18"/>
        </w:rPr>
        <w:t>tion</w:t>
      </w:r>
      <w:r w:rsidR="00DA64BA" w:rsidRPr="00794B64">
        <w:rPr>
          <w:rFonts w:ascii="Verdana" w:eastAsiaTheme="minorEastAsia" w:hAnsi="Verdana" w:cstheme="minorBidi"/>
          <w:b/>
          <w:bCs/>
          <w:sz w:val="18"/>
          <w:szCs w:val="18"/>
        </w:rPr>
        <w:t xml:space="preserve"> Service)</w:t>
      </w:r>
      <w:r w:rsidR="00A21D56" w:rsidRPr="00794B64">
        <w:rPr>
          <w:rFonts w:ascii="Verdana" w:eastAsiaTheme="minorEastAsia" w:hAnsi="Verdana" w:cstheme="minorBidi"/>
          <w:b/>
          <w:bCs/>
          <w:sz w:val="18"/>
          <w:szCs w:val="18"/>
        </w:rPr>
        <w:t>:</w:t>
      </w:r>
    </w:p>
    <w:p w14:paraId="0E08F10C" w14:textId="08140160" w:rsidR="00BF7608" w:rsidRPr="00794B64" w:rsidRDefault="00677031" w:rsidP="195E92FF">
      <w:pPr>
        <w:jc w:val="both"/>
        <w:rPr>
          <w:rFonts w:ascii="Verdana" w:eastAsiaTheme="minorEastAsia" w:hAnsi="Verdana" w:cstheme="minorBidi"/>
          <w:sz w:val="18"/>
          <w:szCs w:val="18"/>
        </w:rPr>
      </w:pPr>
      <w:proofErr w:type="gramStart"/>
      <w:r w:rsidRPr="00794B64">
        <w:rPr>
          <w:rFonts w:ascii="Verdana" w:eastAsiaTheme="minorEastAsia" w:hAnsi="Verdana" w:cstheme="minorBidi"/>
          <w:sz w:val="18"/>
          <w:szCs w:val="18"/>
        </w:rPr>
        <w:t>Sends</w:t>
      </w:r>
      <w:proofErr w:type="gramEnd"/>
      <w:r w:rsidRPr="00794B64">
        <w:rPr>
          <w:rFonts w:ascii="Verdana" w:eastAsiaTheme="minorEastAsia" w:hAnsi="Verdana" w:cstheme="minorBidi"/>
          <w:sz w:val="18"/>
          <w:szCs w:val="18"/>
        </w:rPr>
        <w:t xml:space="preserve"> notification </w:t>
      </w:r>
      <w:r w:rsidR="005E7401" w:rsidRPr="00794B64">
        <w:rPr>
          <w:rFonts w:ascii="Verdana" w:eastAsiaTheme="minorEastAsia" w:hAnsi="Verdana" w:cstheme="minorBidi"/>
          <w:sz w:val="18"/>
          <w:szCs w:val="18"/>
        </w:rPr>
        <w:t xml:space="preserve">via email or SMS. Alerts administrators about critical events, such as </w:t>
      </w:r>
      <w:r w:rsidR="00F225DD" w:rsidRPr="00794B64">
        <w:rPr>
          <w:rFonts w:ascii="Verdana" w:eastAsiaTheme="minorEastAsia" w:hAnsi="Verdana" w:cstheme="minorBidi"/>
          <w:sz w:val="18"/>
          <w:szCs w:val="18"/>
        </w:rPr>
        <w:t xml:space="preserve">low </w:t>
      </w:r>
      <w:r w:rsidR="00FA2F24" w:rsidRPr="00794B64">
        <w:rPr>
          <w:rFonts w:ascii="Verdana" w:eastAsiaTheme="minorEastAsia" w:hAnsi="Verdana" w:cstheme="minorBidi"/>
          <w:sz w:val="18"/>
          <w:szCs w:val="18"/>
        </w:rPr>
        <w:t xml:space="preserve">bloodstock </w:t>
      </w:r>
      <w:r w:rsidR="003A6546" w:rsidRPr="00794B64">
        <w:rPr>
          <w:rFonts w:ascii="Verdana" w:eastAsiaTheme="minorEastAsia" w:hAnsi="Verdana" w:cstheme="minorBidi"/>
          <w:sz w:val="18"/>
          <w:szCs w:val="18"/>
        </w:rPr>
        <w:t xml:space="preserve">or system </w:t>
      </w:r>
      <w:r w:rsidR="00C0494B" w:rsidRPr="00794B64">
        <w:rPr>
          <w:rFonts w:ascii="Verdana" w:eastAsiaTheme="minorEastAsia" w:hAnsi="Verdana" w:cstheme="minorBidi"/>
          <w:sz w:val="18"/>
          <w:szCs w:val="18"/>
        </w:rPr>
        <w:t>failure</w:t>
      </w:r>
      <w:r w:rsidR="00BF7608" w:rsidRPr="00794B64">
        <w:rPr>
          <w:rFonts w:ascii="Verdana" w:eastAsiaTheme="minorEastAsia" w:hAnsi="Verdana" w:cstheme="minorBidi"/>
          <w:sz w:val="18"/>
          <w:szCs w:val="18"/>
        </w:rPr>
        <w:t>s.</w:t>
      </w:r>
    </w:p>
    <w:p w14:paraId="189064EC" w14:textId="77777777" w:rsidR="00E66601" w:rsidRPr="00794B64" w:rsidRDefault="00E66601" w:rsidP="195E92FF">
      <w:pPr>
        <w:jc w:val="both"/>
        <w:rPr>
          <w:rFonts w:ascii="Verdana" w:eastAsiaTheme="minorEastAsia" w:hAnsi="Verdana" w:cstheme="minorBidi"/>
          <w:sz w:val="18"/>
          <w:szCs w:val="18"/>
        </w:rPr>
      </w:pPr>
    </w:p>
    <w:p w14:paraId="72020B74" w14:textId="2B98162E" w:rsidR="001A1C37" w:rsidRPr="00794B64" w:rsidRDefault="00995B1B" w:rsidP="1D6A62FE">
      <w:pPr>
        <w:spacing w:line="259" w:lineRule="auto"/>
        <w:jc w:val="both"/>
        <w:rPr>
          <w:rFonts w:ascii="Verdana" w:eastAsiaTheme="minorEastAsia" w:hAnsi="Verdana" w:cstheme="minorBidi"/>
          <w:b/>
          <w:bCs/>
          <w:sz w:val="18"/>
          <w:szCs w:val="18"/>
        </w:rPr>
      </w:pPr>
      <w:r w:rsidRPr="1D6A62FE">
        <w:rPr>
          <w:rFonts w:ascii="Verdana" w:eastAsiaTheme="minorEastAsia" w:hAnsi="Verdana" w:cstheme="minorBidi"/>
          <w:b/>
          <w:bCs/>
          <w:sz w:val="18"/>
          <w:szCs w:val="18"/>
        </w:rPr>
        <w:t>8. Scalabil</w:t>
      </w:r>
      <w:r w:rsidR="007109EB" w:rsidRPr="1D6A62FE">
        <w:rPr>
          <w:rFonts w:ascii="Verdana" w:eastAsiaTheme="minorEastAsia" w:hAnsi="Verdana" w:cstheme="minorBidi"/>
          <w:b/>
          <w:bCs/>
          <w:sz w:val="18"/>
          <w:szCs w:val="18"/>
        </w:rPr>
        <w:t>i</w:t>
      </w:r>
      <w:r w:rsidRPr="1D6A62FE">
        <w:rPr>
          <w:rFonts w:ascii="Verdana" w:eastAsiaTheme="minorEastAsia" w:hAnsi="Verdana" w:cstheme="minorBidi"/>
          <w:b/>
          <w:bCs/>
          <w:sz w:val="18"/>
          <w:szCs w:val="18"/>
        </w:rPr>
        <w:t>ty</w:t>
      </w:r>
    </w:p>
    <w:p w14:paraId="1D61C7F9" w14:textId="3589BCC1" w:rsidR="1D6A62FE" w:rsidRDefault="1D6A62FE" w:rsidP="1D6A62FE">
      <w:pPr>
        <w:jc w:val="both"/>
        <w:rPr>
          <w:rFonts w:ascii="Verdana" w:eastAsiaTheme="minorEastAsia" w:hAnsi="Verdana" w:cstheme="minorBidi"/>
          <w:b/>
          <w:bCs/>
          <w:sz w:val="18"/>
          <w:szCs w:val="18"/>
        </w:rPr>
      </w:pPr>
    </w:p>
    <w:p w14:paraId="32665EC5" w14:textId="6CFBFDED" w:rsidR="001A1C37" w:rsidRPr="00794B64" w:rsidRDefault="007109EB" w:rsidP="195E92FF">
      <w:pPr>
        <w:jc w:val="both"/>
        <w:rPr>
          <w:rFonts w:ascii="Verdana" w:eastAsiaTheme="minorEastAsia" w:hAnsi="Verdana" w:cstheme="minorBidi"/>
          <w:b/>
          <w:bCs/>
          <w:sz w:val="18"/>
          <w:szCs w:val="18"/>
        </w:rPr>
      </w:pPr>
      <w:r w:rsidRPr="00794B64">
        <w:rPr>
          <w:rFonts w:ascii="Verdana" w:eastAsiaTheme="minorEastAsia" w:hAnsi="Verdana" w:cstheme="minorBidi"/>
          <w:b/>
          <w:bCs/>
          <w:sz w:val="18"/>
          <w:szCs w:val="18"/>
        </w:rPr>
        <w:t>Auto Scaling Group:</w:t>
      </w:r>
    </w:p>
    <w:p w14:paraId="37D49F44" w14:textId="069E7E2F" w:rsidR="007109EB" w:rsidRPr="00794B64" w:rsidRDefault="00C9616D" w:rsidP="1CA7CD6E">
      <w:pPr>
        <w:jc w:val="both"/>
        <w:rPr>
          <w:rFonts w:ascii="Verdana" w:eastAsiaTheme="minorEastAsia" w:hAnsi="Verdana" w:cstheme="minorBidi"/>
          <w:sz w:val="18"/>
          <w:szCs w:val="18"/>
        </w:rPr>
      </w:pPr>
      <w:r w:rsidRPr="1CA7CD6E">
        <w:rPr>
          <w:rFonts w:ascii="Verdana" w:eastAsiaTheme="minorEastAsia" w:hAnsi="Verdana" w:cstheme="minorBidi"/>
          <w:sz w:val="18"/>
          <w:szCs w:val="18"/>
        </w:rPr>
        <w:t xml:space="preserve">Dynamically </w:t>
      </w:r>
      <w:proofErr w:type="gramStart"/>
      <w:r w:rsidRPr="1CA7CD6E">
        <w:rPr>
          <w:rFonts w:ascii="Verdana" w:eastAsiaTheme="minorEastAsia" w:hAnsi="Verdana" w:cstheme="minorBidi"/>
          <w:sz w:val="18"/>
          <w:szCs w:val="18"/>
        </w:rPr>
        <w:t>scales</w:t>
      </w:r>
      <w:proofErr w:type="gramEnd"/>
      <w:r w:rsidRPr="1CA7CD6E">
        <w:rPr>
          <w:rFonts w:ascii="Verdana" w:eastAsiaTheme="minorEastAsia" w:hAnsi="Verdana" w:cstheme="minorBidi"/>
          <w:sz w:val="18"/>
          <w:szCs w:val="18"/>
        </w:rPr>
        <w:t xml:space="preserve"> EC2 instances. Automatically adjusts </w:t>
      </w:r>
      <w:r w:rsidR="7311FF1C" w:rsidRPr="1CA7CD6E">
        <w:rPr>
          <w:rFonts w:ascii="Verdana" w:eastAsiaTheme="minorEastAsia" w:hAnsi="Verdana" w:cstheme="minorBidi"/>
          <w:sz w:val="18"/>
          <w:szCs w:val="18"/>
        </w:rPr>
        <w:t>computer</w:t>
      </w:r>
      <w:r w:rsidRPr="1CA7CD6E">
        <w:rPr>
          <w:rFonts w:ascii="Verdana" w:eastAsiaTheme="minorEastAsia" w:hAnsi="Verdana" w:cstheme="minorBidi"/>
          <w:sz w:val="18"/>
          <w:szCs w:val="18"/>
        </w:rPr>
        <w:t xml:space="preserve"> capacity during peak traffic, such as during emergencies or blood donation </w:t>
      </w:r>
      <w:r w:rsidR="00127886" w:rsidRPr="1CA7CD6E">
        <w:rPr>
          <w:rFonts w:ascii="Verdana" w:eastAsiaTheme="minorEastAsia" w:hAnsi="Verdana" w:cstheme="minorBidi"/>
          <w:sz w:val="18"/>
          <w:szCs w:val="18"/>
        </w:rPr>
        <w:t>drives.</w:t>
      </w:r>
    </w:p>
    <w:p w14:paraId="361F32B8" w14:textId="77777777" w:rsidR="00127886" w:rsidRPr="00794B64" w:rsidRDefault="00127886" w:rsidP="195E92FF">
      <w:pPr>
        <w:jc w:val="both"/>
        <w:rPr>
          <w:rFonts w:ascii="Verdana" w:eastAsiaTheme="minorEastAsia" w:hAnsi="Verdana" w:cstheme="minorBidi"/>
          <w:sz w:val="18"/>
          <w:szCs w:val="18"/>
        </w:rPr>
      </w:pPr>
    </w:p>
    <w:p w14:paraId="4B06F4ED" w14:textId="77777777" w:rsidR="00084EFD" w:rsidRPr="00794B64" w:rsidRDefault="00084EFD" w:rsidP="195E92FF">
      <w:pPr>
        <w:jc w:val="both"/>
        <w:rPr>
          <w:rFonts w:ascii="Verdana" w:eastAsiaTheme="minorEastAsia" w:hAnsi="Verdana" w:cstheme="minorBidi"/>
          <w:b/>
          <w:bCs/>
          <w:sz w:val="18"/>
          <w:szCs w:val="18"/>
        </w:rPr>
      </w:pPr>
      <w:r w:rsidRPr="00794B64">
        <w:rPr>
          <w:rFonts w:ascii="Verdana" w:eastAsiaTheme="minorEastAsia" w:hAnsi="Verdana" w:cstheme="minorBidi"/>
          <w:b/>
          <w:bCs/>
          <w:sz w:val="18"/>
          <w:szCs w:val="18"/>
        </w:rPr>
        <w:t>Elastic Load Balancer (ELB):</w:t>
      </w:r>
    </w:p>
    <w:p w14:paraId="52C30DE8" w14:textId="77777777" w:rsidR="006B1F43" w:rsidRPr="00794B64" w:rsidRDefault="00084EFD" w:rsidP="195E92FF">
      <w:pPr>
        <w:jc w:val="both"/>
        <w:rPr>
          <w:rFonts w:ascii="Verdana" w:eastAsiaTheme="minorEastAsia" w:hAnsi="Verdana" w:cstheme="minorBidi"/>
          <w:sz w:val="18"/>
          <w:szCs w:val="18"/>
        </w:rPr>
      </w:pPr>
      <w:r w:rsidRPr="00794B64">
        <w:rPr>
          <w:rFonts w:ascii="Verdana" w:eastAsiaTheme="minorEastAsia" w:hAnsi="Verdana" w:cstheme="minorBidi"/>
          <w:sz w:val="18"/>
          <w:szCs w:val="18"/>
        </w:rPr>
        <w:t>Distributes incoming traffic across multiple instances. Ensures high a</w:t>
      </w:r>
      <w:r w:rsidR="00B47BCD" w:rsidRPr="00794B64">
        <w:rPr>
          <w:rFonts w:ascii="Verdana" w:eastAsiaTheme="minorEastAsia" w:hAnsi="Verdana" w:cstheme="minorBidi"/>
          <w:sz w:val="18"/>
          <w:szCs w:val="18"/>
        </w:rPr>
        <w:t>vailab</w:t>
      </w:r>
      <w:r w:rsidR="005D7494" w:rsidRPr="00794B64">
        <w:rPr>
          <w:rFonts w:ascii="Verdana" w:eastAsiaTheme="minorEastAsia" w:hAnsi="Verdana" w:cstheme="minorBidi"/>
          <w:sz w:val="18"/>
          <w:szCs w:val="18"/>
        </w:rPr>
        <w:t>ility and faul</w:t>
      </w:r>
      <w:r w:rsidR="006B1F43" w:rsidRPr="00794B64">
        <w:rPr>
          <w:rFonts w:ascii="Verdana" w:eastAsiaTheme="minorEastAsia" w:hAnsi="Verdana" w:cstheme="minorBidi"/>
          <w:sz w:val="18"/>
          <w:szCs w:val="18"/>
        </w:rPr>
        <w:t xml:space="preserve">t tolerance for user requests. </w:t>
      </w:r>
    </w:p>
    <w:p w14:paraId="3882F40C" w14:textId="77777777" w:rsidR="008B1F66" w:rsidRPr="00794B64" w:rsidRDefault="008B1F66" w:rsidP="195E92FF">
      <w:pPr>
        <w:jc w:val="both"/>
        <w:rPr>
          <w:rFonts w:ascii="Verdana" w:eastAsiaTheme="minorEastAsia" w:hAnsi="Verdana" w:cstheme="minorBidi"/>
          <w:sz w:val="18"/>
          <w:szCs w:val="18"/>
        </w:rPr>
      </w:pPr>
    </w:p>
    <w:p w14:paraId="19D6425A" w14:textId="0E6C9ACA" w:rsidR="00507546" w:rsidRPr="00794B64" w:rsidRDefault="00CA07D8" w:rsidP="1D6A62FE">
      <w:pPr>
        <w:spacing w:line="259" w:lineRule="auto"/>
        <w:jc w:val="both"/>
        <w:rPr>
          <w:rFonts w:ascii="Verdana" w:eastAsiaTheme="minorEastAsia" w:hAnsi="Verdana" w:cstheme="minorBidi"/>
          <w:b/>
          <w:bCs/>
          <w:sz w:val="18"/>
          <w:szCs w:val="18"/>
        </w:rPr>
      </w:pPr>
      <w:r w:rsidRPr="1D6A62FE">
        <w:rPr>
          <w:rFonts w:ascii="Verdana" w:eastAsiaTheme="minorEastAsia" w:hAnsi="Verdana" w:cstheme="minorBidi"/>
          <w:b/>
          <w:bCs/>
          <w:sz w:val="18"/>
          <w:szCs w:val="18"/>
        </w:rPr>
        <w:t>9. Cost Optimi</w:t>
      </w:r>
      <w:r w:rsidR="00507546" w:rsidRPr="1D6A62FE">
        <w:rPr>
          <w:rFonts w:ascii="Verdana" w:eastAsiaTheme="minorEastAsia" w:hAnsi="Verdana" w:cstheme="minorBidi"/>
          <w:b/>
          <w:bCs/>
          <w:sz w:val="18"/>
          <w:szCs w:val="18"/>
        </w:rPr>
        <w:t>zation</w:t>
      </w:r>
    </w:p>
    <w:p w14:paraId="0B452617" w14:textId="2D4DE4B6" w:rsidR="1D6A62FE" w:rsidRDefault="1D6A62FE" w:rsidP="1D6A62FE">
      <w:pPr>
        <w:jc w:val="both"/>
        <w:rPr>
          <w:rFonts w:ascii="Verdana" w:eastAsiaTheme="minorEastAsia" w:hAnsi="Verdana" w:cstheme="minorBidi"/>
          <w:b/>
          <w:bCs/>
          <w:sz w:val="18"/>
          <w:szCs w:val="18"/>
        </w:rPr>
      </w:pPr>
    </w:p>
    <w:p w14:paraId="1AAABC0A" w14:textId="77777777" w:rsidR="00DA5F56" w:rsidRPr="00794B64" w:rsidRDefault="00DA5F56" w:rsidP="195E92FF">
      <w:pPr>
        <w:jc w:val="both"/>
        <w:rPr>
          <w:rFonts w:ascii="Verdana" w:eastAsiaTheme="minorEastAsia" w:hAnsi="Verdana" w:cstheme="minorBidi"/>
          <w:b/>
          <w:bCs/>
          <w:sz w:val="18"/>
          <w:szCs w:val="18"/>
        </w:rPr>
      </w:pPr>
      <w:r w:rsidRPr="00794B64">
        <w:rPr>
          <w:rFonts w:ascii="Verdana" w:eastAsiaTheme="minorEastAsia" w:hAnsi="Verdana" w:cstheme="minorBidi"/>
          <w:b/>
          <w:bCs/>
          <w:sz w:val="18"/>
          <w:szCs w:val="18"/>
        </w:rPr>
        <w:t>Cost Explorer:</w:t>
      </w:r>
    </w:p>
    <w:p w14:paraId="0A2F81EC" w14:textId="77777777" w:rsidR="00B76F61" w:rsidRPr="00794B64" w:rsidRDefault="007A458F" w:rsidP="195E92FF">
      <w:pPr>
        <w:jc w:val="both"/>
        <w:rPr>
          <w:rFonts w:ascii="Verdana" w:eastAsiaTheme="minorEastAsia" w:hAnsi="Verdana" w:cstheme="minorBidi"/>
          <w:sz w:val="18"/>
          <w:szCs w:val="18"/>
        </w:rPr>
      </w:pPr>
      <w:r w:rsidRPr="00794B64">
        <w:rPr>
          <w:rFonts w:ascii="Verdana" w:eastAsiaTheme="minorEastAsia" w:hAnsi="Verdana" w:cstheme="minorBidi"/>
          <w:sz w:val="18"/>
          <w:szCs w:val="18"/>
        </w:rPr>
        <w:t>Visu</w:t>
      </w:r>
      <w:r w:rsidR="00C3074B" w:rsidRPr="00794B64">
        <w:rPr>
          <w:rFonts w:ascii="Verdana" w:eastAsiaTheme="minorEastAsia" w:hAnsi="Verdana" w:cstheme="minorBidi"/>
          <w:sz w:val="18"/>
          <w:szCs w:val="18"/>
        </w:rPr>
        <w:t>a</w:t>
      </w:r>
      <w:r w:rsidRPr="00794B64">
        <w:rPr>
          <w:rFonts w:ascii="Verdana" w:eastAsiaTheme="minorEastAsia" w:hAnsi="Verdana" w:cstheme="minorBidi"/>
          <w:sz w:val="18"/>
          <w:szCs w:val="18"/>
        </w:rPr>
        <w:t>li</w:t>
      </w:r>
      <w:r w:rsidR="00C3074B" w:rsidRPr="00794B64">
        <w:rPr>
          <w:rFonts w:ascii="Verdana" w:eastAsiaTheme="minorEastAsia" w:hAnsi="Verdana" w:cstheme="minorBidi"/>
          <w:sz w:val="18"/>
          <w:szCs w:val="18"/>
        </w:rPr>
        <w:t xml:space="preserve">zes cloud spending patterns. Tracks </w:t>
      </w:r>
      <w:r w:rsidR="004A3B20" w:rsidRPr="00794B64">
        <w:rPr>
          <w:rFonts w:ascii="Verdana" w:eastAsiaTheme="minorEastAsia" w:hAnsi="Verdana" w:cstheme="minorBidi"/>
          <w:sz w:val="18"/>
          <w:szCs w:val="18"/>
        </w:rPr>
        <w:t xml:space="preserve">spending on </w:t>
      </w:r>
      <w:r w:rsidR="00F9492A" w:rsidRPr="00794B64">
        <w:rPr>
          <w:rFonts w:ascii="Verdana" w:eastAsiaTheme="minorEastAsia" w:hAnsi="Verdana" w:cstheme="minorBidi"/>
          <w:sz w:val="18"/>
          <w:szCs w:val="18"/>
        </w:rPr>
        <w:t>resources like EC2 or RDS to op</w:t>
      </w:r>
      <w:r w:rsidR="00B76F61" w:rsidRPr="00794B64">
        <w:rPr>
          <w:rFonts w:ascii="Verdana" w:eastAsiaTheme="minorEastAsia" w:hAnsi="Verdana" w:cstheme="minorBidi"/>
          <w:sz w:val="18"/>
          <w:szCs w:val="18"/>
        </w:rPr>
        <w:t>timize costs.</w:t>
      </w:r>
    </w:p>
    <w:p w14:paraId="6FE2108B" w14:textId="77777777" w:rsidR="00B76F61" w:rsidRPr="00794B64" w:rsidRDefault="00B76F61" w:rsidP="195E92FF">
      <w:pPr>
        <w:jc w:val="both"/>
        <w:rPr>
          <w:rFonts w:ascii="Verdana" w:eastAsiaTheme="minorEastAsia" w:hAnsi="Verdana" w:cstheme="minorBidi"/>
          <w:sz w:val="18"/>
          <w:szCs w:val="18"/>
        </w:rPr>
      </w:pPr>
    </w:p>
    <w:p w14:paraId="2EE38983" w14:textId="77777777" w:rsidR="00B76F61" w:rsidRPr="00794B64" w:rsidRDefault="00B76F61" w:rsidP="195E92FF">
      <w:pPr>
        <w:jc w:val="both"/>
        <w:rPr>
          <w:rFonts w:ascii="Verdana" w:eastAsiaTheme="minorEastAsia" w:hAnsi="Verdana" w:cstheme="minorBidi"/>
          <w:b/>
          <w:bCs/>
          <w:sz w:val="18"/>
          <w:szCs w:val="18"/>
        </w:rPr>
      </w:pPr>
      <w:r w:rsidRPr="00794B64">
        <w:rPr>
          <w:rFonts w:ascii="Verdana" w:eastAsiaTheme="minorEastAsia" w:hAnsi="Verdana" w:cstheme="minorBidi"/>
          <w:b/>
          <w:bCs/>
          <w:sz w:val="18"/>
          <w:szCs w:val="18"/>
        </w:rPr>
        <w:t>Budgets:</w:t>
      </w:r>
    </w:p>
    <w:p w14:paraId="55E07B31" w14:textId="77777777" w:rsidR="00A55965" w:rsidRPr="00794B64" w:rsidRDefault="002E5B75" w:rsidP="195E92FF">
      <w:pPr>
        <w:jc w:val="both"/>
        <w:rPr>
          <w:rFonts w:ascii="Verdana" w:eastAsiaTheme="minorEastAsia" w:hAnsi="Verdana" w:cstheme="minorBidi"/>
          <w:sz w:val="18"/>
          <w:szCs w:val="18"/>
        </w:rPr>
      </w:pPr>
      <w:r w:rsidRPr="00794B64">
        <w:rPr>
          <w:rFonts w:ascii="Verdana" w:eastAsiaTheme="minorEastAsia" w:hAnsi="Verdana" w:cstheme="minorBidi"/>
          <w:sz w:val="18"/>
          <w:szCs w:val="18"/>
        </w:rPr>
        <w:t xml:space="preserve">Sets and monitors budget </w:t>
      </w:r>
      <w:r w:rsidR="000219AB" w:rsidRPr="00794B64">
        <w:rPr>
          <w:rFonts w:ascii="Verdana" w:eastAsiaTheme="minorEastAsia" w:hAnsi="Verdana" w:cstheme="minorBidi"/>
          <w:sz w:val="18"/>
          <w:szCs w:val="18"/>
        </w:rPr>
        <w:t xml:space="preserve">limits. Prevents unexpected overspending by setting </w:t>
      </w:r>
      <w:r w:rsidR="00A55965" w:rsidRPr="00794B64">
        <w:rPr>
          <w:rFonts w:ascii="Verdana" w:eastAsiaTheme="minorEastAsia" w:hAnsi="Verdana" w:cstheme="minorBidi"/>
          <w:sz w:val="18"/>
          <w:szCs w:val="18"/>
        </w:rPr>
        <w:t>alerts for resource costs.</w:t>
      </w:r>
    </w:p>
    <w:p w14:paraId="619979AA" w14:textId="77777777" w:rsidR="00A55965" w:rsidRPr="00794B64" w:rsidRDefault="00A55965" w:rsidP="195E92FF">
      <w:pPr>
        <w:jc w:val="both"/>
        <w:rPr>
          <w:rFonts w:ascii="Verdana" w:eastAsiaTheme="minorEastAsia" w:hAnsi="Verdana" w:cstheme="minorBidi"/>
          <w:sz w:val="18"/>
          <w:szCs w:val="18"/>
        </w:rPr>
      </w:pPr>
    </w:p>
    <w:p w14:paraId="34F38F82" w14:textId="77777777" w:rsidR="00A55965" w:rsidRPr="00794B64" w:rsidRDefault="00A55965" w:rsidP="195E92FF">
      <w:pPr>
        <w:jc w:val="both"/>
        <w:rPr>
          <w:rFonts w:ascii="Verdana" w:eastAsiaTheme="minorEastAsia" w:hAnsi="Verdana" w:cstheme="minorBidi"/>
          <w:b/>
          <w:bCs/>
          <w:sz w:val="18"/>
          <w:szCs w:val="18"/>
        </w:rPr>
      </w:pPr>
      <w:r w:rsidRPr="00794B64">
        <w:rPr>
          <w:rFonts w:ascii="Verdana" w:eastAsiaTheme="minorEastAsia" w:hAnsi="Verdana" w:cstheme="minorBidi"/>
          <w:b/>
          <w:bCs/>
          <w:sz w:val="18"/>
          <w:szCs w:val="18"/>
        </w:rPr>
        <w:t>Reserved Capacity:</w:t>
      </w:r>
    </w:p>
    <w:p w14:paraId="7153C8BF" w14:textId="77777777" w:rsidR="00EF1483" w:rsidRPr="00794B64" w:rsidRDefault="00A55965" w:rsidP="195E92FF">
      <w:pPr>
        <w:jc w:val="both"/>
        <w:rPr>
          <w:rFonts w:ascii="Verdana" w:eastAsiaTheme="minorEastAsia" w:hAnsi="Verdana" w:cstheme="minorBidi"/>
          <w:sz w:val="18"/>
          <w:szCs w:val="18"/>
        </w:rPr>
      </w:pPr>
      <w:r w:rsidRPr="1D6A62FE">
        <w:rPr>
          <w:rFonts w:ascii="Verdana" w:eastAsiaTheme="minorEastAsia" w:hAnsi="Verdana" w:cstheme="minorBidi"/>
          <w:sz w:val="18"/>
          <w:szCs w:val="18"/>
        </w:rPr>
        <w:t xml:space="preserve">Saves costs on predictable workloads. Reduces expenses for consistently used resources like RDS or </w:t>
      </w:r>
      <w:r w:rsidR="00EF1483" w:rsidRPr="1D6A62FE">
        <w:rPr>
          <w:rFonts w:ascii="Verdana" w:eastAsiaTheme="minorEastAsia" w:hAnsi="Verdana" w:cstheme="minorBidi"/>
          <w:sz w:val="18"/>
          <w:szCs w:val="18"/>
        </w:rPr>
        <w:t>EC2 by committing to reserved instances.</w:t>
      </w:r>
    </w:p>
    <w:p w14:paraId="0AF6253E" w14:textId="42545153" w:rsidR="5A229C49" w:rsidRDefault="5A229C49" w:rsidP="1D6A62FE">
      <w:pPr>
        <w:jc w:val="both"/>
        <w:rPr>
          <w:rFonts w:ascii="Verdana" w:eastAsiaTheme="minorEastAsia" w:hAnsi="Verdana" w:cstheme="minorBidi"/>
          <w:sz w:val="18"/>
          <w:szCs w:val="18"/>
        </w:rPr>
      </w:pPr>
    </w:p>
    <w:p w14:paraId="69E72846" w14:textId="554E4701" w:rsidR="5A229C49" w:rsidRDefault="4258F5A1" w:rsidP="437787EF">
      <w:pPr>
        <w:jc w:val="both"/>
        <w:rPr>
          <w:rFonts w:ascii="Verdana" w:eastAsiaTheme="minorEastAsia" w:hAnsi="Verdana" w:cstheme="minorBidi"/>
          <w:sz w:val="18"/>
          <w:szCs w:val="18"/>
        </w:rPr>
      </w:pPr>
      <w:r>
        <w:rPr>
          <w:noProof/>
        </w:rPr>
        <w:drawing>
          <wp:inline distT="0" distB="0" distL="0" distR="0" wp14:anchorId="38C4CFB8" wp14:editId="3979375C">
            <wp:extent cx="2834640" cy="1970405"/>
            <wp:effectExtent l="0" t="0" r="0" b="0"/>
            <wp:docPr id="1118939631" name="Picture 2" descr="A screenshot of a computer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8">
                      <a:extLst>
                        <a:ext uri="{28A0092B-C50C-407E-A947-70E740481C1C}">
                          <a14:useLocalDpi xmlns:a14="http://schemas.microsoft.com/office/drawing/2010/main" val="0"/>
                        </a:ext>
                      </a:extLst>
                    </a:blip>
                    <a:stretch>
                      <a:fillRect/>
                    </a:stretch>
                  </pic:blipFill>
                  <pic:spPr>
                    <a:xfrm>
                      <a:off x="0" y="0"/>
                      <a:ext cx="2834640" cy="1970405"/>
                    </a:xfrm>
                    <a:prstGeom prst="rect">
                      <a:avLst/>
                    </a:prstGeom>
                  </pic:spPr>
                </pic:pic>
              </a:graphicData>
            </a:graphic>
          </wp:inline>
        </w:drawing>
      </w:r>
      <w:r w:rsidR="62375092" w:rsidRPr="437787EF">
        <w:rPr>
          <w:rFonts w:ascii="Verdana" w:eastAsiaTheme="minorEastAsia" w:hAnsi="Verdana" w:cstheme="minorBidi"/>
          <w:sz w:val="18"/>
          <w:szCs w:val="18"/>
        </w:rPr>
        <w:t xml:space="preserve"> </w:t>
      </w:r>
      <w:r w:rsidR="5F0C412C">
        <w:tab/>
      </w:r>
      <w:r w:rsidR="5F0C412C">
        <w:tab/>
      </w:r>
      <w:r w:rsidRPr="437787EF">
        <w:rPr>
          <w:rFonts w:ascii="Verdana" w:eastAsiaTheme="minorEastAsia" w:hAnsi="Verdana" w:cstheme="minorBidi"/>
          <w:sz w:val="18"/>
          <w:szCs w:val="18"/>
        </w:rPr>
        <w:t>Figure 3: Architecture Diagram</w:t>
      </w:r>
    </w:p>
    <w:p w14:paraId="41D47FDA" w14:textId="1CA8037D" w:rsidR="5A229C49" w:rsidRDefault="5A229C49" w:rsidP="1D6A62FE">
      <w:pPr>
        <w:jc w:val="both"/>
        <w:rPr>
          <w:rFonts w:ascii="Verdana" w:eastAsiaTheme="minorEastAsia" w:hAnsi="Verdana" w:cstheme="minorBidi"/>
          <w:sz w:val="18"/>
          <w:szCs w:val="18"/>
        </w:rPr>
      </w:pPr>
    </w:p>
    <w:tbl>
      <w:tblPr>
        <w:tblStyle w:val="TableGrid"/>
        <w:tblW w:w="0" w:type="auto"/>
        <w:tblLayout w:type="fixed"/>
        <w:tblLook w:val="04A0" w:firstRow="1" w:lastRow="0" w:firstColumn="1" w:lastColumn="0" w:noHBand="0" w:noVBand="1"/>
      </w:tblPr>
      <w:tblGrid>
        <w:gridCol w:w="1222"/>
        <w:gridCol w:w="1764"/>
        <w:gridCol w:w="1560"/>
      </w:tblGrid>
      <w:tr w:rsidR="568D7295" w14:paraId="2689E53E" w14:textId="77777777" w:rsidTr="568D7295">
        <w:trPr>
          <w:trHeight w:val="300"/>
        </w:trPr>
        <w:tc>
          <w:tcPr>
            <w:tcW w:w="1222" w:type="dxa"/>
            <w:tcBorders>
              <w:top w:val="single" w:sz="8" w:space="0" w:color="auto"/>
              <w:left w:val="single" w:sz="8" w:space="0" w:color="auto"/>
              <w:bottom w:val="single" w:sz="8" w:space="0" w:color="auto"/>
              <w:right w:val="single" w:sz="8" w:space="0" w:color="auto"/>
            </w:tcBorders>
            <w:tcMar>
              <w:left w:w="108" w:type="dxa"/>
              <w:right w:w="108" w:type="dxa"/>
            </w:tcMar>
          </w:tcPr>
          <w:p w14:paraId="22BF8407" w14:textId="4C951DBE" w:rsidR="568D7295" w:rsidRDefault="568D7295" w:rsidP="568D7295">
            <w:pPr>
              <w:spacing w:after="160" w:line="276" w:lineRule="auto"/>
              <w:rPr>
                <w:rFonts w:ascii="Verdana" w:eastAsia="Verdana" w:hAnsi="Verdana" w:cs="Verdana"/>
                <w:b/>
                <w:bCs/>
                <w:sz w:val="18"/>
                <w:szCs w:val="18"/>
              </w:rPr>
            </w:pPr>
            <w:r w:rsidRPr="568D7295">
              <w:rPr>
                <w:rFonts w:ascii="Verdana" w:eastAsia="Verdana" w:hAnsi="Verdana" w:cs="Verdana"/>
                <w:b/>
                <w:bCs/>
                <w:sz w:val="18"/>
                <w:szCs w:val="18"/>
              </w:rPr>
              <w:t>Service</w:t>
            </w:r>
          </w:p>
        </w:tc>
        <w:tc>
          <w:tcPr>
            <w:tcW w:w="1764" w:type="dxa"/>
            <w:tcBorders>
              <w:top w:val="single" w:sz="8" w:space="0" w:color="auto"/>
              <w:left w:val="single" w:sz="8" w:space="0" w:color="auto"/>
              <w:bottom w:val="single" w:sz="8" w:space="0" w:color="auto"/>
              <w:right w:val="single" w:sz="8" w:space="0" w:color="auto"/>
            </w:tcBorders>
            <w:tcMar>
              <w:left w:w="108" w:type="dxa"/>
              <w:right w:w="108" w:type="dxa"/>
            </w:tcMar>
          </w:tcPr>
          <w:p w14:paraId="067E84A3" w14:textId="5323B2F5" w:rsidR="568D7295" w:rsidRDefault="568D7295" w:rsidP="568D7295">
            <w:pPr>
              <w:spacing w:after="160" w:line="276" w:lineRule="auto"/>
              <w:rPr>
                <w:rFonts w:ascii="Verdana" w:eastAsia="Verdana" w:hAnsi="Verdana" w:cs="Verdana"/>
                <w:b/>
                <w:bCs/>
                <w:sz w:val="18"/>
                <w:szCs w:val="18"/>
              </w:rPr>
            </w:pPr>
            <w:r w:rsidRPr="568D7295">
              <w:rPr>
                <w:rFonts w:ascii="Verdana" w:eastAsia="Verdana" w:hAnsi="Verdana" w:cs="Verdana"/>
                <w:b/>
                <w:bCs/>
                <w:sz w:val="18"/>
                <w:szCs w:val="18"/>
              </w:rPr>
              <w:t>Usage</w:t>
            </w:r>
          </w:p>
        </w:tc>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767C80F6" w14:textId="635F2ADD" w:rsidR="568D7295" w:rsidRDefault="568D7295" w:rsidP="568D7295">
            <w:pPr>
              <w:spacing w:after="160" w:line="276" w:lineRule="auto"/>
              <w:rPr>
                <w:rFonts w:ascii="Verdana" w:eastAsia="Verdana" w:hAnsi="Verdana" w:cs="Verdana"/>
                <w:b/>
                <w:bCs/>
                <w:sz w:val="18"/>
                <w:szCs w:val="18"/>
              </w:rPr>
            </w:pPr>
            <w:r w:rsidRPr="568D7295">
              <w:rPr>
                <w:rFonts w:ascii="Verdana" w:eastAsia="Verdana" w:hAnsi="Verdana" w:cs="Verdana"/>
                <w:b/>
                <w:bCs/>
                <w:sz w:val="18"/>
                <w:szCs w:val="18"/>
              </w:rPr>
              <w:t>Cost Estimate (per month)</w:t>
            </w:r>
          </w:p>
        </w:tc>
      </w:tr>
      <w:tr w:rsidR="568D7295" w14:paraId="66E3A4AF" w14:textId="77777777" w:rsidTr="568D7295">
        <w:trPr>
          <w:trHeight w:val="300"/>
        </w:trPr>
        <w:tc>
          <w:tcPr>
            <w:tcW w:w="1222" w:type="dxa"/>
            <w:tcBorders>
              <w:top w:val="single" w:sz="8" w:space="0" w:color="auto"/>
              <w:left w:val="single" w:sz="8" w:space="0" w:color="auto"/>
              <w:bottom w:val="single" w:sz="8" w:space="0" w:color="auto"/>
              <w:right w:val="single" w:sz="8" w:space="0" w:color="auto"/>
            </w:tcBorders>
            <w:tcMar>
              <w:left w:w="108" w:type="dxa"/>
              <w:right w:w="108" w:type="dxa"/>
            </w:tcMar>
          </w:tcPr>
          <w:p w14:paraId="79EB8F69" w14:textId="0BFE0634" w:rsidR="568D7295" w:rsidRDefault="568D7295" w:rsidP="568D7295">
            <w:pPr>
              <w:spacing w:after="160" w:line="276" w:lineRule="auto"/>
              <w:rPr>
                <w:rFonts w:ascii="Verdana" w:eastAsia="Verdana" w:hAnsi="Verdana" w:cs="Verdana"/>
                <w:b/>
                <w:bCs/>
                <w:sz w:val="18"/>
                <w:szCs w:val="18"/>
              </w:rPr>
            </w:pPr>
            <w:r w:rsidRPr="568D7295">
              <w:rPr>
                <w:rFonts w:ascii="Verdana" w:eastAsia="Verdana" w:hAnsi="Verdana" w:cs="Verdana"/>
                <w:b/>
                <w:bCs/>
                <w:sz w:val="18"/>
                <w:szCs w:val="18"/>
              </w:rPr>
              <w:t>Route 53</w:t>
            </w:r>
          </w:p>
        </w:tc>
        <w:tc>
          <w:tcPr>
            <w:tcW w:w="1764" w:type="dxa"/>
            <w:tcBorders>
              <w:top w:val="single" w:sz="8" w:space="0" w:color="auto"/>
              <w:left w:val="single" w:sz="8" w:space="0" w:color="auto"/>
              <w:bottom w:val="single" w:sz="8" w:space="0" w:color="auto"/>
              <w:right w:val="single" w:sz="8" w:space="0" w:color="auto"/>
            </w:tcBorders>
            <w:tcMar>
              <w:left w:w="108" w:type="dxa"/>
              <w:right w:w="108" w:type="dxa"/>
            </w:tcMar>
          </w:tcPr>
          <w:p w14:paraId="29ECC86F" w14:textId="50DACBC0" w:rsidR="568D7295" w:rsidRDefault="568D7295" w:rsidP="568D7295">
            <w:pPr>
              <w:spacing w:after="160" w:line="276" w:lineRule="auto"/>
              <w:rPr>
                <w:rFonts w:ascii="Verdana" w:eastAsia="Verdana" w:hAnsi="Verdana" w:cs="Verdana"/>
                <w:sz w:val="18"/>
                <w:szCs w:val="18"/>
              </w:rPr>
            </w:pPr>
            <w:r w:rsidRPr="568D7295">
              <w:rPr>
                <w:rFonts w:ascii="Verdana" w:eastAsia="Verdana" w:hAnsi="Verdana" w:cs="Verdana"/>
                <w:sz w:val="18"/>
                <w:szCs w:val="18"/>
              </w:rPr>
              <w:t>1 hosted zone, 1M queries</w:t>
            </w:r>
          </w:p>
        </w:tc>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03420D50" w14:textId="61597EF9" w:rsidR="568D7295" w:rsidRDefault="568D7295" w:rsidP="568D7295">
            <w:pPr>
              <w:spacing w:after="160" w:line="276" w:lineRule="auto"/>
              <w:rPr>
                <w:rFonts w:ascii="Verdana" w:eastAsia="Verdana" w:hAnsi="Verdana" w:cs="Verdana"/>
                <w:sz w:val="18"/>
                <w:szCs w:val="18"/>
              </w:rPr>
            </w:pPr>
            <w:r w:rsidRPr="568D7295">
              <w:rPr>
                <w:rFonts w:ascii="Verdana" w:eastAsia="Verdana" w:hAnsi="Verdana" w:cs="Verdana"/>
                <w:sz w:val="18"/>
                <w:szCs w:val="18"/>
              </w:rPr>
              <w:t>$1–$5</w:t>
            </w:r>
          </w:p>
        </w:tc>
      </w:tr>
      <w:tr w:rsidR="568D7295" w14:paraId="10D8A3A2" w14:textId="77777777" w:rsidTr="568D7295">
        <w:trPr>
          <w:trHeight w:val="300"/>
        </w:trPr>
        <w:tc>
          <w:tcPr>
            <w:tcW w:w="1222" w:type="dxa"/>
            <w:tcBorders>
              <w:top w:val="single" w:sz="8" w:space="0" w:color="auto"/>
              <w:left w:val="single" w:sz="8" w:space="0" w:color="auto"/>
              <w:bottom w:val="single" w:sz="8" w:space="0" w:color="auto"/>
              <w:right w:val="single" w:sz="8" w:space="0" w:color="auto"/>
            </w:tcBorders>
            <w:tcMar>
              <w:left w:w="108" w:type="dxa"/>
              <w:right w:w="108" w:type="dxa"/>
            </w:tcMar>
          </w:tcPr>
          <w:p w14:paraId="2ABC0390" w14:textId="0A284B69" w:rsidR="568D7295" w:rsidRDefault="568D7295" w:rsidP="568D7295">
            <w:pPr>
              <w:spacing w:after="160" w:line="276" w:lineRule="auto"/>
              <w:rPr>
                <w:rFonts w:ascii="Verdana" w:eastAsia="Verdana" w:hAnsi="Verdana" w:cs="Verdana"/>
                <w:b/>
                <w:bCs/>
                <w:sz w:val="18"/>
                <w:szCs w:val="18"/>
              </w:rPr>
            </w:pPr>
            <w:r w:rsidRPr="568D7295">
              <w:rPr>
                <w:rFonts w:ascii="Verdana" w:eastAsia="Verdana" w:hAnsi="Verdana" w:cs="Verdana"/>
                <w:b/>
                <w:bCs/>
                <w:sz w:val="18"/>
                <w:szCs w:val="18"/>
              </w:rPr>
              <w:t>CloudFront</w:t>
            </w:r>
          </w:p>
        </w:tc>
        <w:tc>
          <w:tcPr>
            <w:tcW w:w="1764" w:type="dxa"/>
            <w:tcBorders>
              <w:top w:val="single" w:sz="8" w:space="0" w:color="auto"/>
              <w:left w:val="single" w:sz="8" w:space="0" w:color="auto"/>
              <w:bottom w:val="single" w:sz="8" w:space="0" w:color="auto"/>
              <w:right w:val="single" w:sz="8" w:space="0" w:color="auto"/>
            </w:tcBorders>
            <w:tcMar>
              <w:left w:w="108" w:type="dxa"/>
              <w:right w:w="108" w:type="dxa"/>
            </w:tcMar>
          </w:tcPr>
          <w:p w14:paraId="5F95D05D" w14:textId="37E2464F" w:rsidR="568D7295" w:rsidRDefault="568D7295" w:rsidP="568D7295">
            <w:pPr>
              <w:spacing w:after="160" w:line="276" w:lineRule="auto"/>
              <w:rPr>
                <w:rFonts w:ascii="Verdana" w:eastAsia="Verdana" w:hAnsi="Verdana" w:cs="Verdana"/>
                <w:sz w:val="18"/>
                <w:szCs w:val="18"/>
              </w:rPr>
            </w:pPr>
            <w:r w:rsidRPr="568D7295">
              <w:rPr>
                <w:rFonts w:ascii="Verdana" w:eastAsia="Verdana" w:hAnsi="Verdana" w:cs="Verdana"/>
                <w:sz w:val="18"/>
                <w:szCs w:val="18"/>
              </w:rPr>
              <w:t>500GB data transfer, 5M requests</w:t>
            </w:r>
          </w:p>
        </w:tc>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43D94E59" w14:textId="6D690FDC" w:rsidR="568D7295" w:rsidRDefault="568D7295" w:rsidP="568D7295">
            <w:pPr>
              <w:spacing w:after="160" w:line="276" w:lineRule="auto"/>
              <w:rPr>
                <w:rFonts w:ascii="Verdana" w:eastAsia="Verdana" w:hAnsi="Verdana" w:cs="Verdana"/>
                <w:sz w:val="18"/>
                <w:szCs w:val="18"/>
              </w:rPr>
            </w:pPr>
            <w:r w:rsidRPr="568D7295">
              <w:rPr>
                <w:rFonts w:ascii="Verdana" w:eastAsia="Verdana" w:hAnsi="Verdana" w:cs="Verdana"/>
                <w:sz w:val="18"/>
                <w:szCs w:val="18"/>
              </w:rPr>
              <w:t>$10–$100</w:t>
            </w:r>
          </w:p>
        </w:tc>
      </w:tr>
      <w:tr w:rsidR="568D7295" w14:paraId="0A82DBFA" w14:textId="77777777" w:rsidTr="568D7295">
        <w:trPr>
          <w:trHeight w:val="300"/>
        </w:trPr>
        <w:tc>
          <w:tcPr>
            <w:tcW w:w="1222" w:type="dxa"/>
            <w:tcBorders>
              <w:top w:val="single" w:sz="8" w:space="0" w:color="auto"/>
              <w:left w:val="single" w:sz="8" w:space="0" w:color="auto"/>
              <w:bottom w:val="single" w:sz="8" w:space="0" w:color="auto"/>
              <w:right w:val="single" w:sz="8" w:space="0" w:color="auto"/>
            </w:tcBorders>
            <w:tcMar>
              <w:left w:w="108" w:type="dxa"/>
              <w:right w:w="108" w:type="dxa"/>
            </w:tcMar>
          </w:tcPr>
          <w:p w14:paraId="5893FF6B" w14:textId="31C48C47" w:rsidR="568D7295" w:rsidRDefault="568D7295" w:rsidP="568D7295">
            <w:pPr>
              <w:spacing w:after="160" w:line="276" w:lineRule="auto"/>
              <w:rPr>
                <w:rFonts w:ascii="Verdana" w:eastAsia="Verdana" w:hAnsi="Verdana" w:cs="Verdana"/>
                <w:b/>
                <w:bCs/>
                <w:sz w:val="18"/>
                <w:szCs w:val="18"/>
              </w:rPr>
            </w:pPr>
            <w:r w:rsidRPr="568D7295">
              <w:rPr>
                <w:rFonts w:ascii="Verdana" w:eastAsia="Verdana" w:hAnsi="Verdana" w:cs="Verdana"/>
                <w:b/>
                <w:bCs/>
                <w:sz w:val="18"/>
                <w:szCs w:val="18"/>
              </w:rPr>
              <w:t>EC2</w:t>
            </w:r>
          </w:p>
        </w:tc>
        <w:tc>
          <w:tcPr>
            <w:tcW w:w="1764" w:type="dxa"/>
            <w:tcBorders>
              <w:top w:val="single" w:sz="8" w:space="0" w:color="auto"/>
              <w:left w:val="single" w:sz="8" w:space="0" w:color="auto"/>
              <w:bottom w:val="single" w:sz="8" w:space="0" w:color="auto"/>
              <w:right w:val="single" w:sz="8" w:space="0" w:color="auto"/>
            </w:tcBorders>
            <w:tcMar>
              <w:left w:w="108" w:type="dxa"/>
              <w:right w:w="108" w:type="dxa"/>
            </w:tcMar>
          </w:tcPr>
          <w:p w14:paraId="769C18C6" w14:textId="0B504010" w:rsidR="568D7295" w:rsidRDefault="568D7295" w:rsidP="568D7295">
            <w:pPr>
              <w:spacing w:after="160" w:line="276" w:lineRule="auto"/>
              <w:rPr>
                <w:rFonts w:ascii="Verdana" w:eastAsia="Verdana" w:hAnsi="Verdana" w:cs="Verdana"/>
                <w:sz w:val="18"/>
                <w:szCs w:val="18"/>
              </w:rPr>
            </w:pPr>
            <w:r w:rsidRPr="568D7295">
              <w:rPr>
                <w:rFonts w:ascii="Verdana" w:eastAsia="Verdana" w:hAnsi="Verdana" w:cs="Verdana"/>
                <w:sz w:val="18"/>
                <w:szCs w:val="18"/>
              </w:rPr>
              <w:t>2 x t</w:t>
            </w:r>
            <w:proofErr w:type="gramStart"/>
            <w:r w:rsidRPr="568D7295">
              <w:rPr>
                <w:rFonts w:ascii="Verdana" w:eastAsia="Verdana" w:hAnsi="Verdana" w:cs="Verdana"/>
                <w:sz w:val="18"/>
                <w:szCs w:val="18"/>
              </w:rPr>
              <w:t>3.medium</w:t>
            </w:r>
            <w:proofErr w:type="gramEnd"/>
            <w:r w:rsidRPr="568D7295">
              <w:rPr>
                <w:rFonts w:ascii="Verdana" w:eastAsia="Verdana" w:hAnsi="Verdana" w:cs="Verdana"/>
                <w:sz w:val="18"/>
                <w:szCs w:val="18"/>
              </w:rPr>
              <w:t xml:space="preserve"> (24/7)</w:t>
            </w:r>
          </w:p>
        </w:tc>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15456D94" w14:textId="75348096" w:rsidR="568D7295" w:rsidRDefault="568D7295" w:rsidP="568D7295">
            <w:pPr>
              <w:spacing w:after="160" w:line="276" w:lineRule="auto"/>
              <w:rPr>
                <w:rFonts w:ascii="Verdana" w:eastAsia="Verdana" w:hAnsi="Verdana" w:cs="Verdana"/>
                <w:sz w:val="18"/>
                <w:szCs w:val="18"/>
              </w:rPr>
            </w:pPr>
            <w:r w:rsidRPr="568D7295">
              <w:rPr>
                <w:rFonts w:ascii="Verdana" w:eastAsia="Verdana" w:hAnsi="Verdana" w:cs="Verdana"/>
                <w:sz w:val="18"/>
                <w:szCs w:val="18"/>
              </w:rPr>
              <w:t>$74</w:t>
            </w:r>
          </w:p>
        </w:tc>
      </w:tr>
      <w:tr w:rsidR="568D7295" w14:paraId="175CD61A" w14:textId="77777777" w:rsidTr="568D7295">
        <w:trPr>
          <w:trHeight w:val="300"/>
        </w:trPr>
        <w:tc>
          <w:tcPr>
            <w:tcW w:w="1222" w:type="dxa"/>
            <w:tcBorders>
              <w:top w:val="single" w:sz="8" w:space="0" w:color="auto"/>
              <w:left w:val="single" w:sz="8" w:space="0" w:color="auto"/>
              <w:bottom w:val="single" w:sz="8" w:space="0" w:color="auto"/>
              <w:right w:val="single" w:sz="8" w:space="0" w:color="auto"/>
            </w:tcBorders>
            <w:tcMar>
              <w:left w:w="108" w:type="dxa"/>
              <w:right w:w="108" w:type="dxa"/>
            </w:tcMar>
          </w:tcPr>
          <w:p w14:paraId="6645B106" w14:textId="06E8C6D9" w:rsidR="568D7295" w:rsidRDefault="568D7295" w:rsidP="568D7295">
            <w:pPr>
              <w:spacing w:after="160" w:line="276" w:lineRule="auto"/>
              <w:rPr>
                <w:rFonts w:ascii="Verdana" w:eastAsia="Verdana" w:hAnsi="Verdana" w:cs="Verdana"/>
                <w:b/>
                <w:bCs/>
                <w:sz w:val="18"/>
                <w:szCs w:val="18"/>
              </w:rPr>
            </w:pPr>
            <w:r w:rsidRPr="568D7295">
              <w:rPr>
                <w:rFonts w:ascii="Verdana" w:eastAsia="Verdana" w:hAnsi="Verdana" w:cs="Verdana"/>
                <w:b/>
                <w:bCs/>
                <w:sz w:val="18"/>
                <w:szCs w:val="18"/>
              </w:rPr>
              <w:t>API Gateway</w:t>
            </w:r>
          </w:p>
        </w:tc>
        <w:tc>
          <w:tcPr>
            <w:tcW w:w="1764" w:type="dxa"/>
            <w:tcBorders>
              <w:top w:val="single" w:sz="8" w:space="0" w:color="auto"/>
              <w:left w:val="single" w:sz="8" w:space="0" w:color="auto"/>
              <w:bottom w:val="single" w:sz="8" w:space="0" w:color="auto"/>
              <w:right w:val="single" w:sz="8" w:space="0" w:color="auto"/>
            </w:tcBorders>
            <w:tcMar>
              <w:left w:w="108" w:type="dxa"/>
              <w:right w:w="108" w:type="dxa"/>
            </w:tcMar>
          </w:tcPr>
          <w:p w14:paraId="1277D411" w14:textId="6CD897CB" w:rsidR="568D7295" w:rsidRDefault="568D7295" w:rsidP="568D7295">
            <w:pPr>
              <w:spacing w:after="160" w:line="276" w:lineRule="auto"/>
              <w:rPr>
                <w:rFonts w:ascii="Verdana" w:eastAsia="Verdana" w:hAnsi="Verdana" w:cs="Verdana"/>
                <w:sz w:val="18"/>
                <w:szCs w:val="18"/>
              </w:rPr>
            </w:pPr>
            <w:r w:rsidRPr="568D7295">
              <w:rPr>
                <w:rFonts w:ascii="Verdana" w:eastAsia="Verdana" w:hAnsi="Verdana" w:cs="Verdana"/>
                <w:sz w:val="18"/>
                <w:szCs w:val="18"/>
              </w:rPr>
              <w:t>1M API calls</w:t>
            </w:r>
          </w:p>
        </w:tc>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4F9B9294" w14:textId="3078696E" w:rsidR="568D7295" w:rsidRDefault="568D7295" w:rsidP="568D7295">
            <w:pPr>
              <w:spacing w:after="160" w:line="276" w:lineRule="auto"/>
              <w:rPr>
                <w:rFonts w:ascii="Verdana" w:eastAsia="Verdana" w:hAnsi="Verdana" w:cs="Verdana"/>
                <w:sz w:val="18"/>
                <w:szCs w:val="18"/>
              </w:rPr>
            </w:pPr>
            <w:r w:rsidRPr="568D7295">
              <w:rPr>
                <w:rFonts w:ascii="Verdana" w:eastAsia="Verdana" w:hAnsi="Verdana" w:cs="Verdana"/>
                <w:sz w:val="18"/>
                <w:szCs w:val="18"/>
              </w:rPr>
              <w:t>$10</w:t>
            </w:r>
          </w:p>
        </w:tc>
      </w:tr>
      <w:tr w:rsidR="568D7295" w14:paraId="0CC05F23" w14:textId="77777777" w:rsidTr="568D7295">
        <w:trPr>
          <w:trHeight w:val="300"/>
        </w:trPr>
        <w:tc>
          <w:tcPr>
            <w:tcW w:w="1222" w:type="dxa"/>
            <w:tcBorders>
              <w:top w:val="single" w:sz="8" w:space="0" w:color="auto"/>
              <w:left w:val="single" w:sz="8" w:space="0" w:color="auto"/>
              <w:bottom w:val="single" w:sz="8" w:space="0" w:color="auto"/>
              <w:right w:val="single" w:sz="8" w:space="0" w:color="auto"/>
            </w:tcBorders>
            <w:tcMar>
              <w:left w:w="108" w:type="dxa"/>
              <w:right w:w="108" w:type="dxa"/>
            </w:tcMar>
          </w:tcPr>
          <w:p w14:paraId="247A1D9B" w14:textId="53022B41" w:rsidR="568D7295" w:rsidRDefault="568D7295" w:rsidP="568D7295">
            <w:pPr>
              <w:spacing w:after="160" w:line="276" w:lineRule="auto"/>
              <w:rPr>
                <w:rFonts w:ascii="Verdana" w:eastAsia="Verdana" w:hAnsi="Verdana" w:cs="Verdana"/>
                <w:b/>
                <w:bCs/>
                <w:sz w:val="18"/>
                <w:szCs w:val="18"/>
              </w:rPr>
            </w:pPr>
            <w:r w:rsidRPr="568D7295">
              <w:rPr>
                <w:rFonts w:ascii="Verdana" w:eastAsia="Verdana" w:hAnsi="Verdana" w:cs="Verdana"/>
                <w:b/>
                <w:bCs/>
                <w:sz w:val="18"/>
                <w:szCs w:val="18"/>
              </w:rPr>
              <w:t>Lambda</w:t>
            </w:r>
          </w:p>
        </w:tc>
        <w:tc>
          <w:tcPr>
            <w:tcW w:w="1764" w:type="dxa"/>
            <w:tcBorders>
              <w:top w:val="single" w:sz="8" w:space="0" w:color="auto"/>
              <w:left w:val="single" w:sz="8" w:space="0" w:color="auto"/>
              <w:bottom w:val="single" w:sz="8" w:space="0" w:color="auto"/>
              <w:right w:val="single" w:sz="8" w:space="0" w:color="auto"/>
            </w:tcBorders>
            <w:tcMar>
              <w:left w:w="108" w:type="dxa"/>
              <w:right w:w="108" w:type="dxa"/>
            </w:tcMar>
          </w:tcPr>
          <w:p w14:paraId="1E72DC69" w14:textId="4A8238F9" w:rsidR="568D7295" w:rsidRDefault="568D7295" w:rsidP="568D7295">
            <w:pPr>
              <w:spacing w:after="160" w:line="276" w:lineRule="auto"/>
              <w:rPr>
                <w:rFonts w:ascii="Verdana" w:eastAsia="Verdana" w:hAnsi="Verdana" w:cs="Verdana"/>
                <w:sz w:val="18"/>
                <w:szCs w:val="18"/>
              </w:rPr>
            </w:pPr>
            <w:r w:rsidRPr="568D7295">
              <w:rPr>
                <w:rFonts w:ascii="Verdana" w:eastAsia="Verdana" w:hAnsi="Verdana" w:cs="Verdana"/>
                <w:sz w:val="18"/>
                <w:szCs w:val="18"/>
              </w:rPr>
              <w:t>1M requests, 128MB, 100ms avg</w:t>
            </w:r>
          </w:p>
        </w:tc>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02765C68" w14:textId="00F6BC31" w:rsidR="568D7295" w:rsidRDefault="568D7295" w:rsidP="568D7295">
            <w:pPr>
              <w:spacing w:after="160" w:line="276" w:lineRule="auto"/>
              <w:rPr>
                <w:rFonts w:ascii="Verdana" w:eastAsia="Verdana" w:hAnsi="Verdana" w:cs="Verdana"/>
                <w:sz w:val="18"/>
                <w:szCs w:val="18"/>
              </w:rPr>
            </w:pPr>
            <w:r w:rsidRPr="568D7295">
              <w:rPr>
                <w:rFonts w:ascii="Verdana" w:eastAsia="Verdana" w:hAnsi="Verdana" w:cs="Verdana"/>
                <w:sz w:val="18"/>
                <w:szCs w:val="18"/>
              </w:rPr>
              <w:t>$5–$50</w:t>
            </w:r>
          </w:p>
        </w:tc>
      </w:tr>
      <w:tr w:rsidR="568D7295" w14:paraId="18662D08" w14:textId="77777777" w:rsidTr="568D7295">
        <w:trPr>
          <w:trHeight w:val="300"/>
        </w:trPr>
        <w:tc>
          <w:tcPr>
            <w:tcW w:w="1222" w:type="dxa"/>
            <w:tcBorders>
              <w:top w:val="single" w:sz="8" w:space="0" w:color="auto"/>
              <w:left w:val="single" w:sz="8" w:space="0" w:color="auto"/>
              <w:bottom w:val="single" w:sz="8" w:space="0" w:color="auto"/>
              <w:right w:val="single" w:sz="8" w:space="0" w:color="auto"/>
            </w:tcBorders>
            <w:tcMar>
              <w:left w:w="108" w:type="dxa"/>
              <w:right w:w="108" w:type="dxa"/>
            </w:tcMar>
          </w:tcPr>
          <w:p w14:paraId="412B57F6" w14:textId="1646BF4E" w:rsidR="568D7295" w:rsidRDefault="568D7295" w:rsidP="568D7295">
            <w:pPr>
              <w:spacing w:after="160" w:line="276" w:lineRule="auto"/>
              <w:rPr>
                <w:rFonts w:ascii="Verdana" w:eastAsia="Verdana" w:hAnsi="Verdana" w:cs="Verdana"/>
                <w:b/>
                <w:bCs/>
                <w:sz w:val="18"/>
                <w:szCs w:val="18"/>
              </w:rPr>
            </w:pPr>
            <w:r w:rsidRPr="568D7295">
              <w:rPr>
                <w:rFonts w:ascii="Verdana" w:eastAsia="Verdana" w:hAnsi="Verdana" w:cs="Verdana"/>
                <w:b/>
                <w:bCs/>
                <w:sz w:val="18"/>
                <w:szCs w:val="18"/>
              </w:rPr>
              <w:t>DynamoDB</w:t>
            </w:r>
          </w:p>
        </w:tc>
        <w:tc>
          <w:tcPr>
            <w:tcW w:w="1764" w:type="dxa"/>
            <w:tcBorders>
              <w:top w:val="single" w:sz="8" w:space="0" w:color="auto"/>
              <w:left w:val="single" w:sz="8" w:space="0" w:color="auto"/>
              <w:bottom w:val="single" w:sz="8" w:space="0" w:color="auto"/>
              <w:right w:val="single" w:sz="8" w:space="0" w:color="auto"/>
            </w:tcBorders>
            <w:tcMar>
              <w:left w:w="108" w:type="dxa"/>
              <w:right w:w="108" w:type="dxa"/>
            </w:tcMar>
          </w:tcPr>
          <w:p w14:paraId="78681693" w14:textId="35801A2C" w:rsidR="568D7295" w:rsidRDefault="568D7295" w:rsidP="568D7295">
            <w:pPr>
              <w:spacing w:after="160" w:line="276" w:lineRule="auto"/>
              <w:rPr>
                <w:rFonts w:ascii="Verdana" w:eastAsia="Verdana" w:hAnsi="Verdana" w:cs="Verdana"/>
                <w:sz w:val="18"/>
                <w:szCs w:val="18"/>
              </w:rPr>
            </w:pPr>
            <w:r w:rsidRPr="568D7295">
              <w:rPr>
                <w:rFonts w:ascii="Verdana" w:eastAsia="Verdana" w:hAnsi="Verdana" w:cs="Verdana"/>
                <w:sz w:val="18"/>
                <w:szCs w:val="18"/>
              </w:rPr>
              <w:t>25GB storage, 50 RCU &amp; WCU</w:t>
            </w:r>
          </w:p>
        </w:tc>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45F93109" w14:textId="4B4D93B6" w:rsidR="568D7295" w:rsidRDefault="568D7295" w:rsidP="568D7295">
            <w:pPr>
              <w:spacing w:after="160" w:line="276" w:lineRule="auto"/>
              <w:rPr>
                <w:rFonts w:ascii="Verdana" w:eastAsia="Verdana" w:hAnsi="Verdana" w:cs="Verdana"/>
                <w:sz w:val="18"/>
                <w:szCs w:val="18"/>
              </w:rPr>
            </w:pPr>
            <w:r w:rsidRPr="568D7295">
              <w:rPr>
                <w:rFonts w:ascii="Verdana" w:eastAsia="Verdana" w:hAnsi="Verdana" w:cs="Verdana"/>
                <w:sz w:val="18"/>
                <w:szCs w:val="18"/>
              </w:rPr>
              <w:t>$40</w:t>
            </w:r>
          </w:p>
        </w:tc>
      </w:tr>
      <w:tr w:rsidR="568D7295" w14:paraId="0DB53433" w14:textId="77777777" w:rsidTr="568D7295">
        <w:trPr>
          <w:trHeight w:val="300"/>
        </w:trPr>
        <w:tc>
          <w:tcPr>
            <w:tcW w:w="1222" w:type="dxa"/>
            <w:tcBorders>
              <w:top w:val="single" w:sz="8" w:space="0" w:color="auto"/>
              <w:left w:val="single" w:sz="8" w:space="0" w:color="auto"/>
              <w:bottom w:val="single" w:sz="8" w:space="0" w:color="auto"/>
              <w:right w:val="single" w:sz="8" w:space="0" w:color="auto"/>
            </w:tcBorders>
            <w:tcMar>
              <w:left w:w="108" w:type="dxa"/>
              <w:right w:w="108" w:type="dxa"/>
            </w:tcMar>
          </w:tcPr>
          <w:p w14:paraId="20DD9318" w14:textId="3FC6F7F8" w:rsidR="568D7295" w:rsidRDefault="568D7295" w:rsidP="568D7295">
            <w:pPr>
              <w:spacing w:after="160" w:line="276" w:lineRule="auto"/>
              <w:rPr>
                <w:rFonts w:ascii="Verdana" w:eastAsia="Verdana" w:hAnsi="Verdana" w:cs="Verdana"/>
                <w:b/>
                <w:bCs/>
                <w:sz w:val="18"/>
                <w:szCs w:val="18"/>
              </w:rPr>
            </w:pPr>
            <w:r w:rsidRPr="568D7295">
              <w:rPr>
                <w:rFonts w:ascii="Verdana" w:eastAsia="Verdana" w:hAnsi="Verdana" w:cs="Verdana"/>
                <w:b/>
                <w:bCs/>
                <w:sz w:val="18"/>
                <w:szCs w:val="18"/>
              </w:rPr>
              <w:t>RDS</w:t>
            </w:r>
          </w:p>
        </w:tc>
        <w:tc>
          <w:tcPr>
            <w:tcW w:w="1764" w:type="dxa"/>
            <w:tcBorders>
              <w:top w:val="single" w:sz="8" w:space="0" w:color="auto"/>
              <w:left w:val="single" w:sz="8" w:space="0" w:color="auto"/>
              <w:bottom w:val="single" w:sz="8" w:space="0" w:color="auto"/>
              <w:right w:val="single" w:sz="8" w:space="0" w:color="auto"/>
            </w:tcBorders>
            <w:tcMar>
              <w:left w:w="108" w:type="dxa"/>
              <w:right w:w="108" w:type="dxa"/>
            </w:tcMar>
          </w:tcPr>
          <w:p w14:paraId="53988A56" w14:textId="605456EE" w:rsidR="568D7295" w:rsidRDefault="568D7295" w:rsidP="568D7295">
            <w:pPr>
              <w:spacing w:after="160" w:line="276" w:lineRule="auto"/>
              <w:rPr>
                <w:rFonts w:ascii="Verdana" w:eastAsia="Verdana" w:hAnsi="Verdana" w:cs="Verdana"/>
                <w:sz w:val="18"/>
                <w:szCs w:val="18"/>
              </w:rPr>
            </w:pPr>
            <w:r w:rsidRPr="568D7295">
              <w:rPr>
                <w:rFonts w:ascii="Verdana" w:eastAsia="Verdana" w:hAnsi="Verdana" w:cs="Verdana"/>
                <w:sz w:val="18"/>
                <w:szCs w:val="18"/>
              </w:rPr>
              <w:t>1 x db.t</w:t>
            </w:r>
            <w:proofErr w:type="gramStart"/>
            <w:r w:rsidRPr="568D7295">
              <w:rPr>
                <w:rFonts w:ascii="Verdana" w:eastAsia="Verdana" w:hAnsi="Verdana" w:cs="Verdana"/>
                <w:sz w:val="18"/>
                <w:szCs w:val="18"/>
              </w:rPr>
              <w:t>3.medium</w:t>
            </w:r>
            <w:proofErr w:type="gramEnd"/>
            <w:r w:rsidRPr="568D7295">
              <w:rPr>
                <w:rFonts w:ascii="Verdana" w:eastAsia="Verdana" w:hAnsi="Verdana" w:cs="Verdana"/>
                <w:sz w:val="18"/>
                <w:szCs w:val="18"/>
              </w:rPr>
              <w:t>, 100GB storage</w:t>
            </w:r>
          </w:p>
        </w:tc>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58040B10" w14:textId="4A061BBC" w:rsidR="568D7295" w:rsidRDefault="568D7295" w:rsidP="568D7295">
            <w:pPr>
              <w:spacing w:after="160" w:line="276" w:lineRule="auto"/>
              <w:rPr>
                <w:rFonts w:ascii="Verdana" w:eastAsia="Verdana" w:hAnsi="Verdana" w:cs="Verdana"/>
                <w:sz w:val="18"/>
                <w:szCs w:val="18"/>
              </w:rPr>
            </w:pPr>
            <w:r w:rsidRPr="568D7295">
              <w:rPr>
                <w:rFonts w:ascii="Verdana" w:eastAsia="Verdana" w:hAnsi="Verdana" w:cs="Verdana"/>
                <w:sz w:val="18"/>
                <w:szCs w:val="18"/>
              </w:rPr>
              <w:t>$113</w:t>
            </w:r>
          </w:p>
        </w:tc>
      </w:tr>
      <w:tr w:rsidR="568D7295" w14:paraId="07B9E725" w14:textId="77777777" w:rsidTr="568D7295">
        <w:trPr>
          <w:trHeight w:val="300"/>
        </w:trPr>
        <w:tc>
          <w:tcPr>
            <w:tcW w:w="1222" w:type="dxa"/>
            <w:tcBorders>
              <w:top w:val="single" w:sz="8" w:space="0" w:color="auto"/>
              <w:left w:val="single" w:sz="8" w:space="0" w:color="auto"/>
              <w:bottom w:val="single" w:sz="8" w:space="0" w:color="auto"/>
              <w:right w:val="single" w:sz="8" w:space="0" w:color="auto"/>
            </w:tcBorders>
            <w:tcMar>
              <w:left w:w="108" w:type="dxa"/>
              <w:right w:w="108" w:type="dxa"/>
            </w:tcMar>
          </w:tcPr>
          <w:p w14:paraId="1AA5E96A" w14:textId="741EE7CA" w:rsidR="568D7295" w:rsidRDefault="568D7295" w:rsidP="568D7295">
            <w:pPr>
              <w:spacing w:after="160" w:line="276" w:lineRule="auto"/>
              <w:rPr>
                <w:rFonts w:ascii="Verdana" w:eastAsia="Verdana" w:hAnsi="Verdana" w:cs="Verdana"/>
                <w:b/>
                <w:bCs/>
                <w:sz w:val="18"/>
                <w:szCs w:val="18"/>
              </w:rPr>
            </w:pPr>
            <w:proofErr w:type="spellStart"/>
            <w:r w:rsidRPr="568D7295">
              <w:rPr>
                <w:rFonts w:ascii="Verdana" w:eastAsia="Verdana" w:hAnsi="Verdana" w:cs="Verdana"/>
                <w:b/>
                <w:bCs/>
                <w:sz w:val="18"/>
                <w:szCs w:val="18"/>
              </w:rPr>
              <w:t>ElastiCache</w:t>
            </w:r>
            <w:proofErr w:type="spellEnd"/>
          </w:p>
        </w:tc>
        <w:tc>
          <w:tcPr>
            <w:tcW w:w="1764" w:type="dxa"/>
            <w:tcBorders>
              <w:top w:val="single" w:sz="8" w:space="0" w:color="auto"/>
              <w:left w:val="single" w:sz="8" w:space="0" w:color="auto"/>
              <w:bottom w:val="single" w:sz="8" w:space="0" w:color="auto"/>
              <w:right w:val="single" w:sz="8" w:space="0" w:color="auto"/>
            </w:tcBorders>
            <w:tcMar>
              <w:left w:w="108" w:type="dxa"/>
              <w:right w:w="108" w:type="dxa"/>
            </w:tcMar>
          </w:tcPr>
          <w:p w14:paraId="388AF3C8" w14:textId="70F8D1E9" w:rsidR="568D7295" w:rsidRDefault="568D7295" w:rsidP="568D7295">
            <w:pPr>
              <w:spacing w:after="160" w:line="276" w:lineRule="auto"/>
              <w:rPr>
                <w:rFonts w:ascii="Verdana" w:eastAsia="Verdana" w:hAnsi="Verdana" w:cs="Verdana"/>
                <w:sz w:val="18"/>
                <w:szCs w:val="18"/>
              </w:rPr>
            </w:pPr>
            <w:r w:rsidRPr="568D7295">
              <w:rPr>
                <w:rFonts w:ascii="Verdana" w:eastAsia="Verdana" w:hAnsi="Verdana" w:cs="Verdana"/>
                <w:sz w:val="18"/>
                <w:szCs w:val="18"/>
              </w:rPr>
              <w:t>1 x cache.t</w:t>
            </w:r>
            <w:proofErr w:type="gramStart"/>
            <w:r w:rsidRPr="568D7295">
              <w:rPr>
                <w:rFonts w:ascii="Verdana" w:eastAsia="Verdana" w:hAnsi="Verdana" w:cs="Verdana"/>
                <w:sz w:val="18"/>
                <w:szCs w:val="18"/>
              </w:rPr>
              <w:t>3.medium</w:t>
            </w:r>
            <w:proofErr w:type="gramEnd"/>
          </w:p>
        </w:tc>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66BF61C4" w14:textId="64AC8D42" w:rsidR="568D7295" w:rsidRDefault="568D7295" w:rsidP="568D7295">
            <w:pPr>
              <w:spacing w:after="160" w:line="276" w:lineRule="auto"/>
              <w:rPr>
                <w:rFonts w:ascii="Verdana" w:eastAsia="Verdana" w:hAnsi="Verdana" w:cs="Verdana"/>
                <w:sz w:val="18"/>
                <w:szCs w:val="18"/>
              </w:rPr>
            </w:pPr>
            <w:r w:rsidRPr="568D7295">
              <w:rPr>
                <w:rFonts w:ascii="Verdana" w:eastAsia="Verdana" w:hAnsi="Verdana" w:cs="Verdana"/>
                <w:sz w:val="18"/>
                <w:szCs w:val="18"/>
              </w:rPr>
              <w:t>$61</w:t>
            </w:r>
          </w:p>
        </w:tc>
      </w:tr>
      <w:tr w:rsidR="568D7295" w14:paraId="02AEB612" w14:textId="77777777" w:rsidTr="568D7295">
        <w:trPr>
          <w:trHeight w:val="300"/>
        </w:trPr>
        <w:tc>
          <w:tcPr>
            <w:tcW w:w="1222" w:type="dxa"/>
            <w:tcBorders>
              <w:top w:val="single" w:sz="8" w:space="0" w:color="auto"/>
              <w:left w:val="single" w:sz="8" w:space="0" w:color="auto"/>
              <w:bottom w:val="single" w:sz="8" w:space="0" w:color="auto"/>
              <w:right w:val="single" w:sz="8" w:space="0" w:color="auto"/>
            </w:tcBorders>
            <w:tcMar>
              <w:left w:w="108" w:type="dxa"/>
              <w:right w:w="108" w:type="dxa"/>
            </w:tcMar>
          </w:tcPr>
          <w:p w14:paraId="092F0851" w14:textId="67A507A1" w:rsidR="568D7295" w:rsidRDefault="568D7295" w:rsidP="568D7295">
            <w:pPr>
              <w:spacing w:after="160" w:line="276" w:lineRule="auto"/>
              <w:rPr>
                <w:rFonts w:ascii="Verdana" w:eastAsia="Verdana" w:hAnsi="Verdana" w:cs="Verdana"/>
                <w:b/>
                <w:bCs/>
                <w:sz w:val="18"/>
                <w:szCs w:val="18"/>
              </w:rPr>
            </w:pPr>
            <w:r w:rsidRPr="568D7295">
              <w:rPr>
                <w:rFonts w:ascii="Verdana" w:eastAsia="Verdana" w:hAnsi="Verdana" w:cs="Verdana"/>
                <w:b/>
                <w:bCs/>
                <w:sz w:val="18"/>
                <w:szCs w:val="18"/>
              </w:rPr>
              <w:t>IoT Core</w:t>
            </w:r>
          </w:p>
        </w:tc>
        <w:tc>
          <w:tcPr>
            <w:tcW w:w="1764" w:type="dxa"/>
            <w:tcBorders>
              <w:top w:val="single" w:sz="8" w:space="0" w:color="auto"/>
              <w:left w:val="single" w:sz="8" w:space="0" w:color="auto"/>
              <w:bottom w:val="single" w:sz="8" w:space="0" w:color="auto"/>
              <w:right w:val="single" w:sz="8" w:space="0" w:color="auto"/>
            </w:tcBorders>
            <w:tcMar>
              <w:left w:w="108" w:type="dxa"/>
              <w:right w:w="108" w:type="dxa"/>
            </w:tcMar>
          </w:tcPr>
          <w:p w14:paraId="58836A41" w14:textId="6D23EAC3" w:rsidR="568D7295" w:rsidRDefault="568D7295" w:rsidP="568D7295">
            <w:pPr>
              <w:spacing w:after="160" w:line="276" w:lineRule="auto"/>
              <w:rPr>
                <w:rFonts w:ascii="Verdana" w:eastAsia="Verdana" w:hAnsi="Verdana" w:cs="Verdana"/>
                <w:sz w:val="18"/>
                <w:szCs w:val="18"/>
              </w:rPr>
            </w:pPr>
            <w:r w:rsidRPr="568D7295">
              <w:rPr>
                <w:rFonts w:ascii="Verdana" w:eastAsia="Verdana" w:hAnsi="Verdana" w:cs="Verdana"/>
                <w:sz w:val="18"/>
                <w:szCs w:val="18"/>
              </w:rPr>
              <w:t>1M messages</w:t>
            </w:r>
          </w:p>
        </w:tc>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13D69A04" w14:textId="20C99944" w:rsidR="568D7295" w:rsidRDefault="568D7295" w:rsidP="568D7295">
            <w:pPr>
              <w:spacing w:after="160" w:line="276" w:lineRule="auto"/>
              <w:rPr>
                <w:rFonts w:ascii="Verdana" w:eastAsia="Verdana" w:hAnsi="Verdana" w:cs="Verdana"/>
                <w:sz w:val="18"/>
                <w:szCs w:val="18"/>
              </w:rPr>
            </w:pPr>
            <w:r w:rsidRPr="568D7295">
              <w:rPr>
                <w:rFonts w:ascii="Verdana" w:eastAsia="Verdana" w:hAnsi="Verdana" w:cs="Verdana"/>
                <w:sz w:val="18"/>
                <w:szCs w:val="18"/>
              </w:rPr>
              <w:t>$5–$20</w:t>
            </w:r>
          </w:p>
        </w:tc>
      </w:tr>
      <w:tr w:rsidR="568D7295" w14:paraId="14C9FE24" w14:textId="77777777" w:rsidTr="568D7295">
        <w:trPr>
          <w:trHeight w:val="300"/>
        </w:trPr>
        <w:tc>
          <w:tcPr>
            <w:tcW w:w="1222" w:type="dxa"/>
            <w:tcBorders>
              <w:top w:val="single" w:sz="8" w:space="0" w:color="auto"/>
              <w:left w:val="single" w:sz="8" w:space="0" w:color="auto"/>
              <w:bottom w:val="single" w:sz="8" w:space="0" w:color="auto"/>
              <w:right w:val="single" w:sz="8" w:space="0" w:color="auto"/>
            </w:tcBorders>
            <w:tcMar>
              <w:left w:w="108" w:type="dxa"/>
              <w:right w:w="108" w:type="dxa"/>
            </w:tcMar>
          </w:tcPr>
          <w:p w14:paraId="6844B0B4" w14:textId="068078D2" w:rsidR="568D7295" w:rsidRDefault="568D7295" w:rsidP="568D7295">
            <w:pPr>
              <w:spacing w:after="160" w:line="276" w:lineRule="auto"/>
              <w:rPr>
                <w:rFonts w:ascii="Verdana" w:eastAsia="Verdana" w:hAnsi="Verdana" w:cs="Verdana"/>
                <w:b/>
                <w:bCs/>
                <w:sz w:val="18"/>
                <w:szCs w:val="18"/>
              </w:rPr>
            </w:pPr>
            <w:r w:rsidRPr="568D7295">
              <w:rPr>
                <w:rFonts w:ascii="Verdana" w:eastAsia="Verdana" w:hAnsi="Verdana" w:cs="Verdana"/>
                <w:b/>
                <w:bCs/>
                <w:sz w:val="18"/>
                <w:szCs w:val="18"/>
              </w:rPr>
              <w:lastRenderedPageBreak/>
              <w:t>Kinesis</w:t>
            </w:r>
          </w:p>
        </w:tc>
        <w:tc>
          <w:tcPr>
            <w:tcW w:w="1764" w:type="dxa"/>
            <w:tcBorders>
              <w:top w:val="single" w:sz="8" w:space="0" w:color="auto"/>
              <w:left w:val="single" w:sz="8" w:space="0" w:color="auto"/>
              <w:bottom w:val="single" w:sz="8" w:space="0" w:color="auto"/>
              <w:right w:val="single" w:sz="8" w:space="0" w:color="auto"/>
            </w:tcBorders>
            <w:tcMar>
              <w:left w:w="108" w:type="dxa"/>
              <w:right w:w="108" w:type="dxa"/>
            </w:tcMar>
          </w:tcPr>
          <w:p w14:paraId="50D2E05B" w14:textId="4DCB1A31" w:rsidR="568D7295" w:rsidRDefault="568D7295" w:rsidP="568D7295">
            <w:pPr>
              <w:spacing w:after="160" w:line="276" w:lineRule="auto"/>
              <w:rPr>
                <w:rFonts w:ascii="Verdana" w:eastAsia="Verdana" w:hAnsi="Verdana" w:cs="Verdana"/>
                <w:sz w:val="18"/>
                <w:szCs w:val="18"/>
              </w:rPr>
            </w:pPr>
            <w:r w:rsidRPr="568D7295">
              <w:rPr>
                <w:rFonts w:ascii="Verdana" w:eastAsia="Verdana" w:hAnsi="Verdana" w:cs="Verdana"/>
                <w:sz w:val="18"/>
                <w:szCs w:val="18"/>
              </w:rPr>
              <w:t>1 shard, 1M records</w:t>
            </w:r>
          </w:p>
        </w:tc>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53C04F0B" w14:textId="57A23D62" w:rsidR="568D7295" w:rsidRDefault="568D7295" w:rsidP="568D7295">
            <w:pPr>
              <w:spacing w:after="160" w:line="276" w:lineRule="auto"/>
              <w:rPr>
                <w:rFonts w:ascii="Verdana" w:eastAsia="Verdana" w:hAnsi="Verdana" w:cs="Verdana"/>
                <w:sz w:val="18"/>
                <w:szCs w:val="18"/>
              </w:rPr>
            </w:pPr>
            <w:r w:rsidRPr="568D7295">
              <w:rPr>
                <w:rFonts w:ascii="Verdana" w:eastAsia="Verdana" w:hAnsi="Verdana" w:cs="Verdana"/>
                <w:sz w:val="18"/>
                <w:szCs w:val="18"/>
              </w:rPr>
              <w:t>$50–$100</w:t>
            </w:r>
          </w:p>
        </w:tc>
      </w:tr>
      <w:tr w:rsidR="568D7295" w14:paraId="35AB1048" w14:textId="77777777" w:rsidTr="568D7295">
        <w:trPr>
          <w:trHeight w:val="300"/>
        </w:trPr>
        <w:tc>
          <w:tcPr>
            <w:tcW w:w="1222" w:type="dxa"/>
            <w:tcBorders>
              <w:top w:val="single" w:sz="8" w:space="0" w:color="auto"/>
              <w:left w:val="single" w:sz="8" w:space="0" w:color="auto"/>
              <w:bottom w:val="single" w:sz="8" w:space="0" w:color="auto"/>
              <w:right w:val="single" w:sz="8" w:space="0" w:color="auto"/>
            </w:tcBorders>
            <w:tcMar>
              <w:left w:w="108" w:type="dxa"/>
              <w:right w:w="108" w:type="dxa"/>
            </w:tcMar>
          </w:tcPr>
          <w:p w14:paraId="52CD9D4F" w14:textId="53B0A42A" w:rsidR="568D7295" w:rsidRDefault="568D7295" w:rsidP="568D7295">
            <w:pPr>
              <w:spacing w:after="160" w:line="276" w:lineRule="auto"/>
              <w:rPr>
                <w:rFonts w:ascii="Verdana" w:eastAsia="Verdana" w:hAnsi="Verdana" w:cs="Verdana"/>
                <w:b/>
                <w:bCs/>
                <w:sz w:val="18"/>
                <w:szCs w:val="18"/>
              </w:rPr>
            </w:pPr>
            <w:r w:rsidRPr="568D7295">
              <w:rPr>
                <w:rFonts w:ascii="Verdana" w:eastAsia="Verdana" w:hAnsi="Verdana" w:cs="Verdana"/>
                <w:b/>
                <w:bCs/>
                <w:sz w:val="18"/>
                <w:szCs w:val="18"/>
              </w:rPr>
              <w:t>CloudWatch</w:t>
            </w:r>
          </w:p>
        </w:tc>
        <w:tc>
          <w:tcPr>
            <w:tcW w:w="1764" w:type="dxa"/>
            <w:tcBorders>
              <w:top w:val="single" w:sz="8" w:space="0" w:color="auto"/>
              <w:left w:val="single" w:sz="8" w:space="0" w:color="auto"/>
              <w:bottom w:val="single" w:sz="8" w:space="0" w:color="auto"/>
              <w:right w:val="single" w:sz="8" w:space="0" w:color="auto"/>
            </w:tcBorders>
            <w:tcMar>
              <w:left w:w="108" w:type="dxa"/>
              <w:right w:w="108" w:type="dxa"/>
            </w:tcMar>
          </w:tcPr>
          <w:p w14:paraId="65899546" w14:textId="7BD28685" w:rsidR="568D7295" w:rsidRDefault="568D7295" w:rsidP="568D7295">
            <w:pPr>
              <w:spacing w:after="160" w:line="276" w:lineRule="auto"/>
              <w:rPr>
                <w:rFonts w:ascii="Verdana" w:eastAsia="Verdana" w:hAnsi="Verdana" w:cs="Verdana"/>
                <w:sz w:val="18"/>
                <w:szCs w:val="18"/>
              </w:rPr>
            </w:pPr>
            <w:r w:rsidRPr="568D7295">
              <w:rPr>
                <w:rFonts w:ascii="Verdana" w:eastAsia="Verdana" w:hAnsi="Verdana" w:cs="Verdana"/>
                <w:sz w:val="18"/>
                <w:szCs w:val="18"/>
              </w:rPr>
              <w:t>10GB logs, 100 custom metrics</w:t>
            </w:r>
          </w:p>
        </w:tc>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13F8AD95" w14:textId="0CDA9D83" w:rsidR="568D7295" w:rsidRDefault="568D7295" w:rsidP="568D7295">
            <w:pPr>
              <w:spacing w:after="160" w:line="276" w:lineRule="auto"/>
              <w:rPr>
                <w:rFonts w:ascii="Verdana" w:eastAsia="Verdana" w:hAnsi="Verdana" w:cs="Verdana"/>
                <w:sz w:val="18"/>
                <w:szCs w:val="18"/>
              </w:rPr>
            </w:pPr>
            <w:r w:rsidRPr="568D7295">
              <w:rPr>
                <w:rFonts w:ascii="Verdana" w:eastAsia="Verdana" w:hAnsi="Verdana" w:cs="Verdana"/>
                <w:sz w:val="18"/>
                <w:szCs w:val="18"/>
              </w:rPr>
              <w:t>$10–$50</w:t>
            </w:r>
          </w:p>
        </w:tc>
      </w:tr>
      <w:tr w:rsidR="568D7295" w14:paraId="20679402" w14:textId="77777777" w:rsidTr="568D7295">
        <w:trPr>
          <w:trHeight w:val="300"/>
        </w:trPr>
        <w:tc>
          <w:tcPr>
            <w:tcW w:w="1222" w:type="dxa"/>
            <w:tcBorders>
              <w:top w:val="single" w:sz="8" w:space="0" w:color="auto"/>
              <w:left w:val="single" w:sz="8" w:space="0" w:color="auto"/>
              <w:bottom w:val="single" w:sz="8" w:space="0" w:color="auto"/>
              <w:right w:val="single" w:sz="8" w:space="0" w:color="auto"/>
            </w:tcBorders>
            <w:tcMar>
              <w:left w:w="108" w:type="dxa"/>
              <w:right w:w="108" w:type="dxa"/>
            </w:tcMar>
          </w:tcPr>
          <w:p w14:paraId="6CE68E88" w14:textId="04FA03B1" w:rsidR="568D7295" w:rsidRDefault="568D7295" w:rsidP="568D7295">
            <w:pPr>
              <w:spacing w:after="160" w:line="276" w:lineRule="auto"/>
              <w:rPr>
                <w:rFonts w:ascii="Verdana" w:eastAsia="Verdana" w:hAnsi="Verdana" w:cs="Verdana"/>
                <w:b/>
                <w:bCs/>
                <w:sz w:val="18"/>
                <w:szCs w:val="18"/>
              </w:rPr>
            </w:pPr>
            <w:r w:rsidRPr="568D7295">
              <w:rPr>
                <w:rFonts w:ascii="Verdana" w:eastAsia="Verdana" w:hAnsi="Verdana" w:cs="Verdana"/>
                <w:b/>
                <w:bCs/>
                <w:sz w:val="18"/>
                <w:szCs w:val="18"/>
              </w:rPr>
              <w:t>Timestream</w:t>
            </w:r>
          </w:p>
        </w:tc>
        <w:tc>
          <w:tcPr>
            <w:tcW w:w="1764" w:type="dxa"/>
            <w:tcBorders>
              <w:top w:val="single" w:sz="8" w:space="0" w:color="auto"/>
              <w:left w:val="single" w:sz="8" w:space="0" w:color="auto"/>
              <w:bottom w:val="single" w:sz="8" w:space="0" w:color="auto"/>
              <w:right w:val="single" w:sz="8" w:space="0" w:color="auto"/>
            </w:tcBorders>
            <w:tcMar>
              <w:left w:w="108" w:type="dxa"/>
              <w:right w:w="108" w:type="dxa"/>
            </w:tcMar>
          </w:tcPr>
          <w:p w14:paraId="34734214" w14:textId="21A0FD4D" w:rsidR="568D7295" w:rsidRDefault="568D7295" w:rsidP="568D7295">
            <w:pPr>
              <w:spacing w:after="160" w:line="276" w:lineRule="auto"/>
              <w:rPr>
                <w:rFonts w:ascii="Verdana" w:eastAsia="Verdana" w:hAnsi="Verdana" w:cs="Verdana"/>
                <w:sz w:val="18"/>
                <w:szCs w:val="18"/>
              </w:rPr>
            </w:pPr>
            <w:r w:rsidRPr="568D7295">
              <w:rPr>
                <w:rFonts w:ascii="Verdana" w:eastAsia="Verdana" w:hAnsi="Verdana" w:cs="Verdana"/>
                <w:sz w:val="18"/>
                <w:szCs w:val="18"/>
              </w:rPr>
              <w:t>10GB storage, 1M writes</w:t>
            </w:r>
          </w:p>
        </w:tc>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70A2C95B" w14:textId="29755EB3" w:rsidR="568D7295" w:rsidRDefault="568D7295" w:rsidP="568D7295">
            <w:pPr>
              <w:spacing w:after="160" w:line="276" w:lineRule="auto"/>
              <w:rPr>
                <w:rFonts w:ascii="Verdana" w:eastAsia="Verdana" w:hAnsi="Verdana" w:cs="Verdana"/>
                <w:sz w:val="18"/>
                <w:szCs w:val="18"/>
              </w:rPr>
            </w:pPr>
            <w:r w:rsidRPr="568D7295">
              <w:rPr>
                <w:rFonts w:ascii="Verdana" w:eastAsia="Verdana" w:hAnsi="Verdana" w:cs="Verdana"/>
                <w:sz w:val="18"/>
                <w:szCs w:val="18"/>
              </w:rPr>
              <w:t>$10–$50</w:t>
            </w:r>
          </w:p>
        </w:tc>
      </w:tr>
      <w:tr w:rsidR="568D7295" w14:paraId="35760F42" w14:textId="77777777" w:rsidTr="568D7295">
        <w:trPr>
          <w:trHeight w:val="300"/>
        </w:trPr>
        <w:tc>
          <w:tcPr>
            <w:tcW w:w="1222" w:type="dxa"/>
            <w:tcBorders>
              <w:top w:val="single" w:sz="8" w:space="0" w:color="auto"/>
              <w:left w:val="single" w:sz="8" w:space="0" w:color="auto"/>
              <w:bottom w:val="single" w:sz="8" w:space="0" w:color="auto"/>
              <w:right w:val="single" w:sz="8" w:space="0" w:color="auto"/>
            </w:tcBorders>
            <w:tcMar>
              <w:left w:w="108" w:type="dxa"/>
              <w:right w:w="108" w:type="dxa"/>
            </w:tcMar>
          </w:tcPr>
          <w:p w14:paraId="44FB6A2B" w14:textId="24335685" w:rsidR="568D7295" w:rsidRDefault="568D7295" w:rsidP="568D7295">
            <w:pPr>
              <w:spacing w:after="160" w:line="276" w:lineRule="auto"/>
              <w:rPr>
                <w:rFonts w:ascii="Verdana" w:eastAsia="Verdana" w:hAnsi="Verdana" w:cs="Verdana"/>
                <w:b/>
                <w:bCs/>
                <w:sz w:val="18"/>
                <w:szCs w:val="18"/>
              </w:rPr>
            </w:pPr>
            <w:r w:rsidRPr="568D7295">
              <w:rPr>
                <w:rFonts w:ascii="Verdana" w:eastAsia="Verdana" w:hAnsi="Verdana" w:cs="Verdana"/>
                <w:b/>
                <w:bCs/>
                <w:sz w:val="18"/>
                <w:szCs w:val="18"/>
              </w:rPr>
              <w:t>CloudTrail</w:t>
            </w:r>
          </w:p>
        </w:tc>
        <w:tc>
          <w:tcPr>
            <w:tcW w:w="1764" w:type="dxa"/>
            <w:tcBorders>
              <w:top w:val="single" w:sz="8" w:space="0" w:color="auto"/>
              <w:left w:val="single" w:sz="8" w:space="0" w:color="auto"/>
              <w:bottom w:val="single" w:sz="8" w:space="0" w:color="auto"/>
              <w:right w:val="single" w:sz="8" w:space="0" w:color="auto"/>
            </w:tcBorders>
            <w:tcMar>
              <w:left w:w="108" w:type="dxa"/>
              <w:right w:w="108" w:type="dxa"/>
            </w:tcMar>
          </w:tcPr>
          <w:p w14:paraId="30A763F0" w14:textId="4E12C3FA" w:rsidR="568D7295" w:rsidRDefault="568D7295" w:rsidP="568D7295">
            <w:pPr>
              <w:spacing w:after="160" w:line="276" w:lineRule="auto"/>
              <w:rPr>
                <w:rFonts w:ascii="Verdana" w:eastAsia="Verdana" w:hAnsi="Verdana" w:cs="Verdana"/>
                <w:sz w:val="18"/>
                <w:szCs w:val="18"/>
              </w:rPr>
            </w:pPr>
            <w:r w:rsidRPr="568D7295">
              <w:rPr>
                <w:rFonts w:ascii="Verdana" w:eastAsia="Verdana" w:hAnsi="Verdana" w:cs="Verdana"/>
                <w:sz w:val="18"/>
                <w:szCs w:val="18"/>
              </w:rPr>
              <w:t>1 trail, 10GB storage</w:t>
            </w:r>
          </w:p>
        </w:tc>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2AF12823" w14:textId="374AA055" w:rsidR="568D7295" w:rsidRDefault="568D7295" w:rsidP="568D7295">
            <w:pPr>
              <w:spacing w:after="160" w:line="276" w:lineRule="auto"/>
              <w:rPr>
                <w:rFonts w:ascii="Verdana" w:eastAsia="Verdana" w:hAnsi="Verdana" w:cs="Verdana"/>
                <w:sz w:val="18"/>
                <w:szCs w:val="18"/>
              </w:rPr>
            </w:pPr>
            <w:r w:rsidRPr="568D7295">
              <w:rPr>
                <w:rFonts w:ascii="Verdana" w:eastAsia="Verdana" w:hAnsi="Verdana" w:cs="Verdana"/>
                <w:sz w:val="18"/>
                <w:szCs w:val="18"/>
              </w:rPr>
              <w:t>$2–$10</w:t>
            </w:r>
          </w:p>
        </w:tc>
      </w:tr>
      <w:tr w:rsidR="568D7295" w14:paraId="4764EAA5" w14:textId="77777777" w:rsidTr="568D7295">
        <w:trPr>
          <w:trHeight w:val="300"/>
        </w:trPr>
        <w:tc>
          <w:tcPr>
            <w:tcW w:w="1222" w:type="dxa"/>
            <w:tcBorders>
              <w:top w:val="single" w:sz="8" w:space="0" w:color="auto"/>
              <w:left w:val="single" w:sz="8" w:space="0" w:color="auto"/>
              <w:bottom w:val="single" w:sz="8" w:space="0" w:color="auto"/>
              <w:right w:val="single" w:sz="8" w:space="0" w:color="auto"/>
            </w:tcBorders>
            <w:tcMar>
              <w:left w:w="108" w:type="dxa"/>
              <w:right w:w="108" w:type="dxa"/>
            </w:tcMar>
          </w:tcPr>
          <w:p w14:paraId="30F8D777" w14:textId="5F356BC5" w:rsidR="568D7295" w:rsidRDefault="568D7295" w:rsidP="568D7295">
            <w:pPr>
              <w:spacing w:after="160" w:line="276" w:lineRule="auto"/>
              <w:rPr>
                <w:rFonts w:ascii="Verdana" w:eastAsia="Verdana" w:hAnsi="Verdana" w:cs="Verdana"/>
                <w:b/>
                <w:bCs/>
                <w:sz w:val="18"/>
                <w:szCs w:val="18"/>
              </w:rPr>
            </w:pPr>
            <w:r w:rsidRPr="568D7295">
              <w:rPr>
                <w:rFonts w:ascii="Verdana" w:eastAsia="Verdana" w:hAnsi="Verdana" w:cs="Verdana"/>
                <w:b/>
                <w:bCs/>
                <w:sz w:val="18"/>
                <w:szCs w:val="18"/>
              </w:rPr>
              <w:t>Secrets Manager</w:t>
            </w:r>
          </w:p>
        </w:tc>
        <w:tc>
          <w:tcPr>
            <w:tcW w:w="1764" w:type="dxa"/>
            <w:tcBorders>
              <w:top w:val="single" w:sz="8" w:space="0" w:color="auto"/>
              <w:left w:val="single" w:sz="8" w:space="0" w:color="auto"/>
              <w:bottom w:val="single" w:sz="8" w:space="0" w:color="auto"/>
              <w:right w:val="single" w:sz="8" w:space="0" w:color="auto"/>
            </w:tcBorders>
            <w:tcMar>
              <w:left w:w="108" w:type="dxa"/>
              <w:right w:w="108" w:type="dxa"/>
            </w:tcMar>
          </w:tcPr>
          <w:p w14:paraId="6747207B" w14:textId="18082585" w:rsidR="568D7295" w:rsidRDefault="568D7295" w:rsidP="568D7295">
            <w:pPr>
              <w:spacing w:after="160" w:line="276" w:lineRule="auto"/>
              <w:rPr>
                <w:rFonts w:ascii="Verdana" w:eastAsia="Verdana" w:hAnsi="Verdana" w:cs="Verdana"/>
                <w:sz w:val="18"/>
                <w:szCs w:val="18"/>
              </w:rPr>
            </w:pPr>
            <w:r w:rsidRPr="568D7295">
              <w:rPr>
                <w:rFonts w:ascii="Verdana" w:eastAsia="Verdana" w:hAnsi="Verdana" w:cs="Verdana"/>
                <w:sz w:val="18"/>
                <w:szCs w:val="18"/>
              </w:rPr>
              <w:t>10 secrets</w:t>
            </w:r>
          </w:p>
        </w:tc>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54F4D5D9" w14:textId="26CF8469" w:rsidR="568D7295" w:rsidRDefault="568D7295" w:rsidP="568D7295">
            <w:pPr>
              <w:spacing w:after="160" w:line="276" w:lineRule="auto"/>
              <w:rPr>
                <w:rFonts w:ascii="Verdana" w:eastAsia="Verdana" w:hAnsi="Verdana" w:cs="Verdana"/>
                <w:sz w:val="18"/>
                <w:szCs w:val="18"/>
              </w:rPr>
            </w:pPr>
            <w:r w:rsidRPr="568D7295">
              <w:rPr>
                <w:rFonts w:ascii="Verdana" w:eastAsia="Verdana" w:hAnsi="Verdana" w:cs="Verdana"/>
                <w:sz w:val="18"/>
                <w:szCs w:val="18"/>
              </w:rPr>
              <w:t>$4</w:t>
            </w:r>
          </w:p>
        </w:tc>
      </w:tr>
      <w:tr w:rsidR="568D7295" w14:paraId="4782C46B" w14:textId="77777777" w:rsidTr="568D7295">
        <w:trPr>
          <w:trHeight w:val="300"/>
        </w:trPr>
        <w:tc>
          <w:tcPr>
            <w:tcW w:w="1222" w:type="dxa"/>
            <w:tcBorders>
              <w:top w:val="single" w:sz="8" w:space="0" w:color="auto"/>
              <w:left w:val="single" w:sz="8" w:space="0" w:color="auto"/>
              <w:bottom w:val="single" w:sz="8" w:space="0" w:color="auto"/>
              <w:right w:val="single" w:sz="8" w:space="0" w:color="auto"/>
            </w:tcBorders>
            <w:tcMar>
              <w:left w:w="108" w:type="dxa"/>
              <w:right w:w="108" w:type="dxa"/>
            </w:tcMar>
          </w:tcPr>
          <w:p w14:paraId="1558EF22" w14:textId="6D6F802A" w:rsidR="568D7295" w:rsidRDefault="568D7295" w:rsidP="568D7295">
            <w:pPr>
              <w:spacing w:after="160" w:line="276" w:lineRule="auto"/>
              <w:rPr>
                <w:rFonts w:ascii="Verdana" w:eastAsia="Verdana" w:hAnsi="Verdana" w:cs="Verdana"/>
                <w:b/>
                <w:bCs/>
                <w:sz w:val="18"/>
                <w:szCs w:val="18"/>
              </w:rPr>
            </w:pPr>
            <w:r w:rsidRPr="568D7295">
              <w:rPr>
                <w:rFonts w:ascii="Verdana" w:eastAsia="Verdana" w:hAnsi="Verdana" w:cs="Verdana"/>
                <w:b/>
                <w:bCs/>
                <w:sz w:val="18"/>
                <w:szCs w:val="18"/>
              </w:rPr>
              <w:t>S3</w:t>
            </w:r>
          </w:p>
        </w:tc>
        <w:tc>
          <w:tcPr>
            <w:tcW w:w="1764" w:type="dxa"/>
            <w:tcBorders>
              <w:top w:val="single" w:sz="8" w:space="0" w:color="auto"/>
              <w:left w:val="single" w:sz="8" w:space="0" w:color="auto"/>
              <w:bottom w:val="single" w:sz="8" w:space="0" w:color="auto"/>
              <w:right w:val="single" w:sz="8" w:space="0" w:color="auto"/>
            </w:tcBorders>
            <w:tcMar>
              <w:left w:w="108" w:type="dxa"/>
              <w:right w:w="108" w:type="dxa"/>
            </w:tcMar>
          </w:tcPr>
          <w:p w14:paraId="1A2AACB5" w14:textId="429FE2D4" w:rsidR="568D7295" w:rsidRDefault="568D7295" w:rsidP="568D7295">
            <w:pPr>
              <w:spacing w:after="160" w:line="276" w:lineRule="auto"/>
              <w:rPr>
                <w:rFonts w:ascii="Verdana" w:eastAsia="Verdana" w:hAnsi="Verdana" w:cs="Verdana"/>
                <w:sz w:val="18"/>
                <w:szCs w:val="18"/>
              </w:rPr>
            </w:pPr>
            <w:r w:rsidRPr="568D7295">
              <w:rPr>
                <w:rFonts w:ascii="Verdana" w:eastAsia="Verdana" w:hAnsi="Verdana" w:cs="Verdana"/>
                <w:sz w:val="18"/>
                <w:szCs w:val="18"/>
              </w:rPr>
              <w:t>500GB storage, 1M requests</w:t>
            </w:r>
          </w:p>
        </w:tc>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169D4177" w14:textId="63E13BBF" w:rsidR="568D7295" w:rsidRDefault="568D7295" w:rsidP="568D7295">
            <w:pPr>
              <w:spacing w:after="160" w:line="276" w:lineRule="auto"/>
              <w:rPr>
                <w:rFonts w:ascii="Verdana" w:eastAsia="Verdana" w:hAnsi="Verdana" w:cs="Verdana"/>
                <w:sz w:val="18"/>
                <w:szCs w:val="18"/>
              </w:rPr>
            </w:pPr>
            <w:r w:rsidRPr="568D7295">
              <w:rPr>
                <w:rFonts w:ascii="Verdana" w:eastAsia="Verdana" w:hAnsi="Verdana" w:cs="Verdana"/>
                <w:sz w:val="18"/>
                <w:szCs w:val="18"/>
              </w:rPr>
              <w:t>$10–$100</w:t>
            </w:r>
          </w:p>
        </w:tc>
      </w:tr>
      <w:tr w:rsidR="568D7295" w14:paraId="4D6ADE9B" w14:textId="77777777" w:rsidTr="568D7295">
        <w:trPr>
          <w:trHeight w:val="300"/>
        </w:trPr>
        <w:tc>
          <w:tcPr>
            <w:tcW w:w="1222" w:type="dxa"/>
            <w:tcBorders>
              <w:top w:val="single" w:sz="8" w:space="0" w:color="auto"/>
              <w:left w:val="single" w:sz="8" w:space="0" w:color="auto"/>
              <w:bottom w:val="single" w:sz="8" w:space="0" w:color="auto"/>
              <w:right w:val="single" w:sz="8" w:space="0" w:color="auto"/>
            </w:tcBorders>
            <w:tcMar>
              <w:left w:w="108" w:type="dxa"/>
              <w:right w:w="108" w:type="dxa"/>
            </w:tcMar>
          </w:tcPr>
          <w:p w14:paraId="762E5657" w14:textId="3E79841A" w:rsidR="568D7295" w:rsidRDefault="568D7295" w:rsidP="568D7295">
            <w:pPr>
              <w:spacing w:after="160" w:line="276" w:lineRule="auto"/>
              <w:rPr>
                <w:rFonts w:ascii="Verdana" w:eastAsia="Verdana" w:hAnsi="Verdana" w:cs="Verdana"/>
                <w:b/>
                <w:bCs/>
                <w:sz w:val="18"/>
                <w:szCs w:val="18"/>
              </w:rPr>
            </w:pPr>
            <w:r w:rsidRPr="568D7295">
              <w:rPr>
                <w:rFonts w:ascii="Verdana" w:eastAsia="Verdana" w:hAnsi="Verdana" w:cs="Verdana"/>
                <w:b/>
                <w:bCs/>
                <w:sz w:val="18"/>
                <w:szCs w:val="18"/>
              </w:rPr>
              <w:t>Elastic Load Balancer</w:t>
            </w:r>
          </w:p>
        </w:tc>
        <w:tc>
          <w:tcPr>
            <w:tcW w:w="1764" w:type="dxa"/>
            <w:tcBorders>
              <w:top w:val="single" w:sz="8" w:space="0" w:color="auto"/>
              <w:left w:val="single" w:sz="8" w:space="0" w:color="auto"/>
              <w:bottom w:val="single" w:sz="8" w:space="0" w:color="auto"/>
              <w:right w:val="single" w:sz="8" w:space="0" w:color="auto"/>
            </w:tcBorders>
            <w:tcMar>
              <w:left w:w="108" w:type="dxa"/>
              <w:right w:w="108" w:type="dxa"/>
            </w:tcMar>
          </w:tcPr>
          <w:p w14:paraId="1808D760" w14:textId="23D92248" w:rsidR="568D7295" w:rsidRDefault="568D7295" w:rsidP="568D7295">
            <w:pPr>
              <w:spacing w:after="160" w:line="276" w:lineRule="auto"/>
              <w:rPr>
                <w:rFonts w:ascii="Verdana" w:eastAsia="Verdana" w:hAnsi="Verdana" w:cs="Verdana"/>
                <w:sz w:val="18"/>
                <w:szCs w:val="18"/>
              </w:rPr>
            </w:pPr>
            <w:r w:rsidRPr="568D7295">
              <w:rPr>
                <w:rFonts w:ascii="Verdana" w:eastAsia="Verdana" w:hAnsi="Verdana" w:cs="Verdana"/>
                <w:sz w:val="18"/>
                <w:szCs w:val="18"/>
              </w:rPr>
              <w:t>500GB transfer</w:t>
            </w:r>
          </w:p>
        </w:tc>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3E93287B" w14:textId="43CE3CA1" w:rsidR="568D7295" w:rsidRDefault="568D7295" w:rsidP="568D7295">
            <w:pPr>
              <w:spacing w:after="160" w:line="276" w:lineRule="auto"/>
              <w:rPr>
                <w:rFonts w:ascii="Verdana" w:eastAsia="Verdana" w:hAnsi="Verdana" w:cs="Verdana"/>
                <w:sz w:val="18"/>
                <w:szCs w:val="18"/>
              </w:rPr>
            </w:pPr>
            <w:r w:rsidRPr="568D7295">
              <w:rPr>
                <w:rFonts w:ascii="Verdana" w:eastAsia="Verdana" w:hAnsi="Verdana" w:cs="Verdana"/>
                <w:sz w:val="18"/>
                <w:szCs w:val="18"/>
              </w:rPr>
              <w:t>$36</w:t>
            </w:r>
          </w:p>
        </w:tc>
      </w:tr>
      <w:tr w:rsidR="568D7295" w14:paraId="156C493F" w14:textId="77777777" w:rsidTr="568D7295">
        <w:trPr>
          <w:trHeight w:val="300"/>
        </w:trPr>
        <w:tc>
          <w:tcPr>
            <w:tcW w:w="1222" w:type="dxa"/>
            <w:tcBorders>
              <w:top w:val="single" w:sz="8" w:space="0" w:color="auto"/>
              <w:left w:val="single" w:sz="8" w:space="0" w:color="auto"/>
              <w:bottom w:val="single" w:sz="8" w:space="0" w:color="auto"/>
              <w:right w:val="single" w:sz="8" w:space="0" w:color="auto"/>
            </w:tcBorders>
            <w:tcMar>
              <w:left w:w="108" w:type="dxa"/>
              <w:right w:w="108" w:type="dxa"/>
            </w:tcMar>
          </w:tcPr>
          <w:p w14:paraId="56FCC8D5" w14:textId="0A459852" w:rsidR="568D7295" w:rsidRDefault="568D7295" w:rsidP="568D7295">
            <w:pPr>
              <w:spacing w:after="160" w:line="276" w:lineRule="auto"/>
              <w:rPr>
                <w:rFonts w:ascii="Verdana" w:eastAsia="Verdana" w:hAnsi="Verdana" w:cs="Verdana"/>
                <w:b/>
                <w:bCs/>
                <w:sz w:val="18"/>
                <w:szCs w:val="18"/>
              </w:rPr>
            </w:pPr>
            <w:r w:rsidRPr="568D7295">
              <w:rPr>
                <w:rFonts w:ascii="Verdana" w:eastAsia="Verdana" w:hAnsi="Verdana" w:cs="Verdana"/>
                <w:b/>
                <w:bCs/>
                <w:sz w:val="18"/>
                <w:szCs w:val="18"/>
              </w:rPr>
              <w:t>SNS</w:t>
            </w:r>
          </w:p>
        </w:tc>
        <w:tc>
          <w:tcPr>
            <w:tcW w:w="1764" w:type="dxa"/>
            <w:tcBorders>
              <w:top w:val="single" w:sz="8" w:space="0" w:color="auto"/>
              <w:left w:val="single" w:sz="8" w:space="0" w:color="auto"/>
              <w:bottom w:val="single" w:sz="8" w:space="0" w:color="auto"/>
              <w:right w:val="single" w:sz="8" w:space="0" w:color="auto"/>
            </w:tcBorders>
            <w:tcMar>
              <w:left w:w="108" w:type="dxa"/>
              <w:right w:w="108" w:type="dxa"/>
            </w:tcMar>
          </w:tcPr>
          <w:p w14:paraId="37B89E65" w14:textId="5280944E" w:rsidR="568D7295" w:rsidRDefault="568D7295" w:rsidP="568D7295">
            <w:pPr>
              <w:spacing w:after="160" w:line="276" w:lineRule="auto"/>
              <w:rPr>
                <w:rFonts w:ascii="Verdana" w:eastAsia="Verdana" w:hAnsi="Verdana" w:cs="Verdana"/>
                <w:sz w:val="18"/>
                <w:szCs w:val="18"/>
              </w:rPr>
            </w:pPr>
            <w:r w:rsidRPr="568D7295">
              <w:rPr>
                <w:rFonts w:ascii="Verdana" w:eastAsia="Verdana" w:hAnsi="Verdana" w:cs="Verdana"/>
                <w:sz w:val="18"/>
                <w:szCs w:val="18"/>
              </w:rPr>
              <w:t>100,000 messages</w:t>
            </w:r>
          </w:p>
        </w:tc>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28BEE95D" w14:textId="5921248F" w:rsidR="568D7295" w:rsidRDefault="568D7295" w:rsidP="568D7295">
            <w:pPr>
              <w:spacing w:after="160" w:line="276" w:lineRule="auto"/>
              <w:rPr>
                <w:rFonts w:ascii="Verdana" w:eastAsia="Verdana" w:hAnsi="Verdana" w:cs="Verdana"/>
                <w:sz w:val="18"/>
                <w:szCs w:val="18"/>
              </w:rPr>
            </w:pPr>
            <w:r w:rsidRPr="568D7295">
              <w:rPr>
                <w:rFonts w:ascii="Verdana" w:eastAsia="Verdana" w:hAnsi="Verdana" w:cs="Verdana"/>
                <w:sz w:val="18"/>
                <w:szCs w:val="18"/>
              </w:rPr>
              <w:t xml:space="preserve">$1–$5 </w:t>
            </w:r>
          </w:p>
        </w:tc>
      </w:tr>
    </w:tbl>
    <w:p w14:paraId="6EA0A1B2" w14:textId="16BE050A" w:rsidR="5A229C49" w:rsidRDefault="25C4BA5B" w:rsidP="568D7295">
      <w:pPr>
        <w:jc w:val="both"/>
        <w:rPr>
          <w:rFonts w:ascii="Verdana" w:eastAsiaTheme="minorEastAsia" w:hAnsi="Verdana" w:cstheme="minorBidi"/>
          <w:sz w:val="18"/>
          <w:szCs w:val="18"/>
        </w:rPr>
      </w:pPr>
      <w:r w:rsidRPr="568D7295">
        <w:rPr>
          <w:rFonts w:ascii="Verdana" w:eastAsiaTheme="minorEastAsia" w:hAnsi="Verdana" w:cstheme="minorBidi"/>
          <w:sz w:val="18"/>
          <w:szCs w:val="18"/>
        </w:rPr>
        <w:t xml:space="preserve">Table 2: Estimated Monthly </w:t>
      </w:r>
      <w:r w:rsidR="7C26C668" w:rsidRPr="568D7295">
        <w:rPr>
          <w:rFonts w:ascii="Verdana" w:eastAsiaTheme="minorEastAsia" w:hAnsi="Verdana" w:cstheme="minorBidi"/>
          <w:sz w:val="18"/>
          <w:szCs w:val="18"/>
        </w:rPr>
        <w:t>Cost Summary</w:t>
      </w:r>
      <w:r w:rsidR="1E6E3490" w:rsidRPr="568D7295">
        <w:rPr>
          <w:rFonts w:ascii="Verdana" w:eastAsiaTheme="minorEastAsia" w:hAnsi="Verdana" w:cstheme="minorBidi"/>
          <w:sz w:val="18"/>
          <w:szCs w:val="18"/>
        </w:rPr>
        <w:t xml:space="preserve"> using AWS Cost Explorer</w:t>
      </w:r>
    </w:p>
    <w:p w14:paraId="0BB1304B" w14:textId="15115809" w:rsidR="5A229C49" w:rsidRDefault="5A229C49" w:rsidP="1D6A62FE">
      <w:pPr>
        <w:jc w:val="both"/>
        <w:rPr>
          <w:rFonts w:ascii="Verdana" w:eastAsiaTheme="minorEastAsia" w:hAnsi="Verdana" w:cstheme="minorBidi"/>
          <w:sz w:val="18"/>
          <w:szCs w:val="18"/>
        </w:rPr>
      </w:pPr>
    </w:p>
    <w:p w14:paraId="4A415851" w14:textId="35CD8074" w:rsidR="5A229C49" w:rsidRDefault="5F0C412C" w:rsidP="1D6A62FE">
      <w:pPr>
        <w:spacing w:line="259" w:lineRule="auto"/>
        <w:jc w:val="both"/>
        <w:rPr>
          <w:rFonts w:ascii="Verdana" w:eastAsiaTheme="minorEastAsia" w:hAnsi="Verdana" w:cstheme="minorBidi"/>
          <w:b/>
          <w:bCs/>
          <w:sz w:val="20"/>
          <w:szCs w:val="20"/>
        </w:rPr>
      </w:pPr>
      <w:r w:rsidRPr="1D6A62FE">
        <w:rPr>
          <w:rFonts w:ascii="Verdana" w:eastAsiaTheme="minorEastAsia" w:hAnsi="Verdana" w:cstheme="minorBidi"/>
          <w:b/>
          <w:bCs/>
          <w:sz w:val="20"/>
          <w:szCs w:val="20"/>
        </w:rPr>
        <w:t>3. Real-Time Features</w:t>
      </w:r>
    </w:p>
    <w:p w14:paraId="78C4FB9A" w14:textId="20253134" w:rsidR="5A229C49" w:rsidRDefault="5F0C412C" w:rsidP="1D6A62FE">
      <w:pPr>
        <w:pStyle w:val="ListParagraph"/>
        <w:numPr>
          <w:ilvl w:val="0"/>
          <w:numId w:val="7"/>
        </w:numPr>
        <w:jc w:val="both"/>
        <w:rPr>
          <w:rFonts w:ascii="Verdana" w:eastAsia="Verdana" w:hAnsi="Verdana" w:cs="Verdana"/>
          <w:sz w:val="18"/>
          <w:szCs w:val="18"/>
        </w:rPr>
      </w:pPr>
      <w:r w:rsidRPr="1D6A62FE">
        <w:rPr>
          <w:rFonts w:ascii="Verdana" w:eastAsia="Verdana" w:hAnsi="Verdana" w:cs="Verdana"/>
          <w:b/>
          <w:bCs/>
          <w:sz w:val="18"/>
          <w:szCs w:val="18"/>
        </w:rPr>
        <w:t>Donor Tracking</w:t>
      </w:r>
      <w:r w:rsidRPr="1D6A62FE">
        <w:rPr>
          <w:rFonts w:ascii="Verdana" w:eastAsia="Verdana" w:hAnsi="Verdana" w:cs="Verdana"/>
          <w:sz w:val="18"/>
          <w:szCs w:val="18"/>
        </w:rPr>
        <w:t>: GPS-enabled features help patients locate nearby donors during emergencies.</w:t>
      </w:r>
    </w:p>
    <w:p w14:paraId="45E270D7" w14:textId="29105DDA" w:rsidR="5A229C49" w:rsidRDefault="5F0C412C" w:rsidP="1D6A62FE">
      <w:pPr>
        <w:pStyle w:val="ListParagraph"/>
        <w:numPr>
          <w:ilvl w:val="0"/>
          <w:numId w:val="7"/>
        </w:numPr>
        <w:jc w:val="both"/>
        <w:rPr>
          <w:rFonts w:ascii="Verdana" w:eastAsia="Verdana" w:hAnsi="Verdana" w:cs="Verdana"/>
          <w:sz w:val="18"/>
          <w:szCs w:val="18"/>
        </w:rPr>
      </w:pPr>
      <w:r w:rsidRPr="1D6A62FE">
        <w:rPr>
          <w:rFonts w:ascii="Verdana" w:eastAsia="Verdana" w:hAnsi="Verdana" w:cs="Verdana"/>
          <w:b/>
          <w:bCs/>
          <w:sz w:val="18"/>
          <w:szCs w:val="18"/>
        </w:rPr>
        <w:t>Inventory Monitoring</w:t>
      </w:r>
      <w:r w:rsidRPr="1D6A62FE">
        <w:rPr>
          <w:rFonts w:ascii="Verdana" w:eastAsia="Verdana" w:hAnsi="Verdana" w:cs="Verdana"/>
          <w:sz w:val="18"/>
          <w:szCs w:val="18"/>
        </w:rPr>
        <w:t>: Tracks blood availability and issues automated alerts for shortages or impending expirations.</w:t>
      </w:r>
    </w:p>
    <w:p w14:paraId="48490D60" w14:textId="5D01F730" w:rsidR="5A229C49" w:rsidRDefault="5F0C412C" w:rsidP="1D6A62FE">
      <w:pPr>
        <w:pStyle w:val="ListParagraph"/>
        <w:numPr>
          <w:ilvl w:val="0"/>
          <w:numId w:val="7"/>
        </w:numPr>
        <w:jc w:val="both"/>
        <w:rPr>
          <w:rFonts w:ascii="Verdana" w:eastAsia="Verdana" w:hAnsi="Verdana" w:cs="Verdana"/>
          <w:sz w:val="18"/>
          <w:szCs w:val="18"/>
        </w:rPr>
      </w:pPr>
      <w:r w:rsidRPr="1D6A62FE">
        <w:rPr>
          <w:rFonts w:ascii="Verdana" w:eastAsia="Verdana" w:hAnsi="Verdana" w:cs="Verdana"/>
          <w:b/>
          <w:bCs/>
          <w:sz w:val="18"/>
          <w:szCs w:val="18"/>
        </w:rPr>
        <w:t>IoT Alerts</w:t>
      </w:r>
      <w:r w:rsidRPr="1D6A62FE">
        <w:rPr>
          <w:rFonts w:ascii="Verdana" w:eastAsia="Verdana" w:hAnsi="Verdana" w:cs="Verdana"/>
          <w:sz w:val="18"/>
          <w:szCs w:val="18"/>
        </w:rPr>
        <w:t>: Generates notifications if storage conditions deviate from the safe range.</w:t>
      </w:r>
    </w:p>
    <w:p w14:paraId="74B60E49" w14:textId="6AC477CB" w:rsidR="5A229C49" w:rsidRDefault="5A229C49" w:rsidP="1D6A62FE">
      <w:pPr>
        <w:jc w:val="both"/>
        <w:rPr>
          <w:rFonts w:ascii="Verdana" w:eastAsia="Verdana" w:hAnsi="Verdana" w:cs="Verdana"/>
          <w:sz w:val="18"/>
          <w:szCs w:val="18"/>
        </w:rPr>
      </w:pPr>
    </w:p>
    <w:p w14:paraId="1D669EF9" w14:textId="7FF05731" w:rsidR="5A229C49" w:rsidRDefault="2B687384" w:rsidP="1D6A62FE">
      <w:pPr>
        <w:spacing w:line="259" w:lineRule="auto"/>
        <w:jc w:val="both"/>
        <w:rPr>
          <w:rFonts w:ascii="Verdana" w:eastAsia="Verdana" w:hAnsi="Verdana" w:cs="Verdana"/>
          <w:sz w:val="18"/>
          <w:szCs w:val="18"/>
        </w:rPr>
      </w:pPr>
      <w:r w:rsidRPr="1D6A62FE">
        <w:rPr>
          <w:rFonts w:ascii="Verdana" w:eastAsiaTheme="minorEastAsia" w:hAnsi="Verdana" w:cstheme="minorBidi"/>
          <w:b/>
          <w:bCs/>
          <w:sz w:val="20"/>
          <w:szCs w:val="20"/>
        </w:rPr>
        <w:t>4. Workflow of the System</w:t>
      </w:r>
    </w:p>
    <w:p w14:paraId="3601BD17" w14:textId="5F586EE8" w:rsidR="5A229C49" w:rsidRDefault="5A229C49" w:rsidP="1D6A62FE">
      <w:pPr>
        <w:spacing w:line="259" w:lineRule="auto"/>
        <w:jc w:val="both"/>
        <w:rPr>
          <w:rFonts w:ascii="Verdana" w:eastAsia="Verdana" w:hAnsi="Verdana" w:cs="Verdana"/>
          <w:sz w:val="18"/>
          <w:szCs w:val="18"/>
        </w:rPr>
      </w:pPr>
    </w:p>
    <w:p w14:paraId="21C4E866" w14:textId="2CB6304B" w:rsidR="5A229C49" w:rsidRDefault="0DF9B22D" w:rsidP="1D6A62FE">
      <w:pPr>
        <w:spacing w:line="259" w:lineRule="auto"/>
        <w:jc w:val="center"/>
        <w:rPr>
          <w:rFonts w:ascii="Verdana" w:eastAsia="Verdana" w:hAnsi="Verdana" w:cs="Verdana"/>
          <w:sz w:val="18"/>
          <w:szCs w:val="18"/>
        </w:rPr>
      </w:pPr>
      <w:r>
        <w:rPr>
          <w:noProof/>
        </w:rPr>
        <w:drawing>
          <wp:inline distT="0" distB="0" distL="0" distR="0" wp14:anchorId="2FE52FE2" wp14:editId="7AE76B97">
            <wp:extent cx="2834640" cy="5119532"/>
            <wp:effectExtent l="0" t="0" r="0" b="0"/>
            <wp:docPr id="1669676693" name="Picture 1669676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2834640" cy="5119532"/>
                    </a:xfrm>
                    <a:prstGeom prst="rect">
                      <a:avLst/>
                    </a:prstGeom>
                  </pic:spPr>
                </pic:pic>
              </a:graphicData>
            </a:graphic>
          </wp:inline>
        </w:drawing>
      </w:r>
      <w:r w:rsidRPr="1D6A62FE">
        <w:rPr>
          <w:rFonts w:ascii="Verdana" w:eastAsia="Verdana" w:hAnsi="Verdana" w:cs="Verdana"/>
          <w:sz w:val="18"/>
          <w:szCs w:val="18"/>
        </w:rPr>
        <w:t>Figure 4: Workflow of the Blood Bank System</w:t>
      </w:r>
    </w:p>
    <w:p w14:paraId="1968922A" w14:textId="335C17B2" w:rsidR="5A229C49" w:rsidRDefault="5A229C49" w:rsidP="1D6A62FE">
      <w:pPr>
        <w:spacing w:line="259" w:lineRule="auto"/>
        <w:jc w:val="center"/>
        <w:rPr>
          <w:rFonts w:ascii="Verdana" w:eastAsia="Verdana" w:hAnsi="Verdana" w:cs="Verdana"/>
          <w:sz w:val="18"/>
          <w:szCs w:val="18"/>
        </w:rPr>
      </w:pPr>
    </w:p>
    <w:p w14:paraId="06D27D7F" w14:textId="32D13AC2" w:rsidR="5A229C49" w:rsidRDefault="1B111F7A" w:rsidP="1D6A62FE">
      <w:pPr>
        <w:pStyle w:val="ListParagraph"/>
        <w:numPr>
          <w:ilvl w:val="0"/>
          <w:numId w:val="2"/>
        </w:numPr>
        <w:spacing w:line="259" w:lineRule="auto"/>
        <w:jc w:val="both"/>
        <w:rPr>
          <w:rFonts w:ascii="Verdana" w:eastAsia="Verdana" w:hAnsi="Verdana" w:cs="Verdana"/>
          <w:sz w:val="18"/>
          <w:szCs w:val="18"/>
        </w:rPr>
      </w:pPr>
      <w:r w:rsidRPr="1D6A62FE">
        <w:rPr>
          <w:rFonts w:ascii="Verdana" w:eastAsia="Verdana" w:hAnsi="Verdana" w:cs="Verdana"/>
          <w:b/>
          <w:bCs/>
          <w:sz w:val="18"/>
          <w:szCs w:val="18"/>
        </w:rPr>
        <w:t>Donor Registration</w:t>
      </w:r>
      <w:r w:rsidRPr="1D6A62FE">
        <w:rPr>
          <w:rFonts w:ascii="Verdana" w:eastAsia="Verdana" w:hAnsi="Verdana" w:cs="Verdana"/>
          <w:sz w:val="18"/>
          <w:szCs w:val="18"/>
        </w:rPr>
        <w:t>:</w:t>
      </w:r>
    </w:p>
    <w:p w14:paraId="08FEF5D9" w14:textId="7FE9C987" w:rsidR="5A229C49" w:rsidRDefault="1B111F7A" w:rsidP="1D6A62FE">
      <w:pPr>
        <w:pStyle w:val="ListParagraph"/>
        <w:numPr>
          <w:ilvl w:val="0"/>
          <w:numId w:val="3"/>
        </w:numPr>
        <w:jc w:val="both"/>
        <w:rPr>
          <w:rFonts w:ascii="Verdana" w:eastAsia="Verdana" w:hAnsi="Verdana" w:cs="Verdana"/>
          <w:sz w:val="18"/>
          <w:szCs w:val="18"/>
        </w:rPr>
      </w:pPr>
      <w:r w:rsidRPr="1D6A62FE">
        <w:rPr>
          <w:rFonts w:ascii="Verdana" w:eastAsia="Verdana" w:hAnsi="Verdana" w:cs="Verdana"/>
          <w:sz w:val="18"/>
          <w:szCs w:val="18"/>
        </w:rPr>
        <w:t>Donors register via the web or mobile app, providing details such as blood type and availability.</w:t>
      </w:r>
    </w:p>
    <w:p w14:paraId="0E7B6800" w14:textId="345261D8" w:rsidR="5A229C49" w:rsidRDefault="1B111F7A" w:rsidP="1D6A62FE">
      <w:pPr>
        <w:pStyle w:val="ListParagraph"/>
        <w:numPr>
          <w:ilvl w:val="0"/>
          <w:numId w:val="3"/>
        </w:numPr>
        <w:jc w:val="both"/>
        <w:rPr>
          <w:rFonts w:ascii="Verdana" w:eastAsia="Verdana" w:hAnsi="Verdana" w:cs="Verdana"/>
          <w:sz w:val="18"/>
          <w:szCs w:val="18"/>
        </w:rPr>
      </w:pPr>
      <w:r w:rsidRPr="1D6A62FE">
        <w:rPr>
          <w:rFonts w:ascii="Verdana" w:eastAsia="Verdana" w:hAnsi="Verdana" w:cs="Verdana"/>
          <w:sz w:val="18"/>
          <w:szCs w:val="18"/>
        </w:rPr>
        <w:t>Data is validated and stored securely in the database.</w:t>
      </w:r>
    </w:p>
    <w:p w14:paraId="5ED39874" w14:textId="51C2247B" w:rsidR="5A229C49" w:rsidRDefault="1B111F7A" w:rsidP="1D6A62FE">
      <w:pPr>
        <w:pStyle w:val="ListParagraph"/>
        <w:numPr>
          <w:ilvl w:val="0"/>
          <w:numId w:val="2"/>
        </w:numPr>
        <w:spacing w:before="240" w:after="240"/>
        <w:jc w:val="both"/>
        <w:rPr>
          <w:rFonts w:ascii="Verdana" w:eastAsia="Verdana" w:hAnsi="Verdana" w:cs="Verdana"/>
          <w:sz w:val="18"/>
          <w:szCs w:val="18"/>
        </w:rPr>
      </w:pPr>
      <w:r w:rsidRPr="1D6A62FE">
        <w:rPr>
          <w:rFonts w:ascii="Verdana" w:eastAsia="Verdana" w:hAnsi="Verdana" w:cs="Verdana"/>
          <w:b/>
          <w:bCs/>
          <w:sz w:val="18"/>
          <w:szCs w:val="18"/>
        </w:rPr>
        <w:t>Blood Inventory Management</w:t>
      </w:r>
      <w:r w:rsidRPr="1D6A62FE">
        <w:rPr>
          <w:rFonts w:ascii="Verdana" w:eastAsia="Verdana" w:hAnsi="Verdana" w:cs="Verdana"/>
          <w:sz w:val="18"/>
          <w:szCs w:val="18"/>
        </w:rPr>
        <w:t>:</w:t>
      </w:r>
    </w:p>
    <w:p w14:paraId="0D1B8063" w14:textId="6AAACA93" w:rsidR="5A229C49" w:rsidRDefault="1B111F7A" w:rsidP="1D6A62FE">
      <w:pPr>
        <w:pStyle w:val="ListParagraph"/>
        <w:numPr>
          <w:ilvl w:val="0"/>
          <w:numId w:val="3"/>
        </w:numPr>
        <w:spacing w:line="259" w:lineRule="auto"/>
        <w:jc w:val="both"/>
        <w:rPr>
          <w:rFonts w:ascii="Verdana" w:eastAsia="Verdana" w:hAnsi="Verdana" w:cs="Verdana"/>
          <w:sz w:val="18"/>
          <w:szCs w:val="18"/>
        </w:rPr>
      </w:pPr>
      <w:r w:rsidRPr="1D6A62FE">
        <w:rPr>
          <w:rFonts w:ascii="Verdana" w:eastAsia="Verdana" w:hAnsi="Verdana" w:cs="Verdana"/>
          <w:sz w:val="18"/>
          <w:szCs w:val="18"/>
        </w:rPr>
        <w:t>Blood banks update inventory in real time.</w:t>
      </w:r>
    </w:p>
    <w:p w14:paraId="0362994E" w14:textId="5D46E33B" w:rsidR="5A229C49" w:rsidRDefault="1B111F7A" w:rsidP="1D6A62FE">
      <w:pPr>
        <w:pStyle w:val="ListParagraph"/>
        <w:numPr>
          <w:ilvl w:val="0"/>
          <w:numId w:val="3"/>
        </w:numPr>
        <w:spacing w:line="259" w:lineRule="auto"/>
        <w:jc w:val="both"/>
        <w:rPr>
          <w:rFonts w:ascii="Verdana" w:eastAsia="Verdana" w:hAnsi="Verdana" w:cs="Verdana"/>
          <w:sz w:val="18"/>
          <w:szCs w:val="18"/>
        </w:rPr>
      </w:pPr>
      <w:r w:rsidRPr="1D6A62FE">
        <w:rPr>
          <w:rFonts w:ascii="Verdana" w:eastAsia="Verdana" w:hAnsi="Verdana" w:cs="Verdana"/>
          <w:sz w:val="18"/>
          <w:szCs w:val="18"/>
        </w:rPr>
        <w:t>The system predicts potential shortages based on historical trends and demand forecasts.</w:t>
      </w:r>
    </w:p>
    <w:p w14:paraId="6DDCB7C3" w14:textId="040D5171" w:rsidR="5A229C49" w:rsidRDefault="1B111F7A" w:rsidP="1D6A62FE">
      <w:pPr>
        <w:pStyle w:val="ListParagraph"/>
        <w:numPr>
          <w:ilvl w:val="0"/>
          <w:numId w:val="2"/>
        </w:numPr>
        <w:spacing w:before="240" w:after="240"/>
        <w:jc w:val="both"/>
        <w:rPr>
          <w:rFonts w:ascii="Verdana" w:eastAsia="Verdana" w:hAnsi="Verdana" w:cs="Verdana"/>
          <w:sz w:val="18"/>
          <w:szCs w:val="18"/>
        </w:rPr>
      </w:pPr>
      <w:r w:rsidRPr="1D6A62FE">
        <w:rPr>
          <w:rFonts w:ascii="Verdana" w:eastAsia="Verdana" w:hAnsi="Verdana" w:cs="Verdana"/>
          <w:b/>
          <w:bCs/>
          <w:sz w:val="18"/>
          <w:szCs w:val="18"/>
        </w:rPr>
        <w:t>Emergency Requests</w:t>
      </w:r>
      <w:r w:rsidRPr="1D6A62FE">
        <w:rPr>
          <w:rFonts w:ascii="Verdana" w:eastAsia="Verdana" w:hAnsi="Verdana" w:cs="Verdana"/>
          <w:sz w:val="18"/>
          <w:szCs w:val="18"/>
        </w:rPr>
        <w:t>:</w:t>
      </w:r>
    </w:p>
    <w:p w14:paraId="7DB82845" w14:textId="02DE85DE" w:rsidR="5A229C49" w:rsidRDefault="1B111F7A" w:rsidP="1D6A62FE">
      <w:pPr>
        <w:pStyle w:val="ListParagraph"/>
        <w:numPr>
          <w:ilvl w:val="0"/>
          <w:numId w:val="3"/>
        </w:numPr>
        <w:spacing w:line="259" w:lineRule="auto"/>
        <w:jc w:val="both"/>
        <w:rPr>
          <w:rFonts w:ascii="Verdana" w:eastAsia="Verdana" w:hAnsi="Verdana" w:cs="Verdana"/>
          <w:sz w:val="18"/>
          <w:szCs w:val="18"/>
        </w:rPr>
      </w:pPr>
      <w:r w:rsidRPr="1D6A62FE">
        <w:rPr>
          <w:rFonts w:ascii="Verdana" w:eastAsia="Verdana" w:hAnsi="Verdana" w:cs="Verdana"/>
          <w:sz w:val="18"/>
          <w:szCs w:val="18"/>
        </w:rPr>
        <w:t>Patients or hospitals can submit blood requests through the platform.</w:t>
      </w:r>
    </w:p>
    <w:p w14:paraId="018B6384" w14:textId="1B4CB129" w:rsidR="5A229C49" w:rsidRDefault="1B111F7A" w:rsidP="1D6A62FE">
      <w:pPr>
        <w:pStyle w:val="ListParagraph"/>
        <w:numPr>
          <w:ilvl w:val="0"/>
          <w:numId w:val="3"/>
        </w:numPr>
        <w:spacing w:line="259" w:lineRule="auto"/>
        <w:jc w:val="both"/>
        <w:rPr>
          <w:rFonts w:ascii="Verdana" w:eastAsia="Verdana" w:hAnsi="Verdana" w:cs="Verdana"/>
          <w:sz w:val="18"/>
          <w:szCs w:val="18"/>
        </w:rPr>
      </w:pPr>
      <w:r w:rsidRPr="1D6A62FE">
        <w:rPr>
          <w:rFonts w:ascii="Verdana" w:eastAsia="Verdana" w:hAnsi="Verdana" w:cs="Verdana"/>
          <w:sz w:val="18"/>
          <w:szCs w:val="18"/>
        </w:rPr>
        <w:t>The system matches requests with available blood units and notifies relevant donors or blood banks.</w:t>
      </w:r>
    </w:p>
    <w:p w14:paraId="4F6C4BE9" w14:textId="14F61F04" w:rsidR="5A229C49" w:rsidRDefault="1B111F7A" w:rsidP="1D6A62FE">
      <w:pPr>
        <w:pStyle w:val="ListParagraph"/>
        <w:numPr>
          <w:ilvl w:val="0"/>
          <w:numId w:val="2"/>
        </w:numPr>
        <w:spacing w:before="240" w:after="240"/>
        <w:jc w:val="both"/>
        <w:rPr>
          <w:rFonts w:ascii="Verdana" w:eastAsia="Verdana" w:hAnsi="Verdana" w:cs="Verdana"/>
          <w:sz w:val="18"/>
          <w:szCs w:val="18"/>
        </w:rPr>
      </w:pPr>
      <w:r w:rsidRPr="1D6A62FE">
        <w:rPr>
          <w:rFonts w:ascii="Verdana" w:eastAsia="Verdana" w:hAnsi="Verdana" w:cs="Verdana"/>
          <w:b/>
          <w:bCs/>
          <w:sz w:val="18"/>
          <w:szCs w:val="18"/>
        </w:rPr>
        <w:t>Temperature Monitoring</w:t>
      </w:r>
      <w:r w:rsidRPr="1D6A62FE">
        <w:rPr>
          <w:rFonts w:ascii="Verdana" w:eastAsia="Verdana" w:hAnsi="Verdana" w:cs="Verdana"/>
          <w:sz w:val="18"/>
          <w:szCs w:val="18"/>
        </w:rPr>
        <w:t>:</w:t>
      </w:r>
    </w:p>
    <w:p w14:paraId="6419F069" w14:textId="5B55905F" w:rsidR="5A229C49" w:rsidRDefault="1B111F7A" w:rsidP="1D6A62FE">
      <w:pPr>
        <w:pStyle w:val="ListParagraph"/>
        <w:numPr>
          <w:ilvl w:val="0"/>
          <w:numId w:val="3"/>
        </w:numPr>
        <w:spacing w:line="259" w:lineRule="auto"/>
        <w:jc w:val="both"/>
        <w:rPr>
          <w:rFonts w:ascii="Verdana" w:eastAsia="Verdana" w:hAnsi="Verdana" w:cs="Verdana"/>
          <w:sz w:val="18"/>
          <w:szCs w:val="18"/>
        </w:rPr>
      </w:pPr>
      <w:r w:rsidRPr="1D6A62FE">
        <w:rPr>
          <w:rFonts w:ascii="Verdana" w:eastAsia="Verdana" w:hAnsi="Verdana" w:cs="Verdana"/>
          <w:sz w:val="18"/>
          <w:szCs w:val="18"/>
        </w:rPr>
        <w:lastRenderedPageBreak/>
        <w:t>IoT-enabled sensors continuously monitor blood storage units.</w:t>
      </w:r>
    </w:p>
    <w:p w14:paraId="2F134D56" w14:textId="6A90E7A3" w:rsidR="5A229C49" w:rsidRDefault="1B111F7A" w:rsidP="1D6A62FE">
      <w:pPr>
        <w:pStyle w:val="ListParagraph"/>
        <w:numPr>
          <w:ilvl w:val="0"/>
          <w:numId w:val="3"/>
        </w:numPr>
        <w:spacing w:line="259" w:lineRule="auto"/>
        <w:jc w:val="both"/>
        <w:rPr>
          <w:rFonts w:ascii="Verdana" w:eastAsia="Verdana" w:hAnsi="Verdana" w:cs="Verdana"/>
          <w:sz w:val="18"/>
          <w:szCs w:val="18"/>
        </w:rPr>
      </w:pPr>
      <w:r w:rsidRPr="1D6A62FE">
        <w:rPr>
          <w:rFonts w:ascii="Verdana" w:eastAsia="Verdana" w:hAnsi="Verdana" w:cs="Verdana"/>
          <w:sz w:val="18"/>
          <w:szCs w:val="18"/>
        </w:rPr>
        <w:t>Alerts are triggered for deviations, ensuring compliance with safety protocols.</w:t>
      </w:r>
    </w:p>
    <w:p w14:paraId="3FAC3CE6" w14:textId="4E02BAE0" w:rsidR="5A229C49" w:rsidRDefault="5A229C49" w:rsidP="1D6A62FE">
      <w:pPr>
        <w:spacing w:line="259" w:lineRule="auto"/>
        <w:jc w:val="center"/>
        <w:rPr>
          <w:rFonts w:ascii="Verdana" w:eastAsia="Verdana" w:hAnsi="Verdana" w:cs="Verdana"/>
          <w:sz w:val="18"/>
          <w:szCs w:val="18"/>
        </w:rPr>
      </w:pPr>
    </w:p>
    <w:p w14:paraId="63AEFE56" w14:textId="7A75CC91" w:rsidR="5A229C49" w:rsidRDefault="597544E1" w:rsidP="1D6A62FE">
      <w:pPr>
        <w:spacing w:line="259" w:lineRule="auto"/>
        <w:jc w:val="both"/>
        <w:rPr>
          <w:rFonts w:ascii="Verdana" w:eastAsiaTheme="minorEastAsia" w:hAnsi="Verdana" w:cstheme="minorBidi"/>
          <w:b/>
          <w:bCs/>
          <w:sz w:val="20"/>
          <w:szCs w:val="20"/>
        </w:rPr>
      </w:pPr>
      <w:r w:rsidRPr="1D6A62FE">
        <w:rPr>
          <w:rFonts w:ascii="Verdana" w:eastAsiaTheme="minorEastAsia" w:hAnsi="Verdana" w:cstheme="minorBidi"/>
          <w:b/>
          <w:bCs/>
          <w:sz w:val="20"/>
          <w:szCs w:val="20"/>
        </w:rPr>
        <w:t>5</w:t>
      </w:r>
      <w:r w:rsidR="68C15ED0" w:rsidRPr="1D6A62FE">
        <w:rPr>
          <w:rFonts w:ascii="Verdana" w:eastAsiaTheme="minorEastAsia" w:hAnsi="Verdana" w:cstheme="minorBidi"/>
          <w:b/>
          <w:bCs/>
          <w:sz w:val="20"/>
          <w:szCs w:val="20"/>
        </w:rPr>
        <w:t>. User Experience Enhancements</w:t>
      </w:r>
    </w:p>
    <w:p w14:paraId="2F583529" w14:textId="6F823131" w:rsidR="5A229C49" w:rsidRDefault="68C15ED0" w:rsidP="1D6A62FE">
      <w:pPr>
        <w:pStyle w:val="ListParagraph"/>
        <w:numPr>
          <w:ilvl w:val="0"/>
          <w:numId w:val="4"/>
        </w:numPr>
        <w:jc w:val="both"/>
        <w:rPr>
          <w:rFonts w:ascii="Verdana" w:eastAsia="Verdana" w:hAnsi="Verdana" w:cs="Verdana"/>
          <w:sz w:val="18"/>
          <w:szCs w:val="18"/>
        </w:rPr>
      </w:pPr>
      <w:r w:rsidRPr="1D6A62FE">
        <w:rPr>
          <w:rFonts w:ascii="Verdana" w:eastAsia="Verdana" w:hAnsi="Verdana" w:cs="Verdana"/>
          <w:sz w:val="18"/>
          <w:szCs w:val="18"/>
        </w:rPr>
        <w:t>Intuitive interfaces for web and mobile apps ensure ease of use for all stakeholders.</w:t>
      </w:r>
    </w:p>
    <w:p w14:paraId="60020278" w14:textId="0F062FFE" w:rsidR="5A229C49" w:rsidRDefault="68C15ED0" w:rsidP="1D6A62FE">
      <w:pPr>
        <w:pStyle w:val="ListParagraph"/>
        <w:numPr>
          <w:ilvl w:val="0"/>
          <w:numId w:val="4"/>
        </w:numPr>
        <w:jc w:val="both"/>
        <w:rPr>
          <w:rFonts w:ascii="Verdana" w:eastAsia="Verdana" w:hAnsi="Verdana" w:cs="Verdana"/>
          <w:sz w:val="18"/>
          <w:szCs w:val="18"/>
        </w:rPr>
      </w:pPr>
      <w:r w:rsidRPr="1D6A62FE">
        <w:rPr>
          <w:rFonts w:ascii="Verdana" w:eastAsia="Verdana" w:hAnsi="Verdana" w:cs="Verdana"/>
          <w:sz w:val="18"/>
          <w:szCs w:val="18"/>
        </w:rPr>
        <w:t>Interactive dashboards provide stakeholders with insights into donation trends and inventory health.</w:t>
      </w:r>
      <w:r w:rsidR="5A229C49">
        <w:br/>
      </w:r>
    </w:p>
    <w:p w14:paraId="403C98F0" w14:textId="619D18BA" w:rsidR="5A229C49" w:rsidRDefault="6EA4CF4E" w:rsidP="1D6A62FE">
      <w:pPr>
        <w:spacing w:line="259" w:lineRule="auto"/>
        <w:jc w:val="both"/>
        <w:rPr>
          <w:rFonts w:ascii="Verdana" w:eastAsiaTheme="minorEastAsia" w:hAnsi="Verdana" w:cstheme="minorBidi"/>
          <w:b/>
          <w:bCs/>
          <w:sz w:val="20"/>
          <w:szCs w:val="20"/>
        </w:rPr>
      </w:pPr>
      <w:r w:rsidRPr="1D6A62FE">
        <w:rPr>
          <w:rFonts w:ascii="Verdana" w:eastAsiaTheme="minorEastAsia" w:hAnsi="Verdana" w:cstheme="minorBidi"/>
          <w:b/>
          <w:bCs/>
          <w:sz w:val="20"/>
          <w:szCs w:val="20"/>
        </w:rPr>
        <w:t>6. Implementation Timeline</w:t>
      </w:r>
    </w:p>
    <w:p w14:paraId="2B4854A7" w14:textId="044E9F6F" w:rsidR="5A229C49" w:rsidRDefault="5A229C49" w:rsidP="1D6A62FE">
      <w:pPr>
        <w:spacing w:line="259" w:lineRule="auto"/>
        <w:jc w:val="both"/>
        <w:rPr>
          <w:rFonts w:ascii="Verdana" w:eastAsiaTheme="minorEastAsia" w:hAnsi="Verdana" w:cstheme="minorBidi"/>
          <w:b/>
          <w:bCs/>
          <w:sz w:val="20"/>
          <w:szCs w:val="20"/>
        </w:rPr>
      </w:pPr>
    </w:p>
    <w:tbl>
      <w:tblPr>
        <w:tblStyle w:val="TableGrid"/>
        <w:tblW w:w="0" w:type="auto"/>
        <w:tblLayout w:type="fixed"/>
        <w:tblLook w:val="06A0" w:firstRow="1" w:lastRow="0" w:firstColumn="1" w:lastColumn="0" w:noHBand="1" w:noVBand="1"/>
      </w:tblPr>
      <w:tblGrid>
        <w:gridCol w:w="1230"/>
        <w:gridCol w:w="1665"/>
        <w:gridCol w:w="1599"/>
      </w:tblGrid>
      <w:tr w:rsidR="1D6A62FE" w14:paraId="1FC3E5D3" w14:textId="77777777" w:rsidTr="1D6A62FE">
        <w:trPr>
          <w:trHeight w:val="300"/>
        </w:trPr>
        <w:tc>
          <w:tcPr>
            <w:tcW w:w="1230" w:type="dxa"/>
          </w:tcPr>
          <w:p w14:paraId="2351A5B5" w14:textId="0287703C" w:rsidR="1D6A62FE" w:rsidRDefault="1D6A62FE" w:rsidP="1D6A62FE">
            <w:pPr>
              <w:jc w:val="center"/>
              <w:rPr>
                <w:rFonts w:ascii="Verdana" w:eastAsia="Verdana" w:hAnsi="Verdana" w:cs="Verdana"/>
                <w:b/>
                <w:bCs/>
                <w:sz w:val="18"/>
                <w:szCs w:val="18"/>
              </w:rPr>
            </w:pPr>
            <w:r w:rsidRPr="1D6A62FE">
              <w:rPr>
                <w:rFonts w:ascii="Verdana" w:eastAsia="Verdana" w:hAnsi="Verdana" w:cs="Verdana"/>
                <w:b/>
                <w:bCs/>
                <w:sz w:val="18"/>
                <w:szCs w:val="18"/>
              </w:rPr>
              <w:t>Phase</w:t>
            </w:r>
          </w:p>
        </w:tc>
        <w:tc>
          <w:tcPr>
            <w:tcW w:w="1665" w:type="dxa"/>
          </w:tcPr>
          <w:p w14:paraId="4B512034" w14:textId="4FCA9201" w:rsidR="1D6A62FE" w:rsidRDefault="1D6A62FE" w:rsidP="1D6A62FE">
            <w:pPr>
              <w:jc w:val="center"/>
              <w:rPr>
                <w:rFonts w:ascii="Verdana" w:eastAsia="Verdana" w:hAnsi="Verdana" w:cs="Verdana"/>
                <w:b/>
                <w:bCs/>
                <w:sz w:val="18"/>
                <w:szCs w:val="18"/>
              </w:rPr>
            </w:pPr>
            <w:r w:rsidRPr="1D6A62FE">
              <w:rPr>
                <w:rFonts w:ascii="Verdana" w:eastAsia="Verdana" w:hAnsi="Verdana" w:cs="Verdana"/>
                <w:b/>
                <w:bCs/>
                <w:sz w:val="18"/>
                <w:szCs w:val="18"/>
              </w:rPr>
              <w:t>Key Activities</w:t>
            </w:r>
          </w:p>
        </w:tc>
        <w:tc>
          <w:tcPr>
            <w:tcW w:w="1599" w:type="dxa"/>
          </w:tcPr>
          <w:p w14:paraId="35F86303" w14:textId="5F85098A" w:rsidR="1D6A62FE" w:rsidRDefault="1D6A62FE" w:rsidP="1D6A62FE">
            <w:pPr>
              <w:jc w:val="center"/>
              <w:rPr>
                <w:rFonts w:ascii="Verdana" w:eastAsia="Verdana" w:hAnsi="Verdana" w:cs="Verdana"/>
                <w:b/>
                <w:bCs/>
                <w:sz w:val="18"/>
                <w:szCs w:val="18"/>
              </w:rPr>
            </w:pPr>
            <w:r w:rsidRPr="1D6A62FE">
              <w:rPr>
                <w:rFonts w:ascii="Verdana" w:eastAsia="Verdana" w:hAnsi="Verdana" w:cs="Verdana"/>
                <w:b/>
                <w:bCs/>
                <w:sz w:val="18"/>
                <w:szCs w:val="18"/>
              </w:rPr>
              <w:t>Deliverables</w:t>
            </w:r>
          </w:p>
        </w:tc>
      </w:tr>
      <w:tr w:rsidR="1D6A62FE" w14:paraId="610245A2" w14:textId="77777777" w:rsidTr="1D6A62FE">
        <w:trPr>
          <w:trHeight w:val="300"/>
        </w:trPr>
        <w:tc>
          <w:tcPr>
            <w:tcW w:w="1230" w:type="dxa"/>
          </w:tcPr>
          <w:p w14:paraId="7294D221" w14:textId="489360FA"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Initial Planning</w:t>
            </w:r>
          </w:p>
        </w:tc>
        <w:tc>
          <w:tcPr>
            <w:tcW w:w="1665" w:type="dxa"/>
          </w:tcPr>
          <w:p w14:paraId="553A7757" w14:textId="61491C82"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Requirement gathering, scope definition</w:t>
            </w:r>
          </w:p>
        </w:tc>
        <w:tc>
          <w:tcPr>
            <w:tcW w:w="1599" w:type="dxa"/>
          </w:tcPr>
          <w:p w14:paraId="4EDCD70B" w14:textId="717F14FA"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Requirements document, project plan</w:t>
            </w:r>
          </w:p>
        </w:tc>
      </w:tr>
      <w:tr w:rsidR="1D6A62FE" w14:paraId="74101F15" w14:textId="77777777" w:rsidTr="1D6A62FE">
        <w:trPr>
          <w:trHeight w:val="300"/>
        </w:trPr>
        <w:tc>
          <w:tcPr>
            <w:tcW w:w="1230" w:type="dxa"/>
          </w:tcPr>
          <w:p w14:paraId="1C36F765" w14:textId="62E782A6"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System Design &amp; Architecture</w:t>
            </w:r>
          </w:p>
        </w:tc>
        <w:tc>
          <w:tcPr>
            <w:tcW w:w="1665" w:type="dxa"/>
          </w:tcPr>
          <w:p w14:paraId="4627367B" w14:textId="090593C7"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UI design, workflow finalization, AWS architecture</w:t>
            </w:r>
          </w:p>
        </w:tc>
        <w:tc>
          <w:tcPr>
            <w:tcW w:w="1599" w:type="dxa"/>
          </w:tcPr>
          <w:p w14:paraId="2332804D" w14:textId="78579A4F"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Prototypes, architecture diagrams</w:t>
            </w:r>
          </w:p>
        </w:tc>
      </w:tr>
      <w:tr w:rsidR="1D6A62FE" w14:paraId="49702EB9" w14:textId="77777777" w:rsidTr="1D6A62FE">
        <w:trPr>
          <w:trHeight w:val="300"/>
        </w:trPr>
        <w:tc>
          <w:tcPr>
            <w:tcW w:w="1230" w:type="dxa"/>
          </w:tcPr>
          <w:p w14:paraId="7B9A3AD4" w14:textId="7BFF0364"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Core Feature Development</w:t>
            </w:r>
          </w:p>
        </w:tc>
        <w:tc>
          <w:tcPr>
            <w:tcW w:w="1665" w:type="dxa"/>
          </w:tcPr>
          <w:p w14:paraId="7F70380C" w14:textId="29C15B22"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Frontend, backend, database, IoT integration</w:t>
            </w:r>
          </w:p>
        </w:tc>
        <w:tc>
          <w:tcPr>
            <w:tcW w:w="1599" w:type="dxa"/>
          </w:tcPr>
          <w:p w14:paraId="36F16988" w14:textId="3A4FF3F4"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Functional prototypes</w:t>
            </w:r>
          </w:p>
        </w:tc>
      </w:tr>
      <w:tr w:rsidR="1D6A62FE" w14:paraId="77855795" w14:textId="77777777" w:rsidTr="1D6A62FE">
        <w:trPr>
          <w:trHeight w:val="300"/>
        </w:trPr>
        <w:tc>
          <w:tcPr>
            <w:tcW w:w="1230" w:type="dxa"/>
          </w:tcPr>
          <w:p w14:paraId="3144110D" w14:textId="5F7F4705"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Security Integration</w:t>
            </w:r>
          </w:p>
        </w:tc>
        <w:tc>
          <w:tcPr>
            <w:tcW w:w="1665" w:type="dxa"/>
          </w:tcPr>
          <w:p w14:paraId="33FDC0BD" w14:textId="19770350"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Authentication, encryption, compliance checks</w:t>
            </w:r>
          </w:p>
        </w:tc>
        <w:tc>
          <w:tcPr>
            <w:tcW w:w="1599" w:type="dxa"/>
          </w:tcPr>
          <w:p w14:paraId="45522E04" w14:textId="1C854510"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Authentication system, compliance report</w:t>
            </w:r>
          </w:p>
        </w:tc>
      </w:tr>
      <w:tr w:rsidR="1D6A62FE" w14:paraId="2982582F" w14:textId="77777777" w:rsidTr="1D6A62FE">
        <w:trPr>
          <w:trHeight w:val="300"/>
        </w:trPr>
        <w:tc>
          <w:tcPr>
            <w:tcW w:w="1230" w:type="dxa"/>
          </w:tcPr>
          <w:p w14:paraId="4C919C5F" w14:textId="3EEE348D"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Testing &amp; QA</w:t>
            </w:r>
          </w:p>
        </w:tc>
        <w:tc>
          <w:tcPr>
            <w:tcW w:w="1665" w:type="dxa"/>
          </w:tcPr>
          <w:p w14:paraId="00DF2787" w14:textId="11EE2F14"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System and load testing, pilot user feedback</w:t>
            </w:r>
          </w:p>
        </w:tc>
        <w:tc>
          <w:tcPr>
            <w:tcW w:w="1599" w:type="dxa"/>
          </w:tcPr>
          <w:p w14:paraId="0EC1BA99" w14:textId="74E53A4F"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Bug-free system, feedback report</w:t>
            </w:r>
          </w:p>
        </w:tc>
      </w:tr>
      <w:tr w:rsidR="1D6A62FE" w14:paraId="2021E1FD" w14:textId="77777777" w:rsidTr="1D6A62FE">
        <w:trPr>
          <w:trHeight w:val="300"/>
        </w:trPr>
        <w:tc>
          <w:tcPr>
            <w:tcW w:w="1230" w:type="dxa"/>
          </w:tcPr>
          <w:p w14:paraId="4B0E3277" w14:textId="3BDBB367"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Deployment &amp; Rollout</w:t>
            </w:r>
          </w:p>
        </w:tc>
        <w:tc>
          <w:tcPr>
            <w:tcW w:w="1665" w:type="dxa"/>
          </w:tcPr>
          <w:p w14:paraId="560399D0" w14:textId="26FD5B15"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System deployment, user training, awareness</w:t>
            </w:r>
          </w:p>
        </w:tc>
        <w:tc>
          <w:tcPr>
            <w:tcW w:w="1599" w:type="dxa"/>
          </w:tcPr>
          <w:p w14:paraId="447223A4" w14:textId="0C43AFFB"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Fully deployed system, training materials</w:t>
            </w:r>
          </w:p>
        </w:tc>
      </w:tr>
    </w:tbl>
    <w:p w14:paraId="37DD3316" w14:textId="3FB317A1" w:rsidR="5A229C49" w:rsidRDefault="644C9AD1" w:rsidP="1D6A62FE">
      <w:pPr>
        <w:pStyle w:val="NoSpacing"/>
      </w:pPr>
      <w:r w:rsidRPr="1D6A62FE">
        <w:rPr>
          <w:rFonts w:ascii="Verdana" w:eastAsia="Verdana" w:hAnsi="Verdana" w:cs="Verdana"/>
          <w:sz w:val="18"/>
          <w:szCs w:val="18"/>
        </w:rPr>
        <w:t xml:space="preserve">Table </w:t>
      </w:r>
      <w:r w:rsidR="7B29BC10" w:rsidRPr="1D6A62FE">
        <w:rPr>
          <w:rFonts w:ascii="Verdana" w:eastAsia="Verdana" w:hAnsi="Verdana" w:cs="Verdana"/>
          <w:sz w:val="18"/>
          <w:szCs w:val="18"/>
        </w:rPr>
        <w:t>3</w:t>
      </w:r>
      <w:r w:rsidRPr="1D6A62FE">
        <w:rPr>
          <w:rFonts w:ascii="Verdana" w:eastAsia="Verdana" w:hAnsi="Verdana" w:cs="Verdana"/>
          <w:sz w:val="18"/>
          <w:szCs w:val="18"/>
        </w:rPr>
        <w:t xml:space="preserve">: </w:t>
      </w:r>
      <w:r w:rsidR="591C8A27" w:rsidRPr="1D6A62FE">
        <w:rPr>
          <w:rFonts w:ascii="Verdana" w:eastAsia="Verdana" w:hAnsi="Verdana" w:cs="Verdana"/>
          <w:sz w:val="18"/>
          <w:szCs w:val="18"/>
        </w:rPr>
        <w:t>Implementation Timeline</w:t>
      </w:r>
    </w:p>
    <w:p w14:paraId="5F9598B8" w14:textId="29989F2E" w:rsidR="5A229C49" w:rsidRDefault="5A229C49" w:rsidP="1D6A62FE"/>
    <w:p w14:paraId="60542B9F" w14:textId="3FF97C7E" w:rsidR="5A229C49" w:rsidRDefault="45894894" w:rsidP="1D6A62FE">
      <w:pPr>
        <w:spacing w:line="259" w:lineRule="auto"/>
        <w:jc w:val="both"/>
        <w:rPr>
          <w:rFonts w:ascii="Verdana" w:eastAsiaTheme="minorEastAsia" w:hAnsi="Verdana" w:cstheme="minorBidi"/>
          <w:b/>
          <w:bCs/>
          <w:sz w:val="20"/>
          <w:szCs w:val="20"/>
        </w:rPr>
      </w:pPr>
      <w:r w:rsidRPr="1D6A62FE">
        <w:rPr>
          <w:rFonts w:ascii="Verdana" w:eastAsiaTheme="minorEastAsia" w:hAnsi="Verdana" w:cstheme="minorBidi"/>
          <w:b/>
          <w:bCs/>
          <w:sz w:val="20"/>
          <w:szCs w:val="20"/>
        </w:rPr>
        <w:t>7. Risk Assessment</w:t>
      </w:r>
    </w:p>
    <w:p w14:paraId="3A190513" w14:textId="055004B6" w:rsidR="5A229C49" w:rsidRDefault="5A229C49" w:rsidP="1D6A62FE">
      <w:pPr>
        <w:spacing w:line="259" w:lineRule="auto"/>
        <w:jc w:val="both"/>
        <w:rPr>
          <w:rFonts w:ascii="Verdana" w:eastAsiaTheme="minorEastAsia" w:hAnsi="Verdana" w:cstheme="minorBidi"/>
          <w:b/>
          <w:bCs/>
          <w:sz w:val="20"/>
          <w:szCs w:val="20"/>
        </w:rPr>
      </w:pPr>
    </w:p>
    <w:tbl>
      <w:tblPr>
        <w:tblStyle w:val="TableGrid"/>
        <w:tblW w:w="0" w:type="auto"/>
        <w:tblLayout w:type="fixed"/>
        <w:tblLook w:val="06A0" w:firstRow="1" w:lastRow="0" w:firstColumn="1" w:lastColumn="0" w:noHBand="1" w:noVBand="1"/>
      </w:tblPr>
      <w:tblGrid>
        <w:gridCol w:w="870"/>
        <w:gridCol w:w="900"/>
        <w:gridCol w:w="975"/>
        <w:gridCol w:w="1710"/>
      </w:tblGrid>
      <w:tr w:rsidR="1D6A62FE" w14:paraId="61C764C5" w14:textId="77777777" w:rsidTr="1D6A62FE">
        <w:trPr>
          <w:trHeight w:val="600"/>
        </w:trPr>
        <w:tc>
          <w:tcPr>
            <w:tcW w:w="870" w:type="dxa"/>
          </w:tcPr>
          <w:p w14:paraId="1B1D820F" w14:textId="4C01D903" w:rsidR="1D6A62FE" w:rsidRDefault="1D6A62FE" w:rsidP="1D6A62FE">
            <w:pPr>
              <w:jc w:val="center"/>
              <w:rPr>
                <w:rFonts w:ascii="Verdana" w:eastAsia="Verdana" w:hAnsi="Verdana" w:cs="Verdana"/>
                <w:b/>
                <w:bCs/>
                <w:sz w:val="18"/>
                <w:szCs w:val="18"/>
              </w:rPr>
            </w:pPr>
            <w:r w:rsidRPr="1D6A62FE">
              <w:rPr>
                <w:rFonts w:ascii="Verdana" w:eastAsia="Verdana" w:hAnsi="Verdana" w:cs="Verdana"/>
                <w:b/>
                <w:bCs/>
                <w:sz w:val="18"/>
                <w:szCs w:val="18"/>
              </w:rPr>
              <w:t>Risk Type</w:t>
            </w:r>
          </w:p>
        </w:tc>
        <w:tc>
          <w:tcPr>
            <w:tcW w:w="900" w:type="dxa"/>
          </w:tcPr>
          <w:p w14:paraId="7F2D88C1" w14:textId="02D9AD75" w:rsidR="1D6A62FE" w:rsidRDefault="1D6A62FE" w:rsidP="1D6A62FE">
            <w:pPr>
              <w:jc w:val="center"/>
              <w:rPr>
                <w:rFonts w:ascii="Verdana" w:eastAsia="Verdana" w:hAnsi="Verdana" w:cs="Verdana"/>
                <w:b/>
                <w:bCs/>
                <w:sz w:val="18"/>
                <w:szCs w:val="18"/>
              </w:rPr>
            </w:pPr>
            <w:r w:rsidRPr="1D6A62FE">
              <w:rPr>
                <w:rFonts w:ascii="Verdana" w:eastAsia="Verdana" w:hAnsi="Verdana" w:cs="Verdana"/>
                <w:b/>
                <w:bCs/>
                <w:sz w:val="18"/>
                <w:szCs w:val="18"/>
              </w:rPr>
              <w:t>Specific Risk</w:t>
            </w:r>
          </w:p>
        </w:tc>
        <w:tc>
          <w:tcPr>
            <w:tcW w:w="975" w:type="dxa"/>
          </w:tcPr>
          <w:p w14:paraId="665DDBFE" w14:textId="14E4477A" w:rsidR="1D6A62FE" w:rsidRDefault="1D6A62FE" w:rsidP="1D6A62FE">
            <w:pPr>
              <w:jc w:val="center"/>
              <w:rPr>
                <w:rFonts w:ascii="Verdana" w:eastAsia="Verdana" w:hAnsi="Verdana" w:cs="Verdana"/>
                <w:b/>
                <w:bCs/>
                <w:sz w:val="18"/>
                <w:szCs w:val="18"/>
              </w:rPr>
            </w:pPr>
            <w:r w:rsidRPr="1D6A62FE">
              <w:rPr>
                <w:rFonts w:ascii="Verdana" w:eastAsia="Verdana" w:hAnsi="Verdana" w:cs="Verdana"/>
                <w:b/>
                <w:bCs/>
                <w:sz w:val="18"/>
                <w:szCs w:val="18"/>
              </w:rPr>
              <w:t>Impact Level</w:t>
            </w:r>
          </w:p>
        </w:tc>
        <w:tc>
          <w:tcPr>
            <w:tcW w:w="1710" w:type="dxa"/>
          </w:tcPr>
          <w:p w14:paraId="252D2324" w14:textId="514B7652" w:rsidR="1D6A62FE" w:rsidRDefault="1D6A62FE" w:rsidP="1D6A62FE">
            <w:pPr>
              <w:jc w:val="center"/>
              <w:rPr>
                <w:rFonts w:ascii="Verdana" w:eastAsia="Verdana" w:hAnsi="Verdana" w:cs="Verdana"/>
                <w:b/>
                <w:bCs/>
                <w:sz w:val="18"/>
                <w:szCs w:val="18"/>
              </w:rPr>
            </w:pPr>
            <w:r w:rsidRPr="1D6A62FE">
              <w:rPr>
                <w:rFonts w:ascii="Verdana" w:eastAsia="Verdana" w:hAnsi="Verdana" w:cs="Verdana"/>
                <w:b/>
                <w:bCs/>
                <w:sz w:val="18"/>
                <w:szCs w:val="18"/>
              </w:rPr>
              <w:t>Mitigation Strategy</w:t>
            </w:r>
          </w:p>
        </w:tc>
      </w:tr>
      <w:tr w:rsidR="1D6A62FE" w14:paraId="5EE0C3AC" w14:textId="77777777" w:rsidTr="1D6A62FE">
        <w:trPr>
          <w:trHeight w:val="300"/>
        </w:trPr>
        <w:tc>
          <w:tcPr>
            <w:tcW w:w="870" w:type="dxa"/>
          </w:tcPr>
          <w:p w14:paraId="201BCB00" w14:textId="7C45DD66"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Technical</w:t>
            </w:r>
          </w:p>
        </w:tc>
        <w:tc>
          <w:tcPr>
            <w:tcW w:w="900" w:type="dxa"/>
          </w:tcPr>
          <w:p w14:paraId="333C3501" w14:textId="02D27D18"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System downtime</w:t>
            </w:r>
          </w:p>
        </w:tc>
        <w:tc>
          <w:tcPr>
            <w:tcW w:w="975" w:type="dxa"/>
          </w:tcPr>
          <w:p w14:paraId="2BDF9CF0" w14:textId="1C5AEEF9"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High</w:t>
            </w:r>
          </w:p>
        </w:tc>
        <w:tc>
          <w:tcPr>
            <w:tcW w:w="1710" w:type="dxa"/>
          </w:tcPr>
          <w:p w14:paraId="3C639268" w14:textId="18ECE6C2"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AWS Auto Scaling, CloudWatch monitoring</w:t>
            </w:r>
          </w:p>
        </w:tc>
      </w:tr>
      <w:tr w:rsidR="1D6A62FE" w14:paraId="2004AE3F" w14:textId="77777777" w:rsidTr="1D6A62FE">
        <w:trPr>
          <w:trHeight w:val="300"/>
        </w:trPr>
        <w:tc>
          <w:tcPr>
            <w:tcW w:w="870" w:type="dxa"/>
          </w:tcPr>
          <w:p w14:paraId="0940C47A" w14:textId="6284D276"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Technical</w:t>
            </w:r>
          </w:p>
        </w:tc>
        <w:tc>
          <w:tcPr>
            <w:tcW w:w="900" w:type="dxa"/>
          </w:tcPr>
          <w:p w14:paraId="6D392035" w14:textId="1EB43750"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IoT malfunction</w:t>
            </w:r>
          </w:p>
        </w:tc>
        <w:tc>
          <w:tcPr>
            <w:tcW w:w="975" w:type="dxa"/>
          </w:tcPr>
          <w:p w14:paraId="1B62FFC7" w14:textId="3EEA4B1B"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Medium</w:t>
            </w:r>
          </w:p>
        </w:tc>
        <w:tc>
          <w:tcPr>
            <w:tcW w:w="1710" w:type="dxa"/>
          </w:tcPr>
          <w:p w14:paraId="07239D7F" w14:textId="3DEA13CD"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Regular maintenance, redundant sensors</w:t>
            </w:r>
          </w:p>
        </w:tc>
      </w:tr>
      <w:tr w:rsidR="1D6A62FE" w14:paraId="1D131AC8" w14:textId="77777777" w:rsidTr="1D6A62FE">
        <w:trPr>
          <w:trHeight w:val="300"/>
        </w:trPr>
        <w:tc>
          <w:tcPr>
            <w:tcW w:w="870" w:type="dxa"/>
          </w:tcPr>
          <w:p w14:paraId="71688DCC" w14:textId="46031958"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Security</w:t>
            </w:r>
          </w:p>
        </w:tc>
        <w:tc>
          <w:tcPr>
            <w:tcW w:w="900" w:type="dxa"/>
          </w:tcPr>
          <w:p w14:paraId="4E5FEDE1" w14:textId="0D826048"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Cyberattacks</w:t>
            </w:r>
          </w:p>
        </w:tc>
        <w:tc>
          <w:tcPr>
            <w:tcW w:w="975" w:type="dxa"/>
          </w:tcPr>
          <w:p w14:paraId="7A76519C" w14:textId="4147F942"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High</w:t>
            </w:r>
          </w:p>
        </w:tc>
        <w:tc>
          <w:tcPr>
            <w:tcW w:w="1710" w:type="dxa"/>
          </w:tcPr>
          <w:p w14:paraId="26592AA0" w14:textId="65E15B0D"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AWS Shield, MFA, encryption</w:t>
            </w:r>
          </w:p>
        </w:tc>
      </w:tr>
      <w:tr w:rsidR="1D6A62FE" w14:paraId="72B90A9F" w14:textId="77777777" w:rsidTr="1D6A62FE">
        <w:trPr>
          <w:trHeight w:val="300"/>
        </w:trPr>
        <w:tc>
          <w:tcPr>
            <w:tcW w:w="870" w:type="dxa"/>
          </w:tcPr>
          <w:p w14:paraId="7CC15BFF" w14:textId="6CD9FD6F"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Security</w:t>
            </w:r>
          </w:p>
        </w:tc>
        <w:tc>
          <w:tcPr>
            <w:tcW w:w="900" w:type="dxa"/>
          </w:tcPr>
          <w:p w14:paraId="3F67CD47" w14:textId="1319DB26"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Insider threats</w:t>
            </w:r>
          </w:p>
        </w:tc>
        <w:tc>
          <w:tcPr>
            <w:tcW w:w="975" w:type="dxa"/>
          </w:tcPr>
          <w:p w14:paraId="4653C592" w14:textId="3B2592BA"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Medium</w:t>
            </w:r>
          </w:p>
        </w:tc>
        <w:tc>
          <w:tcPr>
            <w:tcW w:w="1710" w:type="dxa"/>
          </w:tcPr>
          <w:p w14:paraId="298E0F7A" w14:textId="77EDC296"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RBAC, audit logs</w:t>
            </w:r>
          </w:p>
        </w:tc>
      </w:tr>
      <w:tr w:rsidR="1D6A62FE" w14:paraId="4E182A43" w14:textId="77777777" w:rsidTr="1D6A62FE">
        <w:trPr>
          <w:trHeight w:val="300"/>
        </w:trPr>
        <w:tc>
          <w:tcPr>
            <w:tcW w:w="870" w:type="dxa"/>
          </w:tcPr>
          <w:p w14:paraId="43A44EB8" w14:textId="54056E8A"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Operational</w:t>
            </w:r>
          </w:p>
        </w:tc>
        <w:tc>
          <w:tcPr>
            <w:tcW w:w="900" w:type="dxa"/>
          </w:tcPr>
          <w:p w14:paraId="20121BF6" w14:textId="166BD23C"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Inadequate user training</w:t>
            </w:r>
          </w:p>
        </w:tc>
        <w:tc>
          <w:tcPr>
            <w:tcW w:w="975" w:type="dxa"/>
          </w:tcPr>
          <w:p w14:paraId="30A5ACE7" w14:textId="18D0A3ED"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Medium</w:t>
            </w:r>
          </w:p>
        </w:tc>
        <w:tc>
          <w:tcPr>
            <w:tcW w:w="1710" w:type="dxa"/>
          </w:tcPr>
          <w:p w14:paraId="33D179EF" w14:textId="59DAEE15"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Training programs, AI chatbots</w:t>
            </w:r>
          </w:p>
        </w:tc>
      </w:tr>
      <w:tr w:rsidR="1D6A62FE" w14:paraId="2F03B127" w14:textId="77777777" w:rsidTr="1D6A62FE">
        <w:trPr>
          <w:trHeight w:val="300"/>
        </w:trPr>
        <w:tc>
          <w:tcPr>
            <w:tcW w:w="870" w:type="dxa"/>
          </w:tcPr>
          <w:p w14:paraId="6B8FA374" w14:textId="6F4BF3AB"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Operational</w:t>
            </w:r>
          </w:p>
        </w:tc>
        <w:tc>
          <w:tcPr>
            <w:tcW w:w="900" w:type="dxa"/>
          </w:tcPr>
          <w:p w14:paraId="1129D46B" w14:textId="5613BD51"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Resistance to change</w:t>
            </w:r>
          </w:p>
        </w:tc>
        <w:tc>
          <w:tcPr>
            <w:tcW w:w="975" w:type="dxa"/>
          </w:tcPr>
          <w:p w14:paraId="28980F02" w14:textId="25D595C6"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Low to Medium</w:t>
            </w:r>
          </w:p>
        </w:tc>
        <w:tc>
          <w:tcPr>
            <w:tcW w:w="1710" w:type="dxa"/>
          </w:tcPr>
          <w:p w14:paraId="68CBAF5E" w14:textId="7893A8C5"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Stakeholder engagement, pilot programs</w:t>
            </w:r>
          </w:p>
        </w:tc>
      </w:tr>
      <w:tr w:rsidR="1D6A62FE" w14:paraId="71F16721" w14:textId="77777777" w:rsidTr="1D6A62FE">
        <w:trPr>
          <w:trHeight w:val="300"/>
        </w:trPr>
        <w:tc>
          <w:tcPr>
            <w:tcW w:w="870" w:type="dxa"/>
          </w:tcPr>
          <w:p w14:paraId="563EBE2F" w14:textId="49BE04BB"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Financial</w:t>
            </w:r>
          </w:p>
        </w:tc>
        <w:tc>
          <w:tcPr>
            <w:tcW w:w="900" w:type="dxa"/>
          </w:tcPr>
          <w:p w14:paraId="087FB3EE" w14:textId="4BAB6B7D"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Budget overruns</w:t>
            </w:r>
          </w:p>
        </w:tc>
        <w:tc>
          <w:tcPr>
            <w:tcW w:w="975" w:type="dxa"/>
          </w:tcPr>
          <w:p w14:paraId="221A44CF" w14:textId="5BC2ED5A"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Medium to High</w:t>
            </w:r>
          </w:p>
        </w:tc>
        <w:tc>
          <w:tcPr>
            <w:tcW w:w="1710" w:type="dxa"/>
          </w:tcPr>
          <w:p w14:paraId="54C48AA8" w14:textId="7DB188E2"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Cost monitoring tools, phased rollout</w:t>
            </w:r>
          </w:p>
        </w:tc>
      </w:tr>
      <w:tr w:rsidR="1D6A62FE" w14:paraId="52E80E18" w14:textId="77777777" w:rsidTr="1D6A62FE">
        <w:trPr>
          <w:trHeight w:val="300"/>
        </w:trPr>
        <w:tc>
          <w:tcPr>
            <w:tcW w:w="870" w:type="dxa"/>
          </w:tcPr>
          <w:p w14:paraId="6ED84433" w14:textId="4C25C043"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Financial</w:t>
            </w:r>
          </w:p>
        </w:tc>
        <w:tc>
          <w:tcPr>
            <w:tcW w:w="900" w:type="dxa"/>
          </w:tcPr>
          <w:p w14:paraId="684D4C11" w14:textId="65106EAA"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Maintenance costs</w:t>
            </w:r>
          </w:p>
        </w:tc>
        <w:tc>
          <w:tcPr>
            <w:tcW w:w="975" w:type="dxa"/>
          </w:tcPr>
          <w:p w14:paraId="6D5041C8" w14:textId="4F6897FC"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Medium</w:t>
            </w:r>
          </w:p>
        </w:tc>
        <w:tc>
          <w:tcPr>
            <w:tcW w:w="1710" w:type="dxa"/>
          </w:tcPr>
          <w:p w14:paraId="4909A8D5" w14:textId="1C10B17D"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Budget for maintenance, cost-effective solutions</w:t>
            </w:r>
          </w:p>
        </w:tc>
      </w:tr>
      <w:tr w:rsidR="1D6A62FE" w14:paraId="728FAAA3" w14:textId="77777777" w:rsidTr="1D6A62FE">
        <w:trPr>
          <w:trHeight w:val="300"/>
        </w:trPr>
        <w:tc>
          <w:tcPr>
            <w:tcW w:w="870" w:type="dxa"/>
          </w:tcPr>
          <w:p w14:paraId="30A6F846" w14:textId="782F613A"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External</w:t>
            </w:r>
          </w:p>
        </w:tc>
        <w:tc>
          <w:tcPr>
            <w:tcW w:w="900" w:type="dxa"/>
          </w:tcPr>
          <w:p w14:paraId="13DA8D44" w14:textId="33573EA9"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Connectivity issues</w:t>
            </w:r>
          </w:p>
        </w:tc>
        <w:tc>
          <w:tcPr>
            <w:tcW w:w="975" w:type="dxa"/>
          </w:tcPr>
          <w:p w14:paraId="0A1D7E71" w14:textId="2A05ACF3"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High</w:t>
            </w:r>
          </w:p>
        </w:tc>
        <w:tc>
          <w:tcPr>
            <w:tcW w:w="1710" w:type="dxa"/>
          </w:tcPr>
          <w:p w14:paraId="0F3CFD07" w14:textId="76A125D5"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 xml:space="preserve">Offline modes, </w:t>
            </w:r>
            <w:proofErr w:type="gramStart"/>
            <w:r w:rsidRPr="1D6A62FE">
              <w:rPr>
                <w:rFonts w:ascii="Verdana" w:eastAsia="Verdana" w:hAnsi="Verdana" w:cs="Verdana"/>
                <w:sz w:val="18"/>
                <w:szCs w:val="18"/>
              </w:rPr>
              <w:t>caching</w:t>
            </w:r>
            <w:proofErr w:type="gramEnd"/>
            <w:r w:rsidRPr="1D6A62FE">
              <w:rPr>
                <w:rFonts w:ascii="Verdana" w:eastAsia="Verdana" w:hAnsi="Verdana" w:cs="Verdana"/>
                <w:sz w:val="18"/>
                <w:szCs w:val="18"/>
              </w:rPr>
              <w:t xml:space="preserve"> with </w:t>
            </w:r>
            <w:proofErr w:type="spellStart"/>
            <w:r w:rsidRPr="1D6A62FE">
              <w:rPr>
                <w:rFonts w:ascii="Verdana" w:eastAsia="Verdana" w:hAnsi="Verdana" w:cs="Verdana"/>
                <w:sz w:val="18"/>
                <w:szCs w:val="18"/>
              </w:rPr>
              <w:t>ElastiCache</w:t>
            </w:r>
            <w:proofErr w:type="spellEnd"/>
          </w:p>
        </w:tc>
      </w:tr>
      <w:tr w:rsidR="1D6A62FE" w14:paraId="70EFC1A1" w14:textId="77777777" w:rsidTr="1D6A62FE">
        <w:trPr>
          <w:trHeight w:val="300"/>
        </w:trPr>
        <w:tc>
          <w:tcPr>
            <w:tcW w:w="870" w:type="dxa"/>
          </w:tcPr>
          <w:p w14:paraId="5C170638" w14:textId="26008B5E"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External</w:t>
            </w:r>
          </w:p>
        </w:tc>
        <w:tc>
          <w:tcPr>
            <w:tcW w:w="900" w:type="dxa"/>
          </w:tcPr>
          <w:p w14:paraId="7FC98EF5" w14:textId="10F18A7A"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Regulatory changes</w:t>
            </w:r>
          </w:p>
        </w:tc>
        <w:tc>
          <w:tcPr>
            <w:tcW w:w="975" w:type="dxa"/>
          </w:tcPr>
          <w:p w14:paraId="07F54784" w14:textId="5D0FB6A5"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Medium</w:t>
            </w:r>
          </w:p>
        </w:tc>
        <w:tc>
          <w:tcPr>
            <w:tcW w:w="1710" w:type="dxa"/>
          </w:tcPr>
          <w:p w14:paraId="010DE8B2" w14:textId="47E3AF9D"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Design for quick adjustments, regular compliance audits</w:t>
            </w:r>
          </w:p>
        </w:tc>
      </w:tr>
    </w:tbl>
    <w:p w14:paraId="2BEC38FE" w14:textId="20117CA5" w:rsidR="5A229C49" w:rsidRDefault="1AAE3458" w:rsidP="1D6A62FE">
      <w:pPr>
        <w:pStyle w:val="NoSpacing"/>
      </w:pPr>
      <w:r w:rsidRPr="1D6A62FE">
        <w:rPr>
          <w:rFonts w:ascii="Verdana" w:eastAsia="Verdana" w:hAnsi="Verdana" w:cs="Verdana"/>
          <w:sz w:val="18"/>
          <w:szCs w:val="18"/>
        </w:rPr>
        <w:t xml:space="preserve">Table </w:t>
      </w:r>
      <w:r w:rsidR="203B1044" w:rsidRPr="1D6A62FE">
        <w:rPr>
          <w:rFonts w:ascii="Verdana" w:eastAsia="Verdana" w:hAnsi="Verdana" w:cs="Verdana"/>
          <w:sz w:val="18"/>
          <w:szCs w:val="18"/>
        </w:rPr>
        <w:t>4</w:t>
      </w:r>
      <w:r w:rsidRPr="1D6A62FE">
        <w:rPr>
          <w:rFonts w:ascii="Verdana" w:eastAsia="Verdana" w:hAnsi="Verdana" w:cs="Verdana"/>
          <w:sz w:val="18"/>
          <w:szCs w:val="18"/>
        </w:rPr>
        <w:t>: Risk assessment</w:t>
      </w:r>
    </w:p>
    <w:p w14:paraId="095DECCF" w14:textId="762AEE48" w:rsidR="5A229C49" w:rsidRDefault="5A229C49" w:rsidP="1D6A62FE">
      <w:pPr>
        <w:spacing w:line="259" w:lineRule="auto"/>
        <w:jc w:val="both"/>
        <w:rPr>
          <w:rFonts w:ascii="Verdana" w:eastAsia="Verdana" w:hAnsi="Verdana" w:cs="Verdana"/>
          <w:b/>
          <w:bCs/>
          <w:sz w:val="18"/>
          <w:szCs w:val="18"/>
        </w:rPr>
      </w:pPr>
    </w:p>
    <w:p w14:paraId="0EF976FF" w14:textId="402BEC06" w:rsidR="005A57F5" w:rsidRPr="00794B64" w:rsidRDefault="4057C2B2" w:rsidP="1D6A62FE">
      <w:pPr>
        <w:pStyle w:val="ListParagraph"/>
        <w:numPr>
          <w:ilvl w:val="0"/>
          <w:numId w:val="12"/>
        </w:numPr>
        <w:spacing w:line="259" w:lineRule="auto"/>
        <w:jc w:val="center"/>
        <w:rPr>
          <w:rFonts w:ascii="Verdana" w:eastAsiaTheme="minorEastAsia" w:hAnsi="Verdana" w:cstheme="minorBidi"/>
          <w:b/>
          <w:bCs/>
        </w:rPr>
      </w:pPr>
      <w:r w:rsidRPr="1D6A62FE">
        <w:rPr>
          <w:rFonts w:ascii="Verdana" w:eastAsiaTheme="minorEastAsia" w:hAnsi="Verdana" w:cstheme="minorBidi"/>
          <w:b/>
          <w:bCs/>
        </w:rPr>
        <w:t>FUTURE WORK</w:t>
      </w:r>
    </w:p>
    <w:p w14:paraId="273F1A41" w14:textId="60940AF3" w:rsidR="005A57F5" w:rsidRPr="00794B64" w:rsidRDefault="246A6264" w:rsidP="195E92FF">
      <w:pPr>
        <w:ind w:left="1440"/>
        <w:jc w:val="both"/>
        <w:rPr>
          <w:rFonts w:ascii="Verdana" w:eastAsiaTheme="minorEastAsia" w:hAnsi="Verdana" w:cstheme="minorBidi"/>
          <w:b/>
          <w:bCs/>
          <w:sz w:val="18"/>
          <w:szCs w:val="18"/>
        </w:rPr>
      </w:pPr>
      <w:r w:rsidRPr="00794B64">
        <w:rPr>
          <w:rFonts w:ascii="Verdana" w:eastAsiaTheme="minorEastAsia" w:hAnsi="Verdana" w:cstheme="minorBidi"/>
          <w:sz w:val="18"/>
          <w:szCs w:val="18"/>
        </w:rPr>
        <w:t xml:space="preserve"> </w:t>
      </w:r>
    </w:p>
    <w:p w14:paraId="5A012453" w14:textId="58FAA60D" w:rsidR="005A57F5" w:rsidRPr="00794B64" w:rsidRDefault="50A95F4D" w:rsidP="5A229C49">
      <w:pPr>
        <w:spacing w:after="160" w:line="276" w:lineRule="auto"/>
        <w:jc w:val="both"/>
        <w:rPr>
          <w:rFonts w:ascii="Verdana" w:eastAsiaTheme="minorEastAsia" w:hAnsi="Verdana" w:cstheme="minorBidi"/>
          <w:sz w:val="18"/>
          <w:szCs w:val="18"/>
        </w:rPr>
      </w:pPr>
      <w:r w:rsidRPr="1D6A62FE">
        <w:rPr>
          <w:rFonts w:ascii="Verdana" w:eastAsiaTheme="minorEastAsia" w:hAnsi="Verdana" w:cstheme="minorBidi"/>
          <w:sz w:val="18"/>
          <w:szCs w:val="18"/>
        </w:rPr>
        <w:t>The Online Blood Bank Management System can significantly enhance its impact and usability by evolving beyond its current functionalities.</w:t>
      </w:r>
      <w:r w:rsidR="231387B1" w:rsidRPr="1D6A62FE">
        <w:rPr>
          <w:rFonts w:ascii="Verdana" w:eastAsiaTheme="minorEastAsia" w:hAnsi="Verdana" w:cstheme="minorBidi"/>
          <w:sz w:val="18"/>
          <w:szCs w:val="18"/>
        </w:rPr>
        <w:t xml:space="preserve"> Future developments could include the following:</w:t>
      </w:r>
    </w:p>
    <w:p w14:paraId="48B49E94" w14:textId="4894B9B2" w:rsidR="005A57F5" w:rsidRPr="00794B64" w:rsidRDefault="246A6264" w:rsidP="5A229C49">
      <w:pPr>
        <w:jc w:val="both"/>
        <w:rPr>
          <w:rFonts w:ascii="Verdana" w:eastAsiaTheme="minorEastAsia" w:hAnsi="Verdana" w:cstheme="minorBidi"/>
          <w:sz w:val="18"/>
          <w:szCs w:val="18"/>
        </w:rPr>
      </w:pPr>
      <w:r w:rsidRPr="1D6A62FE">
        <w:rPr>
          <w:rFonts w:ascii="Verdana" w:eastAsiaTheme="minorEastAsia" w:hAnsi="Verdana" w:cstheme="minorBidi"/>
          <w:sz w:val="18"/>
          <w:szCs w:val="18"/>
        </w:rPr>
        <w:t>1.</w:t>
      </w:r>
      <w:r w:rsidR="5DF97723" w:rsidRPr="1D6A62FE">
        <w:rPr>
          <w:rFonts w:ascii="Verdana" w:eastAsiaTheme="minorEastAsia" w:hAnsi="Verdana" w:cstheme="minorBidi"/>
          <w:sz w:val="18"/>
          <w:szCs w:val="18"/>
        </w:rPr>
        <w:t xml:space="preserve"> </w:t>
      </w:r>
      <w:r w:rsidR="6EC107C3" w:rsidRPr="1D6A62FE">
        <w:rPr>
          <w:rFonts w:ascii="Verdana" w:eastAsiaTheme="minorEastAsia" w:hAnsi="Verdana" w:cstheme="minorBidi"/>
          <w:b/>
          <w:bCs/>
          <w:sz w:val="18"/>
          <w:szCs w:val="18"/>
        </w:rPr>
        <w:t>Digital Marketing for Blood Donation Events</w:t>
      </w:r>
      <w:r w:rsidRPr="1D6A62FE">
        <w:rPr>
          <w:rFonts w:ascii="Verdana" w:eastAsiaTheme="minorEastAsia" w:hAnsi="Verdana" w:cstheme="minorBidi"/>
          <w:sz w:val="18"/>
          <w:szCs w:val="18"/>
        </w:rPr>
        <w:t>:</w:t>
      </w:r>
      <w:r>
        <w:br/>
      </w:r>
      <w:r w:rsidR="19A380CA" w:rsidRPr="1D6A62FE">
        <w:rPr>
          <w:rFonts w:ascii="Verdana" w:eastAsia="Verdana" w:hAnsi="Verdana" w:cs="Verdana"/>
          <w:sz w:val="18"/>
          <w:szCs w:val="18"/>
        </w:rPr>
        <w:t>To boost donor turnout, the platform can leverage digital marketing strategies:</w:t>
      </w:r>
    </w:p>
    <w:p w14:paraId="423ED46A" w14:textId="0058D63F" w:rsidR="005A57F5" w:rsidRPr="00794B64" w:rsidRDefault="56B4D456" w:rsidP="1D6A62FE">
      <w:pPr>
        <w:pStyle w:val="ListParagraph"/>
        <w:numPr>
          <w:ilvl w:val="0"/>
          <w:numId w:val="11"/>
        </w:numPr>
        <w:jc w:val="both"/>
        <w:rPr>
          <w:rFonts w:ascii="Verdana" w:eastAsiaTheme="minorEastAsia" w:hAnsi="Verdana" w:cstheme="minorBidi"/>
          <w:sz w:val="18"/>
          <w:szCs w:val="18"/>
        </w:rPr>
      </w:pPr>
      <w:r w:rsidRPr="1D6A62FE">
        <w:rPr>
          <w:rFonts w:ascii="Verdana" w:eastAsiaTheme="minorEastAsia" w:hAnsi="Verdana" w:cstheme="minorBidi"/>
          <w:sz w:val="18"/>
          <w:szCs w:val="18"/>
        </w:rPr>
        <w:t>Implementation: Integrate tools like Google Ads, Facebook, and Instagram APIs for targeted advertising campaigns.</w:t>
      </w:r>
    </w:p>
    <w:p w14:paraId="409A7BCD" w14:textId="0BD54B38" w:rsidR="005A57F5" w:rsidRPr="00794B64" w:rsidRDefault="56B4D456" w:rsidP="1D6A62FE">
      <w:pPr>
        <w:pStyle w:val="ListParagraph"/>
        <w:numPr>
          <w:ilvl w:val="0"/>
          <w:numId w:val="11"/>
        </w:numPr>
        <w:rPr>
          <w:rFonts w:ascii="Verdana" w:eastAsiaTheme="minorEastAsia" w:hAnsi="Verdana" w:cstheme="minorBidi"/>
          <w:sz w:val="18"/>
          <w:szCs w:val="18"/>
        </w:rPr>
      </w:pPr>
      <w:r w:rsidRPr="1D6A62FE">
        <w:rPr>
          <w:rFonts w:ascii="Verdana" w:eastAsiaTheme="minorEastAsia" w:hAnsi="Verdana" w:cstheme="minorBidi"/>
          <w:sz w:val="18"/>
          <w:szCs w:val="18"/>
        </w:rPr>
        <w:t>Targeting Criteria: Personalize campaigns based on user location, historical donation data, and demographic profiles.</w:t>
      </w:r>
    </w:p>
    <w:p w14:paraId="073A979B" w14:textId="037C7D3A" w:rsidR="005A57F5" w:rsidRPr="00794B64" w:rsidRDefault="56B4D456" w:rsidP="1D6A62FE">
      <w:pPr>
        <w:pStyle w:val="ListParagraph"/>
        <w:numPr>
          <w:ilvl w:val="0"/>
          <w:numId w:val="11"/>
        </w:numPr>
        <w:rPr>
          <w:rFonts w:ascii="Verdana" w:eastAsiaTheme="minorEastAsia" w:hAnsi="Verdana" w:cstheme="minorBidi"/>
          <w:sz w:val="18"/>
          <w:szCs w:val="18"/>
        </w:rPr>
      </w:pPr>
      <w:r w:rsidRPr="1D6A62FE">
        <w:rPr>
          <w:rFonts w:ascii="Verdana" w:eastAsiaTheme="minorEastAsia" w:hAnsi="Verdana" w:cstheme="minorBidi"/>
          <w:sz w:val="18"/>
          <w:szCs w:val="18"/>
        </w:rPr>
        <w:t>Outreach Strategies: Use email campaigns, push notifications, and SMS to notify users about upcoming events.</w:t>
      </w:r>
    </w:p>
    <w:p w14:paraId="2478D830" w14:textId="50B17268" w:rsidR="005A57F5" w:rsidRPr="00794B64" w:rsidRDefault="56B4D456" w:rsidP="1D6A62FE">
      <w:pPr>
        <w:pStyle w:val="ListParagraph"/>
        <w:numPr>
          <w:ilvl w:val="0"/>
          <w:numId w:val="11"/>
        </w:numPr>
        <w:rPr>
          <w:rFonts w:ascii="Verdana" w:eastAsiaTheme="minorEastAsia" w:hAnsi="Verdana" w:cstheme="minorBidi"/>
          <w:sz w:val="18"/>
          <w:szCs w:val="18"/>
        </w:rPr>
      </w:pPr>
      <w:r w:rsidRPr="1D6A62FE">
        <w:rPr>
          <w:rFonts w:ascii="Verdana" w:eastAsiaTheme="minorEastAsia" w:hAnsi="Verdana" w:cstheme="minorBidi"/>
          <w:sz w:val="18"/>
          <w:szCs w:val="18"/>
        </w:rPr>
        <w:t>Evaluation Metrics: Employ KPIs such as ad engagement rates, donor registrations per campaign, and event attendance to assess the campaign's effectiveness.</w:t>
      </w:r>
    </w:p>
    <w:p w14:paraId="22893024" w14:textId="6459DAC7" w:rsidR="005A57F5" w:rsidRPr="00794B64" w:rsidRDefault="246A6264" w:rsidP="195E92FF">
      <w:pPr>
        <w:jc w:val="both"/>
        <w:rPr>
          <w:rFonts w:ascii="Verdana" w:eastAsiaTheme="minorEastAsia" w:hAnsi="Verdana" w:cstheme="minorBidi"/>
          <w:sz w:val="18"/>
          <w:szCs w:val="18"/>
        </w:rPr>
      </w:pPr>
      <w:r w:rsidRPr="00794B64">
        <w:rPr>
          <w:rFonts w:ascii="Verdana" w:eastAsiaTheme="minorEastAsia" w:hAnsi="Verdana" w:cstheme="minorBidi"/>
          <w:sz w:val="18"/>
          <w:szCs w:val="18"/>
        </w:rPr>
        <w:t xml:space="preserve"> </w:t>
      </w:r>
    </w:p>
    <w:p w14:paraId="6E757EB4" w14:textId="3FC91853" w:rsidR="246A6264" w:rsidRDefault="246A6264" w:rsidP="1D6A62FE">
      <w:pPr>
        <w:jc w:val="both"/>
        <w:rPr>
          <w:rFonts w:ascii="Verdana" w:eastAsiaTheme="minorEastAsia" w:hAnsi="Verdana" w:cstheme="minorBidi"/>
          <w:sz w:val="18"/>
          <w:szCs w:val="18"/>
        </w:rPr>
      </w:pPr>
      <w:r w:rsidRPr="1D6A62FE">
        <w:rPr>
          <w:rFonts w:ascii="Verdana" w:eastAsiaTheme="minorEastAsia" w:hAnsi="Verdana" w:cstheme="minorBidi"/>
          <w:sz w:val="18"/>
          <w:szCs w:val="18"/>
        </w:rPr>
        <w:t xml:space="preserve">2. </w:t>
      </w:r>
      <w:r w:rsidR="7C698200" w:rsidRPr="1D6A62FE">
        <w:rPr>
          <w:rFonts w:ascii="Verdana" w:eastAsiaTheme="minorEastAsia" w:hAnsi="Verdana" w:cstheme="minorBidi"/>
          <w:b/>
          <w:bCs/>
          <w:sz w:val="18"/>
          <w:szCs w:val="18"/>
        </w:rPr>
        <w:t>Government Collaboration for Nationwide Integration:</w:t>
      </w:r>
      <w:r>
        <w:br/>
      </w:r>
      <w:r w:rsidR="1CCF4983" w:rsidRPr="1D6A62FE">
        <w:rPr>
          <w:rFonts w:ascii="Verdana" w:eastAsia="Verdana" w:hAnsi="Verdana" w:cs="Verdana"/>
          <w:sz w:val="18"/>
          <w:szCs w:val="18"/>
        </w:rPr>
        <w:lastRenderedPageBreak/>
        <w:t>Expanding the platform to create a unified, nationwide blood bank network involves:</w:t>
      </w:r>
    </w:p>
    <w:p w14:paraId="4F59CD78" w14:textId="769AF1C8" w:rsidR="1CCF4983" w:rsidRDefault="1CCF4983" w:rsidP="1D6A62FE">
      <w:pPr>
        <w:pStyle w:val="ListParagraph"/>
        <w:numPr>
          <w:ilvl w:val="0"/>
          <w:numId w:val="11"/>
        </w:numPr>
        <w:spacing w:line="259" w:lineRule="auto"/>
        <w:jc w:val="both"/>
        <w:rPr>
          <w:rFonts w:ascii="Verdana" w:eastAsiaTheme="minorEastAsia" w:hAnsi="Verdana" w:cstheme="minorBidi"/>
          <w:sz w:val="18"/>
          <w:szCs w:val="18"/>
        </w:rPr>
      </w:pPr>
      <w:r w:rsidRPr="1D6A62FE">
        <w:rPr>
          <w:rFonts w:ascii="Verdana" w:eastAsiaTheme="minorEastAsia" w:hAnsi="Verdana" w:cstheme="minorBidi"/>
          <w:sz w:val="18"/>
          <w:szCs w:val="18"/>
        </w:rPr>
        <w:t>Policy Advocacy: Collaborate with health ministries to incorporate blood management systems into national healthcare strategies.</w:t>
      </w:r>
    </w:p>
    <w:p w14:paraId="211C7892" w14:textId="1FD85A92" w:rsidR="1CCF4983" w:rsidRDefault="1CCF4983" w:rsidP="1D6A62FE">
      <w:pPr>
        <w:pStyle w:val="ListParagraph"/>
        <w:numPr>
          <w:ilvl w:val="0"/>
          <w:numId w:val="11"/>
        </w:numPr>
        <w:spacing w:line="259" w:lineRule="auto"/>
        <w:jc w:val="both"/>
        <w:rPr>
          <w:rFonts w:ascii="Verdana" w:eastAsiaTheme="minorEastAsia" w:hAnsi="Verdana" w:cstheme="minorBidi"/>
          <w:sz w:val="18"/>
          <w:szCs w:val="18"/>
        </w:rPr>
      </w:pPr>
      <w:r w:rsidRPr="1D6A62FE">
        <w:rPr>
          <w:rFonts w:ascii="Verdana" w:eastAsiaTheme="minorEastAsia" w:hAnsi="Verdana" w:cstheme="minorBidi"/>
          <w:sz w:val="18"/>
          <w:szCs w:val="18"/>
        </w:rPr>
        <w:t>Data Integration: Link with national health databases for seamless tracking and coordination of blood resources across regions.</w:t>
      </w:r>
    </w:p>
    <w:p w14:paraId="7CD14E5E" w14:textId="1E95F9A5" w:rsidR="1CCF4983" w:rsidRDefault="1CCF4983" w:rsidP="1D6A62FE">
      <w:pPr>
        <w:pStyle w:val="ListParagraph"/>
        <w:numPr>
          <w:ilvl w:val="0"/>
          <w:numId w:val="11"/>
        </w:numPr>
        <w:spacing w:line="259" w:lineRule="auto"/>
        <w:jc w:val="both"/>
        <w:rPr>
          <w:rFonts w:ascii="Verdana" w:eastAsiaTheme="minorEastAsia" w:hAnsi="Verdana" w:cstheme="minorBidi"/>
          <w:sz w:val="18"/>
          <w:szCs w:val="18"/>
        </w:rPr>
      </w:pPr>
      <w:r w:rsidRPr="1D6A62FE">
        <w:rPr>
          <w:rFonts w:ascii="Verdana" w:eastAsiaTheme="minorEastAsia" w:hAnsi="Verdana" w:cstheme="minorBidi"/>
          <w:sz w:val="18"/>
          <w:szCs w:val="18"/>
        </w:rPr>
        <w:t>Pilot Programs: Initiate pilot projects in selected cities or regions to demonstrate the system’s effectiveness and scalability.</w:t>
      </w:r>
    </w:p>
    <w:p w14:paraId="35F45D0C" w14:textId="6F8139D6" w:rsidR="1CCF4983" w:rsidRDefault="1CCF4983" w:rsidP="1D6A62FE">
      <w:pPr>
        <w:pStyle w:val="ListParagraph"/>
        <w:numPr>
          <w:ilvl w:val="0"/>
          <w:numId w:val="11"/>
        </w:numPr>
        <w:spacing w:line="259" w:lineRule="auto"/>
        <w:jc w:val="both"/>
        <w:rPr>
          <w:rFonts w:ascii="Verdana" w:eastAsiaTheme="minorEastAsia" w:hAnsi="Verdana" w:cstheme="minorBidi"/>
          <w:sz w:val="18"/>
          <w:szCs w:val="18"/>
        </w:rPr>
      </w:pPr>
      <w:r w:rsidRPr="1D6A62FE">
        <w:rPr>
          <w:rFonts w:ascii="Verdana" w:eastAsiaTheme="minorEastAsia" w:hAnsi="Verdana" w:cstheme="minorBidi"/>
          <w:sz w:val="18"/>
          <w:szCs w:val="18"/>
        </w:rPr>
        <w:t>Regulatory Compliance: Align the platform with local and international healthcare regulations, such as GDPR or HIPAA.</w:t>
      </w:r>
    </w:p>
    <w:p w14:paraId="04BA6180" w14:textId="7615FB3C" w:rsidR="005A57F5" w:rsidRPr="00794B64" w:rsidRDefault="246A6264" w:rsidP="195E92FF">
      <w:pPr>
        <w:jc w:val="both"/>
        <w:rPr>
          <w:rFonts w:ascii="Verdana" w:eastAsiaTheme="minorEastAsia" w:hAnsi="Verdana" w:cstheme="minorBidi"/>
          <w:sz w:val="18"/>
          <w:szCs w:val="18"/>
        </w:rPr>
      </w:pPr>
      <w:r w:rsidRPr="00794B64">
        <w:rPr>
          <w:rFonts w:ascii="Verdana" w:eastAsiaTheme="minorEastAsia" w:hAnsi="Verdana" w:cstheme="minorBidi"/>
          <w:sz w:val="18"/>
          <w:szCs w:val="18"/>
        </w:rPr>
        <w:t xml:space="preserve"> </w:t>
      </w:r>
    </w:p>
    <w:p w14:paraId="2E72BAE3" w14:textId="0F7BA6A7" w:rsidR="246A6264" w:rsidRDefault="246A6264" w:rsidP="1D6A62FE">
      <w:pPr>
        <w:jc w:val="both"/>
        <w:rPr>
          <w:rFonts w:ascii="Verdana" w:eastAsia="Verdana" w:hAnsi="Verdana" w:cs="Verdana"/>
          <w:sz w:val="18"/>
          <w:szCs w:val="18"/>
        </w:rPr>
      </w:pPr>
      <w:r w:rsidRPr="1D6A62FE">
        <w:rPr>
          <w:rFonts w:ascii="Verdana" w:eastAsiaTheme="minorEastAsia" w:hAnsi="Verdana" w:cstheme="minorBidi"/>
          <w:sz w:val="18"/>
          <w:szCs w:val="18"/>
        </w:rPr>
        <w:t>3.</w:t>
      </w:r>
      <w:r w:rsidR="1508E2C5" w:rsidRPr="1D6A62FE">
        <w:rPr>
          <w:rFonts w:ascii="Verdana" w:eastAsiaTheme="minorEastAsia" w:hAnsi="Verdana" w:cstheme="minorBidi"/>
          <w:sz w:val="18"/>
          <w:szCs w:val="18"/>
        </w:rPr>
        <w:t xml:space="preserve"> </w:t>
      </w:r>
      <w:r w:rsidR="1508E2C5" w:rsidRPr="1D6A62FE">
        <w:rPr>
          <w:rFonts w:ascii="Verdana" w:eastAsiaTheme="minorEastAsia" w:hAnsi="Verdana" w:cstheme="minorBidi"/>
          <w:b/>
          <w:bCs/>
          <w:sz w:val="18"/>
          <w:szCs w:val="18"/>
        </w:rPr>
        <w:t>Patient and Hospital-Centric Services</w:t>
      </w:r>
      <w:r w:rsidRPr="1D6A62FE">
        <w:rPr>
          <w:rFonts w:ascii="Verdana" w:eastAsiaTheme="minorEastAsia" w:hAnsi="Verdana" w:cstheme="minorBidi"/>
          <w:sz w:val="18"/>
          <w:szCs w:val="18"/>
        </w:rPr>
        <w:t>:</w:t>
      </w:r>
      <w:r>
        <w:br/>
      </w:r>
      <w:r w:rsidR="21ADF694" w:rsidRPr="1D6A62FE">
        <w:rPr>
          <w:rFonts w:ascii="Verdana" w:eastAsia="Verdana" w:hAnsi="Verdana" w:cs="Verdana"/>
          <w:sz w:val="18"/>
          <w:szCs w:val="18"/>
        </w:rPr>
        <w:t>Improving accessibility for patients and hospitals includes:</w:t>
      </w:r>
    </w:p>
    <w:p w14:paraId="11972CE3" w14:textId="62246573" w:rsidR="21ADF694" w:rsidRDefault="21ADF694" w:rsidP="1D6A62FE">
      <w:pPr>
        <w:pStyle w:val="ListParagraph"/>
        <w:numPr>
          <w:ilvl w:val="0"/>
          <w:numId w:val="11"/>
        </w:numPr>
        <w:spacing w:line="259" w:lineRule="auto"/>
        <w:jc w:val="both"/>
        <w:rPr>
          <w:rFonts w:ascii="Verdana" w:eastAsiaTheme="minorEastAsia" w:hAnsi="Verdana" w:cstheme="minorBidi"/>
          <w:sz w:val="18"/>
          <w:szCs w:val="18"/>
        </w:rPr>
      </w:pPr>
      <w:r w:rsidRPr="1D6A62FE">
        <w:rPr>
          <w:rFonts w:ascii="Verdana" w:eastAsiaTheme="minorEastAsia" w:hAnsi="Verdana" w:cstheme="minorBidi"/>
          <w:sz w:val="18"/>
          <w:szCs w:val="18"/>
        </w:rPr>
        <w:t>Hospital Access: Provide hospitals with a specialized interface for urgent blood requests and real-time monitoring of nearby blood bank inventories.</w:t>
      </w:r>
    </w:p>
    <w:p w14:paraId="44ED5336" w14:textId="71AB6A3F" w:rsidR="21ADF694" w:rsidRDefault="21ADF694" w:rsidP="1D6A62FE">
      <w:pPr>
        <w:pStyle w:val="ListParagraph"/>
        <w:numPr>
          <w:ilvl w:val="0"/>
          <w:numId w:val="11"/>
        </w:numPr>
        <w:spacing w:line="259" w:lineRule="auto"/>
        <w:jc w:val="both"/>
        <w:rPr>
          <w:rFonts w:ascii="Verdana" w:eastAsiaTheme="minorEastAsia" w:hAnsi="Verdana" w:cstheme="minorBidi"/>
          <w:sz w:val="18"/>
          <w:szCs w:val="18"/>
        </w:rPr>
      </w:pPr>
      <w:r w:rsidRPr="1D6A62FE">
        <w:rPr>
          <w:rFonts w:ascii="Verdana" w:eastAsiaTheme="minorEastAsia" w:hAnsi="Verdana" w:cstheme="minorBidi"/>
          <w:sz w:val="18"/>
          <w:szCs w:val="18"/>
        </w:rPr>
        <w:t>Patient Features: Develop a mobile application module for patients to search for compatible donors, book blood reservations, and access donor statistics.</w:t>
      </w:r>
    </w:p>
    <w:p w14:paraId="015477ED" w14:textId="0AB44140" w:rsidR="21ADF694" w:rsidRDefault="21ADF694" w:rsidP="1D6A62FE">
      <w:pPr>
        <w:pStyle w:val="ListParagraph"/>
        <w:numPr>
          <w:ilvl w:val="0"/>
          <w:numId w:val="11"/>
        </w:numPr>
        <w:spacing w:line="259" w:lineRule="auto"/>
        <w:jc w:val="both"/>
        <w:rPr>
          <w:rFonts w:ascii="Verdana" w:eastAsiaTheme="minorEastAsia" w:hAnsi="Verdana" w:cstheme="minorBidi"/>
          <w:sz w:val="18"/>
          <w:szCs w:val="18"/>
        </w:rPr>
      </w:pPr>
      <w:r w:rsidRPr="1D6A62FE">
        <w:rPr>
          <w:rFonts w:ascii="Verdana" w:eastAsiaTheme="minorEastAsia" w:hAnsi="Verdana" w:cstheme="minorBidi"/>
          <w:sz w:val="18"/>
          <w:szCs w:val="18"/>
        </w:rPr>
        <w:t>Case Study Simulation: Conduct usability tests with hospital staff to ensure the features align with real-world scenarios.</w:t>
      </w:r>
    </w:p>
    <w:p w14:paraId="5DFC4D96" w14:textId="01785688" w:rsidR="5A229C49" w:rsidRDefault="5A229C49" w:rsidP="5A229C49">
      <w:pPr>
        <w:jc w:val="both"/>
        <w:rPr>
          <w:rFonts w:ascii="Verdana" w:eastAsiaTheme="minorEastAsia" w:hAnsi="Verdana" w:cstheme="minorBidi"/>
          <w:sz w:val="18"/>
          <w:szCs w:val="18"/>
        </w:rPr>
      </w:pPr>
    </w:p>
    <w:p w14:paraId="40DF797C" w14:textId="4AF45CA5" w:rsidR="5A229C49" w:rsidRDefault="5A229C49" w:rsidP="1D6A62FE">
      <w:pPr>
        <w:jc w:val="both"/>
        <w:rPr>
          <w:rFonts w:ascii="Verdana" w:eastAsia="Verdana" w:hAnsi="Verdana" w:cs="Verdana"/>
          <w:sz w:val="18"/>
          <w:szCs w:val="18"/>
        </w:rPr>
      </w:pPr>
      <w:r w:rsidRPr="1D6A62FE">
        <w:rPr>
          <w:rFonts w:ascii="Verdana" w:eastAsiaTheme="minorEastAsia" w:hAnsi="Verdana" w:cstheme="minorBidi"/>
          <w:b/>
          <w:bCs/>
          <w:sz w:val="18"/>
          <w:szCs w:val="18"/>
        </w:rPr>
        <w:t xml:space="preserve">4. </w:t>
      </w:r>
      <w:r w:rsidR="2E80CA36" w:rsidRPr="1D6A62FE">
        <w:rPr>
          <w:rFonts w:ascii="Verdana" w:eastAsiaTheme="minorEastAsia" w:hAnsi="Verdana" w:cstheme="minorBidi"/>
          <w:b/>
          <w:bCs/>
          <w:sz w:val="18"/>
          <w:szCs w:val="18"/>
        </w:rPr>
        <w:t>Advanced Analytics and Insights:</w:t>
      </w:r>
    </w:p>
    <w:p w14:paraId="5270B493" w14:textId="64079438" w:rsidR="547BF477" w:rsidRDefault="547BF477" w:rsidP="1D6A62FE">
      <w:pPr>
        <w:jc w:val="both"/>
        <w:rPr>
          <w:rFonts w:ascii="Verdana" w:eastAsia="Verdana" w:hAnsi="Verdana" w:cs="Verdana"/>
          <w:sz w:val="18"/>
          <w:szCs w:val="18"/>
        </w:rPr>
      </w:pPr>
      <w:proofErr w:type="gramStart"/>
      <w:r w:rsidRPr="1D6A62FE">
        <w:rPr>
          <w:rFonts w:ascii="Verdana" w:eastAsia="Verdana" w:hAnsi="Verdana" w:cs="Verdana"/>
          <w:sz w:val="18"/>
          <w:szCs w:val="18"/>
        </w:rPr>
        <w:t>Leverage machine learning</w:t>
      </w:r>
      <w:proofErr w:type="gramEnd"/>
      <w:r w:rsidRPr="1D6A62FE">
        <w:rPr>
          <w:rFonts w:ascii="Verdana" w:eastAsia="Verdana" w:hAnsi="Verdana" w:cs="Verdana"/>
          <w:sz w:val="18"/>
          <w:szCs w:val="18"/>
        </w:rPr>
        <w:t xml:space="preserve"> to predict blood demand trends, improve inventory efficiency, and reduce wastage.</w:t>
      </w:r>
      <w:r w:rsidRPr="1D6A62FE">
        <w:rPr>
          <w:rFonts w:ascii="Verdana" w:eastAsiaTheme="minorEastAsia" w:hAnsi="Verdana" w:cstheme="minorBidi"/>
          <w:sz w:val="18"/>
          <w:szCs w:val="18"/>
        </w:rPr>
        <w:t xml:space="preserve"> </w:t>
      </w:r>
    </w:p>
    <w:p w14:paraId="2EE84693" w14:textId="2962804D" w:rsidR="4B142833" w:rsidRDefault="4B142833" w:rsidP="1D6A62FE">
      <w:pPr>
        <w:pStyle w:val="ListParagraph"/>
        <w:numPr>
          <w:ilvl w:val="0"/>
          <w:numId w:val="11"/>
        </w:numPr>
        <w:spacing w:line="259" w:lineRule="auto"/>
        <w:jc w:val="both"/>
        <w:rPr>
          <w:rFonts w:ascii="Verdana" w:eastAsiaTheme="minorEastAsia" w:hAnsi="Verdana" w:cstheme="minorBidi"/>
          <w:sz w:val="18"/>
          <w:szCs w:val="18"/>
        </w:rPr>
      </w:pPr>
      <w:r w:rsidRPr="1D6A62FE">
        <w:rPr>
          <w:rFonts w:ascii="Verdana" w:eastAsiaTheme="minorEastAsia" w:hAnsi="Verdana" w:cstheme="minorBidi"/>
          <w:sz w:val="18"/>
          <w:szCs w:val="18"/>
        </w:rPr>
        <w:t>Analytics Framework: Implement regression models, clustering algorithms, and time-series analysis to understand seasonal demand variations.</w:t>
      </w:r>
    </w:p>
    <w:p w14:paraId="1310044F" w14:textId="36FBADEA" w:rsidR="4B142833" w:rsidRDefault="4B142833" w:rsidP="1D6A62FE">
      <w:pPr>
        <w:pStyle w:val="ListParagraph"/>
        <w:numPr>
          <w:ilvl w:val="0"/>
          <w:numId w:val="11"/>
        </w:numPr>
        <w:spacing w:line="259" w:lineRule="auto"/>
        <w:jc w:val="both"/>
        <w:rPr>
          <w:rFonts w:ascii="Verdana" w:eastAsiaTheme="minorEastAsia" w:hAnsi="Verdana" w:cstheme="minorBidi"/>
          <w:sz w:val="18"/>
          <w:szCs w:val="18"/>
        </w:rPr>
      </w:pPr>
      <w:r w:rsidRPr="1D6A62FE">
        <w:rPr>
          <w:rFonts w:ascii="Verdana" w:eastAsiaTheme="minorEastAsia" w:hAnsi="Verdana" w:cstheme="minorBidi"/>
          <w:sz w:val="18"/>
          <w:szCs w:val="18"/>
        </w:rPr>
        <w:t xml:space="preserve">Integration: Use AWS tools like SageMaker and </w:t>
      </w:r>
      <w:r w:rsidR="62AB094B" w:rsidRPr="1D6A62FE">
        <w:rPr>
          <w:rFonts w:ascii="Verdana" w:eastAsiaTheme="minorEastAsia" w:hAnsi="Verdana" w:cstheme="minorBidi"/>
          <w:sz w:val="18"/>
          <w:szCs w:val="18"/>
        </w:rPr>
        <w:t>Quick Sight</w:t>
      </w:r>
      <w:r w:rsidRPr="1D6A62FE">
        <w:rPr>
          <w:rFonts w:ascii="Verdana" w:eastAsiaTheme="minorEastAsia" w:hAnsi="Verdana" w:cstheme="minorBidi"/>
          <w:sz w:val="18"/>
          <w:szCs w:val="18"/>
        </w:rPr>
        <w:t xml:space="preserve"> to process data and provide insights through interactive dashboards.</w:t>
      </w:r>
    </w:p>
    <w:p w14:paraId="4B75BF70" w14:textId="1A6409B6" w:rsidR="4B142833" w:rsidRDefault="4B142833" w:rsidP="1D6A62FE">
      <w:pPr>
        <w:pStyle w:val="ListParagraph"/>
        <w:numPr>
          <w:ilvl w:val="0"/>
          <w:numId w:val="11"/>
        </w:numPr>
        <w:spacing w:line="259" w:lineRule="auto"/>
        <w:jc w:val="both"/>
        <w:rPr>
          <w:rFonts w:ascii="Verdana" w:eastAsiaTheme="minorEastAsia" w:hAnsi="Verdana" w:cstheme="minorBidi"/>
          <w:sz w:val="18"/>
          <w:szCs w:val="18"/>
        </w:rPr>
      </w:pPr>
      <w:r w:rsidRPr="1D6A62FE">
        <w:rPr>
          <w:rFonts w:ascii="Verdana" w:eastAsiaTheme="minorEastAsia" w:hAnsi="Verdana" w:cstheme="minorBidi"/>
          <w:sz w:val="18"/>
          <w:szCs w:val="18"/>
        </w:rPr>
        <w:t xml:space="preserve">Visualization: Develop reports and trend heatmaps for stakeholders to improve decision-making and emergency preparedness. </w:t>
      </w:r>
    </w:p>
    <w:p w14:paraId="69E96B6E" w14:textId="69132161" w:rsidR="5A229C49" w:rsidRDefault="5A229C49" w:rsidP="5A229C49">
      <w:pPr>
        <w:jc w:val="both"/>
        <w:rPr>
          <w:rFonts w:ascii="Verdana" w:eastAsiaTheme="minorEastAsia" w:hAnsi="Verdana" w:cstheme="minorBidi"/>
          <w:sz w:val="18"/>
          <w:szCs w:val="18"/>
        </w:rPr>
      </w:pPr>
    </w:p>
    <w:p w14:paraId="6BFFFAC6" w14:textId="1424D7E7" w:rsidR="5A229C49" w:rsidRDefault="5A229C49" w:rsidP="5A229C49">
      <w:pPr>
        <w:jc w:val="both"/>
        <w:rPr>
          <w:rFonts w:ascii="Verdana" w:eastAsiaTheme="minorEastAsia" w:hAnsi="Verdana" w:cstheme="minorBidi"/>
          <w:b/>
          <w:bCs/>
          <w:sz w:val="18"/>
          <w:szCs w:val="18"/>
        </w:rPr>
      </w:pPr>
      <w:r w:rsidRPr="1D6A62FE">
        <w:rPr>
          <w:rFonts w:ascii="Verdana" w:eastAsiaTheme="minorEastAsia" w:hAnsi="Verdana" w:cstheme="minorBidi"/>
          <w:b/>
          <w:bCs/>
          <w:sz w:val="18"/>
          <w:szCs w:val="18"/>
        </w:rPr>
        <w:t xml:space="preserve">5. </w:t>
      </w:r>
      <w:r w:rsidR="505A6C48" w:rsidRPr="1D6A62FE">
        <w:rPr>
          <w:rFonts w:ascii="Verdana" w:eastAsiaTheme="minorEastAsia" w:hAnsi="Verdana" w:cstheme="minorBidi"/>
          <w:b/>
          <w:bCs/>
          <w:sz w:val="18"/>
          <w:szCs w:val="18"/>
        </w:rPr>
        <w:t>Integrating AI-Powered Chatbots:</w:t>
      </w:r>
    </w:p>
    <w:p w14:paraId="628F5076" w14:textId="738745A2" w:rsidR="5A229C49" w:rsidRDefault="143407F6" w:rsidP="1D6A62FE">
      <w:pPr>
        <w:jc w:val="both"/>
        <w:rPr>
          <w:rFonts w:ascii="Verdana" w:eastAsia="Verdana" w:hAnsi="Verdana" w:cs="Verdana"/>
          <w:sz w:val="18"/>
          <w:szCs w:val="18"/>
        </w:rPr>
      </w:pPr>
      <w:r w:rsidRPr="1D6A62FE">
        <w:rPr>
          <w:rFonts w:ascii="Verdana" w:eastAsia="Verdana" w:hAnsi="Verdana" w:cs="Verdana"/>
          <w:sz w:val="18"/>
          <w:szCs w:val="18"/>
        </w:rPr>
        <w:t>Enhance user experience with AI-driven support tools:</w:t>
      </w:r>
      <w:r w:rsidRPr="1D6A62FE">
        <w:rPr>
          <w:rFonts w:ascii="Verdana" w:eastAsiaTheme="minorEastAsia" w:hAnsi="Verdana" w:cstheme="minorBidi"/>
          <w:sz w:val="18"/>
          <w:szCs w:val="18"/>
        </w:rPr>
        <w:t xml:space="preserve"> </w:t>
      </w:r>
    </w:p>
    <w:p w14:paraId="3DD180DF" w14:textId="567BAB4D" w:rsidR="5A229C49" w:rsidRDefault="143407F6" w:rsidP="1D6A62FE">
      <w:pPr>
        <w:pStyle w:val="ListParagraph"/>
        <w:numPr>
          <w:ilvl w:val="0"/>
          <w:numId w:val="11"/>
        </w:numPr>
        <w:spacing w:line="259" w:lineRule="auto"/>
        <w:jc w:val="both"/>
        <w:rPr>
          <w:rFonts w:ascii="Verdana" w:eastAsiaTheme="minorEastAsia" w:hAnsi="Verdana" w:cstheme="minorBidi"/>
          <w:sz w:val="18"/>
          <w:szCs w:val="18"/>
        </w:rPr>
      </w:pPr>
      <w:r w:rsidRPr="1D6A62FE">
        <w:rPr>
          <w:rFonts w:ascii="Verdana" w:eastAsiaTheme="minorEastAsia" w:hAnsi="Verdana" w:cstheme="minorBidi"/>
          <w:sz w:val="18"/>
          <w:szCs w:val="18"/>
        </w:rPr>
        <w:t>Core Features: Integrate chatbots for donor FAQs, real-time blood donation guidance, and emergency assistance.</w:t>
      </w:r>
    </w:p>
    <w:p w14:paraId="7AC19498" w14:textId="2ED56EF0" w:rsidR="5A229C49" w:rsidRDefault="143407F6" w:rsidP="1D6A62FE">
      <w:pPr>
        <w:pStyle w:val="ListParagraph"/>
        <w:numPr>
          <w:ilvl w:val="0"/>
          <w:numId w:val="11"/>
        </w:numPr>
        <w:spacing w:line="259" w:lineRule="auto"/>
        <w:jc w:val="both"/>
        <w:rPr>
          <w:rFonts w:ascii="Verdana" w:eastAsiaTheme="minorEastAsia" w:hAnsi="Verdana" w:cstheme="minorBidi"/>
          <w:sz w:val="18"/>
          <w:szCs w:val="18"/>
        </w:rPr>
      </w:pPr>
      <w:r w:rsidRPr="1D6A62FE">
        <w:rPr>
          <w:rFonts w:ascii="Verdana" w:eastAsiaTheme="minorEastAsia" w:hAnsi="Verdana" w:cstheme="minorBidi"/>
          <w:sz w:val="18"/>
          <w:szCs w:val="18"/>
        </w:rPr>
        <w:t>Language Models: Utilize GPT-based models for natural language understanding and response generation.</w:t>
      </w:r>
    </w:p>
    <w:p w14:paraId="048EAC4D" w14:textId="1A4EBCE0" w:rsidR="5A229C49" w:rsidRDefault="143407F6" w:rsidP="1D6A62FE">
      <w:pPr>
        <w:pStyle w:val="ListParagraph"/>
        <w:numPr>
          <w:ilvl w:val="0"/>
          <w:numId w:val="11"/>
        </w:numPr>
        <w:spacing w:line="259" w:lineRule="auto"/>
        <w:jc w:val="both"/>
        <w:rPr>
          <w:rFonts w:ascii="Verdana" w:eastAsiaTheme="minorEastAsia" w:hAnsi="Verdana" w:cstheme="minorBidi"/>
          <w:sz w:val="18"/>
          <w:szCs w:val="18"/>
        </w:rPr>
      </w:pPr>
      <w:r w:rsidRPr="1D6A62FE">
        <w:rPr>
          <w:rFonts w:ascii="Verdana" w:eastAsiaTheme="minorEastAsia" w:hAnsi="Verdana" w:cstheme="minorBidi"/>
          <w:sz w:val="18"/>
          <w:szCs w:val="18"/>
        </w:rPr>
        <w:t>Scalability: Ensure multilingual capabilities to serve diverse user bases globally.</w:t>
      </w:r>
    </w:p>
    <w:p w14:paraId="757E60C3" w14:textId="0C792CBE" w:rsidR="5A229C49" w:rsidRDefault="143407F6" w:rsidP="1D6A62FE">
      <w:pPr>
        <w:pStyle w:val="ListParagraph"/>
        <w:numPr>
          <w:ilvl w:val="0"/>
          <w:numId w:val="11"/>
        </w:numPr>
        <w:spacing w:line="259" w:lineRule="auto"/>
        <w:jc w:val="both"/>
        <w:rPr>
          <w:rFonts w:ascii="Verdana" w:eastAsiaTheme="minorEastAsia" w:hAnsi="Verdana" w:cstheme="minorBidi"/>
          <w:sz w:val="18"/>
          <w:szCs w:val="18"/>
        </w:rPr>
      </w:pPr>
      <w:r w:rsidRPr="1D6A62FE">
        <w:rPr>
          <w:rFonts w:ascii="Verdana" w:eastAsiaTheme="minorEastAsia" w:hAnsi="Verdana" w:cstheme="minorBidi"/>
          <w:sz w:val="18"/>
          <w:szCs w:val="18"/>
        </w:rPr>
        <w:t>Performance Metrics: Measure chatbot efficiency via resolution time and user satisfaction ratings.</w:t>
      </w:r>
    </w:p>
    <w:p w14:paraId="670A7C2B" w14:textId="4AB5A150" w:rsidR="5A229C49" w:rsidRDefault="5A229C49" w:rsidP="5A229C49">
      <w:pPr>
        <w:jc w:val="both"/>
        <w:rPr>
          <w:rFonts w:ascii="Verdana" w:eastAsiaTheme="minorEastAsia" w:hAnsi="Verdana" w:cstheme="minorBidi"/>
          <w:sz w:val="18"/>
          <w:szCs w:val="18"/>
        </w:rPr>
      </w:pPr>
    </w:p>
    <w:p w14:paraId="10F85FCB" w14:textId="7AA34A07" w:rsidR="5A229C49" w:rsidRDefault="5A229C49" w:rsidP="5A229C49">
      <w:pPr>
        <w:jc w:val="both"/>
        <w:rPr>
          <w:rFonts w:ascii="Verdana" w:eastAsiaTheme="minorEastAsia" w:hAnsi="Verdana" w:cstheme="minorBidi"/>
          <w:b/>
          <w:bCs/>
          <w:sz w:val="18"/>
          <w:szCs w:val="18"/>
        </w:rPr>
      </w:pPr>
      <w:r w:rsidRPr="1D6A62FE">
        <w:rPr>
          <w:rFonts w:ascii="Verdana" w:eastAsiaTheme="minorEastAsia" w:hAnsi="Verdana" w:cstheme="minorBidi"/>
          <w:b/>
          <w:bCs/>
          <w:sz w:val="18"/>
          <w:szCs w:val="18"/>
        </w:rPr>
        <w:t xml:space="preserve">6. </w:t>
      </w:r>
      <w:r w:rsidR="1EF2AE81" w:rsidRPr="1D6A62FE">
        <w:rPr>
          <w:rFonts w:ascii="Verdana" w:eastAsiaTheme="minorEastAsia" w:hAnsi="Verdana" w:cstheme="minorBidi"/>
          <w:b/>
          <w:bCs/>
          <w:sz w:val="18"/>
          <w:szCs w:val="18"/>
        </w:rPr>
        <w:t>Global Expansion and Multilingual Support:</w:t>
      </w:r>
    </w:p>
    <w:p w14:paraId="02DA5F11" w14:textId="58593C4B" w:rsidR="5A229C49" w:rsidRDefault="04E80DE6" w:rsidP="1D6A62FE">
      <w:pPr>
        <w:spacing w:line="259" w:lineRule="auto"/>
        <w:jc w:val="both"/>
        <w:rPr>
          <w:rFonts w:ascii="Verdana" w:eastAsiaTheme="minorEastAsia" w:hAnsi="Verdana" w:cstheme="minorBidi"/>
          <w:sz w:val="18"/>
          <w:szCs w:val="18"/>
        </w:rPr>
      </w:pPr>
      <w:r w:rsidRPr="1D6A62FE">
        <w:rPr>
          <w:rFonts w:ascii="Verdana" w:eastAsia="Verdana" w:hAnsi="Verdana" w:cs="Verdana"/>
          <w:sz w:val="18"/>
          <w:szCs w:val="18"/>
        </w:rPr>
        <w:t>Addressing global blood shortages requires:</w:t>
      </w:r>
      <w:r w:rsidRPr="1D6A62FE">
        <w:rPr>
          <w:rFonts w:ascii="Verdana" w:eastAsiaTheme="minorEastAsia" w:hAnsi="Verdana" w:cstheme="minorBidi"/>
          <w:sz w:val="18"/>
          <w:szCs w:val="18"/>
        </w:rPr>
        <w:t xml:space="preserve"> </w:t>
      </w:r>
    </w:p>
    <w:p w14:paraId="5EB8B842" w14:textId="63CB367D" w:rsidR="5A229C49" w:rsidRDefault="04E80DE6" w:rsidP="1D6A62FE">
      <w:pPr>
        <w:pStyle w:val="ListParagraph"/>
        <w:numPr>
          <w:ilvl w:val="0"/>
          <w:numId w:val="11"/>
        </w:numPr>
        <w:spacing w:line="259" w:lineRule="auto"/>
        <w:jc w:val="both"/>
        <w:rPr>
          <w:rFonts w:ascii="Verdana" w:eastAsiaTheme="minorEastAsia" w:hAnsi="Verdana" w:cstheme="minorBidi"/>
          <w:sz w:val="18"/>
          <w:szCs w:val="18"/>
        </w:rPr>
      </w:pPr>
      <w:r w:rsidRPr="1D6A62FE">
        <w:rPr>
          <w:rFonts w:ascii="Verdana" w:eastAsiaTheme="minorEastAsia" w:hAnsi="Verdana" w:cstheme="minorBidi"/>
          <w:sz w:val="18"/>
          <w:szCs w:val="18"/>
        </w:rPr>
        <w:t>Localization: Translate the platform into multiple languages and customize it for cultural sensitivities in different regions.</w:t>
      </w:r>
    </w:p>
    <w:p w14:paraId="55175F22" w14:textId="020EC4D4" w:rsidR="5A229C49" w:rsidRDefault="04E80DE6" w:rsidP="1D6A62FE">
      <w:pPr>
        <w:pStyle w:val="ListParagraph"/>
        <w:numPr>
          <w:ilvl w:val="0"/>
          <w:numId w:val="11"/>
        </w:numPr>
        <w:spacing w:line="259" w:lineRule="auto"/>
        <w:jc w:val="both"/>
        <w:rPr>
          <w:rFonts w:ascii="Verdana" w:eastAsiaTheme="minorEastAsia" w:hAnsi="Verdana" w:cstheme="minorBidi"/>
          <w:sz w:val="18"/>
          <w:szCs w:val="18"/>
        </w:rPr>
      </w:pPr>
      <w:r w:rsidRPr="1D6A62FE">
        <w:rPr>
          <w:rFonts w:ascii="Verdana" w:eastAsiaTheme="minorEastAsia" w:hAnsi="Verdana" w:cstheme="minorBidi"/>
          <w:sz w:val="18"/>
          <w:szCs w:val="18"/>
        </w:rPr>
        <w:t>International Standards: Align with global blood donation protocols like those of WHO and Red Cross.</w:t>
      </w:r>
    </w:p>
    <w:p w14:paraId="3293630E" w14:textId="52A7E1C1" w:rsidR="5A229C49" w:rsidRDefault="04E80DE6" w:rsidP="1D6A62FE">
      <w:pPr>
        <w:pStyle w:val="ListParagraph"/>
        <w:numPr>
          <w:ilvl w:val="0"/>
          <w:numId w:val="11"/>
        </w:numPr>
        <w:spacing w:line="259" w:lineRule="auto"/>
        <w:jc w:val="both"/>
        <w:rPr>
          <w:rFonts w:ascii="Verdana" w:eastAsiaTheme="minorEastAsia" w:hAnsi="Verdana" w:cstheme="minorBidi"/>
          <w:sz w:val="18"/>
          <w:szCs w:val="18"/>
        </w:rPr>
      </w:pPr>
      <w:r w:rsidRPr="1D6A62FE">
        <w:rPr>
          <w:rFonts w:ascii="Verdana" w:eastAsiaTheme="minorEastAsia" w:hAnsi="Verdana" w:cstheme="minorBidi"/>
          <w:sz w:val="18"/>
          <w:szCs w:val="18"/>
        </w:rPr>
        <w:t>Partnerships: Collaborate with international health organizations and NGOs for cross-border blood supply chain management.</w:t>
      </w:r>
    </w:p>
    <w:p w14:paraId="1EE37EC5" w14:textId="08CE50E6" w:rsidR="5A229C49" w:rsidRDefault="04E80DE6" w:rsidP="1D6A62FE">
      <w:pPr>
        <w:pStyle w:val="ListParagraph"/>
        <w:numPr>
          <w:ilvl w:val="0"/>
          <w:numId w:val="11"/>
        </w:numPr>
        <w:spacing w:line="259" w:lineRule="auto"/>
        <w:jc w:val="both"/>
        <w:rPr>
          <w:rFonts w:ascii="Verdana" w:eastAsiaTheme="minorEastAsia" w:hAnsi="Verdana" w:cstheme="minorBidi"/>
          <w:sz w:val="18"/>
          <w:szCs w:val="18"/>
        </w:rPr>
      </w:pPr>
      <w:r w:rsidRPr="1D6A62FE">
        <w:rPr>
          <w:rFonts w:ascii="Verdana" w:eastAsiaTheme="minorEastAsia" w:hAnsi="Verdana" w:cstheme="minorBidi"/>
          <w:sz w:val="18"/>
          <w:szCs w:val="18"/>
        </w:rPr>
        <w:t xml:space="preserve">Pilot Tests: Launch in bilingual countries to validate functionality before scaling worldwide. </w:t>
      </w:r>
    </w:p>
    <w:p w14:paraId="48490F32" w14:textId="67E886BC" w:rsidR="1D6A62FE" w:rsidRDefault="1D6A62FE" w:rsidP="1D6A62FE">
      <w:pPr>
        <w:pStyle w:val="ListParagraph"/>
        <w:spacing w:line="259" w:lineRule="auto"/>
        <w:ind w:left="360" w:hanging="360"/>
        <w:jc w:val="both"/>
        <w:rPr>
          <w:rFonts w:ascii="Verdana" w:eastAsiaTheme="minorEastAsia" w:hAnsi="Verdana" w:cstheme="minorBidi"/>
          <w:sz w:val="18"/>
          <w:szCs w:val="18"/>
        </w:rPr>
      </w:pPr>
    </w:p>
    <w:p w14:paraId="6486F795" w14:textId="59EB94AB" w:rsidR="1EF2AE81" w:rsidRDefault="1EF2AE81" w:rsidP="5A229C49">
      <w:pPr>
        <w:spacing w:line="259" w:lineRule="auto"/>
        <w:jc w:val="both"/>
        <w:rPr>
          <w:rFonts w:ascii="Verdana" w:eastAsiaTheme="minorEastAsia" w:hAnsi="Verdana" w:cstheme="minorBidi"/>
          <w:b/>
          <w:bCs/>
          <w:sz w:val="18"/>
          <w:szCs w:val="18"/>
        </w:rPr>
      </w:pPr>
      <w:r w:rsidRPr="1D6A62FE">
        <w:rPr>
          <w:rFonts w:ascii="Verdana" w:eastAsiaTheme="minorEastAsia" w:hAnsi="Verdana" w:cstheme="minorBidi"/>
          <w:b/>
          <w:bCs/>
          <w:sz w:val="18"/>
          <w:szCs w:val="18"/>
        </w:rPr>
        <w:t>7. Gamification to Encourage Donations:</w:t>
      </w:r>
    </w:p>
    <w:p w14:paraId="2C42BE6F" w14:textId="23C152DD" w:rsidR="507AF6FF" w:rsidRDefault="507AF6FF" w:rsidP="1D6A62FE">
      <w:pPr>
        <w:spacing w:line="259" w:lineRule="auto"/>
        <w:jc w:val="both"/>
        <w:rPr>
          <w:rFonts w:ascii="Verdana" w:eastAsiaTheme="minorEastAsia" w:hAnsi="Verdana" w:cstheme="minorBidi"/>
          <w:sz w:val="18"/>
          <w:szCs w:val="18"/>
        </w:rPr>
      </w:pPr>
      <w:r w:rsidRPr="1D6A62FE">
        <w:rPr>
          <w:rFonts w:ascii="Verdana" w:eastAsia="Verdana" w:hAnsi="Verdana" w:cs="Verdana"/>
          <w:sz w:val="18"/>
          <w:szCs w:val="18"/>
        </w:rPr>
        <w:t>Incentivizing frequent donors using gamification techniques could increase participation.</w:t>
      </w:r>
      <w:r w:rsidRPr="1D6A62FE">
        <w:rPr>
          <w:rFonts w:ascii="Verdana" w:eastAsiaTheme="minorEastAsia" w:hAnsi="Verdana" w:cstheme="minorBidi"/>
          <w:sz w:val="18"/>
          <w:szCs w:val="18"/>
        </w:rPr>
        <w:t xml:space="preserve"> </w:t>
      </w:r>
    </w:p>
    <w:p w14:paraId="1F44396B" w14:textId="43F16DE4" w:rsidR="507AF6FF" w:rsidRDefault="507AF6FF" w:rsidP="1D6A62FE">
      <w:pPr>
        <w:pStyle w:val="ListParagraph"/>
        <w:numPr>
          <w:ilvl w:val="0"/>
          <w:numId w:val="11"/>
        </w:numPr>
        <w:spacing w:line="259" w:lineRule="auto"/>
        <w:jc w:val="both"/>
        <w:rPr>
          <w:rFonts w:ascii="Verdana" w:eastAsiaTheme="minorEastAsia" w:hAnsi="Verdana" w:cstheme="minorBidi"/>
          <w:sz w:val="18"/>
          <w:szCs w:val="18"/>
        </w:rPr>
      </w:pPr>
      <w:r w:rsidRPr="1D6A62FE">
        <w:rPr>
          <w:rFonts w:ascii="Verdana" w:eastAsiaTheme="minorEastAsia" w:hAnsi="Verdana" w:cstheme="minorBidi"/>
          <w:sz w:val="18"/>
          <w:szCs w:val="18"/>
        </w:rPr>
        <w:t>Rewards System: Introduce badges, donation milestones, and redeemable points for active donors.</w:t>
      </w:r>
    </w:p>
    <w:p w14:paraId="65746019" w14:textId="410823FF" w:rsidR="507AF6FF" w:rsidRDefault="507AF6FF" w:rsidP="1D6A62FE">
      <w:pPr>
        <w:pStyle w:val="ListParagraph"/>
        <w:numPr>
          <w:ilvl w:val="0"/>
          <w:numId w:val="11"/>
        </w:numPr>
        <w:spacing w:line="259" w:lineRule="auto"/>
        <w:jc w:val="both"/>
        <w:rPr>
          <w:rFonts w:ascii="Verdana" w:eastAsiaTheme="minorEastAsia" w:hAnsi="Verdana" w:cstheme="minorBidi"/>
          <w:sz w:val="18"/>
          <w:szCs w:val="18"/>
        </w:rPr>
      </w:pPr>
      <w:r w:rsidRPr="1D6A62FE">
        <w:rPr>
          <w:rFonts w:ascii="Verdana" w:eastAsiaTheme="minorEastAsia" w:hAnsi="Verdana" w:cstheme="minorBidi"/>
          <w:sz w:val="18"/>
          <w:szCs w:val="18"/>
        </w:rPr>
        <w:t>Leaderboards: Display donor achievements to encourage community-driven participation.</w:t>
      </w:r>
    </w:p>
    <w:p w14:paraId="45FA0486" w14:textId="6B669865" w:rsidR="507AF6FF" w:rsidRDefault="507AF6FF" w:rsidP="1D6A62FE">
      <w:pPr>
        <w:pStyle w:val="ListParagraph"/>
        <w:numPr>
          <w:ilvl w:val="0"/>
          <w:numId w:val="11"/>
        </w:numPr>
        <w:spacing w:line="259" w:lineRule="auto"/>
        <w:jc w:val="both"/>
        <w:rPr>
          <w:rFonts w:ascii="Verdana" w:eastAsiaTheme="minorEastAsia" w:hAnsi="Verdana" w:cstheme="minorBidi"/>
          <w:sz w:val="18"/>
          <w:szCs w:val="18"/>
        </w:rPr>
      </w:pPr>
      <w:r w:rsidRPr="1D6A62FE">
        <w:rPr>
          <w:rFonts w:ascii="Verdana" w:eastAsiaTheme="minorEastAsia" w:hAnsi="Verdana" w:cstheme="minorBidi"/>
          <w:sz w:val="18"/>
          <w:szCs w:val="18"/>
        </w:rPr>
        <w:t>Collaboration: Partner with corporate sponsors to offer rewards, such as discounts or gift cards.</w:t>
      </w:r>
    </w:p>
    <w:p w14:paraId="36687180" w14:textId="58B23A07" w:rsidR="507AF6FF" w:rsidRDefault="507AF6FF" w:rsidP="1D6A62FE">
      <w:pPr>
        <w:pStyle w:val="ListParagraph"/>
        <w:numPr>
          <w:ilvl w:val="0"/>
          <w:numId w:val="11"/>
        </w:numPr>
        <w:spacing w:line="259" w:lineRule="auto"/>
        <w:jc w:val="both"/>
        <w:rPr>
          <w:rFonts w:ascii="Verdana" w:eastAsiaTheme="minorEastAsia" w:hAnsi="Verdana" w:cstheme="minorBidi"/>
          <w:sz w:val="18"/>
          <w:szCs w:val="18"/>
        </w:rPr>
      </w:pPr>
      <w:r w:rsidRPr="1D6A62FE">
        <w:rPr>
          <w:rFonts w:ascii="Verdana" w:eastAsiaTheme="minorEastAsia" w:hAnsi="Verdana" w:cstheme="minorBidi"/>
          <w:sz w:val="18"/>
          <w:szCs w:val="18"/>
        </w:rPr>
        <w:t xml:space="preserve">Impact Tracking: Analyze metrics such as donor retention rates and repeat donations to measure effectiveness. </w:t>
      </w:r>
    </w:p>
    <w:p w14:paraId="49118EEA" w14:textId="78FACE7E" w:rsidR="005A57F5" w:rsidRPr="00794B64" w:rsidRDefault="246A6264" w:rsidP="1D6A62FE">
      <w:pPr>
        <w:jc w:val="both"/>
        <w:rPr>
          <w:rFonts w:ascii="Verdana" w:eastAsiaTheme="minorEastAsia" w:hAnsi="Verdana" w:cstheme="minorBidi"/>
          <w:sz w:val="18"/>
          <w:szCs w:val="18"/>
        </w:rPr>
      </w:pPr>
      <w:r w:rsidRPr="1D6A62FE">
        <w:rPr>
          <w:rFonts w:ascii="Verdana" w:eastAsiaTheme="minorEastAsia" w:hAnsi="Verdana" w:cstheme="minorBidi"/>
          <w:sz w:val="18"/>
          <w:szCs w:val="18"/>
        </w:rPr>
        <w:t xml:space="preserve"> </w:t>
      </w:r>
    </w:p>
    <w:p w14:paraId="3535C607" w14:textId="48EEFF28" w:rsidR="538E6828" w:rsidRDefault="538E6828" w:rsidP="1D6A62FE">
      <w:pPr>
        <w:spacing w:line="259" w:lineRule="auto"/>
        <w:jc w:val="both"/>
        <w:rPr>
          <w:rFonts w:ascii="Verdana" w:eastAsiaTheme="minorEastAsia" w:hAnsi="Verdana" w:cstheme="minorBidi"/>
          <w:b/>
          <w:bCs/>
          <w:sz w:val="18"/>
          <w:szCs w:val="18"/>
        </w:rPr>
      </w:pPr>
      <w:r w:rsidRPr="1D6A62FE">
        <w:rPr>
          <w:rFonts w:ascii="Verdana" w:eastAsiaTheme="minorEastAsia" w:hAnsi="Verdana" w:cstheme="minorBidi"/>
          <w:b/>
          <w:bCs/>
          <w:sz w:val="18"/>
          <w:szCs w:val="18"/>
        </w:rPr>
        <w:t xml:space="preserve">8. </w:t>
      </w:r>
      <w:r w:rsidRPr="1D6A62FE">
        <w:rPr>
          <w:rFonts w:ascii="Verdana" w:eastAsia="Verdana" w:hAnsi="Verdana" w:cs="Verdana"/>
          <w:b/>
          <w:bCs/>
          <w:sz w:val="18"/>
          <w:szCs w:val="18"/>
        </w:rPr>
        <w:t>Community-Driven Blood Campaigns</w:t>
      </w:r>
      <w:r w:rsidRPr="1D6A62FE">
        <w:rPr>
          <w:rFonts w:ascii="Verdana" w:eastAsiaTheme="minorEastAsia" w:hAnsi="Verdana" w:cstheme="minorBidi"/>
          <w:b/>
          <w:bCs/>
          <w:sz w:val="18"/>
          <w:szCs w:val="18"/>
        </w:rPr>
        <w:t>:</w:t>
      </w:r>
    </w:p>
    <w:p w14:paraId="7DDC2710" w14:textId="6CB6D808" w:rsidR="538E6828" w:rsidRDefault="538E6828" w:rsidP="1D6A62FE">
      <w:pPr>
        <w:spacing w:line="259" w:lineRule="auto"/>
        <w:jc w:val="both"/>
      </w:pPr>
      <w:r w:rsidRPr="1D6A62FE">
        <w:rPr>
          <w:rFonts w:ascii="Verdana" w:eastAsia="Verdana" w:hAnsi="Verdana" w:cs="Verdana"/>
          <w:sz w:val="18"/>
          <w:szCs w:val="18"/>
        </w:rPr>
        <w:t>Encourage local groups to organize donation drives using community features.</w:t>
      </w:r>
    </w:p>
    <w:p w14:paraId="36AC606C" w14:textId="71D169E4" w:rsidR="538E6828" w:rsidRDefault="538E6828" w:rsidP="1D6A62FE">
      <w:pPr>
        <w:pStyle w:val="ListParagraph"/>
        <w:numPr>
          <w:ilvl w:val="0"/>
          <w:numId w:val="11"/>
        </w:numPr>
        <w:spacing w:line="259" w:lineRule="auto"/>
        <w:jc w:val="both"/>
        <w:rPr>
          <w:rFonts w:ascii="Verdana" w:eastAsiaTheme="minorEastAsia" w:hAnsi="Verdana" w:cstheme="minorBidi"/>
          <w:sz w:val="18"/>
          <w:szCs w:val="18"/>
        </w:rPr>
      </w:pPr>
      <w:r w:rsidRPr="1D6A62FE">
        <w:rPr>
          <w:rFonts w:ascii="Verdana" w:eastAsiaTheme="minorEastAsia" w:hAnsi="Verdana" w:cstheme="minorBidi"/>
          <w:sz w:val="18"/>
          <w:szCs w:val="18"/>
        </w:rPr>
        <w:t>Group Features: Add modules where users can form or join groups for collective donation efforts.</w:t>
      </w:r>
    </w:p>
    <w:p w14:paraId="51E2E646" w14:textId="6404B596" w:rsidR="538E6828" w:rsidRDefault="538E6828" w:rsidP="1D6A62FE">
      <w:pPr>
        <w:pStyle w:val="ListParagraph"/>
        <w:numPr>
          <w:ilvl w:val="0"/>
          <w:numId w:val="11"/>
        </w:numPr>
        <w:spacing w:line="259" w:lineRule="auto"/>
        <w:jc w:val="both"/>
        <w:rPr>
          <w:rFonts w:ascii="Verdana" w:eastAsiaTheme="minorEastAsia" w:hAnsi="Verdana" w:cstheme="minorBidi"/>
          <w:sz w:val="18"/>
          <w:szCs w:val="18"/>
        </w:rPr>
      </w:pPr>
      <w:r w:rsidRPr="1D6A62FE">
        <w:rPr>
          <w:rFonts w:ascii="Verdana" w:eastAsiaTheme="minorEastAsia" w:hAnsi="Verdana" w:cstheme="minorBidi"/>
          <w:sz w:val="18"/>
          <w:szCs w:val="18"/>
        </w:rPr>
        <w:t>Event Scheduling: Allow communities to plan and register events directly on the platform.</w:t>
      </w:r>
    </w:p>
    <w:p w14:paraId="4060A33D" w14:textId="5E2CB787" w:rsidR="538E6828" w:rsidRDefault="5767A01B" w:rsidP="1D6A62FE">
      <w:pPr>
        <w:pStyle w:val="ListParagraph"/>
        <w:numPr>
          <w:ilvl w:val="0"/>
          <w:numId w:val="11"/>
        </w:numPr>
        <w:spacing w:line="259" w:lineRule="auto"/>
        <w:jc w:val="both"/>
        <w:rPr>
          <w:rFonts w:ascii="Verdana" w:eastAsiaTheme="minorEastAsia" w:hAnsi="Verdana" w:cstheme="minorBidi"/>
          <w:sz w:val="18"/>
          <w:szCs w:val="18"/>
        </w:rPr>
      </w:pPr>
      <w:r w:rsidRPr="0654D9B3">
        <w:rPr>
          <w:rFonts w:ascii="Verdana" w:eastAsiaTheme="minorEastAsia" w:hAnsi="Verdana" w:cstheme="minorBidi"/>
          <w:sz w:val="18"/>
          <w:szCs w:val="18"/>
        </w:rPr>
        <w:t>Recognition: Acknowledge active groups with special badges or leaderboard placement.</w:t>
      </w:r>
    </w:p>
    <w:p w14:paraId="77D8A1ED" w14:textId="17AB6806" w:rsidR="0654D9B3" w:rsidRDefault="0654D9B3" w:rsidP="0654D9B3">
      <w:pPr>
        <w:spacing w:line="259" w:lineRule="auto"/>
        <w:jc w:val="both"/>
        <w:rPr>
          <w:rFonts w:ascii="Verdana" w:eastAsiaTheme="minorEastAsia" w:hAnsi="Verdana" w:cstheme="minorBidi"/>
          <w:sz w:val="18"/>
          <w:szCs w:val="18"/>
        </w:rPr>
      </w:pPr>
    </w:p>
    <w:p w14:paraId="53C38432" w14:textId="04C4600E" w:rsidR="195E92FF" w:rsidRDefault="195E92FF" w:rsidP="00122F96">
      <w:pPr>
        <w:jc w:val="both"/>
        <w:rPr>
          <w:rFonts w:ascii="Verdana" w:eastAsiaTheme="minorEastAsia" w:hAnsi="Verdana" w:cstheme="minorBidi"/>
          <w:sz w:val="18"/>
          <w:szCs w:val="18"/>
        </w:rPr>
      </w:pPr>
    </w:p>
    <w:p w14:paraId="4BD009C0" w14:textId="77777777" w:rsidR="00122F96" w:rsidRDefault="00122F96" w:rsidP="00122F96">
      <w:pPr>
        <w:jc w:val="both"/>
        <w:rPr>
          <w:rFonts w:ascii="Verdana" w:eastAsiaTheme="minorEastAsia" w:hAnsi="Verdana" w:cstheme="minorBidi"/>
          <w:sz w:val="18"/>
          <w:szCs w:val="18"/>
        </w:rPr>
      </w:pPr>
    </w:p>
    <w:p w14:paraId="7C81B362" w14:textId="77777777" w:rsidR="00122F96" w:rsidRDefault="00122F96" w:rsidP="00122F96">
      <w:pPr>
        <w:jc w:val="both"/>
        <w:rPr>
          <w:rFonts w:ascii="Verdana" w:eastAsiaTheme="minorEastAsia" w:hAnsi="Verdana" w:cstheme="minorBidi"/>
          <w:sz w:val="18"/>
          <w:szCs w:val="18"/>
        </w:rPr>
      </w:pPr>
    </w:p>
    <w:p w14:paraId="20B508A3" w14:textId="77777777" w:rsidR="00122F96" w:rsidRDefault="00122F96" w:rsidP="00122F96">
      <w:pPr>
        <w:jc w:val="both"/>
        <w:rPr>
          <w:rFonts w:ascii="Verdana" w:eastAsiaTheme="minorEastAsia" w:hAnsi="Verdana" w:cstheme="minorBidi"/>
          <w:sz w:val="18"/>
          <w:szCs w:val="18"/>
        </w:rPr>
      </w:pPr>
    </w:p>
    <w:p w14:paraId="48BF90D7" w14:textId="77777777" w:rsidR="00122F96" w:rsidRDefault="00122F96" w:rsidP="00122F96">
      <w:pPr>
        <w:jc w:val="both"/>
        <w:rPr>
          <w:rFonts w:ascii="Verdana" w:eastAsiaTheme="minorEastAsia" w:hAnsi="Verdana" w:cstheme="minorBidi"/>
          <w:sz w:val="18"/>
          <w:szCs w:val="18"/>
        </w:rPr>
      </w:pPr>
    </w:p>
    <w:p w14:paraId="24A2DB35" w14:textId="77777777" w:rsidR="00122F96" w:rsidRDefault="00122F96" w:rsidP="00122F96">
      <w:pPr>
        <w:jc w:val="both"/>
        <w:rPr>
          <w:rFonts w:ascii="Verdana" w:eastAsiaTheme="minorEastAsia" w:hAnsi="Verdana" w:cstheme="minorBidi"/>
          <w:sz w:val="18"/>
          <w:szCs w:val="18"/>
        </w:rPr>
      </w:pPr>
    </w:p>
    <w:p w14:paraId="6AFCCB85" w14:textId="77777777" w:rsidR="00122F96" w:rsidRPr="00122F96" w:rsidRDefault="00122F96" w:rsidP="00122F96">
      <w:pPr>
        <w:jc w:val="both"/>
        <w:rPr>
          <w:rFonts w:ascii="Verdana" w:eastAsiaTheme="minorEastAsia" w:hAnsi="Verdana" w:cstheme="minorBidi"/>
          <w:b/>
          <w:bCs/>
          <w:sz w:val="18"/>
          <w:szCs w:val="18"/>
        </w:rPr>
      </w:pPr>
    </w:p>
    <w:p w14:paraId="36C4F35C" w14:textId="3C8149FE" w:rsidR="005A57F5" w:rsidRPr="00794B64" w:rsidRDefault="003F21D1" w:rsidP="1D6A62FE">
      <w:pPr>
        <w:pStyle w:val="ListParagraph"/>
        <w:numPr>
          <w:ilvl w:val="0"/>
          <w:numId w:val="12"/>
        </w:numPr>
        <w:jc w:val="center"/>
        <w:rPr>
          <w:rFonts w:ascii="Verdana" w:eastAsiaTheme="minorEastAsia" w:hAnsi="Verdana" w:cstheme="minorBidi"/>
          <w:b/>
          <w:bCs/>
        </w:rPr>
      </w:pPr>
      <w:r w:rsidRPr="1D6A62FE">
        <w:rPr>
          <w:rFonts w:ascii="Verdana" w:eastAsiaTheme="minorEastAsia" w:hAnsi="Verdana" w:cstheme="minorBidi"/>
          <w:b/>
          <w:bCs/>
        </w:rPr>
        <w:lastRenderedPageBreak/>
        <w:t>REFERENCES</w:t>
      </w:r>
    </w:p>
    <w:p w14:paraId="4D691C4E" w14:textId="7E547839" w:rsidR="1CA7CD6E" w:rsidRDefault="1CA7CD6E" w:rsidP="1CA7CD6E">
      <w:pPr>
        <w:jc w:val="both"/>
        <w:rPr>
          <w:rFonts w:ascii="Helvetica Neue" w:eastAsia="Helvetica Neue" w:hAnsi="Helvetica Neue" w:cs="Helvetica Neue"/>
          <w:sz w:val="19"/>
          <w:szCs w:val="19"/>
        </w:rPr>
      </w:pPr>
    </w:p>
    <w:p w14:paraId="26B94E40" w14:textId="61D549E6" w:rsidR="59AFD330" w:rsidRDefault="59AFD330" w:rsidP="5A229C49">
      <w:pPr>
        <w:jc w:val="both"/>
        <w:rPr>
          <w:rFonts w:ascii="Verdana" w:eastAsia="Verdana" w:hAnsi="Verdana" w:cs="Verdana"/>
          <w:sz w:val="18"/>
          <w:szCs w:val="18"/>
        </w:rPr>
      </w:pPr>
      <w:r w:rsidRPr="5A229C49">
        <w:rPr>
          <w:rFonts w:ascii="Verdana" w:eastAsiaTheme="minorEastAsia" w:hAnsi="Verdana" w:cstheme="minorBidi"/>
          <w:sz w:val="18"/>
          <w:szCs w:val="18"/>
        </w:rPr>
        <w:t xml:space="preserve">[1] </w:t>
      </w:r>
      <w:r w:rsidR="3D84B517" w:rsidRPr="5A229C49">
        <w:rPr>
          <w:rFonts w:ascii="Verdana" w:eastAsiaTheme="minorEastAsia" w:hAnsi="Verdana" w:cstheme="minorBidi"/>
          <w:sz w:val="18"/>
          <w:szCs w:val="18"/>
        </w:rPr>
        <w:t>World Health Organization: WHO. (2023c, June 2). Blood safety and availability.</w:t>
      </w:r>
      <w:r w:rsidR="3D84B517" w:rsidRPr="5A229C49">
        <w:rPr>
          <w:rFonts w:ascii="Verdana" w:eastAsia="Verdana" w:hAnsi="Verdana" w:cs="Verdana"/>
          <w:color w:val="05103E"/>
          <w:sz w:val="18"/>
          <w:szCs w:val="18"/>
        </w:rPr>
        <w:t xml:space="preserve"> </w:t>
      </w:r>
      <w:hyperlink r:id="rId30">
        <w:r w:rsidR="3D84B517" w:rsidRPr="5A229C49">
          <w:rPr>
            <w:rStyle w:val="Hyperlink"/>
            <w:rFonts w:ascii="Verdana" w:eastAsia="Verdana" w:hAnsi="Verdana" w:cs="Verdana"/>
            <w:sz w:val="18"/>
            <w:szCs w:val="18"/>
          </w:rPr>
          <w:t>https://www.who.int/news-room/fact-sheets/detail/blood-safety-and-availability</w:t>
        </w:r>
      </w:hyperlink>
    </w:p>
    <w:p w14:paraId="2CDF8957" w14:textId="0158E58C" w:rsidR="1CA7CD6E" w:rsidRDefault="1CA7CD6E" w:rsidP="1CA7CD6E">
      <w:pPr>
        <w:jc w:val="both"/>
        <w:rPr>
          <w:rFonts w:ascii="Verdana" w:eastAsia="Verdana" w:hAnsi="Verdana" w:cs="Verdana"/>
          <w:sz w:val="18"/>
          <w:szCs w:val="18"/>
        </w:rPr>
      </w:pPr>
    </w:p>
    <w:p w14:paraId="498DABFA" w14:textId="379175A9" w:rsidR="59AFD330" w:rsidRDefault="59AFD330" w:rsidP="5A229C49">
      <w:pPr>
        <w:jc w:val="both"/>
        <w:rPr>
          <w:rFonts w:ascii="Verdana" w:eastAsia="Verdana" w:hAnsi="Verdana" w:cs="Verdana"/>
          <w:sz w:val="18"/>
          <w:szCs w:val="18"/>
        </w:rPr>
      </w:pPr>
      <w:r w:rsidRPr="5A229C49">
        <w:rPr>
          <w:rFonts w:ascii="Verdana" w:eastAsiaTheme="minorEastAsia" w:hAnsi="Verdana" w:cstheme="minorBidi"/>
          <w:sz w:val="18"/>
          <w:szCs w:val="18"/>
        </w:rPr>
        <w:t xml:space="preserve">[2] </w:t>
      </w:r>
      <w:r w:rsidR="2E373DE4" w:rsidRPr="5A229C49">
        <w:rPr>
          <w:rFonts w:ascii="Verdana" w:eastAsiaTheme="minorEastAsia" w:hAnsi="Verdana" w:cstheme="minorBidi"/>
          <w:sz w:val="18"/>
          <w:szCs w:val="18"/>
        </w:rPr>
        <w:t>International Federation of Red Cross and Red Crescent Societies &amp; International Federation of Red Cross and Red Crescent Societies. (2021c). GLOBAL PLAN (International Federation of Red Cross and Red Crescent Societies, Interviewer; By International Federation of Red Cross and Red Crescent Societies).</w:t>
      </w:r>
      <w:r>
        <w:br/>
      </w:r>
      <w:hyperlink r:id="rId31">
        <w:r w:rsidR="2E373DE4" w:rsidRPr="5A229C49">
          <w:rPr>
            <w:rStyle w:val="Hyperlink"/>
            <w:rFonts w:ascii="Verdana" w:eastAsia="Verdana" w:hAnsi="Verdana" w:cs="Verdana"/>
            <w:sz w:val="18"/>
            <w:szCs w:val="18"/>
          </w:rPr>
          <w:t>https://www.ifrc.org/sites/default/files/IFRC-2021-Global-Plan-FINAL-1.pdf</w:t>
        </w:r>
      </w:hyperlink>
    </w:p>
    <w:p w14:paraId="33AB4FE6" w14:textId="29E72EB0" w:rsidR="1CA7CD6E" w:rsidRDefault="1CA7CD6E" w:rsidP="1CA7CD6E">
      <w:pPr>
        <w:jc w:val="both"/>
        <w:rPr>
          <w:rFonts w:ascii="Verdana" w:eastAsia="Verdana" w:hAnsi="Verdana" w:cs="Verdana"/>
          <w:sz w:val="18"/>
          <w:szCs w:val="18"/>
        </w:rPr>
      </w:pPr>
    </w:p>
    <w:p w14:paraId="174E701A" w14:textId="4E1423F9" w:rsidR="59AFD330" w:rsidRPr="00122F96" w:rsidRDefault="59AFD330" w:rsidP="5A229C49">
      <w:pPr>
        <w:jc w:val="both"/>
        <w:rPr>
          <w:rFonts w:ascii="Verdana" w:eastAsia="Verdana" w:hAnsi="Verdana" w:cs="Verdana"/>
          <w:sz w:val="18"/>
          <w:szCs w:val="18"/>
          <w:lang w:val="fr-FR"/>
        </w:rPr>
      </w:pPr>
      <w:r w:rsidRPr="5A229C49">
        <w:rPr>
          <w:rFonts w:ascii="Verdana" w:eastAsiaTheme="minorEastAsia" w:hAnsi="Verdana" w:cstheme="minorBidi"/>
          <w:sz w:val="18"/>
          <w:szCs w:val="18"/>
        </w:rPr>
        <w:t xml:space="preserve">[3] </w:t>
      </w:r>
      <w:r w:rsidR="41D32B5A" w:rsidRPr="5A229C49">
        <w:rPr>
          <w:rFonts w:ascii="Verdana" w:eastAsiaTheme="minorEastAsia" w:hAnsi="Verdana" w:cstheme="minorBidi"/>
          <w:sz w:val="18"/>
          <w:szCs w:val="18"/>
        </w:rPr>
        <w:t xml:space="preserve">Jansen, N. E., </w:t>
      </w:r>
      <w:proofErr w:type="spellStart"/>
      <w:r w:rsidR="41D32B5A" w:rsidRPr="5A229C49">
        <w:rPr>
          <w:rFonts w:ascii="Verdana" w:eastAsiaTheme="minorEastAsia" w:hAnsi="Verdana" w:cstheme="minorBidi"/>
          <w:sz w:val="18"/>
          <w:szCs w:val="18"/>
        </w:rPr>
        <w:t>Williment</w:t>
      </w:r>
      <w:proofErr w:type="spellEnd"/>
      <w:r w:rsidR="41D32B5A" w:rsidRPr="5A229C49">
        <w:rPr>
          <w:rFonts w:ascii="Verdana" w:eastAsiaTheme="minorEastAsia" w:hAnsi="Verdana" w:cstheme="minorBidi"/>
          <w:sz w:val="18"/>
          <w:szCs w:val="18"/>
        </w:rPr>
        <w:t>, C., Haase-</w:t>
      </w:r>
      <w:proofErr w:type="spellStart"/>
      <w:r w:rsidR="41D32B5A" w:rsidRPr="5A229C49">
        <w:rPr>
          <w:rFonts w:ascii="Verdana" w:eastAsiaTheme="minorEastAsia" w:hAnsi="Verdana" w:cstheme="minorBidi"/>
          <w:sz w:val="18"/>
          <w:szCs w:val="18"/>
        </w:rPr>
        <w:t>Kromwijk</w:t>
      </w:r>
      <w:proofErr w:type="spellEnd"/>
      <w:r w:rsidR="41D32B5A" w:rsidRPr="5A229C49">
        <w:rPr>
          <w:rFonts w:ascii="Verdana" w:eastAsiaTheme="minorEastAsia" w:hAnsi="Verdana" w:cstheme="minorBidi"/>
          <w:sz w:val="18"/>
          <w:szCs w:val="18"/>
        </w:rPr>
        <w:t xml:space="preserve">, B. J. J. M., &amp; Gardiner, D. (2022b). Changing to an opt out system for organ Donation—Reflections from England and Netherlands. </w:t>
      </w:r>
      <w:r w:rsidR="41D32B5A" w:rsidRPr="00122F96">
        <w:rPr>
          <w:rFonts w:ascii="Verdana" w:eastAsiaTheme="minorEastAsia" w:hAnsi="Verdana" w:cstheme="minorBidi"/>
          <w:sz w:val="18"/>
          <w:szCs w:val="18"/>
          <w:lang w:val="fr-FR"/>
        </w:rPr>
        <w:t>Transplant International, 35.</w:t>
      </w:r>
      <w:r w:rsidR="41D32B5A" w:rsidRPr="00122F96">
        <w:rPr>
          <w:rFonts w:ascii="Verdana" w:eastAsia="Verdana" w:hAnsi="Verdana" w:cs="Verdana"/>
          <w:color w:val="05103E"/>
          <w:sz w:val="18"/>
          <w:szCs w:val="18"/>
          <w:lang w:val="fr-FR"/>
        </w:rPr>
        <w:t xml:space="preserve"> </w:t>
      </w:r>
      <w:hyperlink r:id="rId32">
        <w:r w:rsidR="41D32B5A" w:rsidRPr="00122F96">
          <w:rPr>
            <w:rStyle w:val="Hyperlink"/>
            <w:rFonts w:ascii="Verdana" w:eastAsia="Verdana" w:hAnsi="Verdana" w:cs="Verdana"/>
            <w:sz w:val="18"/>
            <w:szCs w:val="18"/>
            <w:lang w:val="fr-FR"/>
          </w:rPr>
          <w:t>https://doi.org/10.3389/ti.2022.10466</w:t>
        </w:r>
      </w:hyperlink>
    </w:p>
    <w:p w14:paraId="20F2C2CC" w14:textId="101F9ACE" w:rsidR="1CA7CD6E" w:rsidRPr="00122F96" w:rsidRDefault="1CA7CD6E" w:rsidP="1CA7CD6E">
      <w:pPr>
        <w:jc w:val="both"/>
        <w:rPr>
          <w:rFonts w:ascii="Verdana" w:eastAsia="Verdana" w:hAnsi="Verdana" w:cs="Verdana"/>
          <w:sz w:val="18"/>
          <w:szCs w:val="18"/>
          <w:lang w:val="fr-FR"/>
        </w:rPr>
      </w:pPr>
    </w:p>
    <w:p w14:paraId="35E37F54" w14:textId="6F51D92F" w:rsidR="59AFD330" w:rsidRDefault="59AFD330" w:rsidP="1D6A62FE">
      <w:pPr>
        <w:jc w:val="both"/>
        <w:rPr>
          <w:rFonts w:ascii="Verdana" w:eastAsia="Verdana" w:hAnsi="Verdana" w:cs="Verdana"/>
          <w:sz w:val="18"/>
          <w:szCs w:val="18"/>
        </w:rPr>
      </w:pPr>
      <w:r w:rsidRPr="00122F96">
        <w:rPr>
          <w:rFonts w:ascii="Verdana" w:eastAsiaTheme="minorEastAsia" w:hAnsi="Verdana" w:cstheme="minorBidi"/>
          <w:sz w:val="18"/>
          <w:szCs w:val="18"/>
          <w:lang w:val="fr-FR"/>
        </w:rPr>
        <w:t>[4] t</w:t>
      </w:r>
      <w:r w:rsidR="5AD79C15" w:rsidRPr="00122F96">
        <w:rPr>
          <w:rFonts w:ascii="Verdana" w:eastAsiaTheme="minorEastAsia" w:hAnsi="Verdana" w:cstheme="minorBidi"/>
          <w:sz w:val="18"/>
          <w:szCs w:val="18"/>
          <w:lang w:val="fr-FR"/>
        </w:rPr>
        <w:t xml:space="preserve"> </w:t>
      </w:r>
      <w:proofErr w:type="spellStart"/>
      <w:r w:rsidR="5AD79C15" w:rsidRPr="00122F96">
        <w:rPr>
          <w:rFonts w:ascii="Verdana" w:eastAsiaTheme="minorEastAsia" w:hAnsi="Verdana" w:cstheme="minorBidi"/>
          <w:sz w:val="18"/>
          <w:szCs w:val="18"/>
          <w:lang w:val="fr-FR"/>
        </w:rPr>
        <w:t>Mowla</w:t>
      </w:r>
      <w:proofErr w:type="spellEnd"/>
      <w:r w:rsidR="5AD79C15" w:rsidRPr="00122F96">
        <w:rPr>
          <w:rFonts w:ascii="Verdana" w:eastAsiaTheme="minorEastAsia" w:hAnsi="Verdana" w:cstheme="minorBidi"/>
          <w:sz w:val="18"/>
          <w:szCs w:val="18"/>
          <w:lang w:val="fr-FR"/>
        </w:rPr>
        <w:t xml:space="preserve">, S. J., </w:t>
      </w:r>
      <w:proofErr w:type="spellStart"/>
      <w:r w:rsidR="5AD79C15" w:rsidRPr="00122F96">
        <w:rPr>
          <w:rFonts w:ascii="Verdana" w:eastAsiaTheme="minorEastAsia" w:hAnsi="Verdana" w:cstheme="minorBidi"/>
          <w:sz w:val="18"/>
          <w:szCs w:val="18"/>
          <w:lang w:val="fr-FR"/>
        </w:rPr>
        <w:t>Sapiano</w:t>
      </w:r>
      <w:proofErr w:type="spellEnd"/>
      <w:r w:rsidR="5AD79C15" w:rsidRPr="00122F96">
        <w:rPr>
          <w:rFonts w:ascii="Verdana" w:eastAsiaTheme="minorEastAsia" w:hAnsi="Verdana" w:cstheme="minorBidi"/>
          <w:sz w:val="18"/>
          <w:szCs w:val="18"/>
          <w:lang w:val="fr-FR"/>
        </w:rPr>
        <w:t xml:space="preserve">, M. R. P., Jones, J. M., Berger, J. J., &amp; </w:t>
      </w:r>
      <w:proofErr w:type="spellStart"/>
      <w:r w:rsidR="5AD79C15" w:rsidRPr="00122F96">
        <w:rPr>
          <w:rFonts w:ascii="Verdana" w:eastAsiaTheme="minorEastAsia" w:hAnsi="Verdana" w:cstheme="minorBidi"/>
          <w:sz w:val="18"/>
          <w:szCs w:val="18"/>
          <w:lang w:val="fr-FR"/>
        </w:rPr>
        <w:t>Basavaraju</w:t>
      </w:r>
      <w:proofErr w:type="spellEnd"/>
      <w:r w:rsidR="5AD79C15" w:rsidRPr="00122F96">
        <w:rPr>
          <w:rFonts w:ascii="Verdana" w:eastAsiaTheme="minorEastAsia" w:hAnsi="Verdana" w:cstheme="minorBidi"/>
          <w:sz w:val="18"/>
          <w:szCs w:val="18"/>
          <w:lang w:val="fr-FR"/>
        </w:rPr>
        <w:t xml:space="preserve">, S. V. (2021). </w:t>
      </w:r>
      <w:r w:rsidR="5AD79C15" w:rsidRPr="1D6A62FE">
        <w:rPr>
          <w:rFonts w:ascii="Verdana" w:eastAsiaTheme="minorEastAsia" w:hAnsi="Verdana" w:cstheme="minorBidi"/>
          <w:sz w:val="18"/>
          <w:szCs w:val="18"/>
        </w:rPr>
        <w:t>Supplemental findings of the 2019 National Blood Collection and Utilization Survey. Transfusion, 61(S2).</w:t>
      </w:r>
      <w:r>
        <w:br/>
      </w:r>
      <w:hyperlink r:id="rId33">
        <w:r w:rsidR="5AD79C15" w:rsidRPr="1D6A62FE">
          <w:rPr>
            <w:rStyle w:val="Hyperlink"/>
            <w:rFonts w:ascii="Verdana" w:eastAsia="Verdana" w:hAnsi="Verdana" w:cs="Verdana"/>
            <w:sz w:val="18"/>
            <w:szCs w:val="18"/>
          </w:rPr>
          <w:t>https://doi.org/10.1111/trf.16606</w:t>
        </w:r>
      </w:hyperlink>
    </w:p>
    <w:p w14:paraId="41FAF938" w14:textId="16C1A345" w:rsidR="1CA7CD6E" w:rsidRDefault="1CA7CD6E" w:rsidP="5A229C49">
      <w:pPr>
        <w:jc w:val="both"/>
        <w:rPr>
          <w:rFonts w:ascii="Verdana" w:eastAsiaTheme="minorEastAsia" w:hAnsi="Verdana" w:cstheme="minorBidi"/>
          <w:sz w:val="18"/>
          <w:szCs w:val="18"/>
        </w:rPr>
      </w:pPr>
    </w:p>
    <w:p w14:paraId="19351574" w14:textId="0DBAEF8F" w:rsidR="59AFD330" w:rsidRDefault="59AFD330" w:rsidP="5A229C49">
      <w:pPr>
        <w:jc w:val="both"/>
        <w:rPr>
          <w:rFonts w:ascii="Verdana" w:eastAsia="Verdana" w:hAnsi="Verdana" w:cs="Verdana"/>
          <w:sz w:val="18"/>
          <w:szCs w:val="18"/>
        </w:rPr>
      </w:pPr>
      <w:r w:rsidRPr="5A229C49">
        <w:rPr>
          <w:rFonts w:ascii="Verdana" w:eastAsiaTheme="minorEastAsia" w:hAnsi="Verdana" w:cstheme="minorBidi"/>
          <w:sz w:val="18"/>
          <w:szCs w:val="18"/>
        </w:rPr>
        <w:t>[5]</w:t>
      </w:r>
      <w:r w:rsidR="0C45297E" w:rsidRPr="5A229C49">
        <w:rPr>
          <w:rFonts w:ascii="Verdana" w:eastAsiaTheme="minorEastAsia" w:hAnsi="Verdana" w:cstheme="minorBidi"/>
          <w:sz w:val="18"/>
          <w:szCs w:val="18"/>
        </w:rPr>
        <w:t xml:space="preserve"> AABB. (2021). Relationship Testing Technical Report 2021.</w:t>
      </w:r>
      <w:r>
        <w:br/>
      </w:r>
      <w:hyperlink r:id="rId34">
        <w:r w:rsidR="0C45297E" w:rsidRPr="5A229C49">
          <w:rPr>
            <w:rStyle w:val="Hyperlink"/>
            <w:rFonts w:ascii="Verdana" w:eastAsia="Verdana" w:hAnsi="Verdana" w:cs="Verdana"/>
            <w:sz w:val="18"/>
            <w:szCs w:val="18"/>
          </w:rPr>
          <w:t>https://www.aabb.org/docs/default-source/default-document-library/accreditation/2021-technical-report-summary.pdf?sfvrsn=b5573dc0_2</w:t>
        </w:r>
      </w:hyperlink>
    </w:p>
    <w:p w14:paraId="34D0EDDA" w14:textId="32AA795C" w:rsidR="59AFD330" w:rsidRDefault="59AFD330" w:rsidP="1CA7CD6E">
      <w:pPr>
        <w:jc w:val="both"/>
        <w:rPr>
          <w:rFonts w:ascii="Verdana" w:eastAsia="Verdana" w:hAnsi="Verdana" w:cs="Verdana"/>
          <w:sz w:val="18"/>
          <w:szCs w:val="18"/>
        </w:rPr>
      </w:pPr>
      <w:r w:rsidRPr="1CA7CD6E">
        <w:rPr>
          <w:rFonts w:ascii="Verdana" w:eastAsia="Verdana" w:hAnsi="Verdana" w:cs="Verdana"/>
          <w:sz w:val="18"/>
          <w:szCs w:val="18"/>
        </w:rPr>
        <w:t xml:space="preserve">   </w:t>
      </w:r>
    </w:p>
    <w:p w14:paraId="591F56E2" w14:textId="31567CFC" w:rsidR="59AFD330" w:rsidRDefault="59AFD330" w:rsidP="1CA7CD6E">
      <w:pPr>
        <w:jc w:val="both"/>
        <w:rPr>
          <w:rFonts w:ascii="Verdana" w:eastAsia="Verdana" w:hAnsi="Verdana" w:cs="Verdana"/>
          <w:sz w:val="18"/>
          <w:szCs w:val="18"/>
        </w:rPr>
      </w:pPr>
      <w:r w:rsidRPr="1CA7CD6E">
        <w:rPr>
          <w:rFonts w:ascii="Verdana" w:eastAsia="Verdana" w:hAnsi="Verdana" w:cs="Verdana"/>
          <w:sz w:val="18"/>
          <w:szCs w:val="18"/>
        </w:rPr>
        <w:t>[6] In a 2022 report by the Global Privacy Assembly,</w:t>
      </w:r>
    </w:p>
    <w:p w14:paraId="1A0B3612" w14:textId="15F3A7C4" w:rsidR="59AFD330" w:rsidRDefault="59AFD330" w:rsidP="1CA7CD6E">
      <w:pPr>
        <w:jc w:val="both"/>
        <w:rPr>
          <w:rFonts w:ascii="Verdana" w:eastAsia="Verdana" w:hAnsi="Verdana" w:cs="Verdana"/>
          <w:sz w:val="18"/>
          <w:szCs w:val="18"/>
        </w:rPr>
      </w:pPr>
      <w:hyperlink r:id="rId35">
        <w:r w:rsidRPr="1CA7CD6E">
          <w:rPr>
            <w:rStyle w:val="Hyperlink"/>
            <w:rFonts w:ascii="Verdana" w:eastAsia="Verdana" w:hAnsi="Verdana" w:cs="Verdana"/>
            <w:sz w:val="18"/>
            <w:szCs w:val="18"/>
          </w:rPr>
          <w:t>https://globalprivacyassembly.org/wp-content/uploads/2022/03/PSWG3-Privacy-and-data-protection-as-fundamental-rights-A-narrative-ENGLISH.pdf</w:t>
        </w:r>
      </w:hyperlink>
      <w:r w:rsidRPr="1CA7CD6E">
        <w:rPr>
          <w:rFonts w:ascii="Verdana" w:eastAsia="Verdana" w:hAnsi="Verdana" w:cs="Verdana"/>
          <w:sz w:val="18"/>
          <w:szCs w:val="18"/>
        </w:rPr>
        <w:t xml:space="preserve"> </w:t>
      </w:r>
    </w:p>
    <w:p w14:paraId="2B0C9FF6" w14:textId="529729C8" w:rsidR="1CA7CD6E" w:rsidRDefault="1CA7CD6E" w:rsidP="1CA7CD6E">
      <w:pPr>
        <w:jc w:val="both"/>
        <w:rPr>
          <w:rFonts w:ascii="Verdana" w:eastAsia="Verdana" w:hAnsi="Verdana" w:cs="Verdana"/>
          <w:sz w:val="18"/>
          <w:szCs w:val="18"/>
        </w:rPr>
      </w:pPr>
    </w:p>
    <w:p w14:paraId="108AA34A" w14:textId="179CEE9F" w:rsidR="59AFD330" w:rsidRDefault="59AFD330" w:rsidP="5A229C49">
      <w:pPr>
        <w:jc w:val="both"/>
        <w:rPr>
          <w:rStyle w:val="Hyperlink"/>
          <w:rFonts w:ascii="Verdana" w:eastAsia="Verdana" w:hAnsi="Verdana" w:cs="Verdana"/>
          <w:sz w:val="18"/>
          <w:szCs w:val="18"/>
        </w:rPr>
      </w:pPr>
      <w:r w:rsidRPr="5A229C49">
        <w:rPr>
          <w:rFonts w:ascii="Verdana" w:eastAsiaTheme="minorEastAsia" w:hAnsi="Verdana" w:cstheme="minorBidi"/>
          <w:sz w:val="18"/>
          <w:szCs w:val="18"/>
        </w:rPr>
        <w:t xml:space="preserve">[7] </w:t>
      </w:r>
      <w:r w:rsidR="150D1FC7" w:rsidRPr="5A229C49">
        <w:rPr>
          <w:rFonts w:ascii="Verdana" w:eastAsiaTheme="minorEastAsia" w:hAnsi="Verdana" w:cstheme="minorBidi"/>
          <w:sz w:val="18"/>
          <w:szCs w:val="18"/>
        </w:rPr>
        <w:t>AHP Connect Details. (n.d.). Default.</w:t>
      </w:r>
      <w:r w:rsidR="150D1FC7" w:rsidRPr="5A229C49">
        <w:rPr>
          <w:rFonts w:ascii="Verdana" w:eastAsia="Verdana" w:hAnsi="Verdana" w:cs="Verdana"/>
          <w:color w:val="05103E"/>
          <w:sz w:val="18"/>
          <w:szCs w:val="18"/>
        </w:rPr>
        <w:t xml:space="preserve"> </w:t>
      </w:r>
      <w:hyperlink r:id="rId36">
        <w:r w:rsidR="150D1FC7" w:rsidRPr="5A229C49">
          <w:rPr>
            <w:rStyle w:val="Hyperlink"/>
            <w:rFonts w:ascii="Verdana" w:eastAsia="Verdana" w:hAnsi="Verdana" w:cs="Verdana"/>
            <w:sz w:val="18"/>
            <w:szCs w:val="18"/>
          </w:rPr>
          <w:t>https://www.ahp.org/resources-and-tools/ahp-connect/ahp-connect-details/effective-donor-retention-in-healthcare-5-strategies-to-improve-engagement-and-support</w:t>
        </w:r>
      </w:hyperlink>
    </w:p>
    <w:p w14:paraId="674DC668" w14:textId="709339B4" w:rsidR="1CA7CD6E" w:rsidRDefault="1CA7CD6E" w:rsidP="1CA7CD6E">
      <w:pPr>
        <w:jc w:val="both"/>
        <w:rPr>
          <w:rFonts w:ascii="Verdana" w:eastAsia="Verdana" w:hAnsi="Verdana" w:cs="Verdana"/>
          <w:sz w:val="18"/>
          <w:szCs w:val="18"/>
        </w:rPr>
      </w:pPr>
    </w:p>
    <w:p w14:paraId="0BC3BC21" w14:textId="4C1F52DB" w:rsidR="59AFD330" w:rsidRDefault="0969CFD2" w:rsidP="1D6A62FE">
      <w:pPr>
        <w:jc w:val="both"/>
        <w:rPr>
          <w:rFonts w:ascii="Verdana" w:eastAsia="Verdana" w:hAnsi="Verdana" w:cs="Verdana"/>
          <w:color w:val="0000FF"/>
          <w:sz w:val="18"/>
          <w:szCs w:val="18"/>
          <w:u w:val="single"/>
        </w:rPr>
      </w:pPr>
      <w:r w:rsidRPr="437787EF">
        <w:rPr>
          <w:rFonts w:ascii="Verdana" w:eastAsia="Verdana" w:hAnsi="Verdana" w:cs="Verdana"/>
          <w:sz w:val="18"/>
          <w:szCs w:val="18"/>
        </w:rPr>
        <w:t>[8</w:t>
      </w:r>
      <w:r w:rsidR="2C3D8D6E" w:rsidRPr="437787EF">
        <w:rPr>
          <w:rFonts w:ascii="Verdana" w:eastAsia="Verdana" w:hAnsi="Verdana" w:cs="Verdana"/>
          <w:sz w:val="18"/>
          <w:szCs w:val="18"/>
        </w:rPr>
        <w:t>] The</w:t>
      </w:r>
      <w:r w:rsidR="78EDB436" w:rsidRPr="437787EF">
        <w:rPr>
          <w:rFonts w:ascii="Verdana" w:eastAsia="Verdana" w:hAnsi="Verdana" w:cs="Verdana"/>
          <w:sz w:val="18"/>
          <w:szCs w:val="18"/>
        </w:rPr>
        <w:t xml:space="preserve"> Office of the National Coordinator for Health Information Technology, Department of Health and Human Services, &amp; Tripathi, M. (2022). 2022 Report to Congress: Update on the access, exchange, and use of electronic health information.</w:t>
      </w:r>
      <w:r w:rsidR="59AFD330">
        <w:br/>
      </w:r>
      <w:hyperlink r:id="rId37">
        <w:r w:rsidR="78EDB436" w:rsidRPr="437787EF">
          <w:rPr>
            <w:rFonts w:ascii="Verdana" w:eastAsia="Verdana" w:hAnsi="Verdana" w:cs="Verdana"/>
            <w:color w:val="0000FF"/>
            <w:sz w:val="18"/>
            <w:szCs w:val="18"/>
            <w:u w:val="single"/>
          </w:rPr>
          <w:t>https://www.healthit.gov/sites/default/files/page/2023-02/2022_ONC_Report_to_Congress.pdf</w:t>
        </w:r>
      </w:hyperlink>
    </w:p>
    <w:p w14:paraId="1A2048B7" w14:textId="43B49861" w:rsidR="1CA7CD6E" w:rsidRDefault="1CA7CD6E" w:rsidP="1CA7CD6E">
      <w:pPr>
        <w:jc w:val="both"/>
        <w:rPr>
          <w:rFonts w:ascii="Verdana" w:eastAsia="Verdana" w:hAnsi="Verdana" w:cs="Verdana"/>
          <w:sz w:val="18"/>
          <w:szCs w:val="18"/>
        </w:rPr>
      </w:pPr>
    </w:p>
    <w:p w14:paraId="615D214E" w14:textId="2FC0425C" w:rsidR="0D84DFE6" w:rsidRDefault="0D84DFE6" w:rsidP="1D6A62FE">
      <w:pPr>
        <w:jc w:val="both"/>
        <w:rPr>
          <w:rFonts w:ascii="Verdana" w:eastAsia="Verdana" w:hAnsi="Verdana" w:cs="Verdana"/>
          <w:sz w:val="18"/>
          <w:szCs w:val="18"/>
        </w:rPr>
      </w:pPr>
      <w:r w:rsidRPr="007C106D">
        <w:rPr>
          <w:rFonts w:ascii="Verdana" w:eastAsia="Verdana" w:hAnsi="Verdana" w:cs="Verdana"/>
          <w:color w:val="05103E"/>
          <w:sz w:val="18"/>
          <w:szCs w:val="18"/>
          <w:lang w:val="es-ES"/>
        </w:rPr>
        <w:t>[</w:t>
      </w:r>
      <w:r w:rsidRPr="007C106D">
        <w:rPr>
          <w:rFonts w:ascii="Verdana" w:eastAsiaTheme="minorEastAsia" w:hAnsi="Verdana" w:cstheme="minorBidi"/>
          <w:sz w:val="18"/>
          <w:szCs w:val="18"/>
          <w:lang w:val="es-ES"/>
        </w:rPr>
        <w:t xml:space="preserve">9] </w:t>
      </w:r>
      <w:proofErr w:type="spellStart"/>
      <w:r w:rsidR="377FEBE9" w:rsidRPr="007C106D">
        <w:rPr>
          <w:rFonts w:ascii="Verdana" w:eastAsiaTheme="minorEastAsia" w:hAnsi="Verdana" w:cstheme="minorBidi"/>
          <w:sz w:val="18"/>
          <w:szCs w:val="18"/>
          <w:lang w:val="es-ES"/>
        </w:rPr>
        <w:t>Şanal</w:t>
      </w:r>
      <w:proofErr w:type="spellEnd"/>
      <w:r w:rsidR="377FEBE9" w:rsidRPr="007C106D">
        <w:rPr>
          <w:rFonts w:ascii="Verdana" w:eastAsiaTheme="minorEastAsia" w:hAnsi="Verdana" w:cstheme="minorBidi"/>
          <w:sz w:val="18"/>
          <w:szCs w:val="18"/>
          <w:lang w:val="es-ES"/>
        </w:rPr>
        <w:t xml:space="preserve">, L., </w:t>
      </w:r>
      <w:proofErr w:type="spellStart"/>
      <w:r w:rsidR="377FEBE9" w:rsidRPr="007C106D">
        <w:rPr>
          <w:rFonts w:ascii="Verdana" w:eastAsiaTheme="minorEastAsia" w:hAnsi="Verdana" w:cstheme="minorBidi"/>
          <w:sz w:val="18"/>
          <w:szCs w:val="18"/>
          <w:lang w:val="es-ES"/>
        </w:rPr>
        <w:t>Günaydın</w:t>
      </w:r>
      <w:proofErr w:type="spellEnd"/>
      <w:r w:rsidR="377FEBE9" w:rsidRPr="007C106D">
        <w:rPr>
          <w:rFonts w:ascii="Verdana" w:eastAsiaTheme="minorEastAsia" w:hAnsi="Verdana" w:cstheme="minorBidi"/>
          <w:sz w:val="18"/>
          <w:szCs w:val="18"/>
          <w:lang w:val="es-ES"/>
        </w:rPr>
        <w:t xml:space="preserve">, S., &amp; Tatar, M. (2023b). </w:t>
      </w:r>
      <w:r w:rsidR="377FEBE9" w:rsidRPr="1D6A62FE">
        <w:rPr>
          <w:rFonts w:ascii="Verdana" w:eastAsiaTheme="minorEastAsia" w:hAnsi="Verdana" w:cstheme="minorBidi"/>
          <w:sz w:val="18"/>
          <w:szCs w:val="18"/>
        </w:rPr>
        <w:t xml:space="preserve">Cost-Effectiveness and budget impact analyses of patient blood management in a cardiovascular surgery department at Ankara </w:t>
      </w:r>
      <w:proofErr w:type="spellStart"/>
      <w:r w:rsidR="377FEBE9" w:rsidRPr="1D6A62FE">
        <w:rPr>
          <w:rFonts w:ascii="Verdana" w:eastAsiaTheme="minorEastAsia" w:hAnsi="Verdana" w:cstheme="minorBidi"/>
          <w:sz w:val="18"/>
          <w:szCs w:val="18"/>
        </w:rPr>
        <w:t>Bilkent</w:t>
      </w:r>
      <w:proofErr w:type="spellEnd"/>
      <w:r w:rsidR="377FEBE9" w:rsidRPr="1D6A62FE">
        <w:rPr>
          <w:rFonts w:ascii="Verdana" w:eastAsiaTheme="minorEastAsia" w:hAnsi="Verdana" w:cstheme="minorBidi"/>
          <w:sz w:val="18"/>
          <w:szCs w:val="18"/>
        </w:rPr>
        <w:t xml:space="preserve"> City Hospital in </w:t>
      </w:r>
      <w:bookmarkStart w:id="10" w:name="_Int_MHjzbxF9"/>
      <w:r w:rsidR="377FEBE9" w:rsidRPr="1D6A62FE">
        <w:rPr>
          <w:rFonts w:ascii="Verdana" w:eastAsiaTheme="minorEastAsia" w:hAnsi="Verdana" w:cstheme="minorBidi"/>
          <w:sz w:val="18"/>
          <w:szCs w:val="18"/>
        </w:rPr>
        <w:t>Turkey</w:t>
      </w:r>
      <w:bookmarkEnd w:id="10"/>
      <w:r w:rsidR="377FEBE9" w:rsidRPr="1D6A62FE">
        <w:rPr>
          <w:rFonts w:ascii="Verdana" w:eastAsiaTheme="minorEastAsia" w:hAnsi="Verdana" w:cstheme="minorBidi"/>
          <w:sz w:val="18"/>
          <w:szCs w:val="18"/>
        </w:rPr>
        <w:t>. Advances in Therapy, 41(2), 716–729.</w:t>
      </w:r>
      <w:r>
        <w:br/>
      </w:r>
      <w:hyperlink r:id="rId38">
        <w:r w:rsidR="377FEBE9" w:rsidRPr="1D6A62FE">
          <w:rPr>
            <w:rStyle w:val="Hyperlink"/>
            <w:rFonts w:ascii="Verdana" w:eastAsia="Verdana" w:hAnsi="Verdana" w:cs="Verdana"/>
            <w:sz w:val="18"/>
            <w:szCs w:val="18"/>
          </w:rPr>
          <w:t>https://doi.org/10.1007/s12325-023-02733-5</w:t>
        </w:r>
      </w:hyperlink>
    </w:p>
    <w:p w14:paraId="0BD21FBC" w14:textId="2339C57F" w:rsidR="1CA7CD6E" w:rsidRDefault="1CA7CD6E" w:rsidP="1CA7CD6E">
      <w:pPr>
        <w:jc w:val="both"/>
        <w:rPr>
          <w:rFonts w:ascii="Verdana" w:eastAsia="Verdana" w:hAnsi="Verdana" w:cs="Verdana"/>
          <w:sz w:val="18"/>
          <w:szCs w:val="18"/>
        </w:rPr>
      </w:pPr>
    </w:p>
    <w:p w14:paraId="06F3D689" w14:textId="2C966821" w:rsidR="59AFD330" w:rsidRDefault="7BDE301D" w:rsidP="5A229C49">
      <w:pPr>
        <w:jc w:val="both"/>
        <w:rPr>
          <w:rFonts w:ascii="Verdana" w:eastAsia="Verdana" w:hAnsi="Verdana" w:cs="Verdana"/>
          <w:sz w:val="18"/>
          <w:szCs w:val="18"/>
        </w:rPr>
      </w:pPr>
      <w:r w:rsidRPr="5A229C49">
        <w:rPr>
          <w:rFonts w:ascii="Verdana" w:eastAsiaTheme="minorEastAsia" w:hAnsi="Verdana" w:cstheme="minorBidi"/>
          <w:sz w:val="18"/>
          <w:szCs w:val="18"/>
        </w:rPr>
        <w:t>[</w:t>
      </w:r>
      <w:r w:rsidR="72B8D9AF" w:rsidRPr="5A229C49">
        <w:rPr>
          <w:rFonts w:ascii="Verdana" w:eastAsiaTheme="minorEastAsia" w:hAnsi="Verdana" w:cstheme="minorBidi"/>
          <w:sz w:val="18"/>
          <w:szCs w:val="18"/>
        </w:rPr>
        <w:t>10</w:t>
      </w:r>
      <w:r w:rsidR="59AFD330" w:rsidRPr="5A229C49">
        <w:rPr>
          <w:rFonts w:ascii="Verdana" w:eastAsiaTheme="minorEastAsia" w:hAnsi="Verdana" w:cstheme="minorBidi"/>
          <w:sz w:val="18"/>
          <w:szCs w:val="18"/>
        </w:rPr>
        <w:t xml:space="preserve">] </w:t>
      </w:r>
      <w:r w:rsidR="324AEE2D" w:rsidRPr="5A229C49">
        <w:rPr>
          <w:rFonts w:ascii="Verdana" w:eastAsiaTheme="minorEastAsia" w:hAnsi="Verdana" w:cstheme="minorBidi"/>
          <w:sz w:val="18"/>
          <w:szCs w:val="18"/>
        </w:rPr>
        <w:t xml:space="preserve">World Development Report 2021 team. (n.d.). World Development Report 2021: Data for Better Lives | Connecting the </w:t>
      </w:r>
      <w:proofErr w:type="gramStart"/>
      <w:r w:rsidR="324AEE2D" w:rsidRPr="5A229C49">
        <w:rPr>
          <w:rFonts w:ascii="Verdana" w:eastAsiaTheme="minorEastAsia" w:hAnsi="Verdana" w:cstheme="minorBidi"/>
          <w:sz w:val="18"/>
          <w:szCs w:val="18"/>
        </w:rPr>
        <w:t>world</w:t>
      </w:r>
      <w:proofErr w:type="gramEnd"/>
      <w:r w:rsidR="324AEE2D" w:rsidRPr="5A229C49">
        <w:rPr>
          <w:rFonts w:ascii="Verdana" w:eastAsiaTheme="minorEastAsia" w:hAnsi="Verdana" w:cstheme="minorBidi"/>
          <w:sz w:val="18"/>
          <w:szCs w:val="18"/>
        </w:rPr>
        <w:t>.</w:t>
      </w:r>
      <w:r w:rsidR="324AEE2D" w:rsidRPr="5A229C49">
        <w:rPr>
          <w:rFonts w:ascii="Verdana" w:eastAsia="Verdana" w:hAnsi="Verdana" w:cs="Verdana"/>
          <w:color w:val="05103E"/>
          <w:sz w:val="18"/>
          <w:szCs w:val="18"/>
        </w:rPr>
        <w:t xml:space="preserve"> </w:t>
      </w:r>
      <w:hyperlink r:id="rId39">
        <w:r w:rsidR="324AEE2D" w:rsidRPr="5A229C49">
          <w:rPr>
            <w:rStyle w:val="Hyperlink"/>
            <w:rFonts w:ascii="Verdana" w:eastAsia="Verdana" w:hAnsi="Verdana" w:cs="Verdana"/>
            <w:sz w:val="18"/>
            <w:szCs w:val="18"/>
          </w:rPr>
          <w:t>https://wdr2021.worldbank.org/stories/connecting-the-world/</w:t>
        </w:r>
      </w:hyperlink>
    </w:p>
    <w:p w14:paraId="2B4EB1AD" w14:textId="621B033F" w:rsidR="1CA7CD6E" w:rsidRDefault="1CA7CD6E" w:rsidP="1CA7CD6E">
      <w:pPr>
        <w:jc w:val="both"/>
        <w:rPr>
          <w:rFonts w:ascii="Verdana" w:eastAsia="Verdana" w:hAnsi="Verdana" w:cs="Verdana"/>
          <w:sz w:val="18"/>
          <w:szCs w:val="18"/>
        </w:rPr>
      </w:pPr>
    </w:p>
    <w:p w14:paraId="43E4DE1E" w14:textId="1B94D925" w:rsidR="59AFD330" w:rsidRDefault="59AFD330" w:rsidP="1D6A62FE">
      <w:pPr>
        <w:jc w:val="both"/>
        <w:rPr>
          <w:rFonts w:ascii="Verdana" w:eastAsia="Verdana" w:hAnsi="Verdana" w:cs="Verdana"/>
          <w:sz w:val="18"/>
          <w:szCs w:val="18"/>
        </w:rPr>
      </w:pPr>
      <w:r w:rsidRPr="1D6A62FE">
        <w:rPr>
          <w:rFonts w:ascii="Verdana" w:eastAsiaTheme="minorEastAsia" w:hAnsi="Verdana" w:cstheme="minorBidi"/>
          <w:sz w:val="18"/>
          <w:szCs w:val="18"/>
        </w:rPr>
        <w:t>[1</w:t>
      </w:r>
      <w:r w:rsidR="50812C32" w:rsidRPr="1D6A62FE">
        <w:rPr>
          <w:rFonts w:ascii="Verdana" w:eastAsiaTheme="minorEastAsia" w:hAnsi="Verdana" w:cstheme="minorBidi"/>
          <w:sz w:val="18"/>
          <w:szCs w:val="18"/>
        </w:rPr>
        <w:t>1]</w:t>
      </w:r>
      <w:r w:rsidRPr="1D6A62FE">
        <w:rPr>
          <w:rFonts w:ascii="Verdana" w:eastAsiaTheme="minorEastAsia" w:hAnsi="Verdana" w:cstheme="minorBidi"/>
          <w:sz w:val="18"/>
          <w:szCs w:val="18"/>
        </w:rPr>
        <w:t xml:space="preserve"> </w:t>
      </w:r>
      <w:r w:rsidR="451BE51E" w:rsidRPr="1D6A62FE">
        <w:rPr>
          <w:rFonts w:ascii="Verdana" w:eastAsiaTheme="minorEastAsia" w:hAnsi="Verdana" w:cstheme="minorBidi"/>
          <w:sz w:val="18"/>
          <w:szCs w:val="18"/>
        </w:rPr>
        <w:t>2022 issues | American Journal of Clinical Pathology</w:t>
      </w:r>
      <w:r w:rsidR="2BA3C06F" w:rsidRPr="1D6A62FE">
        <w:rPr>
          <w:rFonts w:ascii="Verdana" w:eastAsiaTheme="minorEastAsia" w:hAnsi="Verdana" w:cstheme="minorBidi"/>
          <w:sz w:val="18"/>
          <w:szCs w:val="18"/>
        </w:rPr>
        <w:t xml:space="preserve"> </w:t>
      </w:r>
      <w:r w:rsidR="451BE51E" w:rsidRPr="1D6A62FE">
        <w:rPr>
          <w:rFonts w:ascii="Verdana" w:eastAsiaTheme="minorEastAsia" w:hAnsi="Verdana" w:cstheme="minorBidi"/>
          <w:sz w:val="18"/>
          <w:szCs w:val="18"/>
        </w:rPr>
        <w:t>| Oxford Academic. (n.d.).</w:t>
      </w:r>
    </w:p>
    <w:p w14:paraId="03D734EE" w14:textId="4A2F77B0" w:rsidR="59AFD330" w:rsidRDefault="451BE51E" w:rsidP="1D6A62FE">
      <w:pPr>
        <w:jc w:val="both"/>
        <w:rPr>
          <w:rFonts w:ascii="Verdana" w:eastAsia="Verdana" w:hAnsi="Verdana" w:cs="Verdana"/>
          <w:sz w:val="18"/>
          <w:szCs w:val="18"/>
        </w:rPr>
      </w:pPr>
      <w:hyperlink r:id="rId40">
        <w:r w:rsidRPr="1D6A62FE">
          <w:rPr>
            <w:rStyle w:val="Hyperlink"/>
            <w:rFonts w:ascii="Verdana" w:eastAsia="Verdana" w:hAnsi="Verdana" w:cs="Verdana"/>
            <w:sz w:val="18"/>
            <w:szCs w:val="18"/>
          </w:rPr>
          <w:t>https://academic.oup.com/ajcp/issue-archive/2022</w:t>
        </w:r>
      </w:hyperlink>
      <w:r w:rsidR="59AFD330" w:rsidRPr="1D6A62FE">
        <w:rPr>
          <w:rFonts w:ascii="Verdana" w:eastAsia="Verdana" w:hAnsi="Verdana" w:cs="Verdana"/>
          <w:sz w:val="18"/>
          <w:szCs w:val="18"/>
        </w:rPr>
        <w:t xml:space="preserve"> </w:t>
      </w:r>
    </w:p>
    <w:p w14:paraId="3360CC8F" w14:textId="61276821" w:rsidR="1CA7CD6E" w:rsidRDefault="1CA7CD6E" w:rsidP="1CA7CD6E">
      <w:pPr>
        <w:jc w:val="both"/>
        <w:rPr>
          <w:rFonts w:ascii="Verdana" w:eastAsia="Verdana" w:hAnsi="Verdana" w:cs="Verdana"/>
          <w:sz w:val="18"/>
          <w:szCs w:val="18"/>
        </w:rPr>
      </w:pPr>
    </w:p>
    <w:p w14:paraId="4C47F72B" w14:textId="51AF1E65" w:rsidR="59AFD330" w:rsidRDefault="59AFD330" w:rsidP="1CA7CD6E">
      <w:pPr>
        <w:jc w:val="both"/>
        <w:rPr>
          <w:rFonts w:ascii="Verdana" w:eastAsia="Verdana" w:hAnsi="Verdana" w:cs="Verdana"/>
          <w:sz w:val="18"/>
          <w:szCs w:val="18"/>
        </w:rPr>
      </w:pPr>
      <w:r w:rsidRPr="1CA7CD6E">
        <w:rPr>
          <w:rFonts w:ascii="Verdana" w:eastAsia="Verdana" w:hAnsi="Verdana" w:cs="Verdana"/>
          <w:sz w:val="18"/>
          <w:szCs w:val="18"/>
        </w:rPr>
        <w:t>[1</w:t>
      </w:r>
      <w:r w:rsidR="450BD108" w:rsidRPr="1CA7CD6E">
        <w:rPr>
          <w:rFonts w:ascii="Verdana" w:eastAsia="Verdana" w:hAnsi="Verdana" w:cs="Verdana"/>
          <w:sz w:val="18"/>
          <w:szCs w:val="18"/>
        </w:rPr>
        <w:t>2</w:t>
      </w:r>
      <w:r w:rsidRPr="1CA7CD6E">
        <w:rPr>
          <w:rFonts w:ascii="Verdana" w:eastAsia="Verdana" w:hAnsi="Verdana" w:cs="Verdana"/>
          <w:sz w:val="18"/>
          <w:szCs w:val="18"/>
        </w:rPr>
        <w:t xml:space="preserve">] Health Sector Cybersecurity Coordination Center (HC3) </w:t>
      </w:r>
    </w:p>
    <w:p w14:paraId="408FCE56" w14:textId="15E5DEDA" w:rsidR="1CA7CD6E" w:rsidRDefault="59AFD330" w:rsidP="1D6A62FE">
      <w:pPr>
        <w:jc w:val="both"/>
        <w:rPr>
          <w:rFonts w:ascii="Verdana" w:eastAsia="Verdana" w:hAnsi="Verdana" w:cs="Verdana"/>
          <w:sz w:val="18"/>
          <w:szCs w:val="18"/>
        </w:rPr>
      </w:pPr>
      <w:hyperlink r:id="rId41">
        <w:r w:rsidRPr="1D6A62FE">
          <w:rPr>
            <w:rStyle w:val="Hyperlink"/>
            <w:rFonts w:ascii="Verdana" w:eastAsia="Verdana" w:hAnsi="Verdana" w:cs="Verdana"/>
            <w:sz w:val="18"/>
            <w:szCs w:val="18"/>
          </w:rPr>
          <w:t>https://www.hhs.gov/sites/default/files/hc3-2022-q4-healthcare-cybersecurity-bulletin-tlpclear.pdf</w:t>
        </w:r>
      </w:hyperlink>
    </w:p>
    <w:sectPr w:rsidR="1CA7CD6E" w:rsidSect="003114DF">
      <w:headerReference w:type="default" r:id="rId42"/>
      <w:type w:val="continuous"/>
      <w:pgSz w:w="12240" w:h="15840" w:code="1"/>
      <w:pgMar w:top="1440" w:right="1440" w:bottom="1440" w:left="144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24646D" w14:textId="77777777" w:rsidR="00134308" w:rsidRDefault="00134308" w:rsidP="00B45C66">
      <w:r>
        <w:separator/>
      </w:r>
    </w:p>
  </w:endnote>
  <w:endnote w:type="continuationSeparator" w:id="0">
    <w:p w14:paraId="7A71A45E" w14:textId="77777777" w:rsidR="00134308" w:rsidRDefault="00134308" w:rsidP="00B45C66">
      <w:r>
        <w:continuationSeparator/>
      </w:r>
    </w:p>
  </w:endnote>
  <w:endnote w:type="continuationNotice" w:id="1">
    <w:p w14:paraId="5D3E3F21" w14:textId="77777777" w:rsidR="00134308" w:rsidRDefault="001343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1759231"/>
      <w:docPartObj>
        <w:docPartGallery w:val="Page Numbers (Bottom of Page)"/>
        <w:docPartUnique/>
      </w:docPartObj>
    </w:sdtPr>
    <w:sdtEndPr>
      <w:rPr>
        <w:noProof/>
      </w:rPr>
    </w:sdtEndPr>
    <w:sdtContent>
      <w:p w14:paraId="58E09F60" w14:textId="506CFC6C" w:rsidR="003114DF" w:rsidRDefault="003114DF">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692E2AB6" w14:textId="77777777" w:rsidR="003114DF" w:rsidRDefault="003114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3FFE8F" w14:textId="77777777" w:rsidR="00134308" w:rsidRDefault="00134308" w:rsidP="00B45C66">
      <w:r>
        <w:separator/>
      </w:r>
    </w:p>
  </w:footnote>
  <w:footnote w:type="continuationSeparator" w:id="0">
    <w:p w14:paraId="3FF541A1" w14:textId="77777777" w:rsidR="00134308" w:rsidRDefault="00134308" w:rsidP="00B45C66">
      <w:r>
        <w:continuationSeparator/>
      </w:r>
    </w:p>
  </w:footnote>
  <w:footnote w:type="continuationNotice" w:id="1">
    <w:p w14:paraId="38E14957" w14:textId="77777777" w:rsidR="00134308" w:rsidRDefault="001343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tblGrid>
    <w:tr w:rsidR="00794B64" w14:paraId="64B41DE2" w14:textId="77777777" w:rsidTr="195E92FF">
      <w:trPr>
        <w:trHeight w:val="300"/>
      </w:trPr>
      <w:tc>
        <w:tcPr>
          <w:tcW w:w="3120" w:type="dxa"/>
        </w:tcPr>
        <w:p w14:paraId="67DBCF91" w14:textId="043D82EE" w:rsidR="00794B64" w:rsidRDefault="00794B64" w:rsidP="195E92FF">
          <w:pPr>
            <w:pStyle w:val="Header"/>
            <w:ind w:left="-115"/>
          </w:pPr>
        </w:p>
      </w:tc>
      <w:tc>
        <w:tcPr>
          <w:tcW w:w="3120" w:type="dxa"/>
        </w:tcPr>
        <w:p w14:paraId="77A14951" w14:textId="02431DBB" w:rsidR="00794B64" w:rsidRDefault="00794B64" w:rsidP="195E92FF">
          <w:pPr>
            <w:pStyle w:val="Header"/>
            <w:jc w:val="center"/>
          </w:pPr>
        </w:p>
      </w:tc>
    </w:tr>
  </w:tbl>
  <w:p w14:paraId="7518E52E" w14:textId="20D464DE" w:rsidR="195E92FF" w:rsidRDefault="195E92FF" w:rsidP="195E92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48" w:type="dxa"/>
      <w:tblLayout w:type="fixed"/>
      <w:tblLook w:val="06A0" w:firstRow="1" w:lastRow="0" w:firstColumn="1" w:lastColumn="0" w:noHBand="1" w:noVBand="1"/>
    </w:tblPr>
    <w:tblGrid>
      <w:gridCol w:w="2487"/>
      <w:gridCol w:w="2487"/>
      <w:gridCol w:w="2487"/>
      <w:gridCol w:w="2487"/>
    </w:tblGrid>
    <w:tr w:rsidR="00CD1150" w14:paraId="3B5191AD" w14:textId="4D08C8AF" w:rsidTr="00CD1150">
      <w:trPr>
        <w:trHeight w:val="220"/>
      </w:trPr>
      <w:tc>
        <w:tcPr>
          <w:tcW w:w="2487" w:type="dxa"/>
        </w:tcPr>
        <w:p w14:paraId="765CEDC5" w14:textId="7383E395" w:rsidR="00CD1150" w:rsidRDefault="00CD1150" w:rsidP="00CD1150">
          <w:pPr>
            <w:pStyle w:val="Header"/>
            <w:ind w:left="-115"/>
          </w:pPr>
        </w:p>
      </w:tc>
      <w:tc>
        <w:tcPr>
          <w:tcW w:w="2487" w:type="dxa"/>
        </w:tcPr>
        <w:p w14:paraId="5F276365" w14:textId="2133B80E" w:rsidR="00CD1150" w:rsidRDefault="00CD1150" w:rsidP="00CD1150">
          <w:pPr>
            <w:pStyle w:val="Header"/>
            <w:jc w:val="center"/>
          </w:pPr>
        </w:p>
      </w:tc>
      <w:tc>
        <w:tcPr>
          <w:tcW w:w="2487" w:type="dxa"/>
        </w:tcPr>
        <w:p w14:paraId="49E68AC1" w14:textId="1C8908CF" w:rsidR="00CD1150" w:rsidRDefault="00CD1150" w:rsidP="00CD1150">
          <w:pPr>
            <w:pStyle w:val="Header"/>
            <w:ind w:right="-115"/>
            <w:jc w:val="right"/>
          </w:pPr>
        </w:p>
      </w:tc>
      <w:tc>
        <w:tcPr>
          <w:tcW w:w="2487" w:type="dxa"/>
        </w:tcPr>
        <w:p w14:paraId="6507D2DD" w14:textId="17E99400" w:rsidR="00CD1150" w:rsidRDefault="00CD1150" w:rsidP="00CD1150">
          <w:pPr>
            <w:pStyle w:val="Header"/>
            <w:ind w:right="-115"/>
            <w:jc w:val="right"/>
          </w:pPr>
        </w:p>
      </w:tc>
    </w:tr>
  </w:tbl>
  <w:p w14:paraId="3D0B7F15" w14:textId="349E81ED" w:rsidR="195E92FF" w:rsidRDefault="195E92FF" w:rsidP="195E92FF">
    <w:pPr>
      <w:pStyle w:val="Header"/>
    </w:pPr>
  </w:p>
</w:hdr>
</file>

<file path=word/intelligence2.xml><?xml version="1.0" encoding="utf-8"?>
<int2:intelligence xmlns:int2="http://schemas.microsoft.com/office/intelligence/2020/intelligence" xmlns:oel="http://schemas.microsoft.com/office/2019/extlst">
  <int2:observations>
    <int2:textHash int2:hashCode="ivVt5oJ5y29e0C" int2:id="0MVqUVMl">
      <int2:state int2:value="Rejected" int2:type="AugLoop_Text_Critique"/>
    </int2:textHash>
    <int2:textHash int2:hashCode="MeEOY1cxkf6isj" int2:id="1t3yXeXa">
      <int2:state int2:value="Rejected" int2:type="AugLoop_Text_Critique"/>
    </int2:textHash>
    <int2:textHash int2:hashCode="1pIaop8QXcjPxT" int2:id="2RVpjL4w">
      <int2:state int2:value="Rejected" int2:type="AugLoop_Text_Critique"/>
    </int2:textHash>
    <int2:textHash int2:hashCode="qPMWxB68xtAmdo" int2:id="2uXgHj2Q">
      <int2:state int2:value="Rejected" int2:type="AugLoop_Text_Critique"/>
    </int2:textHash>
    <int2:textHash int2:hashCode="ZTJ9GxiC6frIJ2" int2:id="6RfwZTs6">
      <int2:state int2:value="Rejected" int2:type="AugLoop_Text_Critique"/>
    </int2:textHash>
    <int2:textHash int2:hashCode="MPehbFGjV0HSNf" int2:id="6gm0mqen">
      <int2:state int2:value="Rejected" int2:type="AugLoop_Text_Critique"/>
    </int2:textHash>
    <int2:textHash int2:hashCode="g0s08W9FHgDyaN" int2:id="74CBYPkX">
      <int2:state int2:value="Rejected" int2:type="AugLoop_Text_Critique"/>
    </int2:textHash>
    <int2:textHash int2:hashCode="2u3UCBlKELls10" int2:id="7Ysa8T8y">
      <int2:state int2:value="Rejected" int2:type="AugLoop_Text_Critique"/>
    </int2:textHash>
    <int2:textHash int2:hashCode="MFId0J8vAVyd/6" int2:id="9T9jbP6A">
      <int2:state int2:value="Rejected" int2:type="AugLoop_Text_Critique"/>
    </int2:textHash>
    <int2:textHash int2:hashCode="sbpRbHmvCZsbRO" int2:id="BOGjtJIQ">
      <int2:state int2:value="Rejected" int2:type="AugLoop_Text_Critique"/>
    </int2:textHash>
    <int2:textHash int2:hashCode="6foDKKuVrC3swt" int2:id="F6IsD8QC">
      <int2:state int2:value="Rejected" int2:type="AugLoop_Text_Critique"/>
    </int2:textHash>
    <int2:textHash int2:hashCode="K10F01lLg7ogr7" int2:id="G8VRmk8s">
      <int2:state int2:value="Rejected" int2:type="AugLoop_Text_Critique"/>
    </int2:textHash>
    <int2:textHash int2:hashCode="1o7uRgdU3OfccS" int2:id="HZKYRz6w">
      <int2:state int2:value="Rejected" int2:type="AugLoop_Text_Critique"/>
    </int2:textHash>
    <int2:textHash int2:hashCode="vI2hrstbQ8BP+u" int2:id="HwzBrmzm">
      <int2:state int2:value="Rejected" int2:type="AugLoop_Text_Critique"/>
    </int2:textHash>
    <int2:textHash int2:hashCode="ZQvpgGs5hcw1Jt" int2:id="L5c56jXx">
      <int2:state int2:value="Rejected" int2:type="AugLoop_Text_Critique"/>
    </int2:textHash>
    <int2:textHash int2:hashCode="fo2kOM6DVqAdVT" int2:id="LfrG3EYn">
      <int2:state int2:value="Rejected" int2:type="AugLoop_Text_Critique"/>
    </int2:textHash>
    <int2:textHash int2:hashCode="0SBZ+S3Y/tzSBI" int2:id="QUYaXDEq">
      <int2:state int2:value="Rejected" int2:type="AugLoop_Text_Critique"/>
    </int2:textHash>
    <int2:textHash int2:hashCode="NVnXrM8ANglxlh" int2:id="QmxJw1jH">
      <int2:state int2:value="Rejected" int2:type="AugLoop_Text_Critique"/>
    </int2:textHash>
    <int2:textHash int2:hashCode="6zxiaQ7JAldF/T" int2:id="QqNFAEkG">
      <int2:state int2:value="Rejected" int2:type="AugLoop_Text_Critique"/>
    </int2:textHash>
    <int2:textHash int2:hashCode="tGeXJgW0I5uWqQ" int2:id="RvJLoejS">
      <int2:state int2:value="Rejected" int2:type="AugLoop_Text_Critique"/>
    </int2:textHash>
    <int2:textHash int2:hashCode="rsHfHNb171WjqK" int2:id="RzGO2hRq">
      <int2:state int2:value="Rejected" int2:type="AugLoop_Text_Critique"/>
    </int2:textHash>
    <int2:textHash int2:hashCode="KD6ZKpVDZnannB" int2:id="Tq6L4yDl">
      <int2:state int2:value="Rejected" int2:type="AugLoop_Text_Critique"/>
    </int2:textHash>
    <int2:textHash int2:hashCode="kuku5Ek2vmv0CX" int2:id="gj1iGXgT">
      <int2:state int2:value="Rejected" int2:type="AugLoop_Text_Critique"/>
    </int2:textHash>
    <int2:textHash int2:hashCode="CUPRILuyMZgkx3" int2:id="hp09kDZP">
      <int2:state int2:value="Rejected" int2:type="AugLoop_Text_Critique"/>
    </int2:textHash>
    <int2:textHash int2:hashCode="J2BmbgVSYumaV9" int2:id="j4VCuL8z">
      <int2:state int2:value="Rejected" int2:type="AugLoop_Text_Critique"/>
    </int2:textHash>
    <int2:textHash int2:hashCode="/7r1jxIxYo+awq" int2:id="j8Fp7aFP">
      <int2:state int2:value="Rejected" int2:type="AugLoop_Text_Critique"/>
    </int2:textHash>
    <int2:textHash int2:hashCode="ujoNHgcfmUumeE" int2:id="mz9cYYjx">
      <int2:state int2:value="Rejected" int2:type="AugLoop_Text_Critique"/>
    </int2:textHash>
    <int2:textHash int2:hashCode="Ho9RTUyioxc7Et" int2:id="r3m8GGIU">
      <int2:state int2:value="Rejected" int2:type="AugLoop_Text_Critique"/>
    </int2:textHash>
    <int2:textHash int2:hashCode="FAfLIzLDa3zObP" int2:id="vER4kFDg">
      <int2:state int2:value="Rejected" int2:type="AugLoop_Text_Critique"/>
    </int2:textHash>
    <int2:bookmark int2:bookmarkName="_Int_MHjzbxF9" int2:invalidationBookmarkName="" int2:hashCode="1xU+ZwK06kjHwN" int2:id="U8cEUXVM">
      <int2:state int2:value="Rejected" int2:type="AugLoop_Text_Critique"/>
    </int2:bookmark>
    <int2:bookmark int2:bookmarkName="_Int_nF7gG2E4" int2:invalidationBookmarkName="" int2:hashCode="gGjVY9pZaSGLMg" int2:id="qCHl2FvE">
      <int2:state int2:value="Rejected" int2:type="AugLoop_Text_Critique"/>
    </int2:bookmark>
  </int2:observations>
  <int2:intelligenceSettings/>
  <int2:onDemandWorkflows>
    <int2:onDemandWorkflow int2:type="SimilarityCheck" int2:paragraphVersions="49F41108-5ABA229A 333E424A-77777777 3AE8F272-77777777 14DE0D32-71866953 46D3375C-77777777 36EDD3A0-77777777 6D6DB53D-56C0DEAA 039C854C-77777777 40096A62-3DFDD580 7EB3F90A-14AD994F 4DEC1290-77777777 7B4A2248-5FC1FDE9 0486C528-6FB4EDD7 07912E38-77777777 3DC317AA-365AF0FB 5BCB7588-4F24F6C1 229E6312-3EB64A42 24700D41-77777777 726014A4-77777777 6B04C3FF-77777777 30E0078C-77777777 0ADAF07A-79D89C9F 305885D7-2A4D7B3E 1CBB0D6A-2120BEC3 3C099562-77777777 44865561-7FFCE8CC 58E09F60-506CFC6C 692E2AB6-77777777 67DBCF91-043D82EE 77A14951-02431DBB 6C206F7F-71E3F700 7518E52E-20D464DE 0DF0EC19-52FBF38C 23036C03-3F056396 16666167-44C21473 45444808-0FF56DA6 3E495138-77F58F48 694ADF1E-55D743EB 2006B7C1-3C7F74B9 5CED97F4-1BC27564 1E04F87E-372C34E8 404724CA-6320AA2E 24B6CF07-32D11E52 79A7BB68-46E54527 3ABFB076-31A46295 6BE7C7FE-0D26D594 1D59BA1D-08958BE2 20D763C1-1CC0ACEF 426F36CB-1BD7EEEA 5AC7D1FB-10AA7F28 1E26C24A-3F477F6F 13EF2232-09EDD27B 6F2920E9-0D70B9F1 4ACD9848-3468055D 07E80D87-691BDEC7 5CE8B56F-0E82B10B 6CF1FF21-732EF3E0 75511A06-58E3923F 42A49CA4-05B34ACE 398BB634-3D6C8726 50359CA6-3D186968 62FFB3FE-3E92E080 71C991C8-10A57B55 2DE5FF6D-0C0F1616 20B0DC04-0E2EBFD5 011D9D9C-546A906E 1A5B3DDE-4A0482C4 5CDE8524-5550E1B4 74CC7740-00545C07 5A7922E3-6DBE8E79 39D0BE9A-13745E8C 11FDF2C3-6DCD64EF 7C2CE33A-56E4A881 1DB6719A-0360B7E0 2C7AB6B2-11F229D9 32A5CA55-4F75DACE 1B95428D-2BBF2600 4AB2FB17-1C4E5EE7 0B52DBA2-4011E0FA 1051D1AD-26FD90FE 3A5B18EF-0A112529 3DFB3095-27929B48 15F98F12-5186C539 54A2BE85-45D28F39 562663D1-7C36E1C2 45EF6FF5-25681DC7 717B1DE5-77418231 2FA0A1B0-1BA04C5C 19B3C9FA-3F944CA0 1754A466-69358BB2 78281FE1-06316E72 5FAA199B-3C203476 7A4B9042-3C245E64 687046FB-7332483D 7F4FE581-521B59AC 4A91DF7D-54673E1E 1A359C4D-223A47B1 23DD63F8-35874AB7 68FB681F-2839E0A8 58D1E88B-0F59E3E3 16D0EB96-69BFA410 22846834-5AF19DC2 02471C28-6C0BF13B 495B6353-6C7F9358 0EF976FF-7D3F56B2 273F1A41-60940AF3 48372999-3E5F5FCA 3E30C18C-197A920D 48B49E94-33500B02 2478D830-6E5638CE 22893024-6459DAC7 16F69451-106E0FF3 67B5AFD9-65D20EB3 04BA6180-7615FB3C 6F0A3144-048A801B 72E5009A-4FEA249E 49118EEA-78FACE7E 09D5ADF7-665D733F 2BABAF29-2ABBC855 754B0053-45A1E7AE 387FF3DC-182E1FE6 2C15D68F-3AEC6BC7 3BD7340D-6D56B955 25493C73-3CD633D2 5B4EEE79-408C3EFC 54D17004-1869159C 24C79110-163271CB 3B83E5C5-4D7E1531 6F832F35-4620F4AE 53C38432-60B14B15 36C4F35C-42520DD8 16746193-343A971F 18FBAEEB-2EA38368 5E8C3453-3B6C4A0E 38B35783-7850F97E 11A08100-633625D3 40254C4C-6966ED10 60EEBFE6-36E3EA51 170F1CF0-744E1823 249DF373-6ABD327C 6DAB33CC-0FD3591C 48DAC3D8-73857535 58E09F60-506CFC6C 692E2AB6-77777777 765CEDC5-7383E395 5F276365-2133B80E 49E68AC1-1C8908CF 3D0B7F15-349E81ED"/>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E3E01"/>
    <w:multiLevelType w:val="hybridMultilevel"/>
    <w:tmpl w:val="D166E3F8"/>
    <w:lvl w:ilvl="0" w:tplc="3EC2EEB6">
      <w:start w:val="1"/>
      <w:numFmt w:val="decimal"/>
      <w:lvlText w:val="%1."/>
      <w:lvlJc w:val="left"/>
      <w:pPr>
        <w:ind w:left="720" w:hanging="360"/>
      </w:pPr>
    </w:lvl>
    <w:lvl w:ilvl="1" w:tplc="763EC80A">
      <w:start w:val="1"/>
      <w:numFmt w:val="lowerLetter"/>
      <w:lvlText w:val="%2."/>
      <w:lvlJc w:val="left"/>
      <w:pPr>
        <w:ind w:left="1440" w:hanging="360"/>
      </w:pPr>
    </w:lvl>
    <w:lvl w:ilvl="2" w:tplc="AC1A0A3E">
      <w:start w:val="1"/>
      <w:numFmt w:val="lowerRoman"/>
      <w:lvlText w:val="%3."/>
      <w:lvlJc w:val="right"/>
      <w:pPr>
        <w:ind w:left="2160" w:hanging="180"/>
      </w:pPr>
    </w:lvl>
    <w:lvl w:ilvl="3" w:tplc="5838F7B2">
      <w:start w:val="1"/>
      <w:numFmt w:val="decimal"/>
      <w:lvlText w:val="%4."/>
      <w:lvlJc w:val="left"/>
      <w:pPr>
        <w:ind w:left="2880" w:hanging="360"/>
      </w:pPr>
    </w:lvl>
    <w:lvl w:ilvl="4" w:tplc="2E2A5B0C">
      <w:start w:val="1"/>
      <w:numFmt w:val="lowerLetter"/>
      <w:lvlText w:val="%5."/>
      <w:lvlJc w:val="left"/>
      <w:pPr>
        <w:ind w:left="3600" w:hanging="360"/>
      </w:pPr>
    </w:lvl>
    <w:lvl w:ilvl="5" w:tplc="53B6CB8E">
      <w:start w:val="1"/>
      <w:numFmt w:val="lowerRoman"/>
      <w:lvlText w:val="%6."/>
      <w:lvlJc w:val="right"/>
      <w:pPr>
        <w:ind w:left="4320" w:hanging="180"/>
      </w:pPr>
    </w:lvl>
    <w:lvl w:ilvl="6" w:tplc="BA828DA2">
      <w:start w:val="1"/>
      <w:numFmt w:val="decimal"/>
      <w:lvlText w:val="%7."/>
      <w:lvlJc w:val="left"/>
      <w:pPr>
        <w:ind w:left="5040" w:hanging="360"/>
      </w:pPr>
    </w:lvl>
    <w:lvl w:ilvl="7" w:tplc="FBE4F758">
      <w:start w:val="1"/>
      <w:numFmt w:val="lowerLetter"/>
      <w:lvlText w:val="%8."/>
      <w:lvlJc w:val="left"/>
      <w:pPr>
        <w:ind w:left="5760" w:hanging="360"/>
      </w:pPr>
    </w:lvl>
    <w:lvl w:ilvl="8" w:tplc="71BA5FF2">
      <w:start w:val="1"/>
      <w:numFmt w:val="lowerRoman"/>
      <w:lvlText w:val="%9."/>
      <w:lvlJc w:val="right"/>
      <w:pPr>
        <w:ind w:left="6480" w:hanging="180"/>
      </w:pPr>
    </w:lvl>
  </w:abstractNum>
  <w:abstractNum w:abstractNumId="1" w15:restartNumberingAfterBreak="0">
    <w:nsid w:val="08FE0660"/>
    <w:multiLevelType w:val="hybridMultilevel"/>
    <w:tmpl w:val="FFFFFFFF"/>
    <w:lvl w:ilvl="0" w:tplc="E746227C">
      <w:start w:val="1"/>
      <w:numFmt w:val="bullet"/>
      <w:lvlText w:val=""/>
      <w:lvlJc w:val="left"/>
      <w:pPr>
        <w:ind w:left="1080" w:hanging="360"/>
      </w:pPr>
      <w:rPr>
        <w:rFonts w:ascii="Symbol" w:hAnsi="Symbol" w:hint="default"/>
      </w:rPr>
    </w:lvl>
    <w:lvl w:ilvl="1" w:tplc="627222C8">
      <w:start w:val="1"/>
      <w:numFmt w:val="bullet"/>
      <w:lvlText w:val="o"/>
      <w:lvlJc w:val="left"/>
      <w:pPr>
        <w:ind w:left="1800" w:hanging="360"/>
      </w:pPr>
      <w:rPr>
        <w:rFonts w:ascii="Courier New" w:hAnsi="Courier New" w:hint="default"/>
      </w:rPr>
    </w:lvl>
    <w:lvl w:ilvl="2" w:tplc="B4E43736">
      <w:start w:val="1"/>
      <w:numFmt w:val="bullet"/>
      <w:lvlText w:val=""/>
      <w:lvlJc w:val="left"/>
      <w:pPr>
        <w:ind w:left="2520" w:hanging="360"/>
      </w:pPr>
      <w:rPr>
        <w:rFonts w:ascii="Wingdings" w:hAnsi="Wingdings" w:hint="default"/>
      </w:rPr>
    </w:lvl>
    <w:lvl w:ilvl="3" w:tplc="A084502C">
      <w:start w:val="1"/>
      <w:numFmt w:val="bullet"/>
      <w:lvlText w:val=""/>
      <w:lvlJc w:val="left"/>
      <w:pPr>
        <w:ind w:left="3240" w:hanging="360"/>
      </w:pPr>
      <w:rPr>
        <w:rFonts w:ascii="Symbol" w:hAnsi="Symbol" w:hint="default"/>
      </w:rPr>
    </w:lvl>
    <w:lvl w:ilvl="4" w:tplc="17A0BFA8">
      <w:start w:val="1"/>
      <w:numFmt w:val="bullet"/>
      <w:lvlText w:val="o"/>
      <w:lvlJc w:val="left"/>
      <w:pPr>
        <w:ind w:left="3960" w:hanging="360"/>
      </w:pPr>
      <w:rPr>
        <w:rFonts w:ascii="Courier New" w:hAnsi="Courier New" w:hint="default"/>
      </w:rPr>
    </w:lvl>
    <w:lvl w:ilvl="5" w:tplc="2454176A">
      <w:start w:val="1"/>
      <w:numFmt w:val="bullet"/>
      <w:lvlText w:val=""/>
      <w:lvlJc w:val="left"/>
      <w:pPr>
        <w:ind w:left="4680" w:hanging="360"/>
      </w:pPr>
      <w:rPr>
        <w:rFonts w:ascii="Wingdings" w:hAnsi="Wingdings" w:hint="default"/>
      </w:rPr>
    </w:lvl>
    <w:lvl w:ilvl="6" w:tplc="9E28CC76">
      <w:start w:val="1"/>
      <w:numFmt w:val="bullet"/>
      <w:lvlText w:val=""/>
      <w:lvlJc w:val="left"/>
      <w:pPr>
        <w:ind w:left="5400" w:hanging="360"/>
      </w:pPr>
      <w:rPr>
        <w:rFonts w:ascii="Symbol" w:hAnsi="Symbol" w:hint="default"/>
      </w:rPr>
    </w:lvl>
    <w:lvl w:ilvl="7" w:tplc="4B7E7694">
      <w:start w:val="1"/>
      <w:numFmt w:val="bullet"/>
      <w:lvlText w:val="o"/>
      <w:lvlJc w:val="left"/>
      <w:pPr>
        <w:ind w:left="6120" w:hanging="360"/>
      </w:pPr>
      <w:rPr>
        <w:rFonts w:ascii="Courier New" w:hAnsi="Courier New" w:hint="default"/>
      </w:rPr>
    </w:lvl>
    <w:lvl w:ilvl="8" w:tplc="723855DA">
      <w:start w:val="1"/>
      <w:numFmt w:val="bullet"/>
      <w:lvlText w:val=""/>
      <w:lvlJc w:val="left"/>
      <w:pPr>
        <w:ind w:left="6840" w:hanging="360"/>
      </w:pPr>
      <w:rPr>
        <w:rFonts w:ascii="Wingdings" w:hAnsi="Wingdings" w:hint="default"/>
      </w:rPr>
    </w:lvl>
  </w:abstractNum>
  <w:abstractNum w:abstractNumId="2" w15:restartNumberingAfterBreak="0">
    <w:nsid w:val="1E207FF5"/>
    <w:multiLevelType w:val="hybridMultilevel"/>
    <w:tmpl w:val="40AE9F88"/>
    <w:lvl w:ilvl="0" w:tplc="CCB276B4">
      <w:start w:val="1"/>
      <w:numFmt w:val="decimal"/>
      <w:lvlText w:val="%1."/>
      <w:lvlJc w:val="left"/>
      <w:pPr>
        <w:ind w:left="720" w:hanging="360"/>
      </w:pPr>
    </w:lvl>
    <w:lvl w:ilvl="1" w:tplc="3EC21D2C">
      <w:start w:val="1"/>
      <w:numFmt w:val="lowerLetter"/>
      <w:lvlText w:val="%2."/>
      <w:lvlJc w:val="left"/>
      <w:pPr>
        <w:ind w:left="1440" w:hanging="360"/>
      </w:pPr>
    </w:lvl>
    <w:lvl w:ilvl="2" w:tplc="716CD2CC">
      <w:start w:val="1"/>
      <w:numFmt w:val="lowerRoman"/>
      <w:lvlText w:val="%3."/>
      <w:lvlJc w:val="right"/>
      <w:pPr>
        <w:ind w:left="2160" w:hanging="180"/>
      </w:pPr>
    </w:lvl>
    <w:lvl w:ilvl="3" w:tplc="8456419C">
      <w:start w:val="1"/>
      <w:numFmt w:val="decimal"/>
      <w:lvlText w:val="%4."/>
      <w:lvlJc w:val="left"/>
      <w:pPr>
        <w:ind w:left="2880" w:hanging="360"/>
      </w:pPr>
    </w:lvl>
    <w:lvl w:ilvl="4" w:tplc="918E6B78">
      <w:start w:val="1"/>
      <w:numFmt w:val="lowerLetter"/>
      <w:lvlText w:val="%5."/>
      <w:lvlJc w:val="left"/>
      <w:pPr>
        <w:ind w:left="3600" w:hanging="360"/>
      </w:pPr>
    </w:lvl>
    <w:lvl w:ilvl="5" w:tplc="6B6EC082">
      <w:start w:val="1"/>
      <w:numFmt w:val="lowerRoman"/>
      <w:lvlText w:val="%6."/>
      <w:lvlJc w:val="right"/>
      <w:pPr>
        <w:ind w:left="4320" w:hanging="180"/>
      </w:pPr>
    </w:lvl>
    <w:lvl w:ilvl="6" w:tplc="E1647F10">
      <w:start w:val="1"/>
      <w:numFmt w:val="decimal"/>
      <w:lvlText w:val="%7."/>
      <w:lvlJc w:val="left"/>
      <w:pPr>
        <w:ind w:left="5040" w:hanging="360"/>
      </w:pPr>
    </w:lvl>
    <w:lvl w:ilvl="7" w:tplc="11C2B4EA">
      <w:start w:val="1"/>
      <w:numFmt w:val="lowerLetter"/>
      <w:lvlText w:val="%8."/>
      <w:lvlJc w:val="left"/>
      <w:pPr>
        <w:ind w:left="5760" w:hanging="360"/>
      </w:pPr>
    </w:lvl>
    <w:lvl w:ilvl="8" w:tplc="E3640F48">
      <w:start w:val="1"/>
      <w:numFmt w:val="lowerRoman"/>
      <w:lvlText w:val="%9."/>
      <w:lvlJc w:val="right"/>
      <w:pPr>
        <w:ind w:left="6480" w:hanging="180"/>
      </w:pPr>
    </w:lvl>
  </w:abstractNum>
  <w:abstractNum w:abstractNumId="3" w15:restartNumberingAfterBreak="0">
    <w:nsid w:val="21E38793"/>
    <w:multiLevelType w:val="hybridMultilevel"/>
    <w:tmpl w:val="AC1C612A"/>
    <w:lvl w:ilvl="0" w:tplc="22D00F6E">
      <w:start w:val="1"/>
      <w:numFmt w:val="decimal"/>
      <w:lvlText w:val="%1."/>
      <w:lvlJc w:val="left"/>
      <w:pPr>
        <w:ind w:left="720" w:hanging="360"/>
      </w:pPr>
    </w:lvl>
    <w:lvl w:ilvl="1" w:tplc="723604DC">
      <w:start w:val="1"/>
      <w:numFmt w:val="decimal"/>
      <w:lvlText w:val="%2."/>
      <w:lvlJc w:val="left"/>
      <w:pPr>
        <w:ind w:left="1440" w:hanging="360"/>
      </w:pPr>
    </w:lvl>
    <w:lvl w:ilvl="2" w:tplc="CC1E2C26">
      <w:start w:val="1"/>
      <w:numFmt w:val="lowerRoman"/>
      <w:lvlText w:val="%3."/>
      <w:lvlJc w:val="right"/>
      <w:pPr>
        <w:ind w:left="2160" w:hanging="180"/>
      </w:pPr>
    </w:lvl>
    <w:lvl w:ilvl="3" w:tplc="0C28AC3C">
      <w:start w:val="1"/>
      <w:numFmt w:val="decimal"/>
      <w:lvlText w:val="%4."/>
      <w:lvlJc w:val="left"/>
      <w:pPr>
        <w:ind w:left="2880" w:hanging="360"/>
      </w:pPr>
    </w:lvl>
    <w:lvl w:ilvl="4" w:tplc="2F8EB144">
      <w:start w:val="1"/>
      <w:numFmt w:val="lowerLetter"/>
      <w:lvlText w:val="%5."/>
      <w:lvlJc w:val="left"/>
      <w:pPr>
        <w:ind w:left="3600" w:hanging="360"/>
      </w:pPr>
    </w:lvl>
    <w:lvl w:ilvl="5" w:tplc="F6466550">
      <w:start w:val="1"/>
      <w:numFmt w:val="lowerRoman"/>
      <w:lvlText w:val="%6."/>
      <w:lvlJc w:val="right"/>
      <w:pPr>
        <w:ind w:left="4320" w:hanging="180"/>
      </w:pPr>
    </w:lvl>
    <w:lvl w:ilvl="6" w:tplc="07743FA4">
      <w:start w:val="1"/>
      <w:numFmt w:val="decimal"/>
      <w:lvlText w:val="%7."/>
      <w:lvlJc w:val="left"/>
      <w:pPr>
        <w:ind w:left="5040" w:hanging="360"/>
      </w:pPr>
    </w:lvl>
    <w:lvl w:ilvl="7" w:tplc="F1F4E84A">
      <w:start w:val="1"/>
      <w:numFmt w:val="lowerLetter"/>
      <w:lvlText w:val="%8."/>
      <w:lvlJc w:val="left"/>
      <w:pPr>
        <w:ind w:left="5760" w:hanging="360"/>
      </w:pPr>
    </w:lvl>
    <w:lvl w:ilvl="8" w:tplc="247E7392">
      <w:start w:val="1"/>
      <w:numFmt w:val="lowerRoman"/>
      <w:lvlText w:val="%9."/>
      <w:lvlJc w:val="right"/>
      <w:pPr>
        <w:ind w:left="6480" w:hanging="180"/>
      </w:pPr>
    </w:lvl>
  </w:abstractNum>
  <w:abstractNum w:abstractNumId="4" w15:restartNumberingAfterBreak="0">
    <w:nsid w:val="220BBC4E"/>
    <w:multiLevelType w:val="hybridMultilevel"/>
    <w:tmpl w:val="CD560EF2"/>
    <w:lvl w:ilvl="0" w:tplc="B6160834">
      <w:start w:val="1"/>
      <w:numFmt w:val="bullet"/>
      <w:lvlText w:val=""/>
      <w:lvlJc w:val="left"/>
      <w:pPr>
        <w:ind w:left="720" w:hanging="360"/>
      </w:pPr>
      <w:rPr>
        <w:rFonts w:ascii="Symbol" w:hAnsi="Symbol" w:hint="default"/>
      </w:rPr>
    </w:lvl>
    <w:lvl w:ilvl="1" w:tplc="189C5C6E">
      <w:start w:val="1"/>
      <w:numFmt w:val="bullet"/>
      <w:lvlText w:val="o"/>
      <w:lvlJc w:val="left"/>
      <w:pPr>
        <w:ind w:left="1440" w:hanging="360"/>
      </w:pPr>
      <w:rPr>
        <w:rFonts w:ascii="Courier New" w:hAnsi="Courier New" w:hint="default"/>
      </w:rPr>
    </w:lvl>
    <w:lvl w:ilvl="2" w:tplc="7D1E8C10">
      <w:start w:val="1"/>
      <w:numFmt w:val="bullet"/>
      <w:lvlText w:val=""/>
      <w:lvlJc w:val="left"/>
      <w:pPr>
        <w:ind w:left="2160" w:hanging="360"/>
      </w:pPr>
      <w:rPr>
        <w:rFonts w:ascii="Wingdings" w:hAnsi="Wingdings" w:hint="default"/>
      </w:rPr>
    </w:lvl>
    <w:lvl w:ilvl="3" w:tplc="A42A8BE8">
      <w:start w:val="1"/>
      <w:numFmt w:val="bullet"/>
      <w:lvlText w:val=""/>
      <w:lvlJc w:val="left"/>
      <w:pPr>
        <w:ind w:left="2880" w:hanging="360"/>
      </w:pPr>
      <w:rPr>
        <w:rFonts w:ascii="Symbol" w:hAnsi="Symbol" w:hint="default"/>
      </w:rPr>
    </w:lvl>
    <w:lvl w:ilvl="4" w:tplc="DBD8A1C2">
      <w:start w:val="1"/>
      <w:numFmt w:val="bullet"/>
      <w:lvlText w:val="o"/>
      <w:lvlJc w:val="left"/>
      <w:pPr>
        <w:ind w:left="3600" w:hanging="360"/>
      </w:pPr>
      <w:rPr>
        <w:rFonts w:ascii="Courier New" w:hAnsi="Courier New" w:hint="default"/>
      </w:rPr>
    </w:lvl>
    <w:lvl w:ilvl="5" w:tplc="201E7F32">
      <w:start w:val="1"/>
      <w:numFmt w:val="bullet"/>
      <w:lvlText w:val=""/>
      <w:lvlJc w:val="left"/>
      <w:pPr>
        <w:ind w:left="4320" w:hanging="360"/>
      </w:pPr>
      <w:rPr>
        <w:rFonts w:ascii="Wingdings" w:hAnsi="Wingdings" w:hint="default"/>
      </w:rPr>
    </w:lvl>
    <w:lvl w:ilvl="6" w:tplc="18C6B9C0">
      <w:start w:val="1"/>
      <w:numFmt w:val="bullet"/>
      <w:lvlText w:val=""/>
      <w:lvlJc w:val="left"/>
      <w:pPr>
        <w:ind w:left="5040" w:hanging="360"/>
      </w:pPr>
      <w:rPr>
        <w:rFonts w:ascii="Symbol" w:hAnsi="Symbol" w:hint="default"/>
      </w:rPr>
    </w:lvl>
    <w:lvl w:ilvl="7" w:tplc="781647B0">
      <w:start w:val="1"/>
      <w:numFmt w:val="bullet"/>
      <w:lvlText w:val="o"/>
      <w:lvlJc w:val="left"/>
      <w:pPr>
        <w:ind w:left="5760" w:hanging="360"/>
      </w:pPr>
      <w:rPr>
        <w:rFonts w:ascii="Courier New" w:hAnsi="Courier New" w:hint="default"/>
      </w:rPr>
    </w:lvl>
    <w:lvl w:ilvl="8" w:tplc="BE00AE3E">
      <w:start w:val="1"/>
      <w:numFmt w:val="bullet"/>
      <w:lvlText w:val=""/>
      <w:lvlJc w:val="left"/>
      <w:pPr>
        <w:ind w:left="6480" w:hanging="360"/>
      </w:pPr>
      <w:rPr>
        <w:rFonts w:ascii="Wingdings" w:hAnsi="Wingdings" w:hint="default"/>
      </w:rPr>
    </w:lvl>
  </w:abstractNum>
  <w:abstractNum w:abstractNumId="5" w15:restartNumberingAfterBreak="0">
    <w:nsid w:val="287F5402"/>
    <w:multiLevelType w:val="hybridMultilevel"/>
    <w:tmpl w:val="3B1E6B3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B547238"/>
    <w:multiLevelType w:val="multilevel"/>
    <w:tmpl w:val="6012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E4579B"/>
    <w:multiLevelType w:val="multilevel"/>
    <w:tmpl w:val="185A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3FACD5"/>
    <w:multiLevelType w:val="hybridMultilevel"/>
    <w:tmpl w:val="0F22CDCC"/>
    <w:lvl w:ilvl="0" w:tplc="9B8230F6">
      <w:start w:val="1"/>
      <w:numFmt w:val="bullet"/>
      <w:lvlText w:val=""/>
      <w:lvlJc w:val="left"/>
      <w:pPr>
        <w:ind w:left="360" w:hanging="360"/>
      </w:pPr>
      <w:rPr>
        <w:rFonts w:ascii="Symbol" w:hAnsi="Symbol" w:hint="default"/>
      </w:rPr>
    </w:lvl>
    <w:lvl w:ilvl="1" w:tplc="BA500CC2">
      <w:start w:val="1"/>
      <w:numFmt w:val="bullet"/>
      <w:lvlText w:val="o"/>
      <w:lvlJc w:val="left"/>
      <w:pPr>
        <w:ind w:left="1080" w:hanging="360"/>
      </w:pPr>
      <w:rPr>
        <w:rFonts w:ascii="Courier New" w:hAnsi="Courier New" w:hint="default"/>
      </w:rPr>
    </w:lvl>
    <w:lvl w:ilvl="2" w:tplc="CC1850AE">
      <w:start w:val="1"/>
      <w:numFmt w:val="bullet"/>
      <w:lvlText w:val=""/>
      <w:lvlJc w:val="left"/>
      <w:pPr>
        <w:ind w:left="1800" w:hanging="360"/>
      </w:pPr>
      <w:rPr>
        <w:rFonts w:ascii="Wingdings" w:hAnsi="Wingdings" w:hint="default"/>
      </w:rPr>
    </w:lvl>
    <w:lvl w:ilvl="3" w:tplc="A50AE0D4">
      <w:start w:val="1"/>
      <w:numFmt w:val="bullet"/>
      <w:lvlText w:val=""/>
      <w:lvlJc w:val="left"/>
      <w:pPr>
        <w:ind w:left="2520" w:hanging="360"/>
      </w:pPr>
      <w:rPr>
        <w:rFonts w:ascii="Symbol" w:hAnsi="Symbol" w:hint="default"/>
      </w:rPr>
    </w:lvl>
    <w:lvl w:ilvl="4" w:tplc="E01641A4">
      <w:start w:val="1"/>
      <w:numFmt w:val="bullet"/>
      <w:lvlText w:val="o"/>
      <w:lvlJc w:val="left"/>
      <w:pPr>
        <w:ind w:left="3240" w:hanging="360"/>
      </w:pPr>
      <w:rPr>
        <w:rFonts w:ascii="Courier New" w:hAnsi="Courier New" w:hint="default"/>
      </w:rPr>
    </w:lvl>
    <w:lvl w:ilvl="5" w:tplc="7BA85C6E">
      <w:start w:val="1"/>
      <w:numFmt w:val="bullet"/>
      <w:lvlText w:val=""/>
      <w:lvlJc w:val="left"/>
      <w:pPr>
        <w:ind w:left="3960" w:hanging="360"/>
      </w:pPr>
      <w:rPr>
        <w:rFonts w:ascii="Wingdings" w:hAnsi="Wingdings" w:hint="default"/>
      </w:rPr>
    </w:lvl>
    <w:lvl w:ilvl="6" w:tplc="62A6E85C">
      <w:start w:val="1"/>
      <w:numFmt w:val="bullet"/>
      <w:lvlText w:val=""/>
      <w:lvlJc w:val="left"/>
      <w:pPr>
        <w:ind w:left="4680" w:hanging="360"/>
      </w:pPr>
      <w:rPr>
        <w:rFonts w:ascii="Symbol" w:hAnsi="Symbol" w:hint="default"/>
      </w:rPr>
    </w:lvl>
    <w:lvl w:ilvl="7" w:tplc="D4C40B00">
      <w:start w:val="1"/>
      <w:numFmt w:val="bullet"/>
      <w:lvlText w:val="o"/>
      <w:lvlJc w:val="left"/>
      <w:pPr>
        <w:ind w:left="5400" w:hanging="360"/>
      </w:pPr>
      <w:rPr>
        <w:rFonts w:ascii="Courier New" w:hAnsi="Courier New" w:hint="default"/>
      </w:rPr>
    </w:lvl>
    <w:lvl w:ilvl="8" w:tplc="5E3C8260">
      <w:start w:val="1"/>
      <w:numFmt w:val="bullet"/>
      <w:lvlText w:val=""/>
      <w:lvlJc w:val="left"/>
      <w:pPr>
        <w:ind w:left="6120" w:hanging="360"/>
      </w:pPr>
      <w:rPr>
        <w:rFonts w:ascii="Wingdings" w:hAnsi="Wingdings" w:hint="default"/>
      </w:rPr>
    </w:lvl>
  </w:abstractNum>
  <w:abstractNum w:abstractNumId="9" w15:restartNumberingAfterBreak="0">
    <w:nsid w:val="3391FF94"/>
    <w:multiLevelType w:val="hybridMultilevel"/>
    <w:tmpl w:val="1FD4652E"/>
    <w:lvl w:ilvl="0" w:tplc="ECCAA274">
      <w:start w:val="1"/>
      <w:numFmt w:val="bullet"/>
      <w:lvlText w:val=""/>
      <w:lvlJc w:val="left"/>
      <w:pPr>
        <w:ind w:left="720" w:hanging="360"/>
      </w:pPr>
      <w:rPr>
        <w:rFonts w:ascii="Symbol" w:hAnsi="Symbol" w:hint="default"/>
      </w:rPr>
    </w:lvl>
    <w:lvl w:ilvl="1" w:tplc="B7B05BAE">
      <w:start w:val="1"/>
      <w:numFmt w:val="bullet"/>
      <w:lvlText w:val="o"/>
      <w:lvlJc w:val="left"/>
      <w:pPr>
        <w:ind w:left="1440" w:hanging="360"/>
      </w:pPr>
      <w:rPr>
        <w:rFonts w:ascii="Courier New" w:hAnsi="Courier New" w:hint="default"/>
      </w:rPr>
    </w:lvl>
    <w:lvl w:ilvl="2" w:tplc="BCE8BE7C">
      <w:start w:val="1"/>
      <w:numFmt w:val="bullet"/>
      <w:lvlText w:val=""/>
      <w:lvlJc w:val="left"/>
      <w:pPr>
        <w:ind w:left="2160" w:hanging="360"/>
      </w:pPr>
      <w:rPr>
        <w:rFonts w:ascii="Wingdings" w:hAnsi="Wingdings" w:hint="default"/>
      </w:rPr>
    </w:lvl>
    <w:lvl w:ilvl="3" w:tplc="43DEF2D2">
      <w:start w:val="1"/>
      <w:numFmt w:val="bullet"/>
      <w:lvlText w:val=""/>
      <w:lvlJc w:val="left"/>
      <w:pPr>
        <w:ind w:left="2880" w:hanging="360"/>
      </w:pPr>
      <w:rPr>
        <w:rFonts w:ascii="Symbol" w:hAnsi="Symbol" w:hint="default"/>
      </w:rPr>
    </w:lvl>
    <w:lvl w:ilvl="4" w:tplc="136A2C46">
      <w:start w:val="1"/>
      <w:numFmt w:val="bullet"/>
      <w:lvlText w:val="o"/>
      <w:lvlJc w:val="left"/>
      <w:pPr>
        <w:ind w:left="3600" w:hanging="360"/>
      </w:pPr>
      <w:rPr>
        <w:rFonts w:ascii="Courier New" w:hAnsi="Courier New" w:hint="default"/>
      </w:rPr>
    </w:lvl>
    <w:lvl w:ilvl="5" w:tplc="CB283E84">
      <w:start w:val="1"/>
      <w:numFmt w:val="bullet"/>
      <w:lvlText w:val=""/>
      <w:lvlJc w:val="left"/>
      <w:pPr>
        <w:ind w:left="4320" w:hanging="360"/>
      </w:pPr>
      <w:rPr>
        <w:rFonts w:ascii="Wingdings" w:hAnsi="Wingdings" w:hint="default"/>
      </w:rPr>
    </w:lvl>
    <w:lvl w:ilvl="6" w:tplc="CBB0CEBA">
      <w:start w:val="1"/>
      <w:numFmt w:val="bullet"/>
      <w:lvlText w:val=""/>
      <w:lvlJc w:val="left"/>
      <w:pPr>
        <w:ind w:left="5040" w:hanging="360"/>
      </w:pPr>
      <w:rPr>
        <w:rFonts w:ascii="Symbol" w:hAnsi="Symbol" w:hint="default"/>
      </w:rPr>
    </w:lvl>
    <w:lvl w:ilvl="7" w:tplc="4002F1D2">
      <w:start w:val="1"/>
      <w:numFmt w:val="bullet"/>
      <w:lvlText w:val="o"/>
      <w:lvlJc w:val="left"/>
      <w:pPr>
        <w:ind w:left="5760" w:hanging="360"/>
      </w:pPr>
      <w:rPr>
        <w:rFonts w:ascii="Courier New" w:hAnsi="Courier New" w:hint="default"/>
      </w:rPr>
    </w:lvl>
    <w:lvl w:ilvl="8" w:tplc="8CCE244E">
      <w:start w:val="1"/>
      <w:numFmt w:val="bullet"/>
      <w:lvlText w:val=""/>
      <w:lvlJc w:val="left"/>
      <w:pPr>
        <w:ind w:left="6480" w:hanging="360"/>
      </w:pPr>
      <w:rPr>
        <w:rFonts w:ascii="Wingdings" w:hAnsi="Wingdings" w:hint="default"/>
      </w:rPr>
    </w:lvl>
  </w:abstractNum>
  <w:abstractNum w:abstractNumId="10" w15:restartNumberingAfterBreak="0">
    <w:nsid w:val="3497D91A"/>
    <w:multiLevelType w:val="hybridMultilevel"/>
    <w:tmpl w:val="8A345F1C"/>
    <w:lvl w:ilvl="0" w:tplc="4D7E5D28">
      <w:start w:val="1"/>
      <w:numFmt w:val="bullet"/>
      <w:lvlText w:val=""/>
      <w:lvlJc w:val="left"/>
      <w:pPr>
        <w:ind w:left="360" w:hanging="360"/>
      </w:pPr>
      <w:rPr>
        <w:rFonts w:ascii="Symbol" w:hAnsi="Symbol" w:hint="default"/>
      </w:rPr>
    </w:lvl>
    <w:lvl w:ilvl="1" w:tplc="45428B9A">
      <w:start w:val="1"/>
      <w:numFmt w:val="bullet"/>
      <w:lvlText w:val="o"/>
      <w:lvlJc w:val="left"/>
      <w:pPr>
        <w:ind w:left="1080" w:hanging="360"/>
      </w:pPr>
      <w:rPr>
        <w:rFonts w:ascii="Courier New" w:hAnsi="Courier New" w:hint="default"/>
      </w:rPr>
    </w:lvl>
    <w:lvl w:ilvl="2" w:tplc="3D600AC4">
      <w:start w:val="1"/>
      <w:numFmt w:val="bullet"/>
      <w:lvlText w:val=""/>
      <w:lvlJc w:val="left"/>
      <w:pPr>
        <w:ind w:left="1800" w:hanging="360"/>
      </w:pPr>
      <w:rPr>
        <w:rFonts w:ascii="Wingdings" w:hAnsi="Wingdings" w:hint="default"/>
      </w:rPr>
    </w:lvl>
    <w:lvl w:ilvl="3" w:tplc="699029A2">
      <w:start w:val="1"/>
      <w:numFmt w:val="bullet"/>
      <w:lvlText w:val=""/>
      <w:lvlJc w:val="left"/>
      <w:pPr>
        <w:ind w:left="2520" w:hanging="360"/>
      </w:pPr>
      <w:rPr>
        <w:rFonts w:ascii="Symbol" w:hAnsi="Symbol" w:hint="default"/>
      </w:rPr>
    </w:lvl>
    <w:lvl w:ilvl="4" w:tplc="866A0406">
      <w:start w:val="1"/>
      <w:numFmt w:val="bullet"/>
      <w:lvlText w:val="o"/>
      <w:lvlJc w:val="left"/>
      <w:pPr>
        <w:ind w:left="3240" w:hanging="360"/>
      </w:pPr>
      <w:rPr>
        <w:rFonts w:ascii="Courier New" w:hAnsi="Courier New" w:hint="default"/>
      </w:rPr>
    </w:lvl>
    <w:lvl w:ilvl="5" w:tplc="A45012F6">
      <w:start w:val="1"/>
      <w:numFmt w:val="bullet"/>
      <w:lvlText w:val=""/>
      <w:lvlJc w:val="left"/>
      <w:pPr>
        <w:ind w:left="3960" w:hanging="360"/>
      </w:pPr>
      <w:rPr>
        <w:rFonts w:ascii="Wingdings" w:hAnsi="Wingdings" w:hint="default"/>
      </w:rPr>
    </w:lvl>
    <w:lvl w:ilvl="6" w:tplc="C06EB9C2">
      <w:start w:val="1"/>
      <w:numFmt w:val="bullet"/>
      <w:lvlText w:val=""/>
      <w:lvlJc w:val="left"/>
      <w:pPr>
        <w:ind w:left="4680" w:hanging="360"/>
      </w:pPr>
      <w:rPr>
        <w:rFonts w:ascii="Symbol" w:hAnsi="Symbol" w:hint="default"/>
      </w:rPr>
    </w:lvl>
    <w:lvl w:ilvl="7" w:tplc="F42CBDB8">
      <w:start w:val="1"/>
      <w:numFmt w:val="bullet"/>
      <w:lvlText w:val="o"/>
      <w:lvlJc w:val="left"/>
      <w:pPr>
        <w:ind w:left="5400" w:hanging="360"/>
      </w:pPr>
      <w:rPr>
        <w:rFonts w:ascii="Courier New" w:hAnsi="Courier New" w:hint="default"/>
      </w:rPr>
    </w:lvl>
    <w:lvl w:ilvl="8" w:tplc="DF74EAF2">
      <w:start w:val="1"/>
      <w:numFmt w:val="bullet"/>
      <w:lvlText w:val=""/>
      <w:lvlJc w:val="left"/>
      <w:pPr>
        <w:ind w:left="6120" w:hanging="360"/>
      </w:pPr>
      <w:rPr>
        <w:rFonts w:ascii="Wingdings" w:hAnsi="Wingdings" w:hint="default"/>
      </w:rPr>
    </w:lvl>
  </w:abstractNum>
  <w:abstractNum w:abstractNumId="11" w15:restartNumberingAfterBreak="0">
    <w:nsid w:val="3A481CF2"/>
    <w:multiLevelType w:val="multilevel"/>
    <w:tmpl w:val="6B9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680CA7"/>
    <w:multiLevelType w:val="hybridMultilevel"/>
    <w:tmpl w:val="2CC60CAE"/>
    <w:lvl w:ilvl="0" w:tplc="407647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322F930"/>
    <w:multiLevelType w:val="hybridMultilevel"/>
    <w:tmpl w:val="00FC3354"/>
    <w:lvl w:ilvl="0" w:tplc="90E08794">
      <w:start w:val="1"/>
      <w:numFmt w:val="decimal"/>
      <w:lvlText w:val="%1."/>
      <w:lvlJc w:val="left"/>
      <w:pPr>
        <w:ind w:left="720" w:hanging="360"/>
      </w:pPr>
    </w:lvl>
    <w:lvl w:ilvl="1" w:tplc="E08848F6">
      <w:start w:val="1"/>
      <w:numFmt w:val="lowerLetter"/>
      <w:lvlText w:val="%2."/>
      <w:lvlJc w:val="left"/>
      <w:pPr>
        <w:ind w:left="1440" w:hanging="360"/>
      </w:pPr>
    </w:lvl>
    <w:lvl w:ilvl="2" w:tplc="5A20FC50">
      <w:start w:val="1"/>
      <w:numFmt w:val="lowerRoman"/>
      <w:lvlText w:val="%3."/>
      <w:lvlJc w:val="right"/>
      <w:pPr>
        <w:ind w:left="2160" w:hanging="180"/>
      </w:pPr>
    </w:lvl>
    <w:lvl w:ilvl="3" w:tplc="52CA6794">
      <w:start w:val="1"/>
      <w:numFmt w:val="decimal"/>
      <w:lvlText w:val="%4."/>
      <w:lvlJc w:val="left"/>
      <w:pPr>
        <w:ind w:left="2880" w:hanging="360"/>
      </w:pPr>
    </w:lvl>
    <w:lvl w:ilvl="4" w:tplc="16E0FEF6">
      <w:start w:val="1"/>
      <w:numFmt w:val="lowerLetter"/>
      <w:lvlText w:val="%5."/>
      <w:lvlJc w:val="left"/>
      <w:pPr>
        <w:ind w:left="3600" w:hanging="360"/>
      </w:pPr>
    </w:lvl>
    <w:lvl w:ilvl="5" w:tplc="C862D9F8">
      <w:start w:val="1"/>
      <w:numFmt w:val="lowerRoman"/>
      <w:lvlText w:val="%6."/>
      <w:lvlJc w:val="right"/>
      <w:pPr>
        <w:ind w:left="4320" w:hanging="180"/>
      </w:pPr>
    </w:lvl>
    <w:lvl w:ilvl="6" w:tplc="9A3426BA">
      <w:start w:val="1"/>
      <w:numFmt w:val="decimal"/>
      <w:lvlText w:val="%7."/>
      <w:lvlJc w:val="left"/>
      <w:pPr>
        <w:ind w:left="5040" w:hanging="360"/>
      </w:pPr>
    </w:lvl>
    <w:lvl w:ilvl="7" w:tplc="F1862548">
      <w:start w:val="1"/>
      <w:numFmt w:val="lowerLetter"/>
      <w:lvlText w:val="%8."/>
      <w:lvlJc w:val="left"/>
      <w:pPr>
        <w:ind w:left="5760" w:hanging="360"/>
      </w:pPr>
    </w:lvl>
    <w:lvl w:ilvl="8" w:tplc="9BD0ECAC">
      <w:start w:val="1"/>
      <w:numFmt w:val="lowerRoman"/>
      <w:lvlText w:val="%9."/>
      <w:lvlJc w:val="right"/>
      <w:pPr>
        <w:ind w:left="6480" w:hanging="180"/>
      </w:pPr>
    </w:lvl>
  </w:abstractNum>
  <w:abstractNum w:abstractNumId="14" w15:restartNumberingAfterBreak="0">
    <w:nsid w:val="451F441E"/>
    <w:multiLevelType w:val="hybridMultilevel"/>
    <w:tmpl w:val="669CFCFC"/>
    <w:lvl w:ilvl="0" w:tplc="F4947398">
      <w:start w:val="1"/>
      <w:numFmt w:val="bullet"/>
      <w:lvlText w:val=""/>
      <w:lvlJc w:val="left"/>
      <w:pPr>
        <w:ind w:left="360" w:hanging="360"/>
      </w:pPr>
      <w:rPr>
        <w:rFonts w:ascii="Symbol" w:hAnsi="Symbol" w:hint="default"/>
      </w:rPr>
    </w:lvl>
    <w:lvl w:ilvl="1" w:tplc="09E61CBC">
      <w:start w:val="1"/>
      <w:numFmt w:val="bullet"/>
      <w:lvlText w:val="o"/>
      <w:lvlJc w:val="left"/>
      <w:pPr>
        <w:ind w:left="1080" w:hanging="360"/>
      </w:pPr>
      <w:rPr>
        <w:rFonts w:ascii="Courier New" w:hAnsi="Courier New" w:hint="default"/>
      </w:rPr>
    </w:lvl>
    <w:lvl w:ilvl="2" w:tplc="C43E2CBE">
      <w:start w:val="1"/>
      <w:numFmt w:val="bullet"/>
      <w:lvlText w:val=""/>
      <w:lvlJc w:val="left"/>
      <w:pPr>
        <w:ind w:left="1800" w:hanging="360"/>
      </w:pPr>
      <w:rPr>
        <w:rFonts w:ascii="Wingdings" w:hAnsi="Wingdings" w:hint="default"/>
      </w:rPr>
    </w:lvl>
    <w:lvl w:ilvl="3" w:tplc="EC68DB98">
      <w:start w:val="1"/>
      <w:numFmt w:val="bullet"/>
      <w:lvlText w:val=""/>
      <w:lvlJc w:val="left"/>
      <w:pPr>
        <w:ind w:left="2520" w:hanging="360"/>
      </w:pPr>
      <w:rPr>
        <w:rFonts w:ascii="Symbol" w:hAnsi="Symbol" w:hint="default"/>
      </w:rPr>
    </w:lvl>
    <w:lvl w:ilvl="4" w:tplc="0436FB54">
      <w:start w:val="1"/>
      <w:numFmt w:val="bullet"/>
      <w:lvlText w:val="o"/>
      <w:lvlJc w:val="left"/>
      <w:pPr>
        <w:ind w:left="3240" w:hanging="360"/>
      </w:pPr>
      <w:rPr>
        <w:rFonts w:ascii="Courier New" w:hAnsi="Courier New" w:hint="default"/>
      </w:rPr>
    </w:lvl>
    <w:lvl w:ilvl="5" w:tplc="5724617C">
      <w:start w:val="1"/>
      <w:numFmt w:val="bullet"/>
      <w:lvlText w:val=""/>
      <w:lvlJc w:val="left"/>
      <w:pPr>
        <w:ind w:left="3960" w:hanging="360"/>
      </w:pPr>
      <w:rPr>
        <w:rFonts w:ascii="Wingdings" w:hAnsi="Wingdings" w:hint="default"/>
      </w:rPr>
    </w:lvl>
    <w:lvl w:ilvl="6" w:tplc="46E8B5C8">
      <w:start w:val="1"/>
      <w:numFmt w:val="bullet"/>
      <w:lvlText w:val=""/>
      <w:lvlJc w:val="left"/>
      <w:pPr>
        <w:ind w:left="4680" w:hanging="360"/>
      </w:pPr>
      <w:rPr>
        <w:rFonts w:ascii="Symbol" w:hAnsi="Symbol" w:hint="default"/>
      </w:rPr>
    </w:lvl>
    <w:lvl w:ilvl="7" w:tplc="68AE6DE8">
      <w:start w:val="1"/>
      <w:numFmt w:val="bullet"/>
      <w:lvlText w:val="o"/>
      <w:lvlJc w:val="left"/>
      <w:pPr>
        <w:ind w:left="5400" w:hanging="360"/>
      </w:pPr>
      <w:rPr>
        <w:rFonts w:ascii="Courier New" w:hAnsi="Courier New" w:hint="default"/>
      </w:rPr>
    </w:lvl>
    <w:lvl w:ilvl="8" w:tplc="DC3684BE">
      <w:start w:val="1"/>
      <w:numFmt w:val="bullet"/>
      <w:lvlText w:val=""/>
      <w:lvlJc w:val="left"/>
      <w:pPr>
        <w:ind w:left="6120" w:hanging="360"/>
      </w:pPr>
      <w:rPr>
        <w:rFonts w:ascii="Wingdings" w:hAnsi="Wingdings" w:hint="default"/>
      </w:rPr>
    </w:lvl>
  </w:abstractNum>
  <w:abstractNum w:abstractNumId="15" w15:restartNumberingAfterBreak="0">
    <w:nsid w:val="4748580E"/>
    <w:multiLevelType w:val="multilevel"/>
    <w:tmpl w:val="CB64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595FCB"/>
    <w:multiLevelType w:val="hybridMultilevel"/>
    <w:tmpl w:val="46F23682"/>
    <w:lvl w:ilvl="0" w:tplc="CC30FEE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D880DF2"/>
    <w:multiLevelType w:val="hybridMultilevel"/>
    <w:tmpl w:val="39CA61C6"/>
    <w:lvl w:ilvl="0" w:tplc="87F2C42C">
      <w:start w:val="1"/>
      <w:numFmt w:val="decimal"/>
      <w:lvlText w:val="%1."/>
      <w:lvlJc w:val="left"/>
      <w:pPr>
        <w:ind w:left="1440" w:hanging="360"/>
      </w:pPr>
    </w:lvl>
    <w:lvl w:ilvl="1" w:tplc="3F88C046">
      <w:start w:val="1"/>
      <w:numFmt w:val="lowerLetter"/>
      <w:lvlText w:val="%2."/>
      <w:lvlJc w:val="left"/>
      <w:pPr>
        <w:ind w:left="2160" w:hanging="360"/>
      </w:pPr>
    </w:lvl>
    <w:lvl w:ilvl="2" w:tplc="B3FC6C06">
      <w:start w:val="1"/>
      <w:numFmt w:val="lowerRoman"/>
      <w:lvlText w:val="%3."/>
      <w:lvlJc w:val="right"/>
      <w:pPr>
        <w:ind w:left="2880" w:hanging="180"/>
      </w:pPr>
    </w:lvl>
    <w:lvl w:ilvl="3" w:tplc="B718BED4">
      <w:start w:val="1"/>
      <w:numFmt w:val="decimal"/>
      <w:lvlText w:val="%4."/>
      <w:lvlJc w:val="left"/>
      <w:pPr>
        <w:ind w:left="3600" w:hanging="360"/>
      </w:pPr>
    </w:lvl>
    <w:lvl w:ilvl="4" w:tplc="78245F8E">
      <w:start w:val="1"/>
      <w:numFmt w:val="lowerLetter"/>
      <w:lvlText w:val="%5."/>
      <w:lvlJc w:val="left"/>
      <w:pPr>
        <w:ind w:left="4320" w:hanging="360"/>
      </w:pPr>
    </w:lvl>
    <w:lvl w:ilvl="5" w:tplc="533A45FE">
      <w:start w:val="1"/>
      <w:numFmt w:val="lowerRoman"/>
      <w:lvlText w:val="%6."/>
      <w:lvlJc w:val="right"/>
      <w:pPr>
        <w:ind w:left="5040" w:hanging="180"/>
      </w:pPr>
    </w:lvl>
    <w:lvl w:ilvl="6" w:tplc="A1861AE2">
      <w:start w:val="1"/>
      <w:numFmt w:val="decimal"/>
      <w:lvlText w:val="%7."/>
      <w:lvlJc w:val="left"/>
      <w:pPr>
        <w:ind w:left="5760" w:hanging="360"/>
      </w:pPr>
    </w:lvl>
    <w:lvl w:ilvl="7" w:tplc="C540A3F4">
      <w:start w:val="1"/>
      <w:numFmt w:val="lowerLetter"/>
      <w:lvlText w:val="%8."/>
      <w:lvlJc w:val="left"/>
      <w:pPr>
        <w:ind w:left="6480" w:hanging="360"/>
      </w:pPr>
    </w:lvl>
    <w:lvl w:ilvl="8" w:tplc="71F41F06">
      <w:start w:val="1"/>
      <w:numFmt w:val="lowerRoman"/>
      <w:lvlText w:val="%9."/>
      <w:lvlJc w:val="right"/>
      <w:pPr>
        <w:ind w:left="7200" w:hanging="180"/>
      </w:pPr>
    </w:lvl>
  </w:abstractNum>
  <w:abstractNum w:abstractNumId="18" w15:restartNumberingAfterBreak="0">
    <w:nsid w:val="524E4143"/>
    <w:multiLevelType w:val="hybridMultilevel"/>
    <w:tmpl w:val="D08E772A"/>
    <w:lvl w:ilvl="0" w:tplc="AE02FCE2">
      <w:start w:val="1"/>
      <w:numFmt w:val="bullet"/>
      <w:lvlText w:val=""/>
      <w:lvlJc w:val="left"/>
      <w:pPr>
        <w:tabs>
          <w:tab w:val="num" w:pos="576"/>
        </w:tabs>
        <w:ind w:left="576" w:hanging="432"/>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AD3BF71"/>
    <w:multiLevelType w:val="hybridMultilevel"/>
    <w:tmpl w:val="DB04DA86"/>
    <w:lvl w:ilvl="0" w:tplc="E0C20A0A">
      <w:start w:val="1"/>
      <w:numFmt w:val="decimal"/>
      <w:lvlText w:val="%1."/>
      <w:lvlJc w:val="left"/>
      <w:pPr>
        <w:ind w:left="360" w:hanging="360"/>
      </w:pPr>
    </w:lvl>
    <w:lvl w:ilvl="1" w:tplc="733EA3E4">
      <w:start w:val="1"/>
      <w:numFmt w:val="lowerLetter"/>
      <w:lvlText w:val="%2."/>
      <w:lvlJc w:val="left"/>
      <w:pPr>
        <w:ind w:left="1080" w:hanging="360"/>
      </w:pPr>
    </w:lvl>
    <w:lvl w:ilvl="2" w:tplc="D5E428AC">
      <w:start w:val="1"/>
      <w:numFmt w:val="lowerRoman"/>
      <w:lvlText w:val="%3."/>
      <w:lvlJc w:val="right"/>
      <w:pPr>
        <w:ind w:left="1800" w:hanging="180"/>
      </w:pPr>
    </w:lvl>
    <w:lvl w:ilvl="3" w:tplc="B8F624A4">
      <w:start w:val="1"/>
      <w:numFmt w:val="decimal"/>
      <w:lvlText w:val="%4."/>
      <w:lvlJc w:val="left"/>
      <w:pPr>
        <w:ind w:left="2520" w:hanging="360"/>
      </w:pPr>
    </w:lvl>
    <w:lvl w:ilvl="4" w:tplc="F12CA528">
      <w:start w:val="1"/>
      <w:numFmt w:val="lowerLetter"/>
      <w:lvlText w:val="%5."/>
      <w:lvlJc w:val="left"/>
      <w:pPr>
        <w:ind w:left="3240" w:hanging="360"/>
      </w:pPr>
    </w:lvl>
    <w:lvl w:ilvl="5" w:tplc="8C4A9D5A">
      <w:start w:val="1"/>
      <w:numFmt w:val="lowerRoman"/>
      <w:lvlText w:val="%6."/>
      <w:lvlJc w:val="right"/>
      <w:pPr>
        <w:ind w:left="3960" w:hanging="180"/>
      </w:pPr>
    </w:lvl>
    <w:lvl w:ilvl="6" w:tplc="021E91F4">
      <w:start w:val="1"/>
      <w:numFmt w:val="decimal"/>
      <w:lvlText w:val="%7."/>
      <w:lvlJc w:val="left"/>
      <w:pPr>
        <w:ind w:left="4680" w:hanging="360"/>
      </w:pPr>
    </w:lvl>
    <w:lvl w:ilvl="7" w:tplc="DE945528">
      <w:start w:val="1"/>
      <w:numFmt w:val="lowerLetter"/>
      <w:lvlText w:val="%8."/>
      <w:lvlJc w:val="left"/>
      <w:pPr>
        <w:ind w:left="5400" w:hanging="360"/>
      </w:pPr>
    </w:lvl>
    <w:lvl w:ilvl="8" w:tplc="60A89080">
      <w:start w:val="1"/>
      <w:numFmt w:val="lowerRoman"/>
      <w:lvlText w:val="%9."/>
      <w:lvlJc w:val="right"/>
      <w:pPr>
        <w:ind w:left="6120" w:hanging="180"/>
      </w:pPr>
    </w:lvl>
  </w:abstractNum>
  <w:abstractNum w:abstractNumId="20" w15:restartNumberingAfterBreak="0">
    <w:nsid w:val="5DDF76C3"/>
    <w:multiLevelType w:val="multilevel"/>
    <w:tmpl w:val="C4EE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737A59"/>
    <w:multiLevelType w:val="hybridMultilevel"/>
    <w:tmpl w:val="6A80494A"/>
    <w:lvl w:ilvl="0" w:tplc="339425E8">
      <w:start w:val="1"/>
      <w:numFmt w:val="decimal"/>
      <w:lvlText w:val="%1."/>
      <w:lvlJc w:val="left"/>
      <w:pPr>
        <w:ind w:left="360" w:hanging="360"/>
      </w:pPr>
      <w:rPr>
        <w:rFonts w:ascii="Calibri" w:hAnsi="Calibri" w:hint="default"/>
      </w:rPr>
    </w:lvl>
    <w:lvl w:ilvl="1" w:tplc="8A28C5C8">
      <w:start w:val="1"/>
      <w:numFmt w:val="lowerLetter"/>
      <w:lvlText w:val="%2."/>
      <w:lvlJc w:val="left"/>
      <w:pPr>
        <w:ind w:left="1080" w:hanging="360"/>
      </w:pPr>
    </w:lvl>
    <w:lvl w:ilvl="2" w:tplc="2C74E558">
      <w:start w:val="1"/>
      <w:numFmt w:val="lowerRoman"/>
      <w:lvlText w:val="%3."/>
      <w:lvlJc w:val="right"/>
      <w:pPr>
        <w:ind w:left="1800" w:hanging="180"/>
      </w:pPr>
    </w:lvl>
    <w:lvl w:ilvl="3" w:tplc="1E84017A">
      <w:start w:val="1"/>
      <w:numFmt w:val="decimal"/>
      <w:lvlText w:val="%4."/>
      <w:lvlJc w:val="left"/>
      <w:pPr>
        <w:ind w:left="2520" w:hanging="360"/>
      </w:pPr>
    </w:lvl>
    <w:lvl w:ilvl="4" w:tplc="1E32E7EC">
      <w:start w:val="1"/>
      <w:numFmt w:val="lowerLetter"/>
      <w:lvlText w:val="%5."/>
      <w:lvlJc w:val="left"/>
      <w:pPr>
        <w:ind w:left="3240" w:hanging="360"/>
      </w:pPr>
    </w:lvl>
    <w:lvl w:ilvl="5" w:tplc="EAEAC28C">
      <w:start w:val="1"/>
      <w:numFmt w:val="lowerRoman"/>
      <w:lvlText w:val="%6."/>
      <w:lvlJc w:val="right"/>
      <w:pPr>
        <w:ind w:left="3960" w:hanging="180"/>
      </w:pPr>
    </w:lvl>
    <w:lvl w:ilvl="6" w:tplc="0324EC58">
      <w:start w:val="1"/>
      <w:numFmt w:val="decimal"/>
      <w:lvlText w:val="%7."/>
      <w:lvlJc w:val="left"/>
      <w:pPr>
        <w:ind w:left="4680" w:hanging="360"/>
      </w:pPr>
    </w:lvl>
    <w:lvl w:ilvl="7" w:tplc="94C6FC20">
      <w:start w:val="1"/>
      <w:numFmt w:val="lowerLetter"/>
      <w:lvlText w:val="%8."/>
      <w:lvlJc w:val="left"/>
      <w:pPr>
        <w:ind w:left="5400" w:hanging="360"/>
      </w:pPr>
    </w:lvl>
    <w:lvl w:ilvl="8" w:tplc="2012B6D8">
      <w:start w:val="1"/>
      <w:numFmt w:val="lowerRoman"/>
      <w:lvlText w:val="%9."/>
      <w:lvlJc w:val="right"/>
      <w:pPr>
        <w:ind w:left="6120" w:hanging="180"/>
      </w:pPr>
    </w:lvl>
  </w:abstractNum>
  <w:abstractNum w:abstractNumId="22" w15:restartNumberingAfterBreak="0">
    <w:nsid w:val="65DE3192"/>
    <w:multiLevelType w:val="hybridMultilevel"/>
    <w:tmpl w:val="07C45C3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5FDCFFF"/>
    <w:multiLevelType w:val="hybridMultilevel"/>
    <w:tmpl w:val="DF2886B0"/>
    <w:lvl w:ilvl="0" w:tplc="78E4386A">
      <w:start w:val="8"/>
      <w:numFmt w:val="decimal"/>
      <w:lvlText w:val="%1."/>
      <w:lvlJc w:val="left"/>
      <w:pPr>
        <w:ind w:left="720" w:hanging="360"/>
      </w:pPr>
    </w:lvl>
    <w:lvl w:ilvl="1" w:tplc="C32E4D4A">
      <w:start w:val="1"/>
      <w:numFmt w:val="lowerLetter"/>
      <w:lvlText w:val="%2."/>
      <w:lvlJc w:val="left"/>
      <w:pPr>
        <w:ind w:left="1440" w:hanging="360"/>
      </w:pPr>
    </w:lvl>
    <w:lvl w:ilvl="2" w:tplc="6D26B4E4">
      <w:start w:val="1"/>
      <w:numFmt w:val="lowerRoman"/>
      <w:lvlText w:val="%3."/>
      <w:lvlJc w:val="right"/>
      <w:pPr>
        <w:ind w:left="2160" w:hanging="180"/>
      </w:pPr>
    </w:lvl>
    <w:lvl w:ilvl="3" w:tplc="00AE8C1E">
      <w:start w:val="1"/>
      <w:numFmt w:val="decimal"/>
      <w:lvlText w:val="%4."/>
      <w:lvlJc w:val="left"/>
      <w:pPr>
        <w:ind w:left="2880" w:hanging="360"/>
      </w:pPr>
    </w:lvl>
    <w:lvl w:ilvl="4" w:tplc="ECE25176">
      <w:start w:val="1"/>
      <w:numFmt w:val="lowerLetter"/>
      <w:lvlText w:val="%5."/>
      <w:lvlJc w:val="left"/>
      <w:pPr>
        <w:ind w:left="3600" w:hanging="360"/>
      </w:pPr>
    </w:lvl>
    <w:lvl w:ilvl="5" w:tplc="7E7E2270">
      <w:start w:val="1"/>
      <w:numFmt w:val="lowerRoman"/>
      <w:lvlText w:val="%6."/>
      <w:lvlJc w:val="right"/>
      <w:pPr>
        <w:ind w:left="4320" w:hanging="180"/>
      </w:pPr>
    </w:lvl>
    <w:lvl w:ilvl="6" w:tplc="8898A4CC">
      <w:start w:val="1"/>
      <w:numFmt w:val="decimal"/>
      <w:lvlText w:val="%7."/>
      <w:lvlJc w:val="left"/>
      <w:pPr>
        <w:ind w:left="5040" w:hanging="360"/>
      </w:pPr>
    </w:lvl>
    <w:lvl w:ilvl="7" w:tplc="D49C1306">
      <w:start w:val="1"/>
      <w:numFmt w:val="lowerLetter"/>
      <w:lvlText w:val="%8."/>
      <w:lvlJc w:val="left"/>
      <w:pPr>
        <w:ind w:left="5760" w:hanging="360"/>
      </w:pPr>
    </w:lvl>
    <w:lvl w:ilvl="8" w:tplc="0A7EBE24">
      <w:start w:val="1"/>
      <w:numFmt w:val="lowerRoman"/>
      <w:lvlText w:val="%9."/>
      <w:lvlJc w:val="right"/>
      <w:pPr>
        <w:ind w:left="6480" w:hanging="180"/>
      </w:pPr>
    </w:lvl>
  </w:abstractNum>
  <w:abstractNum w:abstractNumId="24" w15:restartNumberingAfterBreak="0">
    <w:nsid w:val="68027484"/>
    <w:multiLevelType w:val="hybridMultilevel"/>
    <w:tmpl w:val="11E28752"/>
    <w:lvl w:ilvl="0" w:tplc="11704B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82E03D"/>
    <w:multiLevelType w:val="hybridMultilevel"/>
    <w:tmpl w:val="0FF0DB58"/>
    <w:lvl w:ilvl="0" w:tplc="4ED01B0A">
      <w:start w:val="1"/>
      <w:numFmt w:val="bullet"/>
      <w:lvlText w:val=""/>
      <w:lvlJc w:val="left"/>
      <w:pPr>
        <w:ind w:left="720" w:hanging="360"/>
      </w:pPr>
      <w:rPr>
        <w:rFonts w:ascii="Symbol" w:hAnsi="Symbol" w:hint="default"/>
      </w:rPr>
    </w:lvl>
    <w:lvl w:ilvl="1" w:tplc="D0FE4872">
      <w:start w:val="1"/>
      <w:numFmt w:val="bullet"/>
      <w:lvlText w:val="o"/>
      <w:lvlJc w:val="left"/>
      <w:pPr>
        <w:ind w:left="1440" w:hanging="360"/>
      </w:pPr>
      <w:rPr>
        <w:rFonts w:ascii="Courier New" w:hAnsi="Courier New" w:hint="default"/>
      </w:rPr>
    </w:lvl>
    <w:lvl w:ilvl="2" w:tplc="9872F874">
      <w:start w:val="1"/>
      <w:numFmt w:val="bullet"/>
      <w:lvlText w:val=""/>
      <w:lvlJc w:val="left"/>
      <w:pPr>
        <w:ind w:left="2160" w:hanging="360"/>
      </w:pPr>
      <w:rPr>
        <w:rFonts w:ascii="Wingdings" w:hAnsi="Wingdings" w:hint="default"/>
      </w:rPr>
    </w:lvl>
    <w:lvl w:ilvl="3" w:tplc="3C6EA54A">
      <w:start w:val="1"/>
      <w:numFmt w:val="bullet"/>
      <w:lvlText w:val=""/>
      <w:lvlJc w:val="left"/>
      <w:pPr>
        <w:ind w:left="2880" w:hanging="360"/>
      </w:pPr>
      <w:rPr>
        <w:rFonts w:ascii="Symbol" w:hAnsi="Symbol" w:hint="default"/>
      </w:rPr>
    </w:lvl>
    <w:lvl w:ilvl="4" w:tplc="7ED67BA8">
      <w:start w:val="1"/>
      <w:numFmt w:val="bullet"/>
      <w:lvlText w:val="o"/>
      <w:lvlJc w:val="left"/>
      <w:pPr>
        <w:ind w:left="3600" w:hanging="360"/>
      </w:pPr>
      <w:rPr>
        <w:rFonts w:ascii="Courier New" w:hAnsi="Courier New" w:hint="default"/>
      </w:rPr>
    </w:lvl>
    <w:lvl w:ilvl="5" w:tplc="4E00D320">
      <w:start w:val="1"/>
      <w:numFmt w:val="bullet"/>
      <w:lvlText w:val=""/>
      <w:lvlJc w:val="left"/>
      <w:pPr>
        <w:ind w:left="4320" w:hanging="360"/>
      </w:pPr>
      <w:rPr>
        <w:rFonts w:ascii="Wingdings" w:hAnsi="Wingdings" w:hint="default"/>
      </w:rPr>
    </w:lvl>
    <w:lvl w:ilvl="6" w:tplc="228CCC16">
      <w:start w:val="1"/>
      <w:numFmt w:val="bullet"/>
      <w:lvlText w:val=""/>
      <w:lvlJc w:val="left"/>
      <w:pPr>
        <w:ind w:left="5040" w:hanging="360"/>
      </w:pPr>
      <w:rPr>
        <w:rFonts w:ascii="Symbol" w:hAnsi="Symbol" w:hint="default"/>
      </w:rPr>
    </w:lvl>
    <w:lvl w:ilvl="7" w:tplc="03F637D8">
      <w:start w:val="1"/>
      <w:numFmt w:val="bullet"/>
      <w:lvlText w:val="o"/>
      <w:lvlJc w:val="left"/>
      <w:pPr>
        <w:ind w:left="5760" w:hanging="360"/>
      </w:pPr>
      <w:rPr>
        <w:rFonts w:ascii="Courier New" w:hAnsi="Courier New" w:hint="default"/>
      </w:rPr>
    </w:lvl>
    <w:lvl w:ilvl="8" w:tplc="B0DC8E06">
      <w:start w:val="1"/>
      <w:numFmt w:val="bullet"/>
      <w:lvlText w:val=""/>
      <w:lvlJc w:val="left"/>
      <w:pPr>
        <w:ind w:left="6480" w:hanging="360"/>
      </w:pPr>
      <w:rPr>
        <w:rFonts w:ascii="Wingdings" w:hAnsi="Wingdings" w:hint="default"/>
      </w:rPr>
    </w:lvl>
  </w:abstractNum>
  <w:abstractNum w:abstractNumId="26" w15:restartNumberingAfterBreak="0">
    <w:nsid w:val="6F893744"/>
    <w:multiLevelType w:val="hybridMultilevel"/>
    <w:tmpl w:val="B1243ADC"/>
    <w:lvl w:ilvl="0" w:tplc="7F4E4B18">
      <w:start w:val="1"/>
      <w:numFmt w:val="lowerLetter"/>
      <w:lvlText w:val="%1."/>
      <w:lvlJc w:val="left"/>
      <w:pPr>
        <w:ind w:left="360" w:hanging="360"/>
      </w:pPr>
    </w:lvl>
    <w:lvl w:ilvl="1" w:tplc="39D64842">
      <w:start w:val="1"/>
      <w:numFmt w:val="lowerLetter"/>
      <w:lvlText w:val="%2."/>
      <w:lvlJc w:val="left"/>
      <w:pPr>
        <w:ind w:left="1080" w:hanging="360"/>
      </w:pPr>
    </w:lvl>
    <w:lvl w:ilvl="2" w:tplc="616E4EF0">
      <w:start w:val="1"/>
      <w:numFmt w:val="lowerRoman"/>
      <w:lvlText w:val="%3."/>
      <w:lvlJc w:val="right"/>
      <w:pPr>
        <w:ind w:left="1800" w:hanging="180"/>
      </w:pPr>
    </w:lvl>
    <w:lvl w:ilvl="3" w:tplc="AC7818DC">
      <w:start w:val="1"/>
      <w:numFmt w:val="decimal"/>
      <w:lvlText w:val="%4."/>
      <w:lvlJc w:val="left"/>
      <w:pPr>
        <w:ind w:left="2520" w:hanging="360"/>
      </w:pPr>
    </w:lvl>
    <w:lvl w:ilvl="4" w:tplc="1E16A18A">
      <w:start w:val="1"/>
      <w:numFmt w:val="lowerLetter"/>
      <w:lvlText w:val="%5."/>
      <w:lvlJc w:val="left"/>
      <w:pPr>
        <w:ind w:left="3240" w:hanging="360"/>
      </w:pPr>
    </w:lvl>
    <w:lvl w:ilvl="5" w:tplc="DA4C2D34">
      <w:start w:val="1"/>
      <w:numFmt w:val="lowerRoman"/>
      <w:lvlText w:val="%6."/>
      <w:lvlJc w:val="right"/>
      <w:pPr>
        <w:ind w:left="3960" w:hanging="180"/>
      </w:pPr>
    </w:lvl>
    <w:lvl w:ilvl="6" w:tplc="B1EC45A8">
      <w:start w:val="1"/>
      <w:numFmt w:val="decimal"/>
      <w:lvlText w:val="%7."/>
      <w:lvlJc w:val="left"/>
      <w:pPr>
        <w:ind w:left="4680" w:hanging="360"/>
      </w:pPr>
    </w:lvl>
    <w:lvl w:ilvl="7" w:tplc="AF028496">
      <w:start w:val="1"/>
      <w:numFmt w:val="lowerLetter"/>
      <w:lvlText w:val="%8."/>
      <w:lvlJc w:val="left"/>
      <w:pPr>
        <w:ind w:left="5400" w:hanging="360"/>
      </w:pPr>
    </w:lvl>
    <w:lvl w:ilvl="8" w:tplc="06100BDC">
      <w:start w:val="1"/>
      <w:numFmt w:val="lowerRoman"/>
      <w:lvlText w:val="%9."/>
      <w:lvlJc w:val="right"/>
      <w:pPr>
        <w:ind w:left="6120" w:hanging="180"/>
      </w:pPr>
    </w:lvl>
  </w:abstractNum>
  <w:abstractNum w:abstractNumId="27" w15:restartNumberingAfterBreak="0">
    <w:nsid w:val="710AA83B"/>
    <w:multiLevelType w:val="hybridMultilevel"/>
    <w:tmpl w:val="B65ED0C4"/>
    <w:lvl w:ilvl="0" w:tplc="A77A837C">
      <w:start w:val="1"/>
      <w:numFmt w:val="bullet"/>
      <w:lvlText w:val=""/>
      <w:lvlJc w:val="left"/>
      <w:pPr>
        <w:ind w:left="360" w:hanging="360"/>
      </w:pPr>
      <w:rPr>
        <w:rFonts w:ascii="Symbol" w:hAnsi="Symbol" w:hint="default"/>
      </w:rPr>
    </w:lvl>
    <w:lvl w:ilvl="1" w:tplc="9626AC68">
      <w:start w:val="1"/>
      <w:numFmt w:val="bullet"/>
      <w:lvlText w:val="o"/>
      <w:lvlJc w:val="left"/>
      <w:pPr>
        <w:ind w:left="1080" w:hanging="360"/>
      </w:pPr>
      <w:rPr>
        <w:rFonts w:ascii="Courier New" w:hAnsi="Courier New" w:hint="default"/>
      </w:rPr>
    </w:lvl>
    <w:lvl w:ilvl="2" w:tplc="A22E2A80">
      <w:start w:val="1"/>
      <w:numFmt w:val="bullet"/>
      <w:lvlText w:val=""/>
      <w:lvlJc w:val="left"/>
      <w:pPr>
        <w:ind w:left="1800" w:hanging="360"/>
      </w:pPr>
      <w:rPr>
        <w:rFonts w:ascii="Wingdings" w:hAnsi="Wingdings" w:hint="default"/>
      </w:rPr>
    </w:lvl>
    <w:lvl w:ilvl="3" w:tplc="CB225A42">
      <w:start w:val="1"/>
      <w:numFmt w:val="bullet"/>
      <w:lvlText w:val=""/>
      <w:lvlJc w:val="left"/>
      <w:pPr>
        <w:ind w:left="2520" w:hanging="360"/>
      </w:pPr>
      <w:rPr>
        <w:rFonts w:ascii="Symbol" w:hAnsi="Symbol" w:hint="default"/>
      </w:rPr>
    </w:lvl>
    <w:lvl w:ilvl="4" w:tplc="194011AC">
      <w:start w:val="1"/>
      <w:numFmt w:val="bullet"/>
      <w:lvlText w:val="o"/>
      <w:lvlJc w:val="left"/>
      <w:pPr>
        <w:ind w:left="3240" w:hanging="360"/>
      </w:pPr>
      <w:rPr>
        <w:rFonts w:ascii="Courier New" w:hAnsi="Courier New" w:hint="default"/>
      </w:rPr>
    </w:lvl>
    <w:lvl w:ilvl="5" w:tplc="66507280">
      <w:start w:val="1"/>
      <w:numFmt w:val="bullet"/>
      <w:lvlText w:val=""/>
      <w:lvlJc w:val="left"/>
      <w:pPr>
        <w:ind w:left="3960" w:hanging="360"/>
      </w:pPr>
      <w:rPr>
        <w:rFonts w:ascii="Wingdings" w:hAnsi="Wingdings" w:hint="default"/>
      </w:rPr>
    </w:lvl>
    <w:lvl w:ilvl="6" w:tplc="0590ABFC">
      <w:start w:val="1"/>
      <w:numFmt w:val="bullet"/>
      <w:lvlText w:val=""/>
      <w:lvlJc w:val="left"/>
      <w:pPr>
        <w:ind w:left="4680" w:hanging="360"/>
      </w:pPr>
      <w:rPr>
        <w:rFonts w:ascii="Symbol" w:hAnsi="Symbol" w:hint="default"/>
      </w:rPr>
    </w:lvl>
    <w:lvl w:ilvl="7" w:tplc="6470B830">
      <w:start w:val="1"/>
      <w:numFmt w:val="bullet"/>
      <w:lvlText w:val="o"/>
      <w:lvlJc w:val="left"/>
      <w:pPr>
        <w:ind w:left="5400" w:hanging="360"/>
      </w:pPr>
      <w:rPr>
        <w:rFonts w:ascii="Courier New" w:hAnsi="Courier New" w:hint="default"/>
      </w:rPr>
    </w:lvl>
    <w:lvl w:ilvl="8" w:tplc="AC2C9E88">
      <w:start w:val="1"/>
      <w:numFmt w:val="bullet"/>
      <w:lvlText w:val=""/>
      <w:lvlJc w:val="left"/>
      <w:pPr>
        <w:ind w:left="6120" w:hanging="360"/>
      </w:pPr>
      <w:rPr>
        <w:rFonts w:ascii="Wingdings" w:hAnsi="Wingdings" w:hint="default"/>
      </w:rPr>
    </w:lvl>
  </w:abstractNum>
  <w:abstractNum w:abstractNumId="28" w15:restartNumberingAfterBreak="0">
    <w:nsid w:val="73126FE0"/>
    <w:multiLevelType w:val="hybridMultilevel"/>
    <w:tmpl w:val="327A0264"/>
    <w:lvl w:ilvl="0" w:tplc="194CCEA8">
      <w:start w:val="1"/>
      <w:numFmt w:val="bullet"/>
      <w:lvlText w:val=""/>
      <w:lvlJc w:val="left"/>
      <w:pPr>
        <w:ind w:left="360" w:hanging="360"/>
      </w:pPr>
      <w:rPr>
        <w:rFonts w:ascii="Symbol" w:hAnsi="Symbol" w:hint="default"/>
      </w:rPr>
    </w:lvl>
    <w:lvl w:ilvl="1" w:tplc="86145324">
      <w:start w:val="1"/>
      <w:numFmt w:val="bullet"/>
      <w:lvlText w:val="o"/>
      <w:lvlJc w:val="left"/>
      <w:pPr>
        <w:ind w:left="1080" w:hanging="360"/>
      </w:pPr>
      <w:rPr>
        <w:rFonts w:ascii="Courier New" w:hAnsi="Courier New" w:hint="default"/>
      </w:rPr>
    </w:lvl>
    <w:lvl w:ilvl="2" w:tplc="DBBC6BFC">
      <w:start w:val="1"/>
      <w:numFmt w:val="bullet"/>
      <w:lvlText w:val=""/>
      <w:lvlJc w:val="left"/>
      <w:pPr>
        <w:ind w:left="1800" w:hanging="360"/>
      </w:pPr>
      <w:rPr>
        <w:rFonts w:ascii="Wingdings" w:hAnsi="Wingdings" w:hint="default"/>
      </w:rPr>
    </w:lvl>
    <w:lvl w:ilvl="3" w:tplc="0890B796">
      <w:start w:val="1"/>
      <w:numFmt w:val="bullet"/>
      <w:lvlText w:val=""/>
      <w:lvlJc w:val="left"/>
      <w:pPr>
        <w:ind w:left="2520" w:hanging="360"/>
      </w:pPr>
      <w:rPr>
        <w:rFonts w:ascii="Symbol" w:hAnsi="Symbol" w:hint="default"/>
      </w:rPr>
    </w:lvl>
    <w:lvl w:ilvl="4" w:tplc="88F803EA">
      <w:start w:val="1"/>
      <w:numFmt w:val="bullet"/>
      <w:lvlText w:val="o"/>
      <w:lvlJc w:val="left"/>
      <w:pPr>
        <w:ind w:left="3240" w:hanging="360"/>
      </w:pPr>
      <w:rPr>
        <w:rFonts w:ascii="Courier New" w:hAnsi="Courier New" w:hint="default"/>
      </w:rPr>
    </w:lvl>
    <w:lvl w:ilvl="5" w:tplc="6B6A18A0">
      <w:start w:val="1"/>
      <w:numFmt w:val="bullet"/>
      <w:lvlText w:val=""/>
      <w:lvlJc w:val="left"/>
      <w:pPr>
        <w:ind w:left="3960" w:hanging="360"/>
      </w:pPr>
      <w:rPr>
        <w:rFonts w:ascii="Wingdings" w:hAnsi="Wingdings" w:hint="default"/>
      </w:rPr>
    </w:lvl>
    <w:lvl w:ilvl="6" w:tplc="FB6874DC">
      <w:start w:val="1"/>
      <w:numFmt w:val="bullet"/>
      <w:lvlText w:val=""/>
      <w:lvlJc w:val="left"/>
      <w:pPr>
        <w:ind w:left="4680" w:hanging="360"/>
      </w:pPr>
      <w:rPr>
        <w:rFonts w:ascii="Symbol" w:hAnsi="Symbol" w:hint="default"/>
      </w:rPr>
    </w:lvl>
    <w:lvl w:ilvl="7" w:tplc="85D6D10C">
      <w:start w:val="1"/>
      <w:numFmt w:val="bullet"/>
      <w:lvlText w:val="o"/>
      <w:lvlJc w:val="left"/>
      <w:pPr>
        <w:ind w:left="5400" w:hanging="360"/>
      </w:pPr>
      <w:rPr>
        <w:rFonts w:ascii="Courier New" w:hAnsi="Courier New" w:hint="default"/>
      </w:rPr>
    </w:lvl>
    <w:lvl w:ilvl="8" w:tplc="5300A514">
      <w:start w:val="1"/>
      <w:numFmt w:val="bullet"/>
      <w:lvlText w:val=""/>
      <w:lvlJc w:val="left"/>
      <w:pPr>
        <w:ind w:left="6120" w:hanging="360"/>
      </w:pPr>
      <w:rPr>
        <w:rFonts w:ascii="Wingdings" w:hAnsi="Wingdings" w:hint="default"/>
      </w:rPr>
    </w:lvl>
  </w:abstractNum>
  <w:abstractNum w:abstractNumId="29" w15:restartNumberingAfterBreak="0">
    <w:nsid w:val="7F3977EA"/>
    <w:multiLevelType w:val="multilevel"/>
    <w:tmpl w:val="30FA3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5583516">
    <w:abstractNumId w:val="2"/>
  </w:num>
  <w:num w:numId="2" w16cid:durableId="1753160613">
    <w:abstractNumId w:val="26"/>
  </w:num>
  <w:num w:numId="3" w16cid:durableId="1037051931">
    <w:abstractNumId w:val="25"/>
  </w:num>
  <w:num w:numId="4" w16cid:durableId="2088066689">
    <w:abstractNumId w:val="28"/>
  </w:num>
  <w:num w:numId="5" w16cid:durableId="281424146">
    <w:abstractNumId w:val="9"/>
  </w:num>
  <w:num w:numId="6" w16cid:durableId="1492479468">
    <w:abstractNumId w:val="19"/>
  </w:num>
  <w:num w:numId="7" w16cid:durableId="800732179">
    <w:abstractNumId w:val="10"/>
  </w:num>
  <w:num w:numId="8" w16cid:durableId="2140538058">
    <w:abstractNumId w:val="27"/>
  </w:num>
  <w:num w:numId="9" w16cid:durableId="1113476709">
    <w:abstractNumId w:val="17"/>
  </w:num>
  <w:num w:numId="10" w16cid:durableId="1697542650">
    <w:abstractNumId w:val="8"/>
  </w:num>
  <w:num w:numId="11" w16cid:durableId="1450902699">
    <w:abstractNumId w:val="14"/>
  </w:num>
  <w:num w:numId="12" w16cid:durableId="1702247532">
    <w:abstractNumId w:val="21"/>
  </w:num>
  <w:num w:numId="13" w16cid:durableId="1226600601">
    <w:abstractNumId w:val="0"/>
  </w:num>
  <w:num w:numId="14" w16cid:durableId="1189877909">
    <w:abstractNumId w:val="3"/>
  </w:num>
  <w:num w:numId="15" w16cid:durableId="503283273">
    <w:abstractNumId w:val="23"/>
  </w:num>
  <w:num w:numId="16" w16cid:durableId="1455518618">
    <w:abstractNumId w:val="13"/>
  </w:num>
  <w:num w:numId="17" w16cid:durableId="1927378654">
    <w:abstractNumId w:val="4"/>
  </w:num>
  <w:num w:numId="18" w16cid:durableId="666323639">
    <w:abstractNumId w:val="22"/>
  </w:num>
  <w:num w:numId="19" w16cid:durableId="1581329859">
    <w:abstractNumId w:val="18"/>
  </w:num>
  <w:num w:numId="20" w16cid:durableId="1454253590">
    <w:abstractNumId w:val="5"/>
  </w:num>
  <w:num w:numId="21" w16cid:durableId="836110916">
    <w:abstractNumId w:val="29"/>
  </w:num>
  <w:num w:numId="22" w16cid:durableId="275646527">
    <w:abstractNumId w:val="24"/>
  </w:num>
  <w:num w:numId="23" w16cid:durableId="1247307138">
    <w:abstractNumId w:val="16"/>
  </w:num>
  <w:num w:numId="24" w16cid:durableId="697781580">
    <w:abstractNumId w:val="12"/>
  </w:num>
  <w:num w:numId="25" w16cid:durableId="120806476">
    <w:abstractNumId w:val="11"/>
  </w:num>
  <w:num w:numId="26" w16cid:durableId="1374037232">
    <w:abstractNumId w:val="20"/>
  </w:num>
  <w:num w:numId="27" w16cid:durableId="294530185">
    <w:abstractNumId w:val="15"/>
  </w:num>
  <w:num w:numId="28" w16cid:durableId="14693863">
    <w:abstractNumId w:val="7"/>
  </w:num>
  <w:num w:numId="29" w16cid:durableId="156918647">
    <w:abstractNumId w:val="6"/>
  </w:num>
  <w:num w:numId="30" w16cid:durableId="167335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261"/>
    <w:rsid w:val="00003281"/>
    <w:rsid w:val="00007054"/>
    <w:rsid w:val="000136B5"/>
    <w:rsid w:val="00013C24"/>
    <w:rsid w:val="00014C38"/>
    <w:rsid w:val="000219AB"/>
    <w:rsid w:val="00025207"/>
    <w:rsid w:val="00027130"/>
    <w:rsid w:val="0003540F"/>
    <w:rsid w:val="000373AE"/>
    <w:rsid w:val="000459DE"/>
    <w:rsid w:val="00056051"/>
    <w:rsid w:val="00056D50"/>
    <w:rsid w:val="00075F57"/>
    <w:rsid w:val="000818B4"/>
    <w:rsid w:val="000830DE"/>
    <w:rsid w:val="000837BF"/>
    <w:rsid w:val="000848ED"/>
    <w:rsid w:val="00084EFD"/>
    <w:rsid w:val="000940BB"/>
    <w:rsid w:val="000943CA"/>
    <w:rsid w:val="000A06EB"/>
    <w:rsid w:val="000A5B63"/>
    <w:rsid w:val="000B3724"/>
    <w:rsid w:val="000B4B0D"/>
    <w:rsid w:val="000C308F"/>
    <w:rsid w:val="000C433B"/>
    <w:rsid w:val="000C480A"/>
    <w:rsid w:val="000C748B"/>
    <w:rsid w:val="000D5E56"/>
    <w:rsid w:val="000F2ABA"/>
    <w:rsid w:val="000F532E"/>
    <w:rsid w:val="000F604C"/>
    <w:rsid w:val="001054F5"/>
    <w:rsid w:val="00106BE7"/>
    <w:rsid w:val="00112C38"/>
    <w:rsid w:val="00122F96"/>
    <w:rsid w:val="00127886"/>
    <w:rsid w:val="00131EE8"/>
    <w:rsid w:val="0013215F"/>
    <w:rsid w:val="00132A17"/>
    <w:rsid w:val="00134308"/>
    <w:rsid w:val="00141269"/>
    <w:rsid w:val="00142950"/>
    <w:rsid w:val="00154DF9"/>
    <w:rsid w:val="001625E5"/>
    <w:rsid w:val="001628A1"/>
    <w:rsid w:val="00166C8A"/>
    <w:rsid w:val="001745B6"/>
    <w:rsid w:val="00192491"/>
    <w:rsid w:val="001A1C37"/>
    <w:rsid w:val="001A2810"/>
    <w:rsid w:val="001A3D1D"/>
    <w:rsid w:val="001B2E97"/>
    <w:rsid w:val="001B7374"/>
    <w:rsid w:val="001D19B9"/>
    <w:rsid w:val="001D3F39"/>
    <w:rsid w:val="001E1D46"/>
    <w:rsid w:val="001E6535"/>
    <w:rsid w:val="001F5FD7"/>
    <w:rsid w:val="002025CC"/>
    <w:rsid w:val="00205FB4"/>
    <w:rsid w:val="00207369"/>
    <w:rsid w:val="002230BF"/>
    <w:rsid w:val="00225D1D"/>
    <w:rsid w:val="0023321B"/>
    <w:rsid w:val="0023417E"/>
    <w:rsid w:val="00245F4E"/>
    <w:rsid w:val="002473F0"/>
    <w:rsid w:val="00254F19"/>
    <w:rsid w:val="0026051D"/>
    <w:rsid w:val="00266030"/>
    <w:rsid w:val="00272CD8"/>
    <w:rsid w:val="00280922"/>
    <w:rsid w:val="00297ECE"/>
    <w:rsid w:val="002A0649"/>
    <w:rsid w:val="002B6DD7"/>
    <w:rsid w:val="002C63C2"/>
    <w:rsid w:val="002E5B75"/>
    <w:rsid w:val="002E7C95"/>
    <w:rsid w:val="002F2636"/>
    <w:rsid w:val="002F296C"/>
    <w:rsid w:val="002F4642"/>
    <w:rsid w:val="003114DF"/>
    <w:rsid w:val="00312659"/>
    <w:rsid w:val="00315308"/>
    <w:rsid w:val="0032097B"/>
    <w:rsid w:val="00330F57"/>
    <w:rsid w:val="003312D9"/>
    <w:rsid w:val="003370BD"/>
    <w:rsid w:val="003430C4"/>
    <w:rsid w:val="00360979"/>
    <w:rsid w:val="00360C4A"/>
    <w:rsid w:val="00362DCE"/>
    <w:rsid w:val="00366043"/>
    <w:rsid w:val="00372297"/>
    <w:rsid w:val="00374A21"/>
    <w:rsid w:val="003864F7"/>
    <w:rsid w:val="003902FD"/>
    <w:rsid w:val="0039050A"/>
    <w:rsid w:val="003A091E"/>
    <w:rsid w:val="003A2973"/>
    <w:rsid w:val="003A4A68"/>
    <w:rsid w:val="003A6106"/>
    <w:rsid w:val="003A6546"/>
    <w:rsid w:val="003B19E2"/>
    <w:rsid w:val="003B438E"/>
    <w:rsid w:val="003B643A"/>
    <w:rsid w:val="003C7091"/>
    <w:rsid w:val="003D0279"/>
    <w:rsid w:val="003D2D60"/>
    <w:rsid w:val="003D3A91"/>
    <w:rsid w:val="003D7186"/>
    <w:rsid w:val="003E03F8"/>
    <w:rsid w:val="003F21D1"/>
    <w:rsid w:val="003F3F1D"/>
    <w:rsid w:val="004047E1"/>
    <w:rsid w:val="00405BA4"/>
    <w:rsid w:val="00410571"/>
    <w:rsid w:val="00412171"/>
    <w:rsid w:val="00414B96"/>
    <w:rsid w:val="00427E8B"/>
    <w:rsid w:val="004315A0"/>
    <w:rsid w:val="00443697"/>
    <w:rsid w:val="00445A3E"/>
    <w:rsid w:val="004460FB"/>
    <w:rsid w:val="00446670"/>
    <w:rsid w:val="0045179D"/>
    <w:rsid w:val="0045238E"/>
    <w:rsid w:val="00462FF8"/>
    <w:rsid w:val="00463350"/>
    <w:rsid w:val="004722D9"/>
    <w:rsid w:val="004724E9"/>
    <w:rsid w:val="00484BCD"/>
    <w:rsid w:val="00490515"/>
    <w:rsid w:val="004968B2"/>
    <w:rsid w:val="004A3B20"/>
    <w:rsid w:val="004B0B5E"/>
    <w:rsid w:val="004C3BD5"/>
    <w:rsid w:val="004C6819"/>
    <w:rsid w:val="004D24B3"/>
    <w:rsid w:val="004D31C7"/>
    <w:rsid w:val="004D3385"/>
    <w:rsid w:val="004D44D9"/>
    <w:rsid w:val="004D69D3"/>
    <w:rsid w:val="004F2303"/>
    <w:rsid w:val="004F3A88"/>
    <w:rsid w:val="004F6C13"/>
    <w:rsid w:val="00506601"/>
    <w:rsid w:val="00507546"/>
    <w:rsid w:val="00524804"/>
    <w:rsid w:val="00527835"/>
    <w:rsid w:val="005418F8"/>
    <w:rsid w:val="00547A34"/>
    <w:rsid w:val="005518C9"/>
    <w:rsid w:val="005546D9"/>
    <w:rsid w:val="00563DD7"/>
    <w:rsid w:val="00563EE3"/>
    <w:rsid w:val="00571303"/>
    <w:rsid w:val="00572597"/>
    <w:rsid w:val="00575F3A"/>
    <w:rsid w:val="005847AD"/>
    <w:rsid w:val="005932A0"/>
    <w:rsid w:val="00595BF8"/>
    <w:rsid w:val="005A57F5"/>
    <w:rsid w:val="005B4496"/>
    <w:rsid w:val="005C53AD"/>
    <w:rsid w:val="005C61B3"/>
    <w:rsid w:val="005D0CF3"/>
    <w:rsid w:val="005D6968"/>
    <w:rsid w:val="005D7494"/>
    <w:rsid w:val="005E1EBF"/>
    <w:rsid w:val="005E7401"/>
    <w:rsid w:val="005F532B"/>
    <w:rsid w:val="00600FE8"/>
    <w:rsid w:val="006314F5"/>
    <w:rsid w:val="006360B7"/>
    <w:rsid w:val="00636D33"/>
    <w:rsid w:val="00636FCB"/>
    <w:rsid w:val="00643574"/>
    <w:rsid w:val="006440FA"/>
    <w:rsid w:val="006457B0"/>
    <w:rsid w:val="006609C9"/>
    <w:rsid w:val="00662D37"/>
    <w:rsid w:val="00674562"/>
    <w:rsid w:val="006766AE"/>
    <w:rsid w:val="00677031"/>
    <w:rsid w:val="006776F8"/>
    <w:rsid w:val="006A3BFC"/>
    <w:rsid w:val="006B10D7"/>
    <w:rsid w:val="006B1F43"/>
    <w:rsid w:val="006CC5BD"/>
    <w:rsid w:val="006D1499"/>
    <w:rsid w:val="006D333D"/>
    <w:rsid w:val="006D56F4"/>
    <w:rsid w:val="006D69B5"/>
    <w:rsid w:val="006E6490"/>
    <w:rsid w:val="00702733"/>
    <w:rsid w:val="00703FB6"/>
    <w:rsid w:val="007109EB"/>
    <w:rsid w:val="00723A9A"/>
    <w:rsid w:val="00733E59"/>
    <w:rsid w:val="00735922"/>
    <w:rsid w:val="00737515"/>
    <w:rsid w:val="00760A2C"/>
    <w:rsid w:val="00781009"/>
    <w:rsid w:val="0078220E"/>
    <w:rsid w:val="007872B8"/>
    <w:rsid w:val="00794B64"/>
    <w:rsid w:val="00796BCA"/>
    <w:rsid w:val="007A39CA"/>
    <w:rsid w:val="007A458F"/>
    <w:rsid w:val="007A7F77"/>
    <w:rsid w:val="007B438D"/>
    <w:rsid w:val="007B5D16"/>
    <w:rsid w:val="007B7BF8"/>
    <w:rsid w:val="007C106D"/>
    <w:rsid w:val="007C470D"/>
    <w:rsid w:val="007C4912"/>
    <w:rsid w:val="007C623B"/>
    <w:rsid w:val="007C651F"/>
    <w:rsid w:val="007C7F55"/>
    <w:rsid w:val="007E0D3F"/>
    <w:rsid w:val="007E1968"/>
    <w:rsid w:val="007F00AB"/>
    <w:rsid w:val="007F03E1"/>
    <w:rsid w:val="007F24BD"/>
    <w:rsid w:val="00801985"/>
    <w:rsid w:val="0080654F"/>
    <w:rsid w:val="0082215F"/>
    <w:rsid w:val="00824BED"/>
    <w:rsid w:val="008266B8"/>
    <w:rsid w:val="00835112"/>
    <w:rsid w:val="00850683"/>
    <w:rsid w:val="00855788"/>
    <w:rsid w:val="00866F54"/>
    <w:rsid w:val="00872EAB"/>
    <w:rsid w:val="0087576C"/>
    <w:rsid w:val="00877915"/>
    <w:rsid w:val="0088228B"/>
    <w:rsid w:val="008939B1"/>
    <w:rsid w:val="008A17B7"/>
    <w:rsid w:val="008B1F66"/>
    <w:rsid w:val="008B4772"/>
    <w:rsid w:val="008B5586"/>
    <w:rsid w:val="008B70A0"/>
    <w:rsid w:val="008D0194"/>
    <w:rsid w:val="008E03C6"/>
    <w:rsid w:val="008E1CD4"/>
    <w:rsid w:val="008E2B01"/>
    <w:rsid w:val="008E3D34"/>
    <w:rsid w:val="008E67F7"/>
    <w:rsid w:val="0090100D"/>
    <w:rsid w:val="00902ED0"/>
    <w:rsid w:val="00904DE8"/>
    <w:rsid w:val="009051DF"/>
    <w:rsid w:val="009315F8"/>
    <w:rsid w:val="00932640"/>
    <w:rsid w:val="00932ABB"/>
    <w:rsid w:val="00936919"/>
    <w:rsid w:val="00936B36"/>
    <w:rsid w:val="00942535"/>
    <w:rsid w:val="00944FB7"/>
    <w:rsid w:val="009501B3"/>
    <w:rsid w:val="00954FD1"/>
    <w:rsid w:val="009615F1"/>
    <w:rsid w:val="009628BD"/>
    <w:rsid w:val="0096491E"/>
    <w:rsid w:val="0098165E"/>
    <w:rsid w:val="009937E2"/>
    <w:rsid w:val="00995B1B"/>
    <w:rsid w:val="009B78A0"/>
    <w:rsid w:val="009B79BD"/>
    <w:rsid w:val="009C58D4"/>
    <w:rsid w:val="009D2411"/>
    <w:rsid w:val="009D5728"/>
    <w:rsid w:val="009D6033"/>
    <w:rsid w:val="009E0F34"/>
    <w:rsid w:val="009E7ABD"/>
    <w:rsid w:val="00A004B5"/>
    <w:rsid w:val="00A03033"/>
    <w:rsid w:val="00A05DEC"/>
    <w:rsid w:val="00A077B3"/>
    <w:rsid w:val="00A17ECD"/>
    <w:rsid w:val="00A21D56"/>
    <w:rsid w:val="00A24CE3"/>
    <w:rsid w:val="00A55965"/>
    <w:rsid w:val="00A57747"/>
    <w:rsid w:val="00A57E66"/>
    <w:rsid w:val="00A60AFB"/>
    <w:rsid w:val="00A614F5"/>
    <w:rsid w:val="00A66F17"/>
    <w:rsid w:val="00A8492D"/>
    <w:rsid w:val="00A87BBD"/>
    <w:rsid w:val="00A92FAB"/>
    <w:rsid w:val="00A95BD9"/>
    <w:rsid w:val="00AA35D8"/>
    <w:rsid w:val="00AC46D4"/>
    <w:rsid w:val="00AD1DD6"/>
    <w:rsid w:val="00AD4D6D"/>
    <w:rsid w:val="00AE27A5"/>
    <w:rsid w:val="00AE54D5"/>
    <w:rsid w:val="00AF0261"/>
    <w:rsid w:val="00AF0E68"/>
    <w:rsid w:val="00B02947"/>
    <w:rsid w:val="00B07FCB"/>
    <w:rsid w:val="00B10900"/>
    <w:rsid w:val="00B153AB"/>
    <w:rsid w:val="00B23131"/>
    <w:rsid w:val="00B27726"/>
    <w:rsid w:val="00B418AB"/>
    <w:rsid w:val="00B41CC4"/>
    <w:rsid w:val="00B45C66"/>
    <w:rsid w:val="00B46A0B"/>
    <w:rsid w:val="00B47BCD"/>
    <w:rsid w:val="00B54430"/>
    <w:rsid w:val="00B670CF"/>
    <w:rsid w:val="00B76F61"/>
    <w:rsid w:val="00B80BD8"/>
    <w:rsid w:val="00B81C8D"/>
    <w:rsid w:val="00B832CA"/>
    <w:rsid w:val="00B84FB6"/>
    <w:rsid w:val="00B935B6"/>
    <w:rsid w:val="00BA04DB"/>
    <w:rsid w:val="00BA3C9F"/>
    <w:rsid w:val="00BB6A54"/>
    <w:rsid w:val="00BC1C04"/>
    <w:rsid w:val="00BC541E"/>
    <w:rsid w:val="00BE0812"/>
    <w:rsid w:val="00BE22A4"/>
    <w:rsid w:val="00BF084A"/>
    <w:rsid w:val="00BF7608"/>
    <w:rsid w:val="00C0494B"/>
    <w:rsid w:val="00C122B0"/>
    <w:rsid w:val="00C22010"/>
    <w:rsid w:val="00C27518"/>
    <w:rsid w:val="00C3074B"/>
    <w:rsid w:val="00C60397"/>
    <w:rsid w:val="00C636D3"/>
    <w:rsid w:val="00C661F1"/>
    <w:rsid w:val="00C7077A"/>
    <w:rsid w:val="00C74AD8"/>
    <w:rsid w:val="00C75791"/>
    <w:rsid w:val="00C76774"/>
    <w:rsid w:val="00C8049E"/>
    <w:rsid w:val="00C83198"/>
    <w:rsid w:val="00C83221"/>
    <w:rsid w:val="00C86810"/>
    <w:rsid w:val="00C876FA"/>
    <w:rsid w:val="00C9616D"/>
    <w:rsid w:val="00CA018F"/>
    <w:rsid w:val="00CA0695"/>
    <w:rsid w:val="00CA07D8"/>
    <w:rsid w:val="00CA1198"/>
    <w:rsid w:val="00CA6D82"/>
    <w:rsid w:val="00CB6201"/>
    <w:rsid w:val="00CB7BB9"/>
    <w:rsid w:val="00CCBF94"/>
    <w:rsid w:val="00CD1150"/>
    <w:rsid w:val="00CE32D6"/>
    <w:rsid w:val="00CE5ED9"/>
    <w:rsid w:val="00CF1D49"/>
    <w:rsid w:val="00CF723F"/>
    <w:rsid w:val="00D01F02"/>
    <w:rsid w:val="00D03161"/>
    <w:rsid w:val="00D05F10"/>
    <w:rsid w:val="00D127EA"/>
    <w:rsid w:val="00D135C4"/>
    <w:rsid w:val="00D1534D"/>
    <w:rsid w:val="00D164AA"/>
    <w:rsid w:val="00D23A88"/>
    <w:rsid w:val="00D31C6D"/>
    <w:rsid w:val="00D329CB"/>
    <w:rsid w:val="00D36747"/>
    <w:rsid w:val="00D418DA"/>
    <w:rsid w:val="00D52A21"/>
    <w:rsid w:val="00D6258A"/>
    <w:rsid w:val="00D635D1"/>
    <w:rsid w:val="00D80A02"/>
    <w:rsid w:val="00D8472F"/>
    <w:rsid w:val="00D87630"/>
    <w:rsid w:val="00D95C3F"/>
    <w:rsid w:val="00DA5F56"/>
    <w:rsid w:val="00DA64BA"/>
    <w:rsid w:val="00DB2A2D"/>
    <w:rsid w:val="00DB2FCC"/>
    <w:rsid w:val="00DB396F"/>
    <w:rsid w:val="00DC4CF1"/>
    <w:rsid w:val="00DC50A6"/>
    <w:rsid w:val="00DD2BB4"/>
    <w:rsid w:val="00DE0118"/>
    <w:rsid w:val="00DE5192"/>
    <w:rsid w:val="00DF4809"/>
    <w:rsid w:val="00E10E7A"/>
    <w:rsid w:val="00E2088D"/>
    <w:rsid w:val="00E22B94"/>
    <w:rsid w:val="00E42E0D"/>
    <w:rsid w:val="00E43010"/>
    <w:rsid w:val="00E46009"/>
    <w:rsid w:val="00E51B0E"/>
    <w:rsid w:val="00E56738"/>
    <w:rsid w:val="00E62211"/>
    <w:rsid w:val="00E65300"/>
    <w:rsid w:val="00E66601"/>
    <w:rsid w:val="00E76403"/>
    <w:rsid w:val="00E779C7"/>
    <w:rsid w:val="00E87511"/>
    <w:rsid w:val="00E9280B"/>
    <w:rsid w:val="00EC16B9"/>
    <w:rsid w:val="00EC5A05"/>
    <w:rsid w:val="00ED32E6"/>
    <w:rsid w:val="00ED6668"/>
    <w:rsid w:val="00ED7C1E"/>
    <w:rsid w:val="00EF1483"/>
    <w:rsid w:val="00EF4938"/>
    <w:rsid w:val="00EF7544"/>
    <w:rsid w:val="00F1148C"/>
    <w:rsid w:val="00F127E3"/>
    <w:rsid w:val="00F1395F"/>
    <w:rsid w:val="00F141EA"/>
    <w:rsid w:val="00F169A3"/>
    <w:rsid w:val="00F225DD"/>
    <w:rsid w:val="00F24D44"/>
    <w:rsid w:val="00F255C6"/>
    <w:rsid w:val="00F27472"/>
    <w:rsid w:val="00F303E7"/>
    <w:rsid w:val="00F756D8"/>
    <w:rsid w:val="00F81969"/>
    <w:rsid w:val="00F81D11"/>
    <w:rsid w:val="00F81F6D"/>
    <w:rsid w:val="00F92874"/>
    <w:rsid w:val="00F9492A"/>
    <w:rsid w:val="00FA2F24"/>
    <w:rsid w:val="00FE5CB2"/>
    <w:rsid w:val="00FE73CC"/>
    <w:rsid w:val="00FF1293"/>
    <w:rsid w:val="0108530E"/>
    <w:rsid w:val="014A2EC2"/>
    <w:rsid w:val="014BD152"/>
    <w:rsid w:val="01B099A9"/>
    <w:rsid w:val="01C5EF3D"/>
    <w:rsid w:val="020BCEFE"/>
    <w:rsid w:val="0213A384"/>
    <w:rsid w:val="0246A173"/>
    <w:rsid w:val="02D7FD2E"/>
    <w:rsid w:val="02E6C0DE"/>
    <w:rsid w:val="032105C0"/>
    <w:rsid w:val="036D0EA8"/>
    <w:rsid w:val="0388BC09"/>
    <w:rsid w:val="03996876"/>
    <w:rsid w:val="0474105B"/>
    <w:rsid w:val="049DA284"/>
    <w:rsid w:val="04E80DE6"/>
    <w:rsid w:val="058672C6"/>
    <w:rsid w:val="05DD1250"/>
    <w:rsid w:val="064ED6F7"/>
    <w:rsid w:val="0654D9B3"/>
    <w:rsid w:val="065C1784"/>
    <w:rsid w:val="0688451D"/>
    <w:rsid w:val="068F4A6C"/>
    <w:rsid w:val="06DF8E33"/>
    <w:rsid w:val="06F7BA4B"/>
    <w:rsid w:val="07540411"/>
    <w:rsid w:val="075FEA81"/>
    <w:rsid w:val="0768DA3D"/>
    <w:rsid w:val="07AA55A7"/>
    <w:rsid w:val="07D3F38D"/>
    <w:rsid w:val="07FAB512"/>
    <w:rsid w:val="07FCF0CA"/>
    <w:rsid w:val="0839E361"/>
    <w:rsid w:val="084AC022"/>
    <w:rsid w:val="08AB2B52"/>
    <w:rsid w:val="08C3D7A5"/>
    <w:rsid w:val="09212FB8"/>
    <w:rsid w:val="0969CFD2"/>
    <w:rsid w:val="09829682"/>
    <w:rsid w:val="09B86B21"/>
    <w:rsid w:val="09C63155"/>
    <w:rsid w:val="09CB21D6"/>
    <w:rsid w:val="09CBFD68"/>
    <w:rsid w:val="0A39D2C6"/>
    <w:rsid w:val="0A3E4AFA"/>
    <w:rsid w:val="0A59E689"/>
    <w:rsid w:val="0A9FA17B"/>
    <w:rsid w:val="0AACF7DA"/>
    <w:rsid w:val="0AEE998C"/>
    <w:rsid w:val="0B0B09A8"/>
    <w:rsid w:val="0B250ADD"/>
    <w:rsid w:val="0BADF0BE"/>
    <w:rsid w:val="0BB04B59"/>
    <w:rsid w:val="0BB06167"/>
    <w:rsid w:val="0C271A12"/>
    <w:rsid w:val="0C3432B5"/>
    <w:rsid w:val="0C45297E"/>
    <w:rsid w:val="0C796A2B"/>
    <w:rsid w:val="0C7DC6CE"/>
    <w:rsid w:val="0C810428"/>
    <w:rsid w:val="0C979E0B"/>
    <w:rsid w:val="0CCD8FAF"/>
    <w:rsid w:val="0CDAB031"/>
    <w:rsid w:val="0CE1F5C9"/>
    <w:rsid w:val="0CF57B2A"/>
    <w:rsid w:val="0CF5EA8B"/>
    <w:rsid w:val="0D5E194F"/>
    <w:rsid w:val="0D6EC58F"/>
    <w:rsid w:val="0D84DFE6"/>
    <w:rsid w:val="0DF9B22D"/>
    <w:rsid w:val="0DFAEBB8"/>
    <w:rsid w:val="0E3DC25A"/>
    <w:rsid w:val="0E754048"/>
    <w:rsid w:val="0EB5B707"/>
    <w:rsid w:val="0EE5A61D"/>
    <w:rsid w:val="0EEE38B0"/>
    <w:rsid w:val="0F10FDDF"/>
    <w:rsid w:val="0F13354D"/>
    <w:rsid w:val="0F4879D8"/>
    <w:rsid w:val="0F841A35"/>
    <w:rsid w:val="0F8ECED1"/>
    <w:rsid w:val="0FB04208"/>
    <w:rsid w:val="0FB258DF"/>
    <w:rsid w:val="0FE5E413"/>
    <w:rsid w:val="0FE8C036"/>
    <w:rsid w:val="1033A909"/>
    <w:rsid w:val="1048FBC3"/>
    <w:rsid w:val="10497F75"/>
    <w:rsid w:val="105A0BA4"/>
    <w:rsid w:val="10B68AC4"/>
    <w:rsid w:val="10D18BEC"/>
    <w:rsid w:val="10F88A47"/>
    <w:rsid w:val="11000975"/>
    <w:rsid w:val="1103C016"/>
    <w:rsid w:val="110BE617"/>
    <w:rsid w:val="111B447B"/>
    <w:rsid w:val="1134A70E"/>
    <w:rsid w:val="117DA9AB"/>
    <w:rsid w:val="1201BB6A"/>
    <w:rsid w:val="12075D83"/>
    <w:rsid w:val="1258C320"/>
    <w:rsid w:val="126EC5F6"/>
    <w:rsid w:val="1277ADC6"/>
    <w:rsid w:val="12828A02"/>
    <w:rsid w:val="1297BDE1"/>
    <w:rsid w:val="12A9D0E7"/>
    <w:rsid w:val="12B45CB2"/>
    <w:rsid w:val="12B8BEF3"/>
    <w:rsid w:val="133B29B0"/>
    <w:rsid w:val="1354075F"/>
    <w:rsid w:val="136E48CF"/>
    <w:rsid w:val="137FB454"/>
    <w:rsid w:val="143407F6"/>
    <w:rsid w:val="1463E8DA"/>
    <w:rsid w:val="14CC4F6C"/>
    <w:rsid w:val="14F0F2D2"/>
    <w:rsid w:val="1508E2C5"/>
    <w:rsid w:val="150D1FC7"/>
    <w:rsid w:val="150DAC37"/>
    <w:rsid w:val="1510557A"/>
    <w:rsid w:val="1520BFE5"/>
    <w:rsid w:val="154AD14E"/>
    <w:rsid w:val="156047B3"/>
    <w:rsid w:val="1598E85A"/>
    <w:rsid w:val="15A068BF"/>
    <w:rsid w:val="15CF30A3"/>
    <w:rsid w:val="161F3D4C"/>
    <w:rsid w:val="164DC89B"/>
    <w:rsid w:val="16A6B1A3"/>
    <w:rsid w:val="16B04D24"/>
    <w:rsid w:val="16BD72BC"/>
    <w:rsid w:val="17060B64"/>
    <w:rsid w:val="178F4126"/>
    <w:rsid w:val="17D457D5"/>
    <w:rsid w:val="180EAEB4"/>
    <w:rsid w:val="1849FAA6"/>
    <w:rsid w:val="186285F2"/>
    <w:rsid w:val="18FA338D"/>
    <w:rsid w:val="19519FA1"/>
    <w:rsid w:val="195E92FF"/>
    <w:rsid w:val="19942435"/>
    <w:rsid w:val="19A380CA"/>
    <w:rsid w:val="19B683C1"/>
    <w:rsid w:val="19B915A8"/>
    <w:rsid w:val="19BB4ADA"/>
    <w:rsid w:val="19BE083F"/>
    <w:rsid w:val="19FB1256"/>
    <w:rsid w:val="1A1726D7"/>
    <w:rsid w:val="1A3426D3"/>
    <w:rsid w:val="1A71E384"/>
    <w:rsid w:val="1A756C08"/>
    <w:rsid w:val="1A768F09"/>
    <w:rsid w:val="1A8984FE"/>
    <w:rsid w:val="1AAE3458"/>
    <w:rsid w:val="1B09611E"/>
    <w:rsid w:val="1B111F7A"/>
    <w:rsid w:val="1B1E0A3C"/>
    <w:rsid w:val="1B6F91B8"/>
    <w:rsid w:val="1B8D4A56"/>
    <w:rsid w:val="1B8F7A68"/>
    <w:rsid w:val="1BE4536A"/>
    <w:rsid w:val="1C346DF2"/>
    <w:rsid w:val="1C40F160"/>
    <w:rsid w:val="1C4C15B1"/>
    <w:rsid w:val="1C59463C"/>
    <w:rsid w:val="1C602920"/>
    <w:rsid w:val="1CA7CD6E"/>
    <w:rsid w:val="1CCF4983"/>
    <w:rsid w:val="1D42E193"/>
    <w:rsid w:val="1D6A62FE"/>
    <w:rsid w:val="1D6E3E17"/>
    <w:rsid w:val="1D713231"/>
    <w:rsid w:val="1D77C8E8"/>
    <w:rsid w:val="1DA743AE"/>
    <w:rsid w:val="1E16FAB6"/>
    <w:rsid w:val="1E6E3490"/>
    <w:rsid w:val="1E705D2F"/>
    <w:rsid w:val="1E7ADC74"/>
    <w:rsid w:val="1E85BE77"/>
    <w:rsid w:val="1E89EBD3"/>
    <w:rsid w:val="1EACF6FC"/>
    <w:rsid w:val="1ECB2681"/>
    <w:rsid w:val="1ED4F254"/>
    <w:rsid w:val="1EE84DF2"/>
    <w:rsid w:val="1EF2AE81"/>
    <w:rsid w:val="1F2F21AD"/>
    <w:rsid w:val="1F482A21"/>
    <w:rsid w:val="1F5B4BFB"/>
    <w:rsid w:val="1F82B43F"/>
    <w:rsid w:val="1F8F3146"/>
    <w:rsid w:val="1FC181B0"/>
    <w:rsid w:val="1FE42EA5"/>
    <w:rsid w:val="203B1044"/>
    <w:rsid w:val="2090F646"/>
    <w:rsid w:val="20C288C8"/>
    <w:rsid w:val="20EBF0A3"/>
    <w:rsid w:val="21499750"/>
    <w:rsid w:val="2163D1EF"/>
    <w:rsid w:val="2172D2EB"/>
    <w:rsid w:val="21A5ECED"/>
    <w:rsid w:val="21ADF694"/>
    <w:rsid w:val="21CC935A"/>
    <w:rsid w:val="21CC9AF7"/>
    <w:rsid w:val="220B8E3E"/>
    <w:rsid w:val="22284EA4"/>
    <w:rsid w:val="22425D08"/>
    <w:rsid w:val="2264D7FF"/>
    <w:rsid w:val="22800E90"/>
    <w:rsid w:val="22B46A39"/>
    <w:rsid w:val="22B96945"/>
    <w:rsid w:val="22F72666"/>
    <w:rsid w:val="23017CE9"/>
    <w:rsid w:val="231387B1"/>
    <w:rsid w:val="237FF8F6"/>
    <w:rsid w:val="23AF947D"/>
    <w:rsid w:val="245310E1"/>
    <w:rsid w:val="246A6264"/>
    <w:rsid w:val="24EF2E70"/>
    <w:rsid w:val="24FD43DE"/>
    <w:rsid w:val="2527FDDA"/>
    <w:rsid w:val="25490100"/>
    <w:rsid w:val="258D2B4B"/>
    <w:rsid w:val="259A24E2"/>
    <w:rsid w:val="259B65B5"/>
    <w:rsid w:val="25C4BA5B"/>
    <w:rsid w:val="25F7E1FC"/>
    <w:rsid w:val="261EE711"/>
    <w:rsid w:val="263FA466"/>
    <w:rsid w:val="264995F6"/>
    <w:rsid w:val="266DEF3F"/>
    <w:rsid w:val="266FC42E"/>
    <w:rsid w:val="2679EB5C"/>
    <w:rsid w:val="268DE35A"/>
    <w:rsid w:val="269D3463"/>
    <w:rsid w:val="26AFCAB2"/>
    <w:rsid w:val="26D51E38"/>
    <w:rsid w:val="2704A266"/>
    <w:rsid w:val="274D427B"/>
    <w:rsid w:val="2752822F"/>
    <w:rsid w:val="2760784D"/>
    <w:rsid w:val="276C2ECB"/>
    <w:rsid w:val="278FECAA"/>
    <w:rsid w:val="2799B018"/>
    <w:rsid w:val="27AD2E39"/>
    <w:rsid w:val="27E84090"/>
    <w:rsid w:val="28051A43"/>
    <w:rsid w:val="28152A6A"/>
    <w:rsid w:val="281637EB"/>
    <w:rsid w:val="289C4ED0"/>
    <w:rsid w:val="28B99BEE"/>
    <w:rsid w:val="28C12BA4"/>
    <w:rsid w:val="2908C0AD"/>
    <w:rsid w:val="293F67ED"/>
    <w:rsid w:val="29B13C75"/>
    <w:rsid w:val="29C5A43F"/>
    <w:rsid w:val="29C5DC04"/>
    <w:rsid w:val="2A1542AE"/>
    <w:rsid w:val="2A36FA19"/>
    <w:rsid w:val="2A545CD0"/>
    <w:rsid w:val="2A7305A8"/>
    <w:rsid w:val="2A7CF2D1"/>
    <w:rsid w:val="2AD5F170"/>
    <w:rsid w:val="2B0B5DE5"/>
    <w:rsid w:val="2B1D1785"/>
    <w:rsid w:val="2B2777D9"/>
    <w:rsid w:val="2B687384"/>
    <w:rsid w:val="2B907ED2"/>
    <w:rsid w:val="2BA3C06F"/>
    <w:rsid w:val="2BA8555E"/>
    <w:rsid w:val="2BD114F1"/>
    <w:rsid w:val="2BF771AE"/>
    <w:rsid w:val="2C098C1D"/>
    <w:rsid w:val="2C3D8D6E"/>
    <w:rsid w:val="2C5426C6"/>
    <w:rsid w:val="2C5A0016"/>
    <w:rsid w:val="2D0C8CD9"/>
    <w:rsid w:val="2D5920F4"/>
    <w:rsid w:val="2D61A072"/>
    <w:rsid w:val="2D6F0345"/>
    <w:rsid w:val="2D8AF6C3"/>
    <w:rsid w:val="2DC4C9BE"/>
    <w:rsid w:val="2E1C1B25"/>
    <w:rsid w:val="2E373DE4"/>
    <w:rsid w:val="2E80CA36"/>
    <w:rsid w:val="2E86AE4E"/>
    <w:rsid w:val="2E8E181B"/>
    <w:rsid w:val="2EAAD783"/>
    <w:rsid w:val="2ED000F0"/>
    <w:rsid w:val="2EE70B0F"/>
    <w:rsid w:val="2F4CDCF2"/>
    <w:rsid w:val="2F593A79"/>
    <w:rsid w:val="2F5CCEE4"/>
    <w:rsid w:val="2F96A641"/>
    <w:rsid w:val="2FD186E1"/>
    <w:rsid w:val="2FFF9035"/>
    <w:rsid w:val="30122833"/>
    <w:rsid w:val="303139E1"/>
    <w:rsid w:val="30B08FFF"/>
    <w:rsid w:val="312D3AB0"/>
    <w:rsid w:val="3172482E"/>
    <w:rsid w:val="3190FF40"/>
    <w:rsid w:val="319947C2"/>
    <w:rsid w:val="31E2AFE6"/>
    <w:rsid w:val="31E77EA2"/>
    <w:rsid w:val="320E3C6D"/>
    <w:rsid w:val="321AE32E"/>
    <w:rsid w:val="324AEE2D"/>
    <w:rsid w:val="324B8631"/>
    <w:rsid w:val="325D28FF"/>
    <w:rsid w:val="32A34495"/>
    <w:rsid w:val="32D90601"/>
    <w:rsid w:val="332E5128"/>
    <w:rsid w:val="33C1677D"/>
    <w:rsid w:val="341AEE43"/>
    <w:rsid w:val="344672B0"/>
    <w:rsid w:val="3458E605"/>
    <w:rsid w:val="3490202A"/>
    <w:rsid w:val="34C96EA2"/>
    <w:rsid w:val="34CBC8EC"/>
    <w:rsid w:val="34D99BAA"/>
    <w:rsid w:val="3501672D"/>
    <w:rsid w:val="35D85F9F"/>
    <w:rsid w:val="35F13AEB"/>
    <w:rsid w:val="35FDCF3B"/>
    <w:rsid w:val="3651F9CF"/>
    <w:rsid w:val="3688AB5E"/>
    <w:rsid w:val="36989412"/>
    <w:rsid w:val="36ED96EE"/>
    <w:rsid w:val="37094AC8"/>
    <w:rsid w:val="371AD9BB"/>
    <w:rsid w:val="372061B5"/>
    <w:rsid w:val="372BF16E"/>
    <w:rsid w:val="3744CE8F"/>
    <w:rsid w:val="377FEBE9"/>
    <w:rsid w:val="37AAC894"/>
    <w:rsid w:val="37B49E85"/>
    <w:rsid w:val="3866D35F"/>
    <w:rsid w:val="386D6DAE"/>
    <w:rsid w:val="3918509E"/>
    <w:rsid w:val="393AFE7A"/>
    <w:rsid w:val="3942EB36"/>
    <w:rsid w:val="3948765E"/>
    <w:rsid w:val="39649D8F"/>
    <w:rsid w:val="39B5F772"/>
    <w:rsid w:val="39D6ABAE"/>
    <w:rsid w:val="39ED656A"/>
    <w:rsid w:val="39EDF5F0"/>
    <w:rsid w:val="3A2E02D6"/>
    <w:rsid w:val="3A3B66A3"/>
    <w:rsid w:val="3A6524A7"/>
    <w:rsid w:val="3A958B18"/>
    <w:rsid w:val="3AE4053D"/>
    <w:rsid w:val="3AEA4518"/>
    <w:rsid w:val="3B2A8AB5"/>
    <w:rsid w:val="3B8538FF"/>
    <w:rsid w:val="3BA9A901"/>
    <w:rsid w:val="3BBBC776"/>
    <w:rsid w:val="3BEECC8B"/>
    <w:rsid w:val="3BF2C635"/>
    <w:rsid w:val="3C4FB04D"/>
    <w:rsid w:val="3C8B921A"/>
    <w:rsid w:val="3C92D590"/>
    <w:rsid w:val="3CA0909D"/>
    <w:rsid w:val="3CAEEB43"/>
    <w:rsid w:val="3CB779D9"/>
    <w:rsid w:val="3CBB7ADA"/>
    <w:rsid w:val="3D3A13B5"/>
    <w:rsid w:val="3D84B517"/>
    <w:rsid w:val="3DEA7E06"/>
    <w:rsid w:val="3E2B0EA3"/>
    <w:rsid w:val="3ED8C561"/>
    <w:rsid w:val="3F4D93CB"/>
    <w:rsid w:val="3F7E0A66"/>
    <w:rsid w:val="3FF6D209"/>
    <w:rsid w:val="402D4CFD"/>
    <w:rsid w:val="403FD794"/>
    <w:rsid w:val="4057C2B2"/>
    <w:rsid w:val="406908B5"/>
    <w:rsid w:val="40962527"/>
    <w:rsid w:val="40BFDEAF"/>
    <w:rsid w:val="40DE6737"/>
    <w:rsid w:val="40E0E6C2"/>
    <w:rsid w:val="40E74D94"/>
    <w:rsid w:val="41836017"/>
    <w:rsid w:val="418C1DC3"/>
    <w:rsid w:val="41ADFDC6"/>
    <w:rsid w:val="41BB4EE7"/>
    <w:rsid w:val="41D32B5A"/>
    <w:rsid w:val="423002FF"/>
    <w:rsid w:val="423C8CE6"/>
    <w:rsid w:val="4258F5A1"/>
    <w:rsid w:val="4298DF02"/>
    <w:rsid w:val="42A23E34"/>
    <w:rsid w:val="42E79240"/>
    <w:rsid w:val="42F88BEE"/>
    <w:rsid w:val="43427D85"/>
    <w:rsid w:val="43541D88"/>
    <w:rsid w:val="4362EC77"/>
    <w:rsid w:val="437787EF"/>
    <w:rsid w:val="437957CF"/>
    <w:rsid w:val="43843E0C"/>
    <w:rsid w:val="43948236"/>
    <w:rsid w:val="43A2563E"/>
    <w:rsid w:val="43D7B5AF"/>
    <w:rsid w:val="43EC897C"/>
    <w:rsid w:val="44201872"/>
    <w:rsid w:val="44250770"/>
    <w:rsid w:val="444165B0"/>
    <w:rsid w:val="4450632E"/>
    <w:rsid w:val="446D0821"/>
    <w:rsid w:val="447C09AB"/>
    <w:rsid w:val="447F99DE"/>
    <w:rsid w:val="44CCA1BF"/>
    <w:rsid w:val="44DA02CA"/>
    <w:rsid w:val="44EEA5BC"/>
    <w:rsid w:val="450A3473"/>
    <w:rsid w:val="450BD108"/>
    <w:rsid w:val="451BE51E"/>
    <w:rsid w:val="456377E5"/>
    <w:rsid w:val="4576EB42"/>
    <w:rsid w:val="45894894"/>
    <w:rsid w:val="45DE42FE"/>
    <w:rsid w:val="4619F8E2"/>
    <w:rsid w:val="466AE8F6"/>
    <w:rsid w:val="46CA6952"/>
    <w:rsid w:val="46FD916D"/>
    <w:rsid w:val="472E26AD"/>
    <w:rsid w:val="47E9A6B9"/>
    <w:rsid w:val="488111BD"/>
    <w:rsid w:val="48BA5F33"/>
    <w:rsid w:val="48D8D596"/>
    <w:rsid w:val="48FC85E8"/>
    <w:rsid w:val="4906E9CF"/>
    <w:rsid w:val="4937137D"/>
    <w:rsid w:val="49FAA83E"/>
    <w:rsid w:val="4A16A97C"/>
    <w:rsid w:val="4A6A5568"/>
    <w:rsid w:val="4AB627A5"/>
    <w:rsid w:val="4AC41EA1"/>
    <w:rsid w:val="4AD68C1E"/>
    <w:rsid w:val="4AD87909"/>
    <w:rsid w:val="4AFB62DB"/>
    <w:rsid w:val="4B0E4AAC"/>
    <w:rsid w:val="4B1391F1"/>
    <w:rsid w:val="4B142833"/>
    <w:rsid w:val="4B33AAC5"/>
    <w:rsid w:val="4B355F01"/>
    <w:rsid w:val="4BB284FC"/>
    <w:rsid w:val="4BCAB79A"/>
    <w:rsid w:val="4C26CD91"/>
    <w:rsid w:val="4C5D71B0"/>
    <w:rsid w:val="4C678861"/>
    <w:rsid w:val="4C73C684"/>
    <w:rsid w:val="4C9C5F1C"/>
    <w:rsid w:val="4CE25A32"/>
    <w:rsid w:val="4D061BEA"/>
    <w:rsid w:val="4E18CDB7"/>
    <w:rsid w:val="4E1A7F39"/>
    <w:rsid w:val="4E48C7ED"/>
    <w:rsid w:val="4E4D36C9"/>
    <w:rsid w:val="4E5F6AC9"/>
    <w:rsid w:val="4E6A419D"/>
    <w:rsid w:val="4F33EB22"/>
    <w:rsid w:val="4F75A7BD"/>
    <w:rsid w:val="4FB6B2AA"/>
    <w:rsid w:val="4FCAC5A5"/>
    <w:rsid w:val="4FED99D1"/>
    <w:rsid w:val="5013F9EB"/>
    <w:rsid w:val="5019F31F"/>
    <w:rsid w:val="505A6C48"/>
    <w:rsid w:val="506FA336"/>
    <w:rsid w:val="507AF6FF"/>
    <w:rsid w:val="50812C32"/>
    <w:rsid w:val="509C61F7"/>
    <w:rsid w:val="50A18F6D"/>
    <w:rsid w:val="50A95F4D"/>
    <w:rsid w:val="50E83E1B"/>
    <w:rsid w:val="50EA7B60"/>
    <w:rsid w:val="51060DAA"/>
    <w:rsid w:val="511985AD"/>
    <w:rsid w:val="51531AF5"/>
    <w:rsid w:val="5163CA2E"/>
    <w:rsid w:val="517DB3A8"/>
    <w:rsid w:val="51805F11"/>
    <w:rsid w:val="51FAC44D"/>
    <w:rsid w:val="52184335"/>
    <w:rsid w:val="524A594F"/>
    <w:rsid w:val="527C05DD"/>
    <w:rsid w:val="5298824F"/>
    <w:rsid w:val="52B88E60"/>
    <w:rsid w:val="52C2A8F5"/>
    <w:rsid w:val="52CA1279"/>
    <w:rsid w:val="5303D265"/>
    <w:rsid w:val="531114AD"/>
    <w:rsid w:val="5332E445"/>
    <w:rsid w:val="53596431"/>
    <w:rsid w:val="53828D05"/>
    <w:rsid w:val="538E6828"/>
    <w:rsid w:val="539DD55E"/>
    <w:rsid w:val="53C03FE9"/>
    <w:rsid w:val="54054B18"/>
    <w:rsid w:val="540BFCE9"/>
    <w:rsid w:val="5418F1A9"/>
    <w:rsid w:val="545BC4DD"/>
    <w:rsid w:val="546EF664"/>
    <w:rsid w:val="547BF477"/>
    <w:rsid w:val="549F8582"/>
    <w:rsid w:val="54D026E4"/>
    <w:rsid w:val="54F45138"/>
    <w:rsid w:val="550931F5"/>
    <w:rsid w:val="556A17E1"/>
    <w:rsid w:val="55A10CC3"/>
    <w:rsid w:val="55A18324"/>
    <w:rsid w:val="55A2B68E"/>
    <w:rsid w:val="55A6790E"/>
    <w:rsid w:val="55C6B0AF"/>
    <w:rsid w:val="55C7F951"/>
    <w:rsid w:val="55CAE3F5"/>
    <w:rsid w:val="55FF743C"/>
    <w:rsid w:val="560613E6"/>
    <w:rsid w:val="561F4EFB"/>
    <w:rsid w:val="5650786F"/>
    <w:rsid w:val="5679F61D"/>
    <w:rsid w:val="56849A23"/>
    <w:rsid w:val="568D7295"/>
    <w:rsid w:val="56B4D456"/>
    <w:rsid w:val="571969B7"/>
    <w:rsid w:val="5767A01B"/>
    <w:rsid w:val="5778C725"/>
    <w:rsid w:val="5794C453"/>
    <w:rsid w:val="57B81F33"/>
    <w:rsid w:val="57CC88FB"/>
    <w:rsid w:val="57D9050D"/>
    <w:rsid w:val="57DB938A"/>
    <w:rsid w:val="57F39673"/>
    <w:rsid w:val="58CA2F6A"/>
    <w:rsid w:val="58D5D0A6"/>
    <w:rsid w:val="591C8A27"/>
    <w:rsid w:val="597544E1"/>
    <w:rsid w:val="599C74B3"/>
    <w:rsid w:val="59A650EC"/>
    <w:rsid w:val="59AFD330"/>
    <w:rsid w:val="59B6E0DE"/>
    <w:rsid w:val="59D03253"/>
    <w:rsid w:val="5A229C49"/>
    <w:rsid w:val="5A3BA084"/>
    <w:rsid w:val="5A44A3BE"/>
    <w:rsid w:val="5A4E01A0"/>
    <w:rsid w:val="5A547FD3"/>
    <w:rsid w:val="5A57566C"/>
    <w:rsid w:val="5AD4F17E"/>
    <w:rsid w:val="5AD79C15"/>
    <w:rsid w:val="5AD975D7"/>
    <w:rsid w:val="5B012890"/>
    <w:rsid w:val="5B7D9260"/>
    <w:rsid w:val="5BA71898"/>
    <w:rsid w:val="5BB06CA7"/>
    <w:rsid w:val="5BC104B8"/>
    <w:rsid w:val="5BF05B0B"/>
    <w:rsid w:val="5BF38683"/>
    <w:rsid w:val="5C081296"/>
    <w:rsid w:val="5C3B8A1E"/>
    <w:rsid w:val="5C5E07FA"/>
    <w:rsid w:val="5C6E1A46"/>
    <w:rsid w:val="5C893BFD"/>
    <w:rsid w:val="5CA01EED"/>
    <w:rsid w:val="5CB5FFAF"/>
    <w:rsid w:val="5CD705BB"/>
    <w:rsid w:val="5D1C48F9"/>
    <w:rsid w:val="5D374FB9"/>
    <w:rsid w:val="5D6D26A7"/>
    <w:rsid w:val="5DD1AD70"/>
    <w:rsid w:val="5DF97723"/>
    <w:rsid w:val="5E0C0D18"/>
    <w:rsid w:val="5E261269"/>
    <w:rsid w:val="5E621A61"/>
    <w:rsid w:val="5E7518EC"/>
    <w:rsid w:val="5E7930A5"/>
    <w:rsid w:val="5EA8CA54"/>
    <w:rsid w:val="5EB8FE72"/>
    <w:rsid w:val="5F0C412C"/>
    <w:rsid w:val="5F20FD9B"/>
    <w:rsid w:val="5F2931A7"/>
    <w:rsid w:val="5F2ADA5F"/>
    <w:rsid w:val="5F304A04"/>
    <w:rsid w:val="5F341578"/>
    <w:rsid w:val="5F3A193A"/>
    <w:rsid w:val="5F72FA89"/>
    <w:rsid w:val="5F8F1707"/>
    <w:rsid w:val="5F94F338"/>
    <w:rsid w:val="5FB50E45"/>
    <w:rsid w:val="600831BC"/>
    <w:rsid w:val="6012EE69"/>
    <w:rsid w:val="604F6A92"/>
    <w:rsid w:val="6050ECCA"/>
    <w:rsid w:val="606F336D"/>
    <w:rsid w:val="60B95F20"/>
    <w:rsid w:val="60E85252"/>
    <w:rsid w:val="613C2117"/>
    <w:rsid w:val="614FFE51"/>
    <w:rsid w:val="6155C544"/>
    <w:rsid w:val="61857008"/>
    <w:rsid w:val="618CDD1E"/>
    <w:rsid w:val="619A0925"/>
    <w:rsid w:val="61ABA6F0"/>
    <w:rsid w:val="61C11E5E"/>
    <w:rsid w:val="62236B6B"/>
    <w:rsid w:val="62375092"/>
    <w:rsid w:val="62624FB4"/>
    <w:rsid w:val="6265E8D9"/>
    <w:rsid w:val="629BA1B5"/>
    <w:rsid w:val="62AB094B"/>
    <w:rsid w:val="632B9C63"/>
    <w:rsid w:val="637ACD43"/>
    <w:rsid w:val="63A7079A"/>
    <w:rsid w:val="63BE9535"/>
    <w:rsid w:val="63CDC3AB"/>
    <w:rsid w:val="63FAF6DD"/>
    <w:rsid w:val="642EB9D6"/>
    <w:rsid w:val="6437FDFA"/>
    <w:rsid w:val="644A14AC"/>
    <w:rsid w:val="644C9AD1"/>
    <w:rsid w:val="6490D256"/>
    <w:rsid w:val="64B0FE24"/>
    <w:rsid w:val="64C68B8E"/>
    <w:rsid w:val="64D789FB"/>
    <w:rsid w:val="64F6247C"/>
    <w:rsid w:val="6588C6C9"/>
    <w:rsid w:val="661FD425"/>
    <w:rsid w:val="6659EFE3"/>
    <w:rsid w:val="6682B26B"/>
    <w:rsid w:val="67164781"/>
    <w:rsid w:val="6756EA97"/>
    <w:rsid w:val="675B1B9D"/>
    <w:rsid w:val="678BDC67"/>
    <w:rsid w:val="67C052E5"/>
    <w:rsid w:val="67EBD153"/>
    <w:rsid w:val="681DC247"/>
    <w:rsid w:val="6827FDB2"/>
    <w:rsid w:val="6833DB15"/>
    <w:rsid w:val="68419E39"/>
    <w:rsid w:val="6855229B"/>
    <w:rsid w:val="6857F3F1"/>
    <w:rsid w:val="6879B510"/>
    <w:rsid w:val="68ACFEAA"/>
    <w:rsid w:val="68ADEA5E"/>
    <w:rsid w:val="68B9C866"/>
    <w:rsid w:val="68C15ED0"/>
    <w:rsid w:val="695F5B85"/>
    <w:rsid w:val="69A85B98"/>
    <w:rsid w:val="69BFAF31"/>
    <w:rsid w:val="69C0B965"/>
    <w:rsid w:val="69F46CA8"/>
    <w:rsid w:val="6A29953C"/>
    <w:rsid w:val="6A4029D5"/>
    <w:rsid w:val="6A45658B"/>
    <w:rsid w:val="6A664B17"/>
    <w:rsid w:val="6A7F2CCE"/>
    <w:rsid w:val="6A8D07A3"/>
    <w:rsid w:val="6AA5CD90"/>
    <w:rsid w:val="6ACF5B59"/>
    <w:rsid w:val="6B0EFF7C"/>
    <w:rsid w:val="6B1D6854"/>
    <w:rsid w:val="6B4093B8"/>
    <w:rsid w:val="6B4E6F3E"/>
    <w:rsid w:val="6B6A97F2"/>
    <w:rsid w:val="6BC4CEB3"/>
    <w:rsid w:val="6BDDC834"/>
    <w:rsid w:val="6C4123BE"/>
    <w:rsid w:val="6C422B46"/>
    <w:rsid w:val="6C535368"/>
    <w:rsid w:val="6C602616"/>
    <w:rsid w:val="6C893471"/>
    <w:rsid w:val="6C936D19"/>
    <w:rsid w:val="6C99E4C4"/>
    <w:rsid w:val="6CB665F1"/>
    <w:rsid w:val="6CCDFE08"/>
    <w:rsid w:val="6CE80F3B"/>
    <w:rsid w:val="6CEA1076"/>
    <w:rsid w:val="6D368E82"/>
    <w:rsid w:val="6D3EE6FC"/>
    <w:rsid w:val="6D750ABE"/>
    <w:rsid w:val="6D98DDA5"/>
    <w:rsid w:val="6DE350E0"/>
    <w:rsid w:val="6EA4CF4E"/>
    <w:rsid w:val="6EBBE9AA"/>
    <w:rsid w:val="6EC107C3"/>
    <w:rsid w:val="6F78EFD4"/>
    <w:rsid w:val="6FB37A0C"/>
    <w:rsid w:val="6FBA0A13"/>
    <w:rsid w:val="6FE4FE61"/>
    <w:rsid w:val="6FEEE952"/>
    <w:rsid w:val="700B4F48"/>
    <w:rsid w:val="703230F9"/>
    <w:rsid w:val="703C7D29"/>
    <w:rsid w:val="704A8629"/>
    <w:rsid w:val="70A2DE27"/>
    <w:rsid w:val="70ACA83C"/>
    <w:rsid w:val="70AF72C9"/>
    <w:rsid w:val="70FC9B45"/>
    <w:rsid w:val="714AB287"/>
    <w:rsid w:val="714F6046"/>
    <w:rsid w:val="71A5C855"/>
    <w:rsid w:val="71EE8B69"/>
    <w:rsid w:val="71F57547"/>
    <w:rsid w:val="7224D4CB"/>
    <w:rsid w:val="72469E8B"/>
    <w:rsid w:val="727327ED"/>
    <w:rsid w:val="7289E22F"/>
    <w:rsid w:val="72B8D9AF"/>
    <w:rsid w:val="7311FF1C"/>
    <w:rsid w:val="7375DDA4"/>
    <w:rsid w:val="737884F7"/>
    <w:rsid w:val="738BE0BC"/>
    <w:rsid w:val="73D34414"/>
    <w:rsid w:val="73D565DA"/>
    <w:rsid w:val="73E516AF"/>
    <w:rsid w:val="7445C837"/>
    <w:rsid w:val="748E5BEC"/>
    <w:rsid w:val="748F9B02"/>
    <w:rsid w:val="749048DA"/>
    <w:rsid w:val="74F5DAE4"/>
    <w:rsid w:val="75DE2F13"/>
    <w:rsid w:val="75F9ADE3"/>
    <w:rsid w:val="75FBF939"/>
    <w:rsid w:val="76053558"/>
    <w:rsid w:val="762C09AC"/>
    <w:rsid w:val="763A015D"/>
    <w:rsid w:val="763CF120"/>
    <w:rsid w:val="76B0EF61"/>
    <w:rsid w:val="76B4E73B"/>
    <w:rsid w:val="76E8C777"/>
    <w:rsid w:val="7727E3D8"/>
    <w:rsid w:val="774F1E0D"/>
    <w:rsid w:val="77D11F0D"/>
    <w:rsid w:val="788B1A5F"/>
    <w:rsid w:val="78D4244A"/>
    <w:rsid w:val="78DF5825"/>
    <w:rsid w:val="78EDB436"/>
    <w:rsid w:val="78F7AAC4"/>
    <w:rsid w:val="7966C5DA"/>
    <w:rsid w:val="7987BCC1"/>
    <w:rsid w:val="799D678C"/>
    <w:rsid w:val="79B5A80A"/>
    <w:rsid w:val="79EA1079"/>
    <w:rsid w:val="7A2C60E7"/>
    <w:rsid w:val="7A2F6D1C"/>
    <w:rsid w:val="7A33C84B"/>
    <w:rsid w:val="7A49A81B"/>
    <w:rsid w:val="7B29BC10"/>
    <w:rsid w:val="7B94BF5A"/>
    <w:rsid w:val="7BA3A3EC"/>
    <w:rsid w:val="7BDE301D"/>
    <w:rsid w:val="7C26C668"/>
    <w:rsid w:val="7C698200"/>
    <w:rsid w:val="7C95C497"/>
    <w:rsid w:val="7C9D7D00"/>
    <w:rsid w:val="7CC3B030"/>
    <w:rsid w:val="7D6845B9"/>
    <w:rsid w:val="7DB68F24"/>
    <w:rsid w:val="7DC12914"/>
    <w:rsid w:val="7DE63488"/>
    <w:rsid w:val="7E0E0743"/>
    <w:rsid w:val="7E443CE9"/>
    <w:rsid w:val="7EA61982"/>
    <w:rsid w:val="7EBD6620"/>
    <w:rsid w:val="7ED4656E"/>
    <w:rsid w:val="7EDD0C71"/>
    <w:rsid w:val="7F614DE1"/>
    <w:rsid w:val="7F7FBB35"/>
    <w:rsid w:val="7FAD2289"/>
    <w:rsid w:val="7FB9A27E"/>
    <w:rsid w:val="7FEDBE8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DFDDF5"/>
  <w15:docId w15:val="{34B02195-83F2-4C45-819E-32C820341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49E"/>
    <w:rPr>
      <w:sz w:val="24"/>
      <w:szCs w:val="24"/>
    </w:rPr>
  </w:style>
  <w:style w:type="paragraph" w:styleId="Heading1">
    <w:name w:val="heading 1"/>
    <w:basedOn w:val="Normal"/>
    <w:qFormat/>
    <w:rsid w:val="000A5B63"/>
    <w:pPr>
      <w:jc w:val="center"/>
      <w:outlineLvl w:val="0"/>
    </w:pPr>
    <w:rPr>
      <w:b/>
      <w:bCs/>
      <w:kern w:val="36"/>
    </w:rPr>
  </w:style>
  <w:style w:type="paragraph" w:styleId="Heading2">
    <w:name w:val="heading 2"/>
    <w:basedOn w:val="Normal"/>
    <w:qFormat/>
    <w:rsid w:val="000A5B63"/>
    <w:pPr>
      <w:jc w:val="both"/>
      <w:outlineLvl w:val="1"/>
    </w:pPr>
    <w:rPr>
      <w:b/>
      <w:bCs/>
      <w:sz w:val="18"/>
      <w:szCs w:val="18"/>
    </w:rPr>
  </w:style>
  <w:style w:type="paragraph" w:styleId="Heading4">
    <w:name w:val="heading 4"/>
    <w:basedOn w:val="Normal"/>
    <w:next w:val="Normal"/>
    <w:link w:val="Heading4Char"/>
    <w:semiHidden/>
    <w:unhideWhenUsed/>
    <w:qFormat/>
    <w:rsid w:val="0049051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A5B63"/>
    <w:pPr>
      <w:jc w:val="center"/>
    </w:pPr>
    <w:rPr>
      <w:sz w:val="36"/>
      <w:szCs w:val="36"/>
    </w:rPr>
  </w:style>
  <w:style w:type="paragraph" w:styleId="BodyText">
    <w:name w:val="Body Text"/>
    <w:basedOn w:val="Normal"/>
    <w:rsid w:val="000A5B63"/>
    <w:pPr>
      <w:jc w:val="both"/>
    </w:pPr>
    <w:rPr>
      <w:sz w:val="18"/>
      <w:szCs w:val="18"/>
    </w:rPr>
  </w:style>
  <w:style w:type="paragraph" w:styleId="FootnoteText">
    <w:name w:val="footnote text"/>
    <w:basedOn w:val="Normal"/>
    <w:rsid w:val="000A5B63"/>
    <w:rPr>
      <w:rFonts w:ascii="Arial" w:hAnsi="Arial" w:cs="Arial"/>
      <w:sz w:val="20"/>
      <w:szCs w:val="20"/>
    </w:rPr>
  </w:style>
  <w:style w:type="character" w:styleId="FootnoteReference">
    <w:name w:val="footnote reference"/>
    <w:basedOn w:val="DefaultParagraphFont"/>
    <w:rsid w:val="000A5B63"/>
    <w:rPr>
      <w:vertAlign w:val="superscript"/>
    </w:rPr>
  </w:style>
  <w:style w:type="paragraph" w:styleId="NormalWeb">
    <w:name w:val="Normal (Web)"/>
    <w:basedOn w:val="Normal"/>
    <w:uiPriority w:val="99"/>
    <w:rsid w:val="000A5B63"/>
    <w:pPr>
      <w:spacing w:before="100" w:beforeAutospacing="1" w:after="100" w:afterAutospacing="1"/>
    </w:pPr>
  </w:style>
  <w:style w:type="character" w:customStyle="1" w:styleId="blue1">
    <w:name w:val="blue1"/>
    <w:basedOn w:val="DefaultParagraphFont"/>
    <w:rsid w:val="000A5B63"/>
    <w:rPr>
      <w:rFonts w:ascii="Verdana" w:hAnsi="Verdana" w:hint="default"/>
      <w:b/>
      <w:bCs/>
      <w:i/>
      <w:iCs/>
      <w:color w:val="0000FF"/>
      <w:sz w:val="21"/>
      <w:szCs w:val="21"/>
    </w:rPr>
  </w:style>
  <w:style w:type="table" w:styleId="TableGrid">
    <w:name w:val="Table Grid"/>
    <w:basedOn w:val="TableNormal"/>
    <w:rsid w:val="000818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15308"/>
    <w:rPr>
      <w:color w:val="0000FF"/>
      <w:u w:val="single"/>
    </w:rPr>
  </w:style>
  <w:style w:type="paragraph" w:styleId="BalloonText">
    <w:name w:val="Balloon Text"/>
    <w:basedOn w:val="Normal"/>
    <w:link w:val="BalloonTextChar"/>
    <w:rsid w:val="003B643A"/>
    <w:rPr>
      <w:rFonts w:ascii="Tahoma" w:hAnsi="Tahoma" w:cs="Tahoma"/>
      <w:sz w:val="16"/>
      <w:szCs w:val="16"/>
    </w:rPr>
  </w:style>
  <w:style w:type="character" w:customStyle="1" w:styleId="BalloonTextChar">
    <w:name w:val="Balloon Text Char"/>
    <w:basedOn w:val="DefaultParagraphFont"/>
    <w:link w:val="BalloonText"/>
    <w:rsid w:val="003B643A"/>
    <w:rPr>
      <w:rFonts w:ascii="Tahoma" w:hAnsi="Tahoma" w:cs="Tahoma"/>
      <w:sz w:val="16"/>
      <w:szCs w:val="16"/>
    </w:rPr>
  </w:style>
  <w:style w:type="character" w:styleId="Emphasis">
    <w:name w:val="Emphasis"/>
    <w:basedOn w:val="DefaultParagraphFont"/>
    <w:uiPriority w:val="20"/>
    <w:qFormat/>
    <w:rsid w:val="00CA0695"/>
    <w:rPr>
      <w:i/>
      <w:iCs/>
    </w:rPr>
  </w:style>
  <w:style w:type="character" w:customStyle="1" w:styleId="Heading4Char">
    <w:name w:val="Heading 4 Char"/>
    <w:basedOn w:val="DefaultParagraphFont"/>
    <w:link w:val="Heading4"/>
    <w:semiHidden/>
    <w:rsid w:val="00490515"/>
    <w:rPr>
      <w:rFonts w:asciiTheme="majorHAnsi" w:eastAsiaTheme="majorEastAsia" w:hAnsiTheme="majorHAnsi" w:cstheme="majorBidi"/>
      <w:b/>
      <w:bCs/>
      <w:i/>
      <w:iCs/>
      <w:color w:val="4F81BD" w:themeColor="accent1"/>
      <w:sz w:val="24"/>
      <w:szCs w:val="24"/>
    </w:rPr>
  </w:style>
  <w:style w:type="paragraph" w:customStyle="1" w:styleId="citation1">
    <w:name w:val="citation1"/>
    <w:basedOn w:val="Normal"/>
    <w:rsid w:val="00490515"/>
    <w:pPr>
      <w:spacing w:line="480" w:lineRule="auto"/>
      <w:ind w:hanging="375"/>
    </w:pPr>
    <w:rPr>
      <w:sz w:val="18"/>
      <w:szCs w:val="18"/>
    </w:rPr>
  </w:style>
  <w:style w:type="paragraph" w:styleId="Header">
    <w:name w:val="header"/>
    <w:basedOn w:val="Normal"/>
    <w:link w:val="HeaderChar"/>
    <w:unhideWhenUsed/>
    <w:rsid w:val="00B45C66"/>
    <w:pPr>
      <w:tabs>
        <w:tab w:val="center" w:pos="4680"/>
        <w:tab w:val="right" w:pos="9360"/>
      </w:tabs>
    </w:pPr>
  </w:style>
  <w:style w:type="character" w:customStyle="1" w:styleId="HeaderChar">
    <w:name w:val="Header Char"/>
    <w:basedOn w:val="DefaultParagraphFont"/>
    <w:link w:val="Header"/>
    <w:rsid w:val="00B45C66"/>
    <w:rPr>
      <w:sz w:val="24"/>
      <w:szCs w:val="24"/>
    </w:rPr>
  </w:style>
  <w:style w:type="paragraph" w:styleId="Footer">
    <w:name w:val="footer"/>
    <w:basedOn w:val="Normal"/>
    <w:link w:val="FooterChar"/>
    <w:uiPriority w:val="99"/>
    <w:unhideWhenUsed/>
    <w:rsid w:val="00B45C66"/>
    <w:pPr>
      <w:tabs>
        <w:tab w:val="center" w:pos="4680"/>
        <w:tab w:val="right" w:pos="9360"/>
      </w:tabs>
    </w:pPr>
  </w:style>
  <w:style w:type="character" w:customStyle="1" w:styleId="FooterChar">
    <w:name w:val="Footer Char"/>
    <w:basedOn w:val="DefaultParagraphFont"/>
    <w:link w:val="Footer"/>
    <w:uiPriority w:val="99"/>
    <w:rsid w:val="00B45C66"/>
    <w:rPr>
      <w:sz w:val="24"/>
      <w:szCs w:val="24"/>
    </w:rPr>
  </w:style>
  <w:style w:type="character" w:styleId="UnresolvedMention">
    <w:name w:val="Unresolved Mention"/>
    <w:basedOn w:val="DefaultParagraphFont"/>
    <w:uiPriority w:val="99"/>
    <w:semiHidden/>
    <w:unhideWhenUsed/>
    <w:rsid w:val="000830DE"/>
    <w:rPr>
      <w:color w:val="605E5C"/>
      <w:shd w:val="clear" w:color="auto" w:fill="E1DFDD"/>
    </w:rPr>
  </w:style>
  <w:style w:type="character" w:styleId="FollowedHyperlink">
    <w:name w:val="FollowedHyperlink"/>
    <w:basedOn w:val="DefaultParagraphFont"/>
    <w:semiHidden/>
    <w:unhideWhenUsed/>
    <w:rsid w:val="000830DE"/>
    <w:rPr>
      <w:color w:val="800080" w:themeColor="followedHyperlink"/>
      <w:u w:val="single"/>
    </w:rPr>
  </w:style>
  <w:style w:type="paragraph" w:styleId="ListParagraph">
    <w:name w:val="List Paragraph"/>
    <w:basedOn w:val="Normal"/>
    <w:uiPriority w:val="34"/>
    <w:qFormat/>
    <w:rsid w:val="005A57F5"/>
    <w:pPr>
      <w:ind w:left="720"/>
      <w:contextualSpacing/>
    </w:pPr>
  </w:style>
  <w:style w:type="paragraph" w:styleId="NoSpacing">
    <w:name w:val="No Spacing"/>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218024">
      <w:bodyDiv w:val="1"/>
      <w:marLeft w:val="0"/>
      <w:marRight w:val="0"/>
      <w:marTop w:val="0"/>
      <w:marBottom w:val="0"/>
      <w:divBdr>
        <w:top w:val="none" w:sz="0" w:space="0" w:color="auto"/>
        <w:left w:val="none" w:sz="0" w:space="0" w:color="auto"/>
        <w:bottom w:val="none" w:sz="0" w:space="0" w:color="auto"/>
        <w:right w:val="none" w:sz="0" w:space="0" w:color="auto"/>
      </w:divBdr>
      <w:divsChild>
        <w:div w:id="1656907794">
          <w:marLeft w:val="0"/>
          <w:marRight w:val="0"/>
          <w:marTop w:val="0"/>
          <w:marBottom w:val="375"/>
          <w:divBdr>
            <w:top w:val="none" w:sz="0" w:space="0" w:color="auto"/>
            <w:left w:val="none" w:sz="0" w:space="0" w:color="auto"/>
            <w:bottom w:val="none" w:sz="0" w:space="0" w:color="auto"/>
            <w:right w:val="none" w:sz="0" w:space="0" w:color="auto"/>
          </w:divBdr>
          <w:divsChild>
            <w:div w:id="7949617">
              <w:marLeft w:val="4500"/>
              <w:marRight w:val="750"/>
              <w:marTop w:val="0"/>
              <w:marBottom w:val="0"/>
              <w:divBdr>
                <w:top w:val="none" w:sz="0" w:space="0" w:color="auto"/>
                <w:left w:val="none" w:sz="0" w:space="0" w:color="auto"/>
                <w:bottom w:val="none" w:sz="0" w:space="0" w:color="auto"/>
                <w:right w:val="none" w:sz="0" w:space="0" w:color="auto"/>
              </w:divBdr>
              <w:divsChild>
                <w:div w:id="242616244">
                  <w:marLeft w:val="750"/>
                  <w:marRight w:val="0"/>
                  <w:marTop w:val="0"/>
                  <w:marBottom w:val="375"/>
                  <w:divBdr>
                    <w:top w:val="none" w:sz="0" w:space="0" w:color="auto"/>
                    <w:left w:val="none" w:sz="0" w:space="0" w:color="auto"/>
                    <w:bottom w:val="none" w:sz="0" w:space="0" w:color="auto"/>
                    <w:right w:val="none" w:sz="0" w:space="0" w:color="auto"/>
                  </w:divBdr>
                </w:div>
                <w:div w:id="251546009">
                  <w:marLeft w:val="750"/>
                  <w:marRight w:val="0"/>
                  <w:marTop w:val="0"/>
                  <w:marBottom w:val="375"/>
                  <w:divBdr>
                    <w:top w:val="none" w:sz="0" w:space="0" w:color="auto"/>
                    <w:left w:val="none" w:sz="0" w:space="0" w:color="auto"/>
                    <w:bottom w:val="none" w:sz="0" w:space="0" w:color="auto"/>
                    <w:right w:val="none" w:sz="0" w:space="0" w:color="auto"/>
                  </w:divBdr>
                </w:div>
                <w:div w:id="2033142546">
                  <w:marLeft w:val="75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499735812">
      <w:bodyDiv w:val="1"/>
      <w:marLeft w:val="0"/>
      <w:marRight w:val="0"/>
      <w:marTop w:val="0"/>
      <w:marBottom w:val="0"/>
      <w:divBdr>
        <w:top w:val="none" w:sz="0" w:space="0" w:color="auto"/>
        <w:left w:val="none" w:sz="0" w:space="0" w:color="auto"/>
        <w:bottom w:val="none" w:sz="0" w:space="0" w:color="auto"/>
        <w:right w:val="none" w:sz="0" w:space="0" w:color="auto"/>
      </w:divBdr>
    </w:div>
    <w:div w:id="688678251">
      <w:bodyDiv w:val="1"/>
      <w:marLeft w:val="0"/>
      <w:marRight w:val="0"/>
      <w:marTop w:val="0"/>
      <w:marBottom w:val="0"/>
      <w:divBdr>
        <w:top w:val="none" w:sz="0" w:space="0" w:color="auto"/>
        <w:left w:val="none" w:sz="0" w:space="0" w:color="auto"/>
        <w:bottom w:val="none" w:sz="0" w:space="0" w:color="auto"/>
        <w:right w:val="none" w:sz="0" w:space="0" w:color="auto"/>
      </w:divBdr>
      <w:divsChild>
        <w:div w:id="300041803">
          <w:marLeft w:val="0"/>
          <w:marRight w:val="0"/>
          <w:marTop w:val="0"/>
          <w:marBottom w:val="0"/>
          <w:divBdr>
            <w:top w:val="none" w:sz="0" w:space="0" w:color="auto"/>
            <w:left w:val="none" w:sz="0" w:space="0" w:color="auto"/>
            <w:bottom w:val="none" w:sz="0" w:space="0" w:color="auto"/>
            <w:right w:val="none" w:sz="0" w:space="0" w:color="auto"/>
          </w:divBdr>
        </w:div>
        <w:div w:id="1208177839">
          <w:marLeft w:val="0"/>
          <w:marRight w:val="0"/>
          <w:marTop w:val="0"/>
          <w:marBottom w:val="0"/>
          <w:divBdr>
            <w:top w:val="none" w:sz="0" w:space="0" w:color="auto"/>
            <w:left w:val="none" w:sz="0" w:space="0" w:color="auto"/>
            <w:bottom w:val="none" w:sz="0" w:space="0" w:color="auto"/>
            <w:right w:val="none" w:sz="0" w:space="0" w:color="auto"/>
          </w:divBdr>
        </w:div>
        <w:div w:id="1423641708">
          <w:marLeft w:val="0"/>
          <w:marRight w:val="0"/>
          <w:marTop w:val="0"/>
          <w:marBottom w:val="0"/>
          <w:divBdr>
            <w:top w:val="none" w:sz="0" w:space="0" w:color="auto"/>
            <w:left w:val="none" w:sz="0" w:space="0" w:color="auto"/>
            <w:bottom w:val="none" w:sz="0" w:space="0" w:color="auto"/>
            <w:right w:val="none" w:sz="0" w:space="0" w:color="auto"/>
          </w:divBdr>
        </w:div>
      </w:divsChild>
    </w:div>
    <w:div w:id="787162575">
      <w:bodyDiv w:val="1"/>
      <w:marLeft w:val="0"/>
      <w:marRight w:val="0"/>
      <w:marTop w:val="0"/>
      <w:marBottom w:val="0"/>
      <w:divBdr>
        <w:top w:val="none" w:sz="0" w:space="0" w:color="auto"/>
        <w:left w:val="none" w:sz="0" w:space="0" w:color="auto"/>
        <w:bottom w:val="none" w:sz="0" w:space="0" w:color="auto"/>
        <w:right w:val="none" w:sz="0" w:space="0" w:color="auto"/>
      </w:divBdr>
      <w:divsChild>
        <w:div w:id="1444037705">
          <w:marLeft w:val="-720"/>
          <w:marRight w:val="0"/>
          <w:marTop w:val="0"/>
          <w:marBottom w:val="0"/>
          <w:divBdr>
            <w:top w:val="none" w:sz="0" w:space="0" w:color="auto"/>
            <w:left w:val="none" w:sz="0" w:space="0" w:color="auto"/>
            <w:bottom w:val="none" w:sz="0" w:space="0" w:color="auto"/>
            <w:right w:val="none" w:sz="0" w:space="0" w:color="auto"/>
          </w:divBdr>
        </w:div>
      </w:divsChild>
    </w:div>
    <w:div w:id="985158429">
      <w:bodyDiv w:val="1"/>
      <w:marLeft w:val="0"/>
      <w:marRight w:val="0"/>
      <w:marTop w:val="0"/>
      <w:marBottom w:val="0"/>
      <w:divBdr>
        <w:top w:val="none" w:sz="0" w:space="0" w:color="auto"/>
        <w:left w:val="none" w:sz="0" w:space="0" w:color="auto"/>
        <w:bottom w:val="none" w:sz="0" w:space="0" w:color="auto"/>
        <w:right w:val="none" w:sz="0" w:space="0" w:color="auto"/>
      </w:divBdr>
    </w:div>
    <w:div w:id="1125583047">
      <w:bodyDiv w:val="1"/>
      <w:marLeft w:val="0"/>
      <w:marRight w:val="0"/>
      <w:marTop w:val="0"/>
      <w:marBottom w:val="0"/>
      <w:divBdr>
        <w:top w:val="none" w:sz="0" w:space="0" w:color="auto"/>
        <w:left w:val="none" w:sz="0" w:space="0" w:color="auto"/>
        <w:bottom w:val="none" w:sz="0" w:space="0" w:color="auto"/>
        <w:right w:val="none" w:sz="0" w:space="0" w:color="auto"/>
      </w:divBdr>
      <w:divsChild>
        <w:div w:id="181671953">
          <w:marLeft w:val="-720"/>
          <w:marRight w:val="0"/>
          <w:marTop w:val="0"/>
          <w:marBottom w:val="0"/>
          <w:divBdr>
            <w:top w:val="none" w:sz="0" w:space="0" w:color="auto"/>
            <w:left w:val="none" w:sz="0" w:space="0" w:color="auto"/>
            <w:bottom w:val="none" w:sz="0" w:space="0" w:color="auto"/>
            <w:right w:val="none" w:sz="0" w:space="0" w:color="auto"/>
          </w:divBdr>
        </w:div>
      </w:divsChild>
    </w:div>
    <w:div w:id="1249120212">
      <w:bodyDiv w:val="1"/>
      <w:marLeft w:val="0"/>
      <w:marRight w:val="0"/>
      <w:marTop w:val="0"/>
      <w:marBottom w:val="0"/>
      <w:divBdr>
        <w:top w:val="none" w:sz="0" w:space="0" w:color="auto"/>
        <w:left w:val="none" w:sz="0" w:space="0" w:color="auto"/>
        <w:bottom w:val="none" w:sz="0" w:space="0" w:color="auto"/>
        <w:right w:val="none" w:sz="0" w:space="0" w:color="auto"/>
      </w:divBdr>
      <w:divsChild>
        <w:div w:id="1525364311">
          <w:marLeft w:val="-720"/>
          <w:marRight w:val="0"/>
          <w:marTop w:val="0"/>
          <w:marBottom w:val="0"/>
          <w:divBdr>
            <w:top w:val="none" w:sz="0" w:space="0" w:color="auto"/>
            <w:left w:val="none" w:sz="0" w:space="0" w:color="auto"/>
            <w:bottom w:val="none" w:sz="0" w:space="0" w:color="auto"/>
            <w:right w:val="none" w:sz="0" w:space="0" w:color="auto"/>
          </w:divBdr>
        </w:div>
      </w:divsChild>
    </w:div>
    <w:div w:id="1254320312">
      <w:bodyDiv w:val="1"/>
      <w:marLeft w:val="0"/>
      <w:marRight w:val="0"/>
      <w:marTop w:val="0"/>
      <w:marBottom w:val="0"/>
      <w:divBdr>
        <w:top w:val="none" w:sz="0" w:space="0" w:color="auto"/>
        <w:left w:val="none" w:sz="0" w:space="0" w:color="auto"/>
        <w:bottom w:val="none" w:sz="0" w:space="0" w:color="auto"/>
        <w:right w:val="none" w:sz="0" w:space="0" w:color="auto"/>
      </w:divBdr>
      <w:divsChild>
        <w:div w:id="1466653010">
          <w:marLeft w:val="-720"/>
          <w:marRight w:val="0"/>
          <w:marTop w:val="0"/>
          <w:marBottom w:val="0"/>
          <w:divBdr>
            <w:top w:val="none" w:sz="0" w:space="0" w:color="auto"/>
            <w:left w:val="none" w:sz="0" w:space="0" w:color="auto"/>
            <w:bottom w:val="none" w:sz="0" w:space="0" w:color="auto"/>
            <w:right w:val="none" w:sz="0" w:space="0" w:color="auto"/>
          </w:divBdr>
        </w:div>
      </w:divsChild>
    </w:div>
    <w:div w:id="1270120420">
      <w:bodyDiv w:val="1"/>
      <w:marLeft w:val="0"/>
      <w:marRight w:val="0"/>
      <w:marTop w:val="0"/>
      <w:marBottom w:val="0"/>
      <w:divBdr>
        <w:top w:val="none" w:sz="0" w:space="0" w:color="auto"/>
        <w:left w:val="none" w:sz="0" w:space="0" w:color="auto"/>
        <w:bottom w:val="none" w:sz="0" w:space="0" w:color="auto"/>
        <w:right w:val="none" w:sz="0" w:space="0" w:color="auto"/>
      </w:divBdr>
    </w:div>
    <w:div w:id="1391146698">
      <w:bodyDiv w:val="1"/>
      <w:marLeft w:val="0"/>
      <w:marRight w:val="0"/>
      <w:marTop w:val="0"/>
      <w:marBottom w:val="0"/>
      <w:divBdr>
        <w:top w:val="none" w:sz="0" w:space="0" w:color="auto"/>
        <w:left w:val="none" w:sz="0" w:space="0" w:color="auto"/>
        <w:bottom w:val="none" w:sz="0" w:space="0" w:color="auto"/>
        <w:right w:val="none" w:sz="0" w:space="0" w:color="auto"/>
      </w:divBdr>
    </w:div>
    <w:div w:id="1392273244">
      <w:bodyDiv w:val="1"/>
      <w:marLeft w:val="0"/>
      <w:marRight w:val="0"/>
      <w:marTop w:val="0"/>
      <w:marBottom w:val="0"/>
      <w:divBdr>
        <w:top w:val="none" w:sz="0" w:space="0" w:color="auto"/>
        <w:left w:val="none" w:sz="0" w:space="0" w:color="auto"/>
        <w:bottom w:val="none" w:sz="0" w:space="0" w:color="auto"/>
        <w:right w:val="none" w:sz="0" w:space="0" w:color="auto"/>
      </w:divBdr>
      <w:divsChild>
        <w:div w:id="1293167395">
          <w:marLeft w:val="0"/>
          <w:marRight w:val="0"/>
          <w:marTop w:val="0"/>
          <w:marBottom w:val="0"/>
          <w:divBdr>
            <w:top w:val="none" w:sz="0" w:space="0" w:color="auto"/>
            <w:left w:val="none" w:sz="0" w:space="0" w:color="auto"/>
            <w:bottom w:val="none" w:sz="0" w:space="0" w:color="auto"/>
            <w:right w:val="none" w:sz="0" w:space="0" w:color="auto"/>
          </w:divBdr>
        </w:div>
        <w:div w:id="1948192164">
          <w:marLeft w:val="0"/>
          <w:marRight w:val="0"/>
          <w:marTop w:val="0"/>
          <w:marBottom w:val="0"/>
          <w:divBdr>
            <w:top w:val="none" w:sz="0" w:space="0" w:color="auto"/>
            <w:left w:val="none" w:sz="0" w:space="0" w:color="auto"/>
            <w:bottom w:val="none" w:sz="0" w:space="0" w:color="auto"/>
            <w:right w:val="none" w:sz="0" w:space="0" w:color="auto"/>
          </w:divBdr>
        </w:div>
        <w:div w:id="2131169320">
          <w:marLeft w:val="0"/>
          <w:marRight w:val="0"/>
          <w:marTop w:val="0"/>
          <w:marBottom w:val="0"/>
          <w:divBdr>
            <w:top w:val="none" w:sz="0" w:space="0" w:color="auto"/>
            <w:left w:val="none" w:sz="0" w:space="0" w:color="auto"/>
            <w:bottom w:val="none" w:sz="0" w:space="0" w:color="auto"/>
            <w:right w:val="none" w:sz="0" w:space="0" w:color="auto"/>
          </w:divBdr>
        </w:div>
      </w:divsChild>
    </w:div>
    <w:div w:id="1495802556">
      <w:bodyDiv w:val="1"/>
      <w:marLeft w:val="0"/>
      <w:marRight w:val="0"/>
      <w:marTop w:val="0"/>
      <w:marBottom w:val="0"/>
      <w:divBdr>
        <w:top w:val="none" w:sz="0" w:space="0" w:color="auto"/>
        <w:left w:val="none" w:sz="0" w:space="0" w:color="auto"/>
        <w:bottom w:val="none" w:sz="0" w:space="0" w:color="auto"/>
        <w:right w:val="none" w:sz="0" w:space="0" w:color="auto"/>
      </w:divBdr>
      <w:divsChild>
        <w:div w:id="1224564328">
          <w:marLeft w:val="-720"/>
          <w:marRight w:val="0"/>
          <w:marTop w:val="0"/>
          <w:marBottom w:val="0"/>
          <w:divBdr>
            <w:top w:val="none" w:sz="0" w:space="0" w:color="auto"/>
            <w:left w:val="none" w:sz="0" w:space="0" w:color="auto"/>
            <w:bottom w:val="none" w:sz="0" w:space="0" w:color="auto"/>
            <w:right w:val="none" w:sz="0" w:space="0" w:color="auto"/>
          </w:divBdr>
        </w:div>
      </w:divsChild>
    </w:div>
    <w:div w:id="1685208520">
      <w:bodyDiv w:val="1"/>
      <w:marLeft w:val="0"/>
      <w:marRight w:val="0"/>
      <w:marTop w:val="0"/>
      <w:marBottom w:val="0"/>
      <w:divBdr>
        <w:top w:val="none" w:sz="0" w:space="0" w:color="auto"/>
        <w:left w:val="none" w:sz="0" w:space="0" w:color="auto"/>
        <w:bottom w:val="none" w:sz="0" w:space="0" w:color="auto"/>
        <w:right w:val="none" w:sz="0" w:space="0" w:color="auto"/>
      </w:divBdr>
      <w:divsChild>
        <w:div w:id="1851218259">
          <w:marLeft w:val="0"/>
          <w:marRight w:val="0"/>
          <w:marTop w:val="0"/>
          <w:marBottom w:val="0"/>
          <w:divBdr>
            <w:top w:val="none" w:sz="0" w:space="0" w:color="auto"/>
            <w:left w:val="none" w:sz="0" w:space="0" w:color="auto"/>
            <w:bottom w:val="none" w:sz="0" w:space="0" w:color="auto"/>
            <w:right w:val="none" w:sz="0" w:space="0" w:color="auto"/>
          </w:divBdr>
          <w:divsChild>
            <w:div w:id="847713011">
              <w:marLeft w:val="0"/>
              <w:marRight w:val="0"/>
              <w:marTop w:val="0"/>
              <w:marBottom w:val="0"/>
              <w:divBdr>
                <w:top w:val="none" w:sz="0" w:space="0" w:color="auto"/>
                <w:left w:val="none" w:sz="0" w:space="0" w:color="auto"/>
                <w:bottom w:val="none" w:sz="0" w:space="0" w:color="auto"/>
                <w:right w:val="none" w:sz="0" w:space="0" w:color="auto"/>
              </w:divBdr>
            </w:div>
            <w:div w:id="21189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93197">
      <w:bodyDiv w:val="1"/>
      <w:marLeft w:val="0"/>
      <w:marRight w:val="0"/>
      <w:marTop w:val="0"/>
      <w:marBottom w:val="0"/>
      <w:divBdr>
        <w:top w:val="none" w:sz="0" w:space="0" w:color="auto"/>
        <w:left w:val="none" w:sz="0" w:space="0" w:color="auto"/>
        <w:bottom w:val="none" w:sz="0" w:space="0" w:color="auto"/>
        <w:right w:val="none" w:sz="0" w:space="0" w:color="auto"/>
      </w:divBdr>
      <w:divsChild>
        <w:div w:id="1321227222">
          <w:marLeft w:val="-720"/>
          <w:marRight w:val="0"/>
          <w:marTop w:val="0"/>
          <w:marBottom w:val="0"/>
          <w:divBdr>
            <w:top w:val="none" w:sz="0" w:space="0" w:color="auto"/>
            <w:left w:val="none" w:sz="0" w:space="0" w:color="auto"/>
            <w:bottom w:val="none" w:sz="0" w:space="0" w:color="auto"/>
            <w:right w:val="none" w:sz="0" w:space="0" w:color="auto"/>
          </w:divBdr>
        </w:div>
      </w:divsChild>
    </w:div>
    <w:div w:id="1977761142">
      <w:bodyDiv w:val="1"/>
      <w:marLeft w:val="0"/>
      <w:marRight w:val="0"/>
      <w:marTop w:val="0"/>
      <w:marBottom w:val="0"/>
      <w:divBdr>
        <w:top w:val="none" w:sz="0" w:space="0" w:color="auto"/>
        <w:left w:val="none" w:sz="0" w:space="0" w:color="auto"/>
        <w:bottom w:val="none" w:sz="0" w:space="0" w:color="auto"/>
        <w:right w:val="none" w:sz="0" w:space="0" w:color="auto"/>
      </w:divBdr>
      <w:divsChild>
        <w:div w:id="85393491">
          <w:marLeft w:val="-720"/>
          <w:marRight w:val="0"/>
          <w:marTop w:val="0"/>
          <w:marBottom w:val="0"/>
          <w:divBdr>
            <w:top w:val="none" w:sz="0" w:space="0" w:color="auto"/>
            <w:left w:val="none" w:sz="0" w:space="0" w:color="auto"/>
            <w:bottom w:val="none" w:sz="0" w:space="0" w:color="auto"/>
            <w:right w:val="none" w:sz="0" w:space="0" w:color="auto"/>
          </w:divBdr>
        </w:div>
      </w:divsChild>
    </w:div>
    <w:div w:id="2020110087">
      <w:bodyDiv w:val="1"/>
      <w:marLeft w:val="0"/>
      <w:marRight w:val="0"/>
      <w:marTop w:val="0"/>
      <w:marBottom w:val="0"/>
      <w:divBdr>
        <w:top w:val="none" w:sz="0" w:space="0" w:color="auto"/>
        <w:left w:val="none" w:sz="0" w:space="0" w:color="auto"/>
        <w:bottom w:val="none" w:sz="0" w:space="0" w:color="auto"/>
        <w:right w:val="none" w:sz="0" w:space="0" w:color="auto"/>
      </w:divBdr>
      <w:divsChild>
        <w:div w:id="163035231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www.aabb.org/docs/default-source/default-document-library/accreditation/2021-technical-report-summary.pdf?sfvrsn=b5573dc0_2" TargetMode="External"/><Relationship Id="rId26" Type="http://schemas.openxmlformats.org/officeDocument/2006/relationships/image" Target="media/image1.png"/><Relationship Id="rId39" Type="http://schemas.openxmlformats.org/officeDocument/2006/relationships/hyperlink" Target="https://wdr2021.worldbank.org/stories/connecting-the-world/" TargetMode="External"/><Relationship Id="rId21" Type="http://schemas.openxmlformats.org/officeDocument/2006/relationships/hyperlink" Target="https://www.healthit.gov/sites/default/files/page/2023-02/2022_ONC_Report_to_Congress.pdf" TargetMode="External"/><Relationship Id="rId34" Type="http://schemas.openxmlformats.org/officeDocument/2006/relationships/hyperlink" Target="https://www.aabb.org/docs/default-source/default-document-library/accreditation/2021-technical-report-summary.pdf?sfvrsn=b5573dc0_2" TargetMode="External"/><Relationship Id="rId42" Type="http://schemas.openxmlformats.org/officeDocument/2006/relationships/header" Target="head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doi.org/10.3389/ti.2022.10466"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upadhyayulasaimanir@cityuniversity.edu," TargetMode="External"/><Relationship Id="rId24" Type="http://schemas.openxmlformats.org/officeDocument/2006/relationships/hyperlink" Target="https://academic.oup.com/ajcp/issue-archive/2022" TargetMode="External"/><Relationship Id="rId32" Type="http://schemas.openxmlformats.org/officeDocument/2006/relationships/hyperlink" Target="https://doi.org/10.3389/ti.2022.10466" TargetMode="External"/><Relationship Id="rId37" Type="http://schemas.openxmlformats.org/officeDocument/2006/relationships/hyperlink" Target="https://www.healthit.gov/sites/default/files/page/2023-02/2022_ONC_Report_to_Congress.pdf" TargetMode="External"/><Relationship Id="rId40" Type="http://schemas.openxmlformats.org/officeDocument/2006/relationships/hyperlink" Target="https://academic.oup.com/ajcp/issue-archive/2022" TargetMode="External"/><Relationship Id="rId45"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yperlink" Target="https://www.ifrc.org/sites/default/files/IFRC-2021-Global-Plan-FINAL-1.pdf" TargetMode="External"/><Relationship Id="rId23" Type="http://schemas.openxmlformats.org/officeDocument/2006/relationships/hyperlink" Target="https://wdr2021.worldbank.org/stories/connecting-the-world/" TargetMode="External"/><Relationship Id="rId28" Type="http://schemas.openxmlformats.org/officeDocument/2006/relationships/image" Target="media/image3.png"/><Relationship Id="rId36" Type="http://schemas.openxmlformats.org/officeDocument/2006/relationships/hyperlink" Target="https://www.ahp.org/resources-and-tools/ahp-connect/ahp-connect-details/effective-donor-retention-in-healthcare-5-strategies-to-improve-engagement-and-support" TargetMode="External"/><Relationship Id="rId10" Type="http://schemas.openxmlformats.org/officeDocument/2006/relationships/endnotes" Target="endnotes.xml"/><Relationship Id="rId19" Type="http://schemas.openxmlformats.org/officeDocument/2006/relationships/hyperlink" Target="https://globalprivacyassembly.org/wp-content/uploads/2022/03/PSWG3-Privacy-and-data-protection-as-fundamental-rights-A-narrative-ENGLISH.pdf" TargetMode="External"/><Relationship Id="rId31" Type="http://schemas.openxmlformats.org/officeDocument/2006/relationships/hyperlink" Target="https://www.ifrc.org/sites/default/files/IFRC-2021-Global-Plan-FINAL-1.pdf"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ho.int/news-room/fact-sheets/detail/blood-safety-and-availability" TargetMode="External"/><Relationship Id="rId22" Type="http://schemas.openxmlformats.org/officeDocument/2006/relationships/hyperlink" Target="https://doi.org/10.1007/s12325-023-02733-5" TargetMode="External"/><Relationship Id="rId27" Type="http://schemas.openxmlformats.org/officeDocument/2006/relationships/image" Target="media/image2.jpg"/><Relationship Id="rId30" Type="http://schemas.openxmlformats.org/officeDocument/2006/relationships/hyperlink" Target="https://www.who.int/news-room/fact-sheets/detail/blood-safety-and-availability" TargetMode="External"/><Relationship Id="rId35" Type="http://schemas.openxmlformats.org/officeDocument/2006/relationships/hyperlink" Target="https://globalprivacyassembly.org/wp-content/uploads/2022/03/PSWG3-Privacy-and-data-protection-as-fundamental-rights-A-narrative-ENGLISH.pdf"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doi.org/10.1111/trf.16606" TargetMode="External"/><Relationship Id="rId25" Type="http://schemas.openxmlformats.org/officeDocument/2006/relationships/hyperlink" Target="https://www.hhs.gov/sites/default/files/hc3-2022-q4-healthcare-cybersecurity-bulletin-tlpclear.pdf" TargetMode="External"/><Relationship Id="rId33" Type="http://schemas.openxmlformats.org/officeDocument/2006/relationships/hyperlink" Target="https://doi.org/10.1111/trf.16606" TargetMode="External"/><Relationship Id="rId38" Type="http://schemas.openxmlformats.org/officeDocument/2006/relationships/hyperlink" Target="https://doi.org/10.1007/s12325-023-02733-5" TargetMode="External"/><Relationship Id="rId20" Type="http://schemas.openxmlformats.org/officeDocument/2006/relationships/hyperlink" Target="https://www.ahp.org/resources-and-tools/ahp-connect/ahp-connect-details/effective-donor-retention-in-healthcare-5-strategies-to-improve-engagement-and-support" TargetMode="External"/><Relationship Id="rId41" Type="http://schemas.openxmlformats.org/officeDocument/2006/relationships/hyperlink" Target="https://www.hhs.gov/sites/default/files/hc3-2022-q4-healthcare-cybersecurity-bulletin-tlpclear.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ungsam\Download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
    </b:Tag>
    <b:SourceType>Book</b:SourceType>
    <b:Guid>
    </b:Guid>
    <b:Author>
      <b:Author>
        <b:NameList>
          <b:Person>
            <b:Last>
            </b:Last>
          </b:Person>
        </b:NameList>
      </b:Author>
    </b:Author>
    <b:Title>
    </b:Title>
    <b:Year>
    </b:Year>
    <b:City>
    </b:City>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34AF10A37F87B43970F7CFB5E84EB76" ma:contentTypeVersion="13" ma:contentTypeDescription="Create a new document." ma:contentTypeScope="" ma:versionID="88e9cb743170b028758d1191eb5ebe30">
  <xsd:schema xmlns:xsd="http://www.w3.org/2001/XMLSchema" xmlns:xs="http://www.w3.org/2001/XMLSchema" xmlns:p="http://schemas.microsoft.com/office/2006/metadata/properties" xmlns:ns3="995b2506-1074-4ddc-af93-d4437205e205" xmlns:ns4="8b5094ac-e50c-4f5c-965f-37193990e5fe" targetNamespace="http://schemas.microsoft.com/office/2006/metadata/properties" ma:root="true" ma:fieldsID="4f433da9594677a5c5f53024645c1c15" ns3:_="" ns4:_="">
    <xsd:import namespace="995b2506-1074-4ddc-af93-d4437205e205"/>
    <xsd:import namespace="8b5094ac-e50c-4f5c-965f-37193990e5f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EventHashCode" minOccurs="0"/>
                <xsd:element ref="ns3:MediaServiceGenerationTim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5b2506-1074-4ddc-af93-d4437205e2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5094ac-e50c-4f5c-965f-37193990e5f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AC4371-C9CA-4738-A54B-A246A9FBAC87}">
  <ds:schemaRefs>
    <ds:schemaRef ds:uri="http://schemas.openxmlformats.org/officeDocument/2006/bibliography"/>
  </ds:schemaRefs>
</ds:datastoreItem>
</file>

<file path=customXml/itemProps2.xml><?xml version="1.0" encoding="utf-8"?>
<ds:datastoreItem xmlns:ds="http://schemas.openxmlformats.org/officeDocument/2006/customXml" ds:itemID="{EA882122-8FF8-4811-96C5-D91925D53CD3}">
  <ds:schemaRefs>
    <ds:schemaRef ds:uri="http://schemas.microsoft.com/sharepoint/v3/contenttype/forms"/>
  </ds:schemaRefs>
</ds:datastoreItem>
</file>

<file path=customXml/itemProps3.xml><?xml version="1.0" encoding="utf-8"?>
<ds:datastoreItem xmlns:ds="http://schemas.openxmlformats.org/officeDocument/2006/customXml" ds:itemID="{7FFCF9B0-A5DD-4ED9-88C0-726EDFF3806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72705D7-B6F2-4418-8CF0-4FB0E5F930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5b2506-1074-4ddc-af93-d4437205e205"/>
    <ds:schemaRef ds:uri="8b5094ac-e50c-4f5c-965f-37193990e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template</Template>
  <TotalTime>6</TotalTime>
  <Pages>11</Pages>
  <Words>5630</Words>
  <Characters>32095</Characters>
  <Application>Microsoft Office Word</Application>
  <DocSecurity>0</DocSecurity>
  <Lines>267</Lines>
  <Paragraphs>75</Paragraphs>
  <ScaleCrop>false</ScaleCrop>
  <Company>ISECON</Company>
  <LinksUpToDate>false</LinksUpToDate>
  <CharactersWithSpaces>37650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
  <dc:creator>Administrator</dc:creator>
  <cp:keywords/>
  <cp:lastModifiedBy>Sai Mani Ritish Upadhyayula</cp:lastModifiedBy>
  <cp:revision>16</cp:revision>
  <dcterms:created xsi:type="dcterms:W3CDTF">2024-11-23T03:53:00Z</dcterms:created>
  <dcterms:modified xsi:type="dcterms:W3CDTF">2025-08-29T01:53:00Z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0x010100934AF10A37F87B43970F7CFB5E84EB76</vt:lpwstr>
  </property>
  <property fmtid="{D5CDD505-2E9C-101B-9397-08002B2CF9AE}" pid="3" name="TII_WORD_DOCUMENT_FILENAME">
    <vt:lpwstr>CS519 TP01 Proposal Submission.docx</vt:lpwstr>
  </property>
  <property fmtid="{D5CDD505-2E9C-101B-9397-08002B2CF9AE}" pid="4" name="TII_WORD_DOCUMENT_ID">
    <vt:lpwstr>f8733a62-4905-475b-86e4-1a879474e04d</vt:lpwstr>
  </property>
</Properties>
</file>