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28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chdgju70fsrg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Predictive Maintenance for Industrial Machines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4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t7idktpoo88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Industries need to optimize their maintenance schedules in the era of digitalization to ensure minimal downtime and enhanced production efficiency. Predictive maintenance leverages data-driven insights to predict machine failures before they occur, allowing businesses to proactively service equipment and reduce unplanned breakdowns.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the given dataset, our objective is to build a machine learning model to predict when a machine is likely to fail based on various operational parameters. This predictive approach will help industries transition from reactive to proactive maintenance strategies, ultimately improving productivity and reducing costs.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4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eplpunsl3oab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 predictive model to identify potential machine failures before they happen.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Reduce unplanned downtime and improve operational efficiency.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Minimize maintenance costs by scheduling timely interventions.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 overall equipment effectiveness (OEE) and production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2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mpri1vdgvtm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Features in the dataset: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UID: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Unique identifier for each observation.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ID: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Comprising quality variants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 (Low), M (Medium), H (High)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along with a variant-specific serial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Air Temperature (K):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Randomly generated values normalized around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300K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 standard deviation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 Temperature (K):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Derived from air temperature with an additional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 standard deviation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Rotational Speed (rpm):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Calculated from a power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2860W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normally distributed noise.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Torque (Nm):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Normally distributed around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40 Nm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 standard deviation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 Nm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 Wear (min):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Represents the accumulated wear of the tool during operation. Quality variants affect tool wear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Failure (Target):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binary label indicating whether the machine failed (1) or not 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2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7qaqj08zi1wy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 Modes (Causes of Machine Failure):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 Wear Failure (TWF):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Occurs when the tool reaches a wear limit between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200–240 minutes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Heat Dissipation Failure (HDF):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Happens if the difference between air and process temperature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 8.6K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rotational speed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 1380 rpm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Power Failure (PWF):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Occurs when the power (torque × rotational speed) is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&lt; 3500W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&gt; 9000W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Overstrain Failure (OSF):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Happens when the product of tool wear and torque exceeds predefined thresholds for different quality variants.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Random Failures (RNF):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Each process has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0.1%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chance of failing due to unpredictable reasons.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4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fv6nqb2tsxa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Exploratory Data Analysis (EDA):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Examine the distribution of machine operating parameters.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 correlations between features and machine failures.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failure occurrences based on product quality (L, M, H).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interaction variables between operational parameters.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Derive new features that capture failure conditions more explicitly.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Encode categorical variables (Product ID).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Building &amp;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various classification models (Logistic Regression, Random Forest, XGBoost, etc.).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Compare model performance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accuracy, precision, recall, and F1-score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 class imbalance if machine failures are rare in the dataset.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Evaluation &amp;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cross-validation and hyperparameter tuning for the best-performing model.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Assess feature importance to understand key drivers of failure.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the trained model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 or Streamlit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real-time failure prediction.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an interactive dashboard for machine monitoring.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24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r19rv9x244dz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Outcomes: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reliable predictive model that accurately forecasts machine failures.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Early warning system for maintenance teams to take proactive actions.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Reduction in unplanned downtime and associated financial losses.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Data-driven insights into machine performance and failure causes.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color w:val="666666"/>
      <w:sz w:val="30"/>
      <w:szCs w:val="30"/>
      <w:u w:val="none"/>
      <w:shd w:fill="auto" w:val="clear"/>
      <w:vertAlign w:val="baseline"/>
    </w:rPr>
  </w:style>
  <w:style w:type="paragraph" w:styleId="11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1"/>
    <w:uiPriority w:val="0"/>
  </w:style>
  <w:style w:type="table" w:styleId="13" w:customStyle="1">
    <w:name w:val="Table Normal2"/>
    <w:uiPriority w:val="0"/>
    <w:qFormat w:val="1"/>
  </w:style>
  <w:style w:type="table" w:styleId="14" w:customStyle="1">
    <w:name w:val="Table Normal3"/>
    <w:uiPriority w:val="0"/>
    <w:qFormat w:val="1"/>
  </w:style>
  <w:style w:type="table" w:styleId="15" w:customStyle="1">
    <w:name w:val="Table Normal4"/>
    <w:uiPriority w:val="0"/>
    <w:qFormat w:val="1"/>
  </w:style>
  <w:style w:type="table" w:styleId="16" w:customStyle="1">
    <w:name w:val="Table Normal1"/>
    <w:uiPriority w:val="0"/>
    <w:qFormat w:val="1"/>
  </w:style>
  <w:style w:type="table" w:styleId="17" w:customStyle="1">
    <w:name w:val="_Style 20"/>
    <w:basedOn w:val="16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8">
    <w:name w:val="List Paragraph"/>
    <w:basedOn w:val="1"/>
    <w:uiPriority w:val="34"/>
    <w:qFormat w:val="1"/>
    <w:pPr>
      <w:ind w:left="720"/>
      <w:contextualSpacing w:val="1"/>
    </w:pPr>
  </w:style>
  <w:style w:type="table" w:styleId="19" w:customStyle="1">
    <w:name w:val="_Style 23"/>
    <w:basedOn w:val="16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0" w:customStyle="1">
    <w:name w:val="_Style 52"/>
    <w:basedOn w:val="1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1" w:customStyle="1">
    <w:name w:val="_Style 54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2" w:customStyle="1">
    <w:name w:val="_Style 56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3" w:customStyle="1">
    <w:name w:val="_Style 58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bzNoiSkW0NTLfN0t8g9jMfr9Yg==">CgMxLjAyDmguY2hkZ2p1NzBmc3JnMg5oLmh0N2lka3Rwb284ODIOaC5lcGxwdW5zbDNvYWIyDmguOG1wcmkxdmRndnRtMg5oLjdxYXFqMDh6aTF3eTIOaC40ZnY2bnFiMnRzeGEyDmgucjE5cnY5eDI0NGR6OAByITFIeUhMRzk4N2RERkpBTXlocU90UFpFUzJWSDkzZ1YyTw==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2C4E02557E7B40B1B5D68C9B47B7C5AF</vt:lpwstr>
  </property>
</Properties>
</file>