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63E" w:rsidRDefault="00B54465" w14:paraId="23CAA416" w14:textId="54734756">
      <w:pPr>
        <w:rPr>
          <w:b/>
          <w:bCs/>
          <w:sz w:val="28"/>
          <w:szCs w:val="36"/>
        </w:rPr>
      </w:pPr>
      <w:r w:rsidRPr="00B54465">
        <w:rPr>
          <w:b/>
          <w:bCs/>
          <w:sz w:val="28"/>
          <w:szCs w:val="36"/>
        </w:rPr>
        <w:tab/>
      </w:r>
      <w:r w:rsidRPr="00B54465">
        <w:rPr>
          <w:b/>
          <w:bCs/>
          <w:sz w:val="28"/>
          <w:szCs w:val="36"/>
        </w:rPr>
        <w:tab/>
      </w:r>
      <w:r w:rsidRPr="00B54465">
        <w:rPr>
          <w:b/>
          <w:bCs/>
          <w:sz w:val="28"/>
          <w:szCs w:val="36"/>
        </w:rPr>
        <w:tab/>
      </w:r>
      <w:r w:rsidRPr="00B54465">
        <w:rPr>
          <w:b/>
          <w:bCs/>
          <w:sz w:val="28"/>
          <w:szCs w:val="36"/>
        </w:rPr>
        <w:tab/>
      </w:r>
      <w:r w:rsidRPr="00B54465">
        <w:rPr>
          <w:b/>
          <w:bCs/>
          <w:sz w:val="28"/>
          <w:szCs w:val="36"/>
        </w:rPr>
        <w:t xml:space="preserve">         </w:t>
      </w:r>
      <w:r>
        <w:rPr>
          <w:b/>
          <w:bCs/>
          <w:sz w:val="28"/>
          <w:szCs w:val="36"/>
        </w:rPr>
        <w:t xml:space="preserve"> </w:t>
      </w:r>
      <w:r w:rsidRPr="00B54465">
        <w:rPr>
          <w:b/>
          <w:bCs/>
          <w:sz w:val="28"/>
          <w:szCs w:val="36"/>
        </w:rPr>
        <w:t>Mirror Detection</w:t>
      </w:r>
    </w:p>
    <w:p w:rsidR="00B54465" w:rsidRDefault="00B54465" w14:paraId="65849F9B" w14:textId="2BEBF6B2">
      <w:pPr>
        <w:rPr>
          <w:b/>
          <w:bCs/>
          <w:sz w:val="28"/>
          <w:szCs w:val="36"/>
        </w:rPr>
      </w:pPr>
    </w:p>
    <w:p w:rsidR="00B54465" w:rsidRDefault="00B54465" w14:paraId="0E080767" w14:textId="7718C561">
      <w:pPr>
        <w:rPr>
          <w:b/>
          <w:bCs/>
          <w:sz w:val="24"/>
          <w:szCs w:val="32"/>
        </w:rPr>
      </w:pPr>
      <w:r w:rsidRPr="007F27DA">
        <w:rPr>
          <w:b/>
          <w:bCs/>
          <w:sz w:val="28"/>
          <w:szCs w:val="36"/>
          <w:u w:val="single"/>
        </w:rPr>
        <w:t xml:space="preserve">Survey 1: </w:t>
      </w:r>
      <w:r>
        <w:rPr>
          <w:b/>
          <w:bCs/>
          <w:sz w:val="24"/>
          <w:szCs w:val="32"/>
        </w:rPr>
        <w:tab/>
      </w:r>
      <w:hyperlink w:history="1" r:id="rId5">
        <w:r w:rsidRPr="00B54465">
          <w:rPr>
            <w:rStyle w:val="Hyperlink"/>
            <w:b/>
            <w:bCs/>
            <w:sz w:val="24"/>
            <w:szCs w:val="32"/>
          </w:rPr>
          <w:t>Where Is My Mirror?</w:t>
        </w:r>
      </w:hyperlink>
    </w:p>
    <w:p w:rsidR="007F27DA" w:rsidRDefault="007F27DA" w14:paraId="0C59223D" w14:textId="77777777">
      <w:pPr>
        <w:rPr>
          <w:b/>
          <w:bCs/>
          <w:sz w:val="24"/>
          <w:szCs w:val="32"/>
        </w:rPr>
      </w:pPr>
    </w:p>
    <w:p w:rsidRPr="007F27DA" w:rsidR="00B54465" w:rsidRDefault="00B54465" w14:paraId="5D23F62F" w14:textId="38D1231E">
      <w:pPr>
        <w:rPr>
          <w:b/>
          <w:bCs/>
          <w:sz w:val="24"/>
          <w:szCs w:val="32"/>
          <w:u w:val="single"/>
        </w:rPr>
      </w:pPr>
      <w:r w:rsidRPr="007F27DA">
        <w:rPr>
          <w:b/>
          <w:bCs/>
          <w:sz w:val="24"/>
          <w:szCs w:val="32"/>
          <w:u w:val="single"/>
        </w:rPr>
        <w:t>Main Idea of Work:</w:t>
      </w:r>
    </w:p>
    <w:p w:rsidR="00B54465" w:rsidRDefault="00B54465" w14:paraId="4A3D01F3" w14:textId="7F365043">
      <w:r>
        <w:rPr>
          <w:b/>
          <w:bCs/>
          <w:sz w:val="24"/>
          <w:szCs w:val="32"/>
        </w:rPr>
        <w:tab/>
      </w:r>
      <w:r>
        <w:t xml:space="preserve">The main idea of the work is to propose a new framework called </w:t>
      </w:r>
      <w:proofErr w:type="spellStart"/>
      <w:r>
        <w:t>MirrorNet</w:t>
      </w:r>
      <w:proofErr w:type="spellEnd"/>
      <w:r w:rsidR="00FD21E8">
        <w:t>,</w:t>
      </w:r>
      <w:r>
        <w:t xml:space="preserve"> which helps in segmenting mirrors in images. The framework consists of 3 modules/steps in total:</w:t>
      </w:r>
    </w:p>
    <w:p w:rsidR="00B54465" w:rsidP="00B54465" w:rsidRDefault="00B54465" w14:paraId="5A8F031B" w14:textId="2BE1D25B">
      <w:pPr>
        <w:pStyle w:val="ListParagraph"/>
        <w:numPr>
          <w:ilvl w:val="0"/>
          <w:numId w:val="1"/>
        </w:numPr>
      </w:pPr>
      <w:r>
        <w:t xml:space="preserve">Using a pre-trained neural network (ResNeXt101 network) </w:t>
      </w:r>
      <w:r w:rsidR="00FD21E8">
        <w:t>that</w:t>
      </w:r>
      <w:r>
        <w:t xml:space="preserve"> extracts multiple</w:t>
      </w:r>
      <w:r w:rsidR="00FD21E8">
        <w:t>-</w:t>
      </w:r>
      <w:r>
        <w:t>scale feature maps from images.</w:t>
      </w:r>
    </w:p>
    <w:p w:rsidR="00B54465" w:rsidP="00B54465" w:rsidRDefault="00B54465" w14:paraId="3AB19BF5" w14:textId="24DE961D">
      <w:pPr>
        <w:pStyle w:val="ListParagraph"/>
        <w:numPr>
          <w:ilvl w:val="0"/>
          <w:numId w:val="1"/>
        </w:numPr>
      </w:pPr>
      <w:r>
        <w:t xml:space="preserve">Contextual Contrasted Feature </w:t>
      </w:r>
      <w:r w:rsidR="004867E2">
        <w:t>Extraction (</w:t>
      </w:r>
      <w:r>
        <w:t>CCFE) connected to the pre-trained network, learns different scales of cont</w:t>
      </w:r>
      <w:r w:rsidR="00FD21E8">
        <w:t>rasted contextual</w:t>
      </w:r>
      <w:r>
        <w:t xml:space="preserve"> features for localizing mirrors of </w:t>
      </w:r>
      <w:r w:rsidR="00FD21E8">
        <w:t>various</w:t>
      </w:r>
      <w:r>
        <w:t xml:space="preserve"> sizes.</w:t>
      </w:r>
    </w:p>
    <w:p w:rsidR="00B54465" w:rsidP="00B54465" w:rsidRDefault="00B54465" w14:paraId="57184A0F" w14:textId="5F1A59F3">
      <w:pPr>
        <w:pStyle w:val="ListParagraph"/>
        <w:numPr>
          <w:ilvl w:val="0"/>
          <w:numId w:val="1"/>
        </w:numPr>
      </w:pPr>
      <w:r>
        <w:t>Mirror map that coarsely highlights the dividing boundaries of the mirror and refines itself by helping the upper CCFE layers to focus on learning finer contextual contrasted features.</w:t>
      </w:r>
    </w:p>
    <w:p w:rsidR="007F27DA" w:rsidP="007F27DA" w:rsidRDefault="007F27DA" w14:paraId="045A7102" w14:textId="02382B8F"/>
    <w:p w:rsidR="007F27DA" w:rsidP="007F27DA" w:rsidRDefault="007F27DA" w14:paraId="3FEBC31F" w14:textId="52832559">
      <w:pPr>
        <w:rPr>
          <w:b/>
          <w:bCs/>
          <w:sz w:val="24"/>
          <w:szCs w:val="32"/>
          <w:u w:val="single"/>
        </w:rPr>
      </w:pPr>
      <w:r w:rsidRPr="007F27DA">
        <w:rPr>
          <w:b/>
          <w:bCs/>
          <w:sz w:val="24"/>
          <w:szCs w:val="32"/>
          <w:u w:val="single"/>
        </w:rPr>
        <w:t>Advantages:</w:t>
      </w:r>
    </w:p>
    <w:p w:rsidR="007F27DA" w:rsidP="007F27DA" w:rsidRDefault="007F27DA" w14:paraId="0C3CA11A" w14:textId="2ACD3826">
      <w:r>
        <w:tab/>
      </w:r>
      <w:r>
        <w:t xml:space="preserve">The main advantage </w:t>
      </w:r>
      <w:r w:rsidR="00FD21E8">
        <w:t>of</w:t>
      </w:r>
      <w:r>
        <w:t xml:space="preserve"> this proposed network is that this method is the first automatic method for mirror segmentation.</w:t>
      </w:r>
    </w:p>
    <w:p w:rsidR="007F27DA" w:rsidP="007F27DA" w:rsidRDefault="007F27DA" w14:paraId="1EACBF88" w14:textId="090E8BDC">
      <w:r>
        <w:tab/>
      </w:r>
      <w:r>
        <w:t>Till then, there was no proper dataset for mirror detection as well. Researchers of this paper have conducted extensive research and gathered a dataset with well</w:t>
      </w:r>
      <w:r w:rsidR="00FD21E8">
        <w:t>-</w:t>
      </w:r>
      <w:r>
        <w:t>annotated images of mirror</w:t>
      </w:r>
      <w:r w:rsidR="00FD21E8">
        <w:t>s</w:t>
      </w:r>
      <w:r>
        <w:t>.</w:t>
      </w:r>
      <w:r w:rsidR="00FD21E8">
        <w:t xml:space="preserve"> This is the only paper with</w:t>
      </w:r>
      <w:r>
        <w:t xml:space="preserve"> </w:t>
      </w:r>
      <w:r w:rsidR="001A4220">
        <w:t>its</w:t>
      </w:r>
      <w:r>
        <w:t xml:space="preserve"> dataset for mirror detection/segmentation.</w:t>
      </w:r>
    </w:p>
    <w:p w:rsidR="001A4220" w:rsidP="007F27DA" w:rsidRDefault="001A4220" w14:paraId="0AFFF149" w14:textId="01A6C1DE">
      <w:r>
        <w:tab/>
      </w:r>
      <w:r>
        <w:t xml:space="preserve">It is the best </w:t>
      </w:r>
      <w:r w:rsidR="00FD21E8">
        <w:t>compared to the other state of the art algorithms for image segmentation</w:t>
      </w:r>
      <w:r>
        <w:t>.</w:t>
      </w:r>
    </w:p>
    <w:p w:rsidR="001A4220" w:rsidP="007F27DA" w:rsidRDefault="001A4220" w14:paraId="1483E1FB" w14:textId="228105F2"/>
    <w:p w:rsidR="001A4220" w:rsidP="007F27DA" w:rsidRDefault="001A4220" w14:paraId="4ACDCB63" w14:textId="50F22F20">
      <w:pPr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Disadvantages:</w:t>
      </w:r>
    </w:p>
    <w:p w:rsidRPr="001A4220" w:rsidR="001A4220" w:rsidP="007F27DA" w:rsidRDefault="001A4220" w14:paraId="7606B5D7" w14:textId="5CC9A514">
      <w:r>
        <w:tab/>
      </w:r>
      <w:r>
        <w:t>One disadvantage I found is that the dataset consists of mostly internal mirror images. This, I feel</w:t>
      </w:r>
      <w:r w:rsidR="00FD21E8">
        <w:t>,</w:t>
      </w:r>
      <w:r>
        <w:t xml:space="preserve"> will not be that useful for production</w:t>
      </w:r>
      <w:r w:rsidR="00FD21E8">
        <w:t>-</w:t>
      </w:r>
      <w:r>
        <w:t xml:space="preserve">level purposes in autonomous drones/cars. For example, if we take the mirrors in windows of tall buildings, they look </w:t>
      </w:r>
      <w:r w:rsidR="00FD21E8">
        <w:t>entir</w:t>
      </w:r>
      <w:r>
        <w:t>ely different from the normal internal mirrors. So, drones might get confused. Therefore, one way to improve this method is to have a more robust dataset, which also consists of images which cover all possible use cases of autonomous vehicles/robots.</w:t>
      </w:r>
    </w:p>
    <w:p w:rsidRPr="007F27DA" w:rsidR="007F27DA" w:rsidP="007F27DA" w:rsidRDefault="007F27DA" w14:paraId="39CFE1DE" w14:textId="77777777">
      <w:pPr>
        <w:rPr>
          <w:b/>
          <w:bCs/>
          <w:sz w:val="24"/>
          <w:szCs w:val="32"/>
        </w:rPr>
      </w:pPr>
    </w:p>
    <w:p w:rsidRPr="00B54465" w:rsidR="007F27DA" w:rsidP="007F27DA" w:rsidRDefault="007F27DA" w14:paraId="75ED7AB8" w14:textId="6D44C4A0">
      <w:pPr>
        <w:ind w:left="360"/>
      </w:pPr>
    </w:p>
    <w:p w:rsidRPr="00B54465" w:rsidR="00B54465" w:rsidRDefault="00B54465" w14:paraId="19B4F90B" w14:textId="3C859773">
      <w:pPr>
        <w:rPr>
          <w:sz w:val="24"/>
          <w:szCs w:val="32"/>
        </w:rPr>
      </w:pPr>
      <w:r>
        <w:rPr>
          <w:sz w:val="24"/>
          <w:szCs w:val="32"/>
        </w:rPr>
        <w:tab/>
      </w:r>
    </w:p>
    <w:p w:rsidRPr="00B54465" w:rsidR="00B54465" w:rsidRDefault="00B54465" w14:paraId="57337F26" w14:textId="6D87EF31">
      <w:pPr>
        <w:rPr>
          <w:b/>
          <w:bCs/>
          <w:sz w:val="24"/>
          <w:szCs w:val="32"/>
        </w:rPr>
      </w:pPr>
    </w:p>
    <w:p w:rsidRPr="00B54465" w:rsidR="00B54465" w:rsidP="26DE8F7B" w:rsidRDefault="00B54465" w14:paraId="5F79886B" w14:textId="77777777" w14:noSpellErr="1">
      <w:pPr>
        <w:jc w:val="center"/>
        <w:rPr>
          <w:b w:val="1"/>
          <w:bCs w:val="1"/>
          <w:sz w:val="28"/>
          <w:szCs w:val="28"/>
        </w:rPr>
      </w:pPr>
    </w:p>
    <w:sectPr w:rsidRPr="00B54465" w:rsidR="00B5446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E4863"/>
    <w:multiLevelType w:val="hybridMultilevel"/>
    <w:tmpl w:val="918074A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TE0MTIztTA2szBT0lEKTi0uzszPAykwrAUAhwb1YiwAAAA="/>
  </w:docVars>
  <w:rsids>
    <w:rsidRoot w:val="00B54465"/>
    <w:rsid w:val="001A4220"/>
    <w:rsid w:val="004867E2"/>
    <w:rsid w:val="004937CD"/>
    <w:rsid w:val="00614B69"/>
    <w:rsid w:val="007F27DA"/>
    <w:rsid w:val="00B54465"/>
    <w:rsid w:val="00FD21E8"/>
    <w:rsid w:val="26DE8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77AF"/>
  <w15:chartTrackingRefBased/>
  <w15:docId w15:val="{E933D912-13BB-4FA2-861C-B8558CBF5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arxiv.org/pdf/1908.09101.pdf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VOBBILISETTY Sai Navyanth</dc:creator>
  <keywords/>
  <dc:description/>
  <lastModifiedBy>Guest User</lastModifiedBy>
  <revision>3</revision>
  <dcterms:created xsi:type="dcterms:W3CDTF">2021-05-24T15:35:00.0000000Z</dcterms:created>
  <dcterms:modified xsi:type="dcterms:W3CDTF">2021-06-27T10:33:56.8171089Z</dcterms:modified>
</coreProperties>
</file>