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000" w:firstRow="0" w:lastRow="0" w:firstColumn="0" w:lastColumn="0" w:noHBand="0" w:noVBand="0"/>
      </w:tblPr>
      <w:tblGrid>
        <w:gridCol w:w="1278"/>
        <w:gridCol w:w="1602"/>
        <w:gridCol w:w="288"/>
        <w:gridCol w:w="1620"/>
        <w:gridCol w:w="900"/>
        <w:gridCol w:w="3151"/>
      </w:tblGrid>
      <w:tr w:rsidR="007916FF" w14:paraId="62EB5342" w14:textId="77777777">
        <w:trPr>
          <w:cantSplit/>
        </w:trPr>
        <w:tc>
          <w:tcPr>
            <w:tcW w:w="1278" w:type="dxa"/>
            <w:tcBorders>
              <w:top w:val="nil"/>
              <w:left w:val="nil"/>
              <w:bottom w:val="nil"/>
              <w:right w:val="nil"/>
            </w:tcBorders>
          </w:tcPr>
          <w:p w14:paraId="5C32F1BC" w14:textId="77777777" w:rsidR="007916FF" w:rsidRDefault="007916FF"/>
        </w:tc>
        <w:tc>
          <w:tcPr>
            <w:tcW w:w="7561" w:type="dxa"/>
            <w:gridSpan w:val="5"/>
            <w:tcBorders>
              <w:top w:val="nil"/>
              <w:left w:val="nil"/>
              <w:bottom w:val="nil"/>
              <w:right w:val="nil"/>
            </w:tcBorders>
          </w:tcPr>
          <w:p w14:paraId="2970AEB6" w14:textId="77777777" w:rsidR="007916FF" w:rsidRDefault="007916FF">
            <w:pPr>
              <w:pStyle w:val="Department"/>
            </w:pPr>
          </w:p>
        </w:tc>
      </w:tr>
      <w:tr w:rsidR="007916FF" w14:paraId="7E210A28" w14:textId="77777777">
        <w:tblPrEx>
          <w:tblBorders>
            <w:top w:val="single" w:sz="6" w:space="0" w:color="auto"/>
            <w:left w:val="single" w:sz="6" w:space="0" w:color="auto"/>
            <w:bottom w:val="single" w:sz="6" w:space="0" w:color="auto"/>
            <w:right w:val="single" w:sz="6" w:space="0" w:color="auto"/>
          </w:tblBorders>
        </w:tblPrEx>
        <w:tc>
          <w:tcPr>
            <w:tcW w:w="2880" w:type="dxa"/>
            <w:gridSpan w:val="2"/>
            <w:tcBorders>
              <w:top w:val="nil"/>
              <w:left w:val="nil"/>
              <w:bottom w:val="nil"/>
              <w:right w:val="nil"/>
            </w:tcBorders>
          </w:tcPr>
          <w:p w14:paraId="78E5EE54" w14:textId="77777777" w:rsidR="007916FF" w:rsidRDefault="007916FF">
            <w:pPr>
              <w:spacing w:before="3520"/>
            </w:pPr>
          </w:p>
        </w:tc>
        <w:tc>
          <w:tcPr>
            <w:tcW w:w="5959" w:type="dxa"/>
            <w:gridSpan w:val="4"/>
            <w:tcBorders>
              <w:top w:val="nil"/>
              <w:left w:val="nil"/>
              <w:bottom w:val="nil"/>
              <w:right w:val="nil"/>
            </w:tcBorders>
          </w:tcPr>
          <w:p w14:paraId="27F5072D" w14:textId="77777777" w:rsidR="007916FF" w:rsidRDefault="007916FF">
            <w:pPr>
              <w:pStyle w:val="TOCBase"/>
              <w:tabs>
                <w:tab w:val="clear" w:pos="8640"/>
              </w:tabs>
              <w:spacing w:before="3520"/>
              <w:rPr>
                <w:caps w:val="0"/>
              </w:rPr>
            </w:pPr>
          </w:p>
        </w:tc>
      </w:tr>
      <w:tr w:rsidR="007916FF" w14:paraId="1D157DB2" w14:textId="77777777">
        <w:tblPrEx>
          <w:tblBorders>
            <w:top w:val="single" w:sz="6" w:space="0" w:color="auto"/>
            <w:left w:val="single" w:sz="6" w:space="0" w:color="auto"/>
            <w:bottom w:val="single" w:sz="6" w:space="0" w:color="auto"/>
            <w:right w:val="single" w:sz="6" w:space="0" w:color="auto"/>
          </w:tblBorders>
        </w:tblPrEx>
        <w:tc>
          <w:tcPr>
            <w:tcW w:w="2880" w:type="dxa"/>
            <w:gridSpan w:val="2"/>
            <w:tcBorders>
              <w:top w:val="double" w:sz="6" w:space="0" w:color="auto"/>
              <w:left w:val="double" w:sz="6" w:space="0" w:color="auto"/>
              <w:bottom w:val="nil"/>
              <w:right w:val="nil"/>
            </w:tcBorders>
            <w:shd w:val="pct5" w:color="auto" w:fill="auto"/>
          </w:tcPr>
          <w:p w14:paraId="548FA54E" w14:textId="77777777" w:rsidR="007916FF" w:rsidRDefault="007916FF">
            <w:pPr>
              <w:pStyle w:val="FSDMTitleCover"/>
              <w:jc w:val="right"/>
              <w:rPr>
                <w:b w:val="0"/>
                <w:bCs/>
              </w:rPr>
            </w:pPr>
            <w:r>
              <w:rPr>
                <w:b w:val="0"/>
                <w:bCs/>
              </w:rPr>
              <w:t>Project:</w:t>
            </w:r>
            <w:bookmarkStart w:id="0" w:name="title_cover"/>
          </w:p>
        </w:tc>
        <w:bookmarkEnd w:id="0"/>
        <w:tc>
          <w:tcPr>
            <w:tcW w:w="5959" w:type="dxa"/>
            <w:gridSpan w:val="4"/>
            <w:tcBorders>
              <w:top w:val="double" w:sz="6" w:space="0" w:color="auto"/>
              <w:left w:val="nil"/>
              <w:bottom w:val="nil"/>
              <w:right w:val="double" w:sz="6" w:space="0" w:color="auto"/>
            </w:tcBorders>
            <w:shd w:val="pct5" w:color="auto" w:fill="auto"/>
          </w:tcPr>
          <w:p w14:paraId="25C57615" w14:textId="73A5348F" w:rsidR="001D0760" w:rsidRDefault="00854E5F" w:rsidP="001F4856">
            <w:pPr>
              <w:pStyle w:val="FSDMTitleCover"/>
              <w:rPr>
                <w:b w:val="0"/>
                <w:bCs/>
              </w:rPr>
            </w:pPr>
            <w:r>
              <w:rPr>
                <w:b w:val="0"/>
                <w:bCs/>
              </w:rPr>
              <w:t>Personal Health Monitoring System</w:t>
            </w:r>
          </w:p>
          <w:p w14:paraId="22393CF8" w14:textId="2DD26B25" w:rsidR="00854E5F" w:rsidRDefault="00854E5F" w:rsidP="001F4856">
            <w:pPr>
              <w:pStyle w:val="FSDMTitleCover"/>
              <w:rPr>
                <w:b w:val="0"/>
                <w:bCs/>
              </w:rPr>
            </w:pPr>
            <w:r>
              <w:rPr>
                <w:b w:val="0"/>
                <w:bCs/>
              </w:rPr>
              <w:t>(PHMS)</w:t>
            </w:r>
          </w:p>
          <w:p w14:paraId="234FC7D1" w14:textId="300F0C7C" w:rsidR="001D0760" w:rsidRDefault="00F37CAC" w:rsidP="001F4856">
            <w:pPr>
              <w:pStyle w:val="FSDMTitleCover"/>
              <w:rPr>
                <w:b w:val="0"/>
                <w:bCs/>
              </w:rPr>
            </w:pPr>
            <w:r>
              <w:rPr>
                <w:b w:val="0"/>
                <w:bCs/>
              </w:rPr>
              <w:t xml:space="preserve">CSE 5325 – </w:t>
            </w:r>
            <w:r w:rsidR="00C5279E">
              <w:rPr>
                <w:b w:val="0"/>
                <w:bCs/>
              </w:rPr>
              <w:t>Spring</w:t>
            </w:r>
            <w:r>
              <w:rPr>
                <w:b w:val="0"/>
                <w:bCs/>
              </w:rPr>
              <w:t xml:space="preserve"> </w:t>
            </w:r>
            <w:r w:rsidR="00C61B22">
              <w:rPr>
                <w:b w:val="0"/>
                <w:bCs/>
              </w:rPr>
              <w:t>20</w:t>
            </w:r>
            <w:r w:rsidR="00031EDB">
              <w:rPr>
                <w:b w:val="0"/>
                <w:bCs/>
              </w:rPr>
              <w:t>2</w:t>
            </w:r>
            <w:r w:rsidR="002657A5">
              <w:rPr>
                <w:b w:val="0"/>
                <w:bCs/>
              </w:rPr>
              <w:t>3</w:t>
            </w:r>
          </w:p>
          <w:p w14:paraId="46B15BA4" w14:textId="77777777" w:rsidR="001F4856" w:rsidRDefault="001D0760" w:rsidP="001D0760">
            <w:pPr>
              <w:pStyle w:val="FSDMTitleCover"/>
              <w:rPr>
                <w:b w:val="0"/>
                <w:bCs/>
              </w:rPr>
            </w:pPr>
            <w:r>
              <w:rPr>
                <w:b w:val="0"/>
                <w:bCs/>
              </w:rPr>
              <w:t xml:space="preserve">Project Management </w:t>
            </w:r>
          </w:p>
        </w:tc>
      </w:tr>
      <w:tr w:rsidR="007916FF" w14:paraId="790E9522" w14:textId="77777777">
        <w:tblPrEx>
          <w:tblBorders>
            <w:top w:val="single" w:sz="6" w:space="0" w:color="auto"/>
            <w:left w:val="single" w:sz="6" w:space="0" w:color="auto"/>
            <w:bottom w:val="single" w:sz="6" w:space="0" w:color="auto"/>
            <w:right w:val="single" w:sz="6" w:space="0" w:color="auto"/>
          </w:tblBorders>
        </w:tblPrEx>
        <w:tc>
          <w:tcPr>
            <w:tcW w:w="2880" w:type="dxa"/>
            <w:gridSpan w:val="2"/>
            <w:tcBorders>
              <w:top w:val="nil"/>
              <w:left w:val="double" w:sz="6" w:space="0" w:color="auto"/>
              <w:bottom w:val="nil"/>
              <w:right w:val="nil"/>
            </w:tcBorders>
            <w:shd w:val="pct5" w:color="auto" w:fill="auto"/>
          </w:tcPr>
          <w:p w14:paraId="5C83C458" w14:textId="77777777" w:rsidR="007916FF" w:rsidRDefault="007916FF">
            <w:pPr>
              <w:pStyle w:val="FSDMSubtitleCover"/>
              <w:tabs>
                <w:tab w:val="clear" w:pos="2880"/>
                <w:tab w:val="clear" w:pos="3600"/>
              </w:tabs>
              <w:jc w:val="right"/>
            </w:pPr>
            <w:r>
              <w:t xml:space="preserve"> Module:</w:t>
            </w:r>
          </w:p>
        </w:tc>
        <w:tc>
          <w:tcPr>
            <w:tcW w:w="5959" w:type="dxa"/>
            <w:gridSpan w:val="4"/>
            <w:tcBorders>
              <w:top w:val="nil"/>
              <w:left w:val="nil"/>
              <w:bottom w:val="nil"/>
              <w:right w:val="double" w:sz="6" w:space="0" w:color="auto"/>
            </w:tcBorders>
            <w:shd w:val="pct5" w:color="auto" w:fill="auto"/>
          </w:tcPr>
          <w:p w14:paraId="46104407" w14:textId="3C879968" w:rsidR="007916FF" w:rsidRDefault="008F411A" w:rsidP="000B11C5">
            <w:pPr>
              <w:pStyle w:val="FSDMSubtitleCover"/>
              <w:tabs>
                <w:tab w:val="clear" w:pos="2880"/>
                <w:tab w:val="clear" w:pos="3600"/>
              </w:tabs>
            </w:pPr>
            <w:r>
              <w:t>COCOMO</w:t>
            </w:r>
          </w:p>
        </w:tc>
      </w:tr>
      <w:tr w:rsidR="007916FF" w14:paraId="32A2E2E1" w14:textId="77777777">
        <w:tblPrEx>
          <w:tblBorders>
            <w:top w:val="single" w:sz="6" w:space="0" w:color="auto"/>
            <w:left w:val="single" w:sz="6" w:space="0" w:color="auto"/>
            <w:bottom w:val="single" w:sz="6" w:space="0" w:color="auto"/>
            <w:right w:val="single" w:sz="6" w:space="0" w:color="auto"/>
          </w:tblBorders>
        </w:tblPrEx>
        <w:tc>
          <w:tcPr>
            <w:tcW w:w="2880" w:type="dxa"/>
            <w:gridSpan w:val="2"/>
            <w:tcBorders>
              <w:top w:val="nil"/>
              <w:left w:val="double" w:sz="6" w:space="0" w:color="auto"/>
              <w:bottom w:val="double" w:sz="6" w:space="0" w:color="auto"/>
              <w:right w:val="nil"/>
            </w:tcBorders>
            <w:shd w:val="pct5" w:color="auto" w:fill="auto"/>
          </w:tcPr>
          <w:p w14:paraId="3F7C3C54" w14:textId="77777777" w:rsidR="007916FF" w:rsidRDefault="007916FF">
            <w:pPr>
              <w:pStyle w:val="FSDMSubtitleCover"/>
              <w:tabs>
                <w:tab w:val="clear" w:pos="2880"/>
                <w:tab w:val="clear" w:pos="3600"/>
              </w:tabs>
              <w:jc w:val="right"/>
            </w:pPr>
            <w:r>
              <w:t>Deliverable:</w:t>
            </w:r>
          </w:p>
        </w:tc>
        <w:tc>
          <w:tcPr>
            <w:tcW w:w="5959" w:type="dxa"/>
            <w:gridSpan w:val="4"/>
            <w:tcBorders>
              <w:top w:val="nil"/>
              <w:left w:val="nil"/>
              <w:bottom w:val="double" w:sz="6" w:space="0" w:color="auto"/>
              <w:right w:val="double" w:sz="6" w:space="0" w:color="auto"/>
            </w:tcBorders>
            <w:shd w:val="pct5" w:color="auto" w:fill="auto"/>
          </w:tcPr>
          <w:p w14:paraId="1C23297A" w14:textId="4472E75B" w:rsidR="007916FF" w:rsidRDefault="008F411A">
            <w:pPr>
              <w:pStyle w:val="FSDMSubtitleCover"/>
              <w:tabs>
                <w:tab w:val="clear" w:pos="2880"/>
                <w:tab w:val="clear" w:pos="3600"/>
              </w:tabs>
            </w:pPr>
            <w:r>
              <w:t>COCOMO Estimate Report</w:t>
            </w:r>
          </w:p>
          <w:p w14:paraId="0BFAE153" w14:textId="77777777" w:rsidR="001F4856" w:rsidRDefault="001F4856">
            <w:pPr>
              <w:pStyle w:val="FSDMSubtitleCover"/>
              <w:tabs>
                <w:tab w:val="clear" w:pos="2880"/>
                <w:tab w:val="clear" w:pos="3600"/>
              </w:tabs>
            </w:pPr>
          </w:p>
        </w:tc>
      </w:tr>
      <w:tr w:rsidR="007916FF" w14:paraId="658608C0" w14:textId="77777777">
        <w:tc>
          <w:tcPr>
            <w:tcW w:w="3168" w:type="dxa"/>
            <w:gridSpan w:val="3"/>
            <w:tcBorders>
              <w:top w:val="nil"/>
              <w:left w:val="nil"/>
              <w:bottom w:val="nil"/>
              <w:right w:val="nil"/>
            </w:tcBorders>
          </w:tcPr>
          <w:p w14:paraId="2DE68E48" w14:textId="77777777" w:rsidR="007916FF" w:rsidRDefault="007916FF">
            <w:pPr>
              <w:pStyle w:val="Date"/>
              <w:jc w:val="right"/>
            </w:pPr>
            <w:bookmarkStart w:id="1" w:name="_Toc316285597"/>
            <w:bookmarkStart w:id="2" w:name="_Toc316286030"/>
            <w:bookmarkStart w:id="3" w:name="_Toc316288961"/>
            <w:r>
              <w:t>Version:</w:t>
            </w:r>
          </w:p>
        </w:tc>
        <w:tc>
          <w:tcPr>
            <w:tcW w:w="1620" w:type="dxa"/>
            <w:tcBorders>
              <w:top w:val="nil"/>
              <w:left w:val="nil"/>
              <w:bottom w:val="nil"/>
              <w:right w:val="nil"/>
            </w:tcBorders>
          </w:tcPr>
          <w:p w14:paraId="00ED3102" w14:textId="77777777" w:rsidR="007916FF" w:rsidRDefault="007916FF">
            <w:pPr>
              <w:pStyle w:val="Date"/>
              <w:jc w:val="left"/>
            </w:pPr>
            <w:bookmarkStart w:id="4" w:name="version"/>
            <w:r>
              <w:t>[</w:t>
            </w:r>
            <w:bookmarkEnd w:id="4"/>
            <w:r>
              <w:t>1.0]</w:t>
            </w:r>
          </w:p>
        </w:tc>
        <w:tc>
          <w:tcPr>
            <w:tcW w:w="900" w:type="dxa"/>
            <w:tcBorders>
              <w:top w:val="nil"/>
              <w:left w:val="nil"/>
              <w:bottom w:val="nil"/>
              <w:right w:val="nil"/>
            </w:tcBorders>
          </w:tcPr>
          <w:p w14:paraId="267DCCD4" w14:textId="77777777" w:rsidR="007916FF" w:rsidRDefault="007916FF">
            <w:pPr>
              <w:pStyle w:val="Date"/>
              <w:jc w:val="right"/>
            </w:pPr>
            <w:r>
              <w:t>Date:</w:t>
            </w:r>
          </w:p>
        </w:tc>
        <w:tc>
          <w:tcPr>
            <w:tcW w:w="3151" w:type="dxa"/>
            <w:tcBorders>
              <w:top w:val="nil"/>
              <w:left w:val="nil"/>
              <w:bottom w:val="nil"/>
              <w:right w:val="nil"/>
            </w:tcBorders>
          </w:tcPr>
          <w:p w14:paraId="4327B636" w14:textId="4C748451" w:rsidR="007916FF" w:rsidRDefault="007916FF">
            <w:pPr>
              <w:pStyle w:val="Date"/>
              <w:jc w:val="left"/>
            </w:pPr>
            <w:bookmarkStart w:id="5" w:name="v_date"/>
            <w:r>
              <w:t>[</w:t>
            </w:r>
            <w:r w:rsidR="00854E5F">
              <w:t>04</w:t>
            </w:r>
            <w:r>
              <w:t>/</w:t>
            </w:r>
            <w:r w:rsidR="00854E5F">
              <w:t>11</w:t>
            </w:r>
            <w:r>
              <w:t>/</w:t>
            </w:r>
            <w:r w:rsidR="00854E5F">
              <w:t>2023</w:t>
            </w:r>
            <w:r>
              <w:t>]</w:t>
            </w:r>
            <w:bookmarkEnd w:id="1"/>
            <w:bookmarkEnd w:id="2"/>
            <w:bookmarkEnd w:id="3"/>
            <w:bookmarkEnd w:id="5"/>
          </w:p>
        </w:tc>
      </w:tr>
    </w:tbl>
    <w:p w14:paraId="620A88B6" w14:textId="77777777" w:rsidR="007916FF" w:rsidRDefault="007916FF">
      <w:pPr>
        <w:pStyle w:val="Names"/>
      </w:pPr>
    </w:p>
    <w:p w14:paraId="492B9B96" w14:textId="77777777" w:rsidR="007916FF" w:rsidRDefault="007916FF">
      <w:pPr>
        <w:pStyle w:val="Names"/>
      </w:pPr>
    </w:p>
    <w:p w14:paraId="28FCB1CB" w14:textId="77777777" w:rsidR="007916FF" w:rsidRDefault="007916FF">
      <w:pPr>
        <w:pStyle w:val="Names"/>
      </w:pPr>
    </w:p>
    <w:p w14:paraId="013D8C98" w14:textId="77777777" w:rsidR="007916FF" w:rsidRDefault="007916FF">
      <w:pPr>
        <w:pStyle w:val="Names"/>
      </w:pPr>
    </w:p>
    <w:p w14:paraId="31476083" w14:textId="77777777" w:rsidR="007916FF" w:rsidRDefault="007916FF">
      <w:pPr>
        <w:pStyle w:val="Names"/>
      </w:pPr>
    </w:p>
    <w:p w14:paraId="1A4E4B66" w14:textId="77777777" w:rsidR="007916FF" w:rsidRDefault="007916FF">
      <w:pPr>
        <w:pStyle w:val="Names"/>
      </w:pPr>
    </w:p>
    <w:p w14:paraId="48AF43CF" w14:textId="77777777" w:rsidR="001C605C" w:rsidRDefault="001C605C">
      <w:pPr>
        <w:pStyle w:val="Names"/>
      </w:pPr>
    </w:p>
    <w:p w14:paraId="06C943CB" w14:textId="77777777" w:rsidR="001C605C" w:rsidRDefault="001C605C">
      <w:pPr>
        <w:pStyle w:val="Names"/>
      </w:pPr>
    </w:p>
    <w:p w14:paraId="723A679C" w14:textId="790D21B0" w:rsidR="000B11C5" w:rsidRDefault="006B10E5">
      <w:pPr>
        <w:pStyle w:val="Names"/>
      </w:pPr>
      <w:r>
        <w:t xml:space="preserve">Prepared by: </w:t>
      </w:r>
      <w:r w:rsidR="00854E5F">
        <w:t>Sai Parthish Mandumula and 1002022847</w:t>
      </w:r>
    </w:p>
    <w:p w14:paraId="45A5B399" w14:textId="77777777" w:rsidR="007916FF" w:rsidRDefault="007916FF">
      <w:pPr>
        <w:pStyle w:val="RevisionHistory"/>
        <w:sectPr w:rsidR="007916FF">
          <w:footerReference w:type="default" r:id="rId8"/>
          <w:footerReference w:type="first" r:id="rId9"/>
          <w:type w:val="continuous"/>
          <w:pgSz w:w="12240" w:h="15840"/>
          <w:pgMar w:top="965" w:right="1800" w:bottom="965" w:left="1800" w:header="720" w:footer="720" w:gutter="0"/>
          <w:pgNumType w:fmt="lowerRoman" w:start="1"/>
          <w:cols w:space="720"/>
          <w:titlePg/>
        </w:sectPr>
      </w:pPr>
    </w:p>
    <w:p w14:paraId="00E7CC07" w14:textId="77777777" w:rsidR="007916FF" w:rsidRDefault="007916FF">
      <w:pPr>
        <w:pStyle w:val="TOC1"/>
        <w:jc w:val="center"/>
        <w:rPr>
          <w:b w:val="0"/>
          <w:smallCaps/>
          <w:kern w:val="28"/>
          <w:sz w:val="32"/>
        </w:rPr>
      </w:pPr>
      <w:r>
        <w:rPr>
          <w:b w:val="0"/>
          <w:smallCaps/>
          <w:kern w:val="28"/>
          <w:sz w:val="32"/>
        </w:rPr>
        <w:lastRenderedPageBreak/>
        <w:t>TABLE OF CONTENTS</w:t>
      </w:r>
    </w:p>
    <w:p w14:paraId="708BFFCB" w14:textId="0BCFCE1B" w:rsidR="000B58A9" w:rsidRDefault="00AF5049">
      <w:pPr>
        <w:pStyle w:val="TOC1"/>
        <w:rPr>
          <w:rFonts w:asciiTheme="minorHAnsi" w:eastAsiaTheme="minorEastAsia" w:hAnsiTheme="minorHAnsi" w:cstheme="minorBidi"/>
          <w:b w:val="0"/>
          <w:caps w:val="0"/>
          <w:noProof/>
          <w:sz w:val="22"/>
          <w:szCs w:val="22"/>
        </w:rPr>
      </w:pPr>
      <w:r>
        <w:rPr>
          <w:b w:val="0"/>
          <w:smallCaps/>
          <w:kern w:val="28"/>
          <w:sz w:val="32"/>
        </w:rPr>
        <w:fldChar w:fldCharType="begin"/>
      </w:r>
      <w:r w:rsidR="007916FF">
        <w:rPr>
          <w:b w:val="0"/>
          <w:smallCaps/>
          <w:kern w:val="28"/>
          <w:sz w:val="32"/>
        </w:rPr>
        <w:instrText xml:space="preserve"> TOC \o "1-4" \h \z </w:instrText>
      </w:r>
      <w:r>
        <w:rPr>
          <w:b w:val="0"/>
          <w:smallCaps/>
          <w:kern w:val="28"/>
          <w:sz w:val="32"/>
        </w:rPr>
        <w:fldChar w:fldCharType="separate"/>
      </w:r>
      <w:hyperlink w:anchor="_Toc23340379" w:history="1">
        <w:r w:rsidR="000B58A9" w:rsidRPr="008B18B9">
          <w:rPr>
            <w:rStyle w:val="Hyperlink"/>
            <w:noProof/>
          </w:rPr>
          <w:t>1.  Introduction</w:t>
        </w:r>
        <w:r w:rsidR="000B58A9">
          <w:rPr>
            <w:noProof/>
            <w:webHidden/>
          </w:rPr>
          <w:tab/>
        </w:r>
        <w:r w:rsidR="000B58A9">
          <w:rPr>
            <w:noProof/>
            <w:webHidden/>
          </w:rPr>
          <w:fldChar w:fldCharType="begin"/>
        </w:r>
        <w:r w:rsidR="000B58A9">
          <w:rPr>
            <w:noProof/>
            <w:webHidden/>
          </w:rPr>
          <w:instrText xml:space="preserve"> PAGEREF _Toc23340379 \h </w:instrText>
        </w:r>
        <w:r w:rsidR="000B58A9">
          <w:rPr>
            <w:noProof/>
            <w:webHidden/>
          </w:rPr>
        </w:r>
        <w:r w:rsidR="000B58A9">
          <w:rPr>
            <w:noProof/>
            <w:webHidden/>
          </w:rPr>
          <w:fldChar w:fldCharType="separate"/>
        </w:r>
        <w:r w:rsidR="000B58A9">
          <w:rPr>
            <w:noProof/>
            <w:webHidden/>
          </w:rPr>
          <w:t>2</w:t>
        </w:r>
        <w:r w:rsidR="000B58A9">
          <w:rPr>
            <w:noProof/>
            <w:webHidden/>
          </w:rPr>
          <w:fldChar w:fldCharType="end"/>
        </w:r>
      </w:hyperlink>
    </w:p>
    <w:p w14:paraId="45E10609" w14:textId="7C13108F" w:rsidR="000B58A9" w:rsidRDefault="00000000">
      <w:pPr>
        <w:pStyle w:val="TOC1"/>
        <w:rPr>
          <w:rFonts w:asciiTheme="minorHAnsi" w:eastAsiaTheme="minorEastAsia" w:hAnsiTheme="minorHAnsi" w:cstheme="minorBidi"/>
          <w:b w:val="0"/>
          <w:caps w:val="0"/>
          <w:noProof/>
          <w:sz w:val="22"/>
          <w:szCs w:val="22"/>
        </w:rPr>
      </w:pPr>
      <w:hyperlink w:anchor="_Toc23340380" w:history="1">
        <w:r w:rsidR="000B58A9" w:rsidRPr="008B18B9">
          <w:rPr>
            <w:rStyle w:val="Hyperlink"/>
            <w:noProof/>
          </w:rPr>
          <w:t>2.  Estimating Factors</w:t>
        </w:r>
        <w:r w:rsidR="000B58A9">
          <w:rPr>
            <w:noProof/>
            <w:webHidden/>
          </w:rPr>
          <w:tab/>
        </w:r>
        <w:r w:rsidR="000B58A9">
          <w:rPr>
            <w:noProof/>
            <w:webHidden/>
          </w:rPr>
          <w:fldChar w:fldCharType="begin"/>
        </w:r>
        <w:r w:rsidR="000B58A9">
          <w:rPr>
            <w:noProof/>
            <w:webHidden/>
          </w:rPr>
          <w:instrText xml:space="preserve"> PAGEREF _Toc23340380 \h </w:instrText>
        </w:r>
        <w:r w:rsidR="000B58A9">
          <w:rPr>
            <w:noProof/>
            <w:webHidden/>
          </w:rPr>
        </w:r>
        <w:r w:rsidR="000B58A9">
          <w:rPr>
            <w:noProof/>
            <w:webHidden/>
          </w:rPr>
          <w:fldChar w:fldCharType="separate"/>
        </w:r>
        <w:r w:rsidR="000B58A9">
          <w:rPr>
            <w:noProof/>
            <w:webHidden/>
          </w:rPr>
          <w:t>3</w:t>
        </w:r>
        <w:r w:rsidR="000B58A9">
          <w:rPr>
            <w:noProof/>
            <w:webHidden/>
          </w:rPr>
          <w:fldChar w:fldCharType="end"/>
        </w:r>
      </w:hyperlink>
    </w:p>
    <w:p w14:paraId="64B1586A" w14:textId="5F429470" w:rsidR="000B58A9" w:rsidRDefault="00000000">
      <w:pPr>
        <w:pStyle w:val="TOC2"/>
        <w:rPr>
          <w:rFonts w:asciiTheme="minorHAnsi" w:eastAsiaTheme="minorEastAsia" w:hAnsiTheme="minorHAnsi" w:cstheme="minorBidi"/>
          <w:noProof/>
          <w:sz w:val="22"/>
          <w:szCs w:val="22"/>
        </w:rPr>
      </w:pPr>
      <w:hyperlink w:anchor="_Toc23340381" w:history="1">
        <w:r w:rsidR="000B58A9" w:rsidRPr="008B18B9">
          <w:rPr>
            <w:rStyle w:val="Hyperlink"/>
            <w:noProof/>
          </w:rPr>
          <w:t>2.1 Source of Lines of Code</w:t>
        </w:r>
        <w:r w:rsidR="000B58A9">
          <w:rPr>
            <w:noProof/>
            <w:webHidden/>
          </w:rPr>
          <w:tab/>
        </w:r>
        <w:r w:rsidR="000B58A9">
          <w:rPr>
            <w:noProof/>
            <w:webHidden/>
          </w:rPr>
          <w:fldChar w:fldCharType="begin"/>
        </w:r>
        <w:r w:rsidR="000B58A9">
          <w:rPr>
            <w:noProof/>
            <w:webHidden/>
          </w:rPr>
          <w:instrText xml:space="preserve"> PAGEREF _Toc23340381 \h </w:instrText>
        </w:r>
        <w:r w:rsidR="000B58A9">
          <w:rPr>
            <w:noProof/>
            <w:webHidden/>
          </w:rPr>
        </w:r>
        <w:r w:rsidR="000B58A9">
          <w:rPr>
            <w:noProof/>
            <w:webHidden/>
          </w:rPr>
          <w:fldChar w:fldCharType="separate"/>
        </w:r>
        <w:r w:rsidR="000B58A9">
          <w:rPr>
            <w:noProof/>
            <w:webHidden/>
          </w:rPr>
          <w:t>3</w:t>
        </w:r>
        <w:r w:rsidR="000B58A9">
          <w:rPr>
            <w:noProof/>
            <w:webHidden/>
          </w:rPr>
          <w:fldChar w:fldCharType="end"/>
        </w:r>
      </w:hyperlink>
    </w:p>
    <w:p w14:paraId="0299CFD9" w14:textId="6E99D686" w:rsidR="000B58A9" w:rsidRDefault="00000000">
      <w:pPr>
        <w:pStyle w:val="TOC2"/>
        <w:rPr>
          <w:rFonts w:asciiTheme="minorHAnsi" w:eastAsiaTheme="minorEastAsia" w:hAnsiTheme="minorHAnsi" w:cstheme="minorBidi"/>
          <w:noProof/>
          <w:sz w:val="22"/>
          <w:szCs w:val="22"/>
        </w:rPr>
      </w:pPr>
      <w:hyperlink w:anchor="_Toc23340382" w:history="1">
        <w:r w:rsidR="000B58A9" w:rsidRPr="008B18B9">
          <w:rPr>
            <w:rStyle w:val="Hyperlink"/>
            <w:noProof/>
          </w:rPr>
          <w:t>2.2 Scale Drivers</w:t>
        </w:r>
        <w:r w:rsidR="000B58A9">
          <w:rPr>
            <w:noProof/>
            <w:webHidden/>
          </w:rPr>
          <w:tab/>
        </w:r>
        <w:r w:rsidR="000B58A9">
          <w:rPr>
            <w:noProof/>
            <w:webHidden/>
          </w:rPr>
          <w:fldChar w:fldCharType="begin"/>
        </w:r>
        <w:r w:rsidR="000B58A9">
          <w:rPr>
            <w:noProof/>
            <w:webHidden/>
          </w:rPr>
          <w:instrText xml:space="preserve"> PAGEREF _Toc23340382 \h </w:instrText>
        </w:r>
        <w:r w:rsidR="000B58A9">
          <w:rPr>
            <w:noProof/>
            <w:webHidden/>
          </w:rPr>
        </w:r>
        <w:r w:rsidR="000B58A9">
          <w:rPr>
            <w:noProof/>
            <w:webHidden/>
          </w:rPr>
          <w:fldChar w:fldCharType="separate"/>
        </w:r>
        <w:r w:rsidR="000B58A9">
          <w:rPr>
            <w:noProof/>
            <w:webHidden/>
          </w:rPr>
          <w:t>3</w:t>
        </w:r>
        <w:r w:rsidR="000B58A9">
          <w:rPr>
            <w:noProof/>
            <w:webHidden/>
          </w:rPr>
          <w:fldChar w:fldCharType="end"/>
        </w:r>
      </w:hyperlink>
    </w:p>
    <w:p w14:paraId="61C77C8A" w14:textId="5A9F231A" w:rsidR="000B58A9" w:rsidRDefault="00000000">
      <w:pPr>
        <w:pStyle w:val="TOC2"/>
        <w:rPr>
          <w:rFonts w:asciiTheme="minorHAnsi" w:eastAsiaTheme="minorEastAsia" w:hAnsiTheme="minorHAnsi" w:cstheme="minorBidi"/>
          <w:noProof/>
          <w:sz w:val="22"/>
          <w:szCs w:val="22"/>
        </w:rPr>
      </w:pPr>
      <w:hyperlink w:anchor="_Toc23340383" w:history="1">
        <w:r w:rsidR="000B58A9" w:rsidRPr="008B18B9">
          <w:rPr>
            <w:rStyle w:val="Hyperlink"/>
            <w:noProof/>
          </w:rPr>
          <w:t>2.3 Cost Drivers</w:t>
        </w:r>
        <w:r w:rsidR="000B58A9">
          <w:rPr>
            <w:noProof/>
            <w:webHidden/>
          </w:rPr>
          <w:tab/>
        </w:r>
        <w:r w:rsidR="000B58A9">
          <w:rPr>
            <w:noProof/>
            <w:webHidden/>
          </w:rPr>
          <w:fldChar w:fldCharType="begin"/>
        </w:r>
        <w:r w:rsidR="000B58A9">
          <w:rPr>
            <w:noProof/>
            <w:webHidden/>
          </w:rPr>
          <w:instrText xml:space="preserve"> PAGEREF _Toc23340383 \h </w:instrText>
        </w:r>
        <w:r w:rsidR="000B58A9">
          <w:rPr>
            <w:noProof/>
            <w:webHidden/>
          </w:rPr>
        </w:r>
        <w:r w:rsidR="000B58A9">
          <w:rPr>
            <w:noProof/>
            <w:webHidden/>
          </w:rPr>
          <w:fldChar w:fldCharType="separate"/>
        </w:r>
        <w:r w:rsidR="000B58A9">
          <w:rPr>
            <w:noProof/>
            <w:webHidden/>
          </w:rPr>
          <w:t>3</w:t>
        </w:r>
        <w:r w:rsidR="000B58A9">
          <w:rPr>
            <w:noProof/>
            <w:webHidden/>
          </w:rPr>
          <w:fldChar w:fldCharType="end"/>
        </w:r>
      </w:hyperlink>
    </w:p>
    <w:p w14:paraId="3D01A9A1" w14:textId="56CBBD2D" w:rsidR="000B58A9" w:rsidRDefault="00000000">
      <w:pPr>
        <w:pStyle w:val="TOC1"/>
        <w:tabs>
          <w:tab w:val="left" w:pos="480"/>
        </w:tabs>
        <w:rPr>
          <w:rFonts w:asciiTheme="minorHAnsi" w:eastAsiaTheme="minorEastAsia" w:hAnsiTheme="minorHAnsi" w:cstheme="minorBidi"/>
          <w:b w:val="0"/>
          <w:caps w:val="0"/>
          <w:noProof/>
          <w:sz w:val="22"/>
          <w:szCs w:val="22"/>
        </w:rPr>
      </w:pPr>
      <w:hyperlink w:anchor="_Toc23340384" w:history="1">
        <w:r w:rsidR="000B58A9" w:rsidRPr="008B18B9">
          <w:rPr>
            <w:rStyle w:val="Hyperlink"/>
            <w:noProof/>
          </w:rPr>
          <w:t>3</w:t>
        </w:r>
        <w:r w:rsidR="000B58A9">
          <w:rPr>
            <w:rFonts w:asciiTheme="minorHAnsi" w:eastAsiaTheme="minorEastAsia" w:hAnsiTheme="minorHAnsi" w:cstheme="minorBidi"/>
            <w:b w:val="0"/>
            <w:caps w:val="0"/>
            <w:noProof/>
            <w:sz w:val="22"/>
            <w:szCs w:val="22"/>
          </w:rPr>
          <w:tab/>
        </w:r>
        <w:r w:rsidR="000B58A9" w:rsidRPr="008B18B9">
          <w:rPr>
            <w:rStyle w:val="Hyperlink"/>
            <w:noProof/>
          </w:rPr>
          <w:t>Project Final Timeline and Cost Structure</w:t>
        </w:r>
        <w:r w:rsidR="000B58A9">
          <w:rPr>
            <w:noProof/>
            <w:webHidden/>
          </w:rPr>
          <w:tab/>
        </w:r>
        <w:r w:rsidR="000B58A9">
          <w:rPr>
            <w:noProof/>
            <w:webHidden/>
          </w:rPr>
          <w:fldChar w:fldCharType="begin"/>
        </w:r>
        <w:r w:rsidR="000B58A9">
          <w:rPr>
            <w:noProof/>
            <w:webHidden/>
          </w:rPr>
          <w:instrText xml:space="preserve"> PAGEREF _Toc23340384 \h </w:instrText>
        </w:r>
        <w:r w:rsidR="000B58A9">
          <w:rPr>
            <w:noProof/>
            <w:webHidden/>
          </w:rPr>
        </w:r>
        <w:r w:rsidR="000B58A9">
          <w:rPr>
            <w:noProof/>
            <w:webHidden/>
          </w:rPr>
          <w:fldChar w:fldCharType="separate"/>
        </w:r>
        <w:r w:rsidR="000B58A9">
          <w:rPr>
            <w:noProof/>
            <w:webHidden/>
          </w:rPr>
          <w:t>4</w:t>
        </w:r>
        <w:r w:rsidR="000B58A9">
          <w:rPr>
            <w:noProof/>
            <w:webHidden/>
          </w:rPr>
          <w:fldChar w:fldCharType="end"/>
        </w:r>
      </w:hyperlink>
    </w:p>
    <w:p w14:paraId="03D55AC3" w14:textId="33629B9B" w:rsidR="000B58A9" w:rsidRDefault="00000000">
      <w:pPr>
        <w:pStyle w:val="TOC1"/>
        <w:rPr>
          <w:rFonts w:asciiTheme="minorHAnsi" w:eastAsiaTheme="minorEastAsia" w:hAnsiTheme="minorHAnsi" w:cstheme="minorBidi"/>
          <w:b w:val="0"/>
          <w:caps w:val="0"/>
          <w:noProof/>
          <w:sz w:val="22"/>
          <w:szCs w:val="22"/>
        </w:rPr>
      </w:pPr>
      <w:hyperlink w:anchor="_Toc23340385" w:history="1">
        <w:r w:rsidR="000B58A9" w:rsidRPr="008B18B9">
          <w:rPr>
            <w:rStyle w:val="Hyperlink"/>
            <w:noProof/>
          </w:rPr>
          <w:t>4.  Conclusion and Recommendations</w:t>
        </w:r>
        <w:r w:rsidR="000B58A9">
          <w:rPr>
            <w:noProof/>
            <w:webHidden/>
          </w:rPr>
          <w:tab/>
        </w:r>
        <w:r w:rsidR="000B58A9">
          <w:rPr>
            <w:noProof/>
            <w:webHidden/>
          </w:rPr>
          <w:fldChar w:fldCharType="begin"/>
        </w:r>
        <w:r w:rsidR="000B58A9">
          <w:rPr>
            <w:noProof/>
            <w:webHidden/>
          </w:rPr>
          <w:instrText xml:space="preserve"> PAGEREF _Toc23340385 \h </w:instrText>
        </w:r>
        <w:r w:rsidR="000B58A9">
          <w:rPr>
            <w:noProof/>
            <w:webHidden/>
          </w:rPr>
        </w:r>
        <w:r w:rsidR="000B58A9">
          <w:rPr>
            <w:noProof/>
            <w:webHidden/>
          </w:rPr>
          <w:fldChar w:fldCharType="separate"/>
        </w:r>
        <w:r w:rsidR="000B58A9">
          <w:rPr>
            <w:noProof/>
            <w:webHidden/>
          </w:rPr>
          <w:t>5</w:t>
        </w:r>
        <w:r w:rsidR="000B58A9">
          <w:rPr>
            <w:noProof/>
            <w:webHidden/>
          </w:rPr>
          <w:fldChar w:fldCharType="end"/>
        </w:r>
      </w:hyperlink>
    </w:p>
    <w:p w14:paraId="2B079314" w14:textId="364A4458" w:rsidR="000B58A9" w:rsidRDefault="00000000">
      <w:pPr>
        <w:pStyle w:val="TOC1"/>
        <w:rPr>
          <w:rFonts w:asciiTheme="minorHAnsi" w:eastAsiaTheme="minorEastAsia" w:hAnsiTheme="minorHAnsi" w:cstheme="minorBidi"/>
          <w:b w:val="0"/>
          <w:caps w:val="0"/>
          <w:noProof/>
          <w:sz w:val="22"/>
          <w:szCs w:val="22"/>
        </w:rPr>
      </w:pPr>
      <w:hyperlink w:anchor="_Toc23340386" w:history="1">
        <w:r w:rsidR="000B58A9" w:rsidRPr="008B18B9">
          <w:rPr>
            <w:rStyle w:val="Hyperlink"/>
            <w:noProof/>
          </w:rPr>
          <w:t>Appendices</w:t>
        </w:r>
        <w:r w:rsidR="000B58A9">
          <w:rPr>
            <w:noProof/>
            <w:webHidden/>
          </w:rPr>
          <w:tab/>
        </w:r>
        <w:r w:rsidR="000B58A9">
          <w:rPr>
            <w:noProof/>
            <w:webHidden/>
          </w:rPr>
          <w:fldChar w:fldCharType="begin"/>
        </w:r>
        <w:r w:rsidR="000B58A9">
          <w:rPr>
            <w:noProof/>
            <w:webHidden/>
          </w:rPr>
          <w:instrText xml:space="preserve"> PAGEREF _Toc23340386 \h </w:instrText>
        </w:r>
        <w:r w:rsidR="000B58A9">
          <w:rPr>
            <w:noProof/>
            <w:webHidden/>
          </w:rPr>
        </w:r>
        <w:r w:rsidR="000B58A9">
          <w:rPr>
            <w:noProof/>
            <w:webHidden/>
          </w:rPr>
          <w:fldChar w:fldCharType="separate"/>
        </w:r>
        <w:r w:rsidR="000B58A9">
          <w:rPr>
            <w:noProof/>
            <w:webHidden/>
          </w:rPr>
          <w:t>6</w:t>
        </w:r>
        <w:r w:rsidR="000B58A9">
          <w:rPr>
            <w:noProof/>
            <w:webHidden/>
          </w:rPr>
          <w:fldChar w:fldCharType="end"/>
        </w:r>
      </w:hyperlink>
    </w:p>
    <w:p w14:paraId="09E57266" w14:textId="02256B24" w:rsidR="007916FF" w:rsidRDefault="00AF5049">
      <w:pPr>
        <w:pStyle w:val="TCLVL1"/>
        <w:rPr>
          <w:sz w:val="22"/>
        </w:rPr>
        <w:sectPr w:rsidR="007916FF">
          <w:footerReference w:type="first" r:id="rId10"/>
          <w:pgSz w:w="12240" w:h="15840"/>
          <w:pgMar w:top="965" w:right="1800" w:bottom="965" w:left="1800" w:header="720" w:footer="720" w:gutter="0"/>
          <w:pgNumType w:fmt="lowerRoman" w:start="1"/>
          <w:cols w:space="720"/>
          <w:titlePg/>
        </w:sectPr>
      </w:pPr>
      <w:r>
        <w:rPr>
          <w:b w:val="0"/>
          <w:smallCaps/>
          <w:kern w:val="28"/>
          <w:sz w:val="32"/>
        </w:rPr>
        <w:fldChar w:fldCharType="end"/>
      </w:r>
    </w:p>
    <w:p w14:paraId="4262560C" w14:textId="072275FD" w:rsidR="007916FF" w:rsidRPr="008E5433" w:rsidRDefault="007916FF" w:rsidP="00711A1A">
      <w:pPr>
        <w:pStyle w:val="Heading1"/>
        <w:rPr>
          <w:sz w:val="22"/>
          <w:szCs w:val="22"/>
        </w:rPr>
      </w:pPr>
      <w:bookmarkStart w:id="6" w:name="_Toc23340379"/>
      <w:r w:rsidRPr="008E5433">
        <w:rPr>
          <w:sz w:val="22"/>
          <w:szCs w:val="22"/>
        </w:rPr>
        <w:lastRenderedPageBreak/>
        <w:t>1.  Introduction</w:t>
      </w:r>
      <w:bookmarkEnd w:id="6"/>
      <w:r w:rsidRPr="008E5433">
        <w:rPr>
          <w:sz w:val="22"/>
          <w:szCs w:val="22"/>
        </w:rPr>
        <w:t xml:space="preserve"> </w:t>
      </w:r>
    </w:p>
    <w:p w14:paraId="518BDD87" w14:textId="77777777" w:rsidR="007916FF" w:rsidRPr="008E5433" w:rsidRDefault="007916FF">
      <w:pPr>
        <w:pStyle w:val="heading1underline"/>
        <w:rPr>
          <w:sz w:val="22"/>
          <w:szCs w:val="22"/>
        </w:rPr>
      </w:pPr>
    </w:p>
    <w:p w14:paraId="0B2353E0" w14:textId="4C8B9A3B" w:rsidR="008E5433" w:rsidRPr="008E5433" w:rsidRDefault="008E5433" w:rsidP="008E5433">
      <w:pPr>
        <w:pStyle w:val="BodyText2"/>
        <w:rPr>
          <w:rFonts w:ascii="Times New Roman" w:hAnsi="Times New Roman"/>
          <w:sz w:val="22"/>
          <w:szCs w:val="22"/>
        </w:rPr>
      </w:pPr>
      <w:r w:rsidRPr="008E5433">
        <w:rPr>
          <w:rFonts w:ascii="Times New Roman" w:hAnsi="Times New Roman"/>
          <w:sz w:val="22"/>
          <w:szCs w:val="22"/>
        </w:rPr>
        <w:t xml:space="preserve">The main aim of this document is to estimate the </w:t>
      </w:r>
      <w:r w:rsidR="00F65382">
        <w:rPr>
          <w:rFonts w:ascii="Times New Roman" w:hAnsi="Times New Roman"/>
          <w:b/>
          <w:bCs/>
          <w:sz w:val="22"/>
          <w:szCs w:val="22"/>
        </w:rPr>
        <w:t>Personal Health Monitoring system</w:t>
      </w:r>
      <w:r w:rsidRPr="008E5433">
        <w:rPr>
          <w:rFonts w:ascii="Times New Roman" w:hAnsi="Times New Roman"/>
          <w:sz w:val="22"/>
          <w:szCs w:val="22"/>
        </w:rPr>
        <w:t xml:space="preserve"> cost, effort, and timeline (SMS).</w:t>
      </w:r>
    </w:p>
    <w:p w14:paraId="65557C1C" w14:textId="50F9D711" w:rsidR="008E5433" w:rsidRPr="008E5433" w:rsidRDefault="008E5433" w:rsidP="008E5433">
      <w:pPr>
        <w:pStyle w:val="BodyText2"/>
        <w:rPr>
          <w:rFonts w:ascii="Times New Roman" w:hAnsi="Times New Roman"/>
          <w:sz w:val="22"/>
          <w:szCs w:val="22"/>
        </w:rPr>
      </w:pPr>
      <w:r w:rsidRPr="008E5433">
        <w:rPr>
          <w:rFonts w:ascii="Times New Roman" w:hAnsi="Times New Roman"/>
          <w:sz w:val="22"/>
          <w:szCs w:val="22"/>
        </w:rPr>
        <w:t xml:space="preserve">Gathering information on the project's needs, the size and complexity of the project, the expertise of the development team, and the development tools will allow you to estimate the cost, effort, and timeframe of the </w:t>
      </w:r>
      <w:r w:rsidR="00561DFD">
        <w:rPr>
          <w:rFonts w:ascii="Times New Roman" w:hAnsi="Times New Roman"/>
          <w:sz w:val="22"/>
          <w:szCs w:val="22"/>
        </w:rPr>
        <w:t>Personal Health Monitoring System</w:t>
      </w:r>
      <w:r w:rsidRPr="008E5433">
        <w:rPr>
          <w:rFonts w:ascii="Times New Roman" w:hAnsi="Times New Roman"/>
          <w:sz w:val="22"/>
          <w:szCs w:val="22"/>
        </w:rPr>
        <w:t>. The COCOMO (COnstructive COst MOdel) model is widely used for calculating the time and money needed to complete a software development project. To calculate how much time and money will be needed to complete a project, COCOMO considers several variables. These include the project's scope and complexity, the skill level of the development team, and the tools available to them. These are just rough estimations and might change as the project develops. As a result, it is essential to keep an eye on the estimates and make adjustments as needed during the project's lifetime.</w:t>
      </w:r>
    </w:p>
    <w:p w14:paraId="1B871FCE" w14:textId="77777777" w:rsidR="008E5433" w:rsidRPr="008E5433" w:rsidRDefault="008E5433" w:rsidP="008E5433">
      <w:pPr>
        <w:pStyle w:val="BodyText2"/>
        <w:rPr>
          <w:rFonts w:ascii="Times New Roman" w:hAnsi="Times New Roman"/>
          <w:b/>
          <w:bCs/>
          <w:sz w:val="22"/>
          <w:szCs w:val="22"/>
          <w:u w:val="single"/>
        </w:rPr>
      </w:pPr>
      <w:r w:rsidRPr="008E5433">
        <w:rPr>
          <w:rFonts w:ascii="Times New Roman" w:hAnsi="Times New Roman"/>
          <w:b/>
          <w:bCs/>
          <w:sz w:val="22"/>
          <w:szCs w:val="22"/>
          <w:u w:val="single"/>
        </w:rPr>
        <w:t>To get COCOMO findings, the following three crucial factors were used:</w:t>
      </w:r>
    </w:p>
    <w:p w14:paraId="29DBEF50" w14:textId="77777777" w:rsidR="008E5433" w:rsidRPr="008E5433" w:rsidRDefault="008E5433" w:rsidP="008E5433">
      <w:pPr>
        <w:pStyle w:val="BodyText2"/>
        <w:numPr>
          <w:ilvl w:val="0"/>
          <w:numId w:val="22"/>
        </w:numPr>
        <w:rPr>
          <w:rFonts w:ascii="Times New Roman" w:hAnsi="Times New Roman"/>
          <w:sz w:val="22"/>
          <w:szCs w:val="22"/>
        </w:rPr>
      </w:pPr>
      <w:r w:rsidRPr="008E5433">
        <w:rPr>
          <w:rFonts w:ascii="Times New Roman" w:hAnsi="Times New Roman"/>
          <w:sz w:val="22"/>
          <w:szCs w:val="22"/>
        </w:rPr>
        <w:t xml:space="preserve">Source line of code (SLOC) </w:t>
      </w:r>
    </w:p>
    <w:p w14:paraId="7578A2DB" w14:textId="77777777" w:rsidR="008E5433" w:rsidRPr="008E5433" w:rsidRDefault="008E5433" w:rsidP="008E5433">
      <w:pPr>
        <w:pStyle w:val="BodyText2"/>
        <w:numPr>
          <w:ilvl w:val="0"/>
          <w:numId w:val="22"/>
        </w:numPr>
        <w:rPr>
          <w:rFonts w:ascii="Times New Roman" w:hAnsi="Times New Roman"/>
          <w:sz w:val="22"/>
          <w:szCs w:val="22"/>
        </w:rPr>
      </w:pPr>
      <w:r w:rsidRPr="008E5433">
        <w:rPr>
          <w:rFonts w:ascii="Times New Roman" w:hAnsi="Times New Roman"/>
          <w:sz w:val="22"/>
          <w:szCs w:val="22"/>
        </w:rPr>
        <w:t>Scale driver</w:t>
      </w:r>
    </w:p>
    <w:p w14:paraId="300CA0BF" w14:textId="77777777" w:rsidR="008E5433" w:rsidRPr="008E5433" w:rsidRDefault="008E5433" w:rsidP="008E5433">
      <w:pPr>
        <w:pStyle w:val="BodyText2"/>
        <w:numPr>
          <w:ilvl w:val="0"/>
          <w:numId w:val="22"/>
        </w:numPr>
        <w:rPr>
          <w:rFonts w:ascii="Times New Roman" w:hAnsi="Times New Roman"/>
          <w:sz w:val="22"/>
          <w:szCs w:val="22"/>
        </w:rPr>
      </w:pPr>
      <w:r w:rsidRPr="008E5433">
        <w:rPr>
          <w:rFonts w:ascii="Times New Roman" w:hAnsi="Times New Roman"/>
          <w:sz w:val="22"/>
          <w:szCs w:val="22"/>
        </w:rPr>
        <w:t xml:space="preserve">Cost drivers </w:t>
      </w:r>
    </w:p>
    <w:p w14:paraId="6F7F9C85" w14:textId="77777777" w:rsidR="008E5433" w:rsidRPr="008E5433" w:rsidRDefault="008E5433" w:rsidP="008E5433">
      <w:pPr>
        <w:pStyle w:val="BodyText2"/>
        <w:rPr>
          <w:rFonts w:ascii="Times New Roman" w:hAnsi="Times New Roman"/>
          <w:sz w:val="22"/>
          <w:szCs w:val="22"/>
        </w:rPr>
      </w:pPr>
      <w:r w:rsidRPr="008E5433">
        <w:rPr>
          <w:rFonts w:ascii="Times New Roman" w:hAnsi="Times New Roman"/>
          <w:sz w:val="22"/>
          <w:szCs w:val="22"/>
        </w:rPr>
        <w:t xml:space="preserve">        2.1, 2.2, and 2.3 provide a thorough explanation of these three factors.</w:t>
      </w:r>
    </w:p>
    <w:p w14:paraId="0DA4920E" w14:textId="77777777" w:rsidR="008E5433" w:rsidRPr="008E5433" w:rsidRDefault="008E5433" w:rsidP="008E5433">
      <w:pPr>
        <w:pStyle w:val="BodyText2"/>
        <w:rPr>
          <w:rFonts w:ascii="Times New Roman" w:hAnsi="Times New Roman"/>
          <w:b/>
          <w:bCs/>
          <w:sz w:val="22"/>
          <w:szCs w:val="22"/>
          <w:u w:val="single"/>
        </w:rPr>
      </w:pPr>
      <w:r w:rsidRPr="008E5433">
        <w:rPr>
          <w:rFonts w:ascii="Times New Roman" w:hAnsi="Times New Roman"/>
          <w:b/>
          <w:bCs/>
          <w:sz w:val="22"/>
          <w:szCs w:val="22"/>
          <w:u w:val="single"/>
        </w:rPr>
        <w:t>Estimates produced by COCOMO that are effective:</w:t>
      </w:r>
    </w:p>
    <w:p w14:paraId="7D83E0C0" w14:textId="77777777" w:rsidR="008E5433" w:rsidRPr="008E5433" w:rsidRDefault="008E5433" w:rsidP="008E5433">
      <w:pPr>
        <w:pStyle w:val="BodyText2"/>
        <w:rPr>
          <w:rFonts w:ascii="Times New Roman" w:hAnsi="Times New Roman"/>
          <w:sz w:val="22"/>
          <w:szCs w:val="22"/>
        </w:rPr>
      </w:pPr>
      <w:r w:rsidRPr="008E5433">
        <w:rPr>
          <w:rFonts w:ascii="Times New Roman" w:hAnsi="Times New Roman"/>
          <w:sz w:val="22"/>
          <w:szCs w:val="22"/>
        </w:rPr>
        <w:t>The sum of the following factors:</w:t>
      </w:r>
    </w:p>
    <w:p w14:paraId="47521265" w14:textId="77777777" w:rsidR="008E5433" w:rsidRPr="008E5433" w:rsidRDefault="008E5433" w:rsidP="008E5433">
      <w:pPr>
        <w:pStyle w:val="BodyText2"/>
        <w:numPr>
          <w:ilvl w:val="0"/>
          <w:numId w:val="23"/>
        </w:numPr>
        <w:rPr>
          <w:rFonts w:ascii="Times New Roman" w:hAnsi="Times New Roman"/>
          <w:sz w:val="22"/>
          <w:szCs w:val="22"/>
        </w:rPr>
      </w:pPr>
      <w:r w:rsidRPr="008E5433">
        <w:rPr>
          <w:rFonts w:ascii="Times New Roman" w:hAnsi="Times New Roman"/>
          <w:sz w:val="22"/>
          <w:szCs w:val="22"/>
        </w:rPr>
        <w:t>The total size of the SLOC</w:t>
      </w:r>
    </w:p>
    <w:p w14:paraId="32989538" w14:textId="77777777" w:rsidR="008E5433" w:rsidRPr="008E5433" w:rsidRDefault="008E5433" w:rsidP="008E5433">
      <w:pPr>
        <w:pStyle w:val="BodyText2"/>
        <w:numPr>
          <w:ilvl w:val="0"/>
          <w:numId w:val="23"/>
        </w:numPr>
        <w:rPr>
          <w:rFonts w:ascii="Times New Roman" w:hAnsi="Times New Roman"/>
          <w:sz w:val="22"/>
          <w:szCs w:val="22"/>
        </w:rPr>
      </w:pPr>
      <w:r w:rsidRPr="008E5433">
        <w:rPr>
          <w:rFonts w:ascii="Times New Roman" w:hAnsi="Times New Roman"/>
          <w:sz w:val="22"/>
          <w:szCs w:val="22"/>
        </w:rPr>
        <w:t>The total duration</w:t>
      </w:r>
    </w:p>
    <w:p w14:paraId="22A147BB" w14:textId="77777777" w:rsidR="008E5433" w:rsidRPr="008E5433" w:rsidRDefault="008E5433" w:rsidP="008E5433">
      <w:pPr>
        <w:pStyle w:val="BodyText2"/>
        <w:numPr>
          <w:ilvl w:val="0"/>
          <w:numId w:val="23"/>
        </w:numPr>
        <w:rPr>
          <w:rFonts w:ascii="Times New Roman" w:hAnsi="Times New Roman"/>
          <w:sz w:val="22"/>
          <w:szCs w:val="22"/>
        </w:rPr>
      </w:pPr>
      <w:r w:rsidRPr="008E5433">
        <w:rPr>
          <w:rFonts w:ascii="Times New Roman" w:hAnsi="Times New Roman"/>
          <w:sz w:val="22"/>
          <w:szCs w:val="22"/>
        </w:rPr>
        <w:t>The total effort</w:t>
      </w:r>
    </w:p>
    <w:p w14:paraId="2049A83A" w14:textId="77777777" w:rsidR="008E5433" w:rsidRPr="008E5433" w:rsidRDefault="008E5433" w:rsidP="008E5433">
      <w:pPr>
        <w:pStyle w:val="BodyText2"/>
        <w:numPr>
          <w:ilvl w:val="0"/>
          <w:numId w:val="23"/>
        </w:numPr>
        <w:rPr>
          <w:rFonts w:ascii="Times New Roman" w:hAnsi="Times New Roman"/>
          <w:sz w:val="22"/>
          <w:szCs w:val="22"/>
        </w:rPr>
      </w:pPr>
      <w:r w:rsidRPr="008E5433">
        <w:rPr>
          <w:rFonts w:ascii="Times New Roman" w:hAnsi="Times New Roman"/>
          <w:sz w:val="22"/>
          <w:szCs w:val="22"/>
        </w:rPr>
        <w:t>The total productivity in the developed SLOC per person-month</w:t>
      </w:r>
    </w:p>
    <w:p w14:paraId="44C78400" w14:textId="77777777" w:rsidR="008E5433" w:rsidRPr="008E5433" w:rsidRDefault="008E5433" w:rsidP="008E5433">
      <w:pPr>
        <w:pStyle w:val="BodyText2"/>
        <w:numPr>
          <w:ilvl w:val="0"/>
          <w:numId w:val="23"/>
        </w:numPr>
        <w:rPr>
          <w:rFonts w:ascii="Times New Roman" w:hAnsi="Times New Roman"/>
          <w:sz w:val="22"/>
          <w:szCs w:val="22"/>
        </w:rPr>
      </w:pPr>
      <w:r w:rsidRPr="008E5433">
        <w:rPr>
          <w:rFonts w:ascii="Times New Roman" w:hAnsi="Times New Roman"/>
          <w:sz w:val="22"/>
          <w:szCs w:val="22"/>
        </w:rPr>
        <w:t xml:space="preserve">The overall cost </w:t>
      </w:r>
    </w:p>
    <w:p w14:paraId="351FC00E" w14:textId="77777777" w:rsidR="008E5433" w:rsidRPr="008E5433" w:rsidRDefault="008E5433" w:rsidP="008E5433">
      <w:pPr>
        <w:pStyle w:val="BodyText2"/>
        <w:rPr>
          <w:rFonts w:ascii="Times New Roman" w:hAnsi="Times New Roman"/>
          <w:sz w:val="22"/>
          <w:szCs w:val="22"/>
        </w:rPr>
      </w:pPr>
    </w:p>
    <w:p w14:paraId="1E179A93" w14:textId="77777777" w:rsidR="008E5433" w:rsidRPr="008E5433" w:rsidRDefault="008E5433" w:rsidP="008E5433">
      <w:pPr>
        <w:pStyle w:val="BodyText2"/>
        <w:rPr>
          <w:rFonts w:ascii="Times New Roman" w:hAnsi="Times New Roman"/>
          <w:b/>
          <w:bCs/>
          <w:sz w:val="22"/>
          <w:szCs w:val="22"/>
          <w:u w:val="single"/>
        </w:rPr>
      </w:pPr>
      <w:r w:rsidRPr="008E5433">
        <w:rPr>
          <w:rFonts w:ascii="Times New Roman" w:hAnsi="Times New Roman"/>
          <w:b/>
          <w:bCs/>
          <w:sz w:val="22"/>
          <w:szCs w:val="22"/>
          <w:u w:val="single"/>
        </w:rPr>
        <w:t xml:space="preserve">Model and methodology employed by </w:t>
      </w:r>
      <w:proofErr w:type="gramStart"/>
      <w:r w:rsidRPr="008E5433">
        <w:rPr>
          <w:rFonts w:ascii="Times New Roman" w:hAnsi="Times New Roman"/>
          <w:b/>
          <w:bCs/>
          <w:sz w:val="22"/>
          <w:szCs w:val="22"/>
          <w:u w:val="single"/>
        </w:rPr>
        <w:t>COCOMO</w:t>
      </w:r>
      <w:proofErr w:type="gramEnd"/>
    </w:p>
    <w:p w14:paraId="0A91C9CE" w14:textId="77777777" w:rsidR="008E5433" w:rsidRPr="008E5433" w:rsidRDefault="008E5433" w:rsidP="008E5433">
      <w:pPr>
        <w:pStyle w:val="BodyText2"/>
        <w:rPr>
          <w:rFonts w:ascii="Times New Roman" w:hAnsi="Times New Roman"/>
          <w:sz w:val="22"/>
          <w:szCs w:val="22"/>
        </w:rPr>
      </w:pPr>
      <w:r w:rsidRPr="008E5433">
        <w:rPr>
          <w:rFonts w:ascii="Times New Roman" w:hAnsi="Times New Roman"/>
          <w:sz w:val="22"/>
          <w:szCs w:val="22"/>
        </w:rPr>
        <w:t>In order to complete this project, we employed the waterfall methodology.</w:t>
      </w:r>
    </w:p>
    <w:p w14:paraId="15F7937E" w14:textId="77777777" w:rsidR="008E5433" w:rsidRPr="008E5433" w:rsidRDefault="008E5433" w:rsidP="008E5433">
      <w:pPr>
        <w:pStyle w:val="BodyText2"/>
        <w:rPr>
          <w:rFonts w:ascii="Times New Roman" w:hAnsi="Times New Roman"/>
          <w:sz w:val="22"/>
          <w:szCs w:val="22"/>
        </w:rPr>
      </w:pPr>
      <w:r w:rsidRPr="008E5433">
        <w:rPr>
          <w:rFonts w:ascii="Times New Roman" w:hAnsi="Times New Roman"/>
          <w:sz w:val="22"/>
          <w:szCs w:val="22"/>
        </w:rPr>
        <w:t>For this project, we applied the SLOC methodology.</w:t>
      </w:r>
    </w:p>
    <w:p w14:paraId="55E21054" w14:textId="77777777" w:rsidR="008E5433" w:rsidRPr="008E5433" w:rsidRDefault="008E5433" w:rsidP="008E5433">
      <w:pPr>
        <w:pStyle w:val="BodyText2"/>
        <w:rPr>
          <w:rFonts w:ascii="Times New Roman" w:hAnsi="Times New Roman"/>
          <w:sz w:val="22"/>
          <w:szCs w:val="22"/>
        </w:rPr>
      </w:pPr>
      <w:r w:rsidRPr="008E5433">
        <w:rPr>
          <w:rFonts w:ascii="Times New Roman" w:hAnsi="Times New Roman"/>
          <w:sz w:val="22"/>
          <w:szCs w:val="22"/>
        </w:rPr>
        <w:t>Five (5) developers were employed by us.</w:t>
      </w:r>
    </w:p>
    <w:p w14:paraId="5157B583" w14:textId="77777777" w:rsidR="008E5433" w:rsidRPr="008E5433" w:rsidRDefault="008E5433" w:rsidP="008E5433">
      <w:pPr>
        <w:pStyle w:val="BodyText2"/>
        <w:rPr>
          <w:rFonts w:ascii="Times New Roman" w:hAnsi="Times New Roman"/>
          <w:sz w:val="22"/>
          <w:szCs w:val="22"/>
        </w:rPr>
      </w:pPr>
    </w:p>
    <w:p w14:paraId="4DD6CE8B" w14:textId="77777777" w:rsidR="008E5433" w:rsidRPr="008E5433" w:rsidRDefault="008E5433" w:rsidP="008E5433">
      <w:pPr>
        <w:pStyle w:val="BodyText2"/>
        <w:rPr>
          <w:rFonts w:ascii="Times New Roman" w:hAnsi="Times New Roman"/>
          <w:sz w:val="22"/>
          <w:szCs w:val="22"/>
        </w:rPr>
      </w:pPr>
    </w:p>
    <w:p w14:paraId="5B9A0C68" w14:textId="77777777" w:rsidR="008E5433" w:rsidRPr="008E5433" w:rsidRDefault="008E5433" w:rsidP="008E5433">
      <w:pPr>
        <w:pStyle w:val="BodyText2"/>
        <w:rPr>
          <w:rFonts w:ascii="Times New Roman" w:hAnsi="Times New Roman"/>
          <w:sz w:val="22"/>
          <w:szCs w:val="22"/>
        </w:rPr>
      </w:pPr>
    </w:p>
    <w:p w14:paraId="471E8BCE" w14:textId="77777777" w:rsidR="008E5433" w:rsidRPr="008E5433" w:rsidRDefault="008E5433" w:rsidP="008E5433">
      <w:pPr>
        <w:pStyle w:val="BodyText2"/>
        <w:rPr>
          <w:rFonts w:ascii="Times New Roman" w:hAnsi="Times New Roman"/>
          <w:sz w:val="22"/>
          <w:szCs w:val="22"/>
        </w:rPr>
      </w:pPr>
    </w:p>
    <w:p w14:paraId="54FD1FD1" w14:textId="77777777" w:rsidR="008E5433" w:rsidRPr="008E5433" w:rsidRDefault="008E5433" w:rsidP="008E5433">
      <w:pPr>
        <w:pStyle w:val="Heading1"/>
        <w:rPr>
          <w:rFonts w:ascii="Times New Roman" w:hAnsi="Times New Roman"/>
          <w:b/>
          <w:bCs/>
          <w:sz w:val="22"/>
          <w:szCs w:val="22"/>
          <w:u w:val="single"/>
        </w:rPr>
      </w:pPr>
      <w:bookmarkStart w:id="7" w:name="_Toc23340380"/>
      <w:r w:rsidRPr="008E5433">
        <w:rPr>
          <w:rFonts w:ascii="Times New Roman" w:hAnsi="Times New Roman"/>
          <w:b/>
          <w:bCs/>
          <w:sz w:val="22"/>
          <w:szCs w:val="22"/>
          <w:u w:val="single"/>
        </w:rPr>
        <w:lastRenderedPageBreak/>
        <w:t>2.  Estimating Factors</w:t>
      </w:r>
      <w:bookmarkEnd w:id="7"/>
    </w:p>
    <w:p w14:paraId="0DBA8672" w14:textId="77777777" w:rsidR="008E5433" w:rsidRPr="008E5433" w:rsidRDefault="008E5433" w:rsidP="008E5433">
      <w:pPr>
        <w:pStyle w:val="Heading2"/>
        <w:rPr>
          <w:rFonts w:ascii="Times New Roman" w:hAnsi="Times New Roman"/>
          <w:sz w:val="22"/>
          <w:szCs w:val="22"/>
        </w:rPr>
      </w:pPr>
    </w:p>
    <w:p w14:paraId="47C47E02" w14:textId="77777777" w:rsidR="008E5433" w:rsidRPr="008E5433" w:rsidRDefault="008E5433" w:rsidP="008E5433">
      <w:pPr>
        <w:pStyle w:val="Heading2"/>
        <w:rPr>
          <w:rFonts w:ascii="Times New Roman" w:hAnsi="Times New Roman"/>
          <w:b/>
          <w:bCs/>
          <w:sz w:val="22"/>
          <w:szCs w:val="22"/>
        </w:rPr>
      </w:pPr>
      <w:bookmarkStart w:id="8" w:name="_Toc23340381"/>
      <w:r w:rsidRPr="008E5433">
        <w:rPr>
          <w:rFonts w:ascii="Times New Roman" w:hAnsi="Times New Roman"/>
          <w:b/>
          <w:bCs/>
          <w:sz w:val="22"/>
          <w:szCs w:val="22"/>
        </w:rPr>
        <w:t>2.1 Source of Lines of Code</w:t>
      </w:r>
      <w:bookmarkEnd w:id="8"/>
    </w:p>
    <w:p w14:paraId="5822EE36" w14:textId="77777777" w:rsidR="008E5433" w:rsidRPr="008E5433" w:rsidRDefault="008E5433" w:rsidP="008E5433">
      <w:pPr>
        <w:pStyle w:val="BodyText2"/>
        <w:numPr>
          <w:ilvl w:val="12"/>
          <w:numId w:val="0"/>
        </w:numPr>
        <w:ind w:left="360"/>
        <w:rPr>
          <w:rFonts w:ascii="Times New Roman" w:hAnsi="Times New Roman"/>
          <w:sz w:val="22"/>
          <w:szCs w:val="22"/>
        </w:rPr>
      </w:pPr>
      <w:r w:rsidRPr="008E5433">
        <w:rPr>
          <w:rFonts w:ascii="Times New Roman" w:hAnsi="Times New Roman"/>
          <w:sz w:val="22"/>
          <w:szCs w:val="22"/>
        </w:rPr>
        <w:t>The following is the number of lines of code delivered as part of this project, A justification for the total amount of LOC is provided.</w:t>
      </w:r>
    </w:p>
    <w:p w14:paraId="4F198580" w14:textId="77777777" w:rsidR="008E5433" w:rsidRPr="008E5433" w:rsidRDefault="008E5433" w:rsidP="008E5433">
      <w:pPr>
        <w:pStyle w:val="BodyText2"/>
        <w:numPr>
          <w:ilvl w:val="12"/>
          <w:numId w:val="0"/>
        </w:numPr>
        <w:ind w:left="360"/>
        <w:rPr>
          <w:rFonts w:ascii="Times New Roman" w:hAnsi="Times New Roman"/>
          <w:sz w:val="22"/>
          <w:szCs w:val="22"/>
        </w:rPr>
      </w:pPr>
    </w:p>
    <w:tbl>
      <w:tblPr>
        <w:tblStyle w:val="TableGrid"/>
        <w:tblW w:w="0" w:type="auto"/>
        <w:tblInd w:w="360" w:type="dxa"/>
        <w:tblLook w:val="04A0" w:firstRow="1" w:lastRow="0" w:firstColumn="1" w:lastColumn="0" w:noHBand="0" w:noVBand="1"/>
      </w:tblPr>
      <w:tblGrid>
        <w:gridCol w:w="4135"/>
        <w:gridCol w:w="4135"/>
      </w:tblGrid>
      <w:tr w:rsidR="008E5433" w:rsidRPr="008E5433" w14:paraId="26784A32" w14:textId="77777777" w:rsidTr="00B469AB">
        <w:tc>
          <w:tcPr>
            <w:tcW w:w="4135" w:type="dxa"/>
          </w:tcPr>
          <w:p w14:paraId="21237151"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b/>
                <w:bCs/>
                <w:sz w:val="22"/>
                <w:szCs w:val="22"/>
              </w:rPr>
              <w:t>SLOC | Source Lines of Code</w:t>
            </w:r>
          </w:p>
        </w:tc>
        <w:tc>
          <w:tcPr>
            <w:tcW w:w="4135" w:type="dxa"/>
          </w:tcPr>
          <w:p w14:paraId="67BF06E4"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5000</w:t>
            </w:r>
          </w:p>
        </w:tc>
      </w:tr>
      <w:tr w:rsidR="008E5433" w:rsidRPr="008E5433" w14:paraId="2E8F75CE" w14:textId="77777777" w:rsidTr="00B469AB">
        <w:tc>
          <w:tcPr>
            <w:tcW w:w="8270" w:type="dxa"/>
            <w:gridSpan w:val="2"/>
          </w:tcPr>
          <w:p w14:paraId="6FC3332F"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Justification: A software project's size may be measured in terms of source lines of code (SLOC). Lines of code (including comments and blank lines) are tallied to determine the total size of the program. A software system's SLOC may stand in for the time and money needed for its development, testing, and upkeep. Notwithstanding these caveats, lines of code (or SLOC) continue to be a popular statistic in the software development world. It may aid project managers in making plans and allocating resources by providing a ballpark figure for the scope of the project. To acquire a more precise estimate of the time and money needed to create and maintain a software system, it should be used in combination with other metrics and factors.</w:t>
            </w:r>
          </w:p>
        </w:tc>
      </w:tr>
    </w:tbl>
    <w:p w14:paraId="50A730AF" w14:textId="77777777" w:rsidR="008E5433" w:rsidRPr="008E5433" w:rsidRDefault="008E5433" w:rsidP="008E5433">
      <w:pPr>
        <w:pStyle w:val="BodyText2"/>
        <w:ind w:left="0"/>
        <w:rPr>
          <w:rFonts w:ascii="Times New Roman" w:hAnsi="Times New Roman"/>
          <w:sz w:val="22"/>
          <w:szCs w:val="22"/>
        </w:rPr>
      </w:pPr>
    </w:p>
    <w:p w14:paraId="3903830A" w14:textId="77777777" w:rsidR="008E5433" w:rsidRPr="008E5433" w:rsidRDefault="008E5433" w:rsidP="008E5433">
      <w:pPr>
        <w:pStyle w:val="List2"/>
        <w:rPr>
          <w:rFonts w:ascii="Times New Roman" w:hAnsi="Times New Roman"/>
          <w:sz w:val="22"/>
          <w:szCs w:val="22"/>
        </w:rPr>
      </w:pPr>
    </w:p>
    <w:p w14:paraId="56C6EBD3" w14:textId="77777777" w:rsidR="008E5433" w:rsidRPr="008E5433" w:rsidRDefault="008E5433" w:rsidP="008E5433">
      <w:pPr>
        <w:pStyle w:val="Heading2"/>
        <w:rPr>
          <w:rFonts w:ascii="Times New Roman" w:hAnsi="Times New Roman"/>
          <w:b/>
          <w:bCs/>
          <w:sz w:val="22"/>
          <w:szCs w:val="22"/>
        </w:rPr>
      </w:pPr>
      <w:bookmarkStart w:id="9" w:name="_Toc23340382"/>
      <w:r w:rsidRPr="008E5433">
        <w:rPr>
          <w:rFonts w:ascii="Times New Roman" w:hAnsi="Times New Roman"/>
          <w:b/>
          <w:bCs/>
          <w:sz w:val="22"/>
          <w:szCs w:val="22"/>
        </w:rPr>
        <w:t>2.2 Scale Drivers</w:t>
      </w:r>
      <w:bookmarkEnd w:id="9"/>
    </w:p>
    <w:p w14:paraId="2851EBA6" w14:textId="77777777" w:rsidR="008E5433" w:rsidRPr="008E5433" w:rsidRDefault="008E5433" w:rsidP="008E5433">
      <w:pPr>
        <w:pStyle w:val="BodyText2"/>
        <w:numPr>
          <w:ilvl w:val="12"/>
          <w:numId w:val="0"/>
        </w:numPr>
        <w:ind w:left="360"/>
        <w:rPr>
          <w:rFonts w:ascii="Times New Roman" w:hAnsi="Times New Roman"/>
          <w:sz w:val="22"/>
          <w:szCs w:val="22"/>
        </w:rPr>
      </w:pPr>
      <w:r w:rsidRPr="008E5433">
        <w:rPr>
          <w:rFonts w:ascii="Times New Roman" w:hAnsi="Times New Roman"/>
          <w:sz w:val="22"/>
          <w:szCs w:val="22"/>
        </w:rPr>
        <w:t>The following is the list of scale drivers, the values applicable to this project, and a justification for each value chosen:</w:t>
      </w:r>
    </w:p>
    <w:p w14:paraId="69CA0BA8" w14:textId="77777777" w:rsidR="008E5433" w:rsidRPr="008E5433" w:rsidRDefault="008E5433" w:rsidP="008E5433">
      <w:pPr>
        <w:pStyle w:val="BodyText2"/>
        <w:numPr>
          <w:ilvl w:val="12"/>
          <w:numId w:val="0"/>
        </w:numPr>
        <w:ind w:left="360"/>
        <w:rPr>
          <w:rFonts w:ascii="Times New Roman" w:hAnsi="Times New Roman"/>
          <w:sz w:val="22"/>
          <w:szCs w:val="22"/>
        </w:rPr>
      </w:pPr>
    </w:p>
    <w:tbl>
      <w:tblPr>
        <w:tblStyle w:val="TableGrid"/>
        <w:tblW w:w="0" w:type="auto"/>
        <w:tblInd w:w="360" w:type="dxa"/>
        <w:tblLook w:val="04A0" w:firstRow="1" w:lastRow="0" w:firstColumn="1" w:lastColumn="0" w:noHBand="0" w:noVBand="1"/>
      </w:tblPr>
      <w:tblGrid>
        <w:gridCol w:w="4135"/>
        <w:gridCol w:w="4135"/>
      </w:tblGrid>
      <w:tr w:rsidR="008E5433" w:rsidRPr="008E5433" w14:paraId="6E9B3CD3" w14:textId="77777777" w:rsidTr="00B469AB">
        <w:tc>
          <w:tcPr>
            <w:tcW w:w="4135" w:type="dxa"/>
          </w:tcPr>
          <w:p w14:paraId="072E0965"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b/>
                <w:bCs/>
                <w:sz w:val="22"/>
                <w:szCs w:val="22"/>
              </w:rPr>
              <w:t>PREC | Precendentedness</w:t>
            </w:r>
          </w:p>
        </w:tc>
        <w:tc>
          <w:tcPr>
            <w:tcW w:w="4135" w:type="dxa"/>
          </w:tcPr>
          <w:p w14:paraId="0C2B279C"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Generally Familiar</w:t>
            </w:r>
          </w:p>
        </w:tc>
      </w:tr>
      <w:tr w:rsidR="008E5433" w:rsidRPr="008E5433" w14:paraId="4C2B5D2C" w14:textId="77777777" w:rsidTr="00B469AB">
        <w:tc>
          <w:tcPr>
            <w:tcW w:w="8270" w:type="dxa"/>
            <w:gridSpan w:val="2"/>
          </w:tcPr>
          <w:p w14:paraId="54794A7C"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Justification: The COCOMO (COnstructive COst MOdel) relies on a collection of elements known as "Scale Drivers" to calculate an approximation of the time and money needed to create a piece of software. Priority, Development Agility, Architecture/Risk Resolution, Team Unity, Process Maturity, and Needed Reusability are the six Scale Drivers.</w:t>
            </w:r>
          </w:p>
        </w:tc>
      </w:tr>
    </w:tbl>
    <w:p w14:paraId="36A250EE" w14:textId="77777777" w:rsidR="008E5433" w:rsidRPr="008E5433" w:rsidRDefault="008E5433" w:rsidP="008E5433">
      <w:pPr>
        <w:pStyle w:val="BodyText2"/>
        <w:rPr>
          <w:rFonts w:ascii="Times New Roman" w:hAnsi="Times New Roman"/>
          <w:sz w:val="22"/>
          <w:szCs w:val="22"/>
        </w:rPr>
      </w:pPr>
      <w:r w:rsidRPr="008E5433">
        <w:rPr>
          <w:rFonts w:ascii="Times New Roman" w:hAnsi="Times New Roman"/>
          <w:sz w:val="22"/>
          <w:szCs w:val="22"/>
        </w:rPr>
        <w:t xml:space="preserve"> </w:t>
      </w:r>
    </w:p>
    <w:tbl>
      <w:tblPr>
        <w:tblStyle w:val="TableGrid"/>
        <w:tblW w:w="0" w:type="auto"/>
        <w:tblInd w:w="360" w:type="dxa"/>
        <w:tblLook w:val="04A0" w:firstRow="1" w:lastRow="0" w:firstColumn="1" w:lastColumn="0" w:noHBand="0" w:noVBand="1"/>
      </w:tblPr>
      <w:tblGrid>
        <w:gridCol w:w="4135"/>
        <w:gridCol w:w="4135"/>
      </w:tblGrid>
      <w:tr w:rsidR="008E5433" w:rsidRPr="008E5433" w14:paraId="5226A589" w14:textId="77777777" w:rsidTr="00B469AB">
        <w:tc>
          <w:tcPr>
            <w:tcW w:w="4135" w:type="dxa"/>
          </w:tcPr>
          <w:p w14:paraId="0C077C2D" w14:textId="77777777" w:rsidR="008E5433" w:rsidRPr="008E5433" w:rsidRDefault="008E5433" w:rsidP="00B469AB">
            <w:pPr>
              <w:pStyle w:val="NormalWeb"/>
              <w:shd w:val="clear" w:color="auto" w:fill="FFFFFF"/>
              <w:rPr>
                <w:sz w:val="22"/>
                <w:szCs w:val="22"/>
              </w:rPr>
            </w:pPr>
            <w:r w:rsidRPr="008E5433">
              <w:rPr>
                <w:b/>
                <w:bCs/>
                <w:sz w:val="22"/>
                <w:szCs w:val="22"/>
              </w:rPr>
              <w:t xml:space="preserve">FLEX | Development Flexibility </w:t>
            </w:r>
          </w:p>
        </w:tc>
        <w:tc>
          <w:tcPr>
            <w:tcW w:w="4135" w:type="dxa"/>
          </w:tcPr>
          <w:p w14:paraId="1633894A"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Some Relaxation</w:t>
            </w:r>
          </w:p>
        </w:tc>
      </w:tr>
      <w:tr w:rsidR="008E5433" w:rsidRPr="008E5433" w14:paraId="110077BF" w14:textId="77777777" w:rsidTr="00B469AB">
        <w:tc>
          <w:tcPr>
            <w:tcW w:w="8270" w:type="dxa"/>
            <w:gridSpan w:val="2"/>
          </w:tcPr>
          <w:p w14:paraId="2FA967D1"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Justification: The COCOMO (COnstructive COst MOdel) is a model used to predict the time and money needed to build software. It is a measure of how much room for maneuver is needed as the project evolves. Projects with limited Development Flexibility have clear needs and few potential areas for modification. Less work and money are expected to be spent on these projects since their development processes are more simple and there are less risks and uncertainties. The time and money needed to manage changes and adapt to the project's developing demands might increase the more Development Flexibility a project has. Planning a software project correctly involves taking Development Flexibility into account to avoid going over budget or behind schedule due to unforeseen changes.</w:t>
            </w:r>
          </w:p>
        </w:tc>
      </w:tr>
    </w:tbl>
    <w:p w14:paraId="59FEA46A" w14:textId="77777777" w:rsidR="008E5433" w:rsidRPr="008E5433" w:rsidRDefault="008E5433" w:rsidP="008E5433">
      <w:pPr>
        <w:pStyle w:val="BodyText2"/>
        <w:ind w:left="0"/>
        <w:rPr>
          <w:rFonts w:ascii="Times New Roman" w:hAnsi="Times New Roman"/>
          <w:sz w:val="22"/>
          <w:szCs w:val="22"/>
        </w:rPr>
      </w:pPr>
    </w:p>
    <w:p w14:paraId="10969227" w14:textId="77777777" w:rsidR="008E5433" w:rsidRPr="008E5433" w:rsidRDefault="008E5433" w:rsidP="008E5433">
      <w:pPr>
        <w:pStyle w:val="BodyText2"/>
        <w:rPr>
          <w:rFonts w:ascii="Times New Roman" w:hAnsi="Times New Roman"/>
          <w:sz w:val="22"/>
          <w:szCs w:val="22"/>
        </w:rPr>
      </w:pPr>
    </w:p>
    <w:tbl>
      <w:tblPr>
        <w:tblStyle w:val="TableGrid"/>
        <w:tblW w:w="0" w:type="auto"/>
        <w:tblInd w:w="360" w:type="dxa"/>
        <w:tblLook w:val="04A0" w:firstRow="1" w:lastRow="0" w:firstColumn="1" w:lastColumn="0" w:noHBand="0" w:noVBand="1"/>
      </w:tblPr>
      <w:tblGrid>
        <w:gridCol w:w="4135"/>
        <w:gridCol w:w="4135"/>
      </w:tblGrid>
      <w:tr w:rsidR="008E5433" w:rsidRPr="008E5433" w14:paraId="0A7874CD" w14:textId="77777777" w:rsidTr="00B469AB">
        <w:tc>
          <w:tcPr>
            <w:tcW w:w="4135" w:type="dxa"/>
          </w:tcPr>
          <w:p w14:paraId="07D19B09" w14:textId="77777777" w:rsidR="008E5433" w:rsidRPr="008E5433" w:rsidRDefault="008E5433" w:rsidP="00B469AB">
            <w:pPr>
              <w:pStyle w:val="NormalWeb"/>
              <w:shd w:val="clear" w:color="auto" w:fill="FFFFFF"/>
              <w:rPr>
                <w:sz w:val="22"/>
                <w:szCs w:val="22"/>
              </w:rPr>
            </w:pPr>
            <w:r w:rsidRPr="008E5433">
              <w:rPr>
                <w:b/>
                <w:bCs/>
                <w:sz w:val="22"/>
                <w:szCs w:val="22"/>
              </w:rPr>
              <w:lastRenderedPageBreak/>
              <w:t xml:space="preserve">RESL | Architecture/Risk Resolution </w:t>
            </w:r>
          </w:p>
        </w:tc>
        <w:tc>
          <w:tcPr>
            <w:tcW w:w="4135" w:type="dxa"/>
          </w:tcPr>
          <w:p w14:paraId="0F354A84"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Often (60 %)</w:t>
            </w:r>
          </w:p>
        </w:tc>
      </w:tr>
      <w:tr w:rsidR="008E5433" w:rsidRPr="008E5433" w14:paraId="1E6ABAE1" w14:textId="77777777" w:rsidTr="00B469AB">
        <w:tc>
          <w:tcPr>
            <w:tcW w:w="8270" w:type="dxa"/>
            <w:gridSpan w:val="2"/>
          </w:tcPr>
          <w:p w14:paraId="4A25924F"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Justification: More time and money may be needed to manage project risks and address architectural problems in projects with a high Architecture/Risk Resolution. Consequently, it is vital to examine the degree of Architecture/Risk Resolution when planning a software project to ensure that sufficient resources are given to mitigate project risks and limit the likelihood of cost and schedule overruns.</w:t>
            </w:r>
          </w:p>
        </w:tc>
      </w:tr>
    </w:tbl>
    <w:p w14:paraId="7F90012F" w14:textId="77777777" w:rsidR="008E5433" w:rsidRPr="008E5433" w:rsidRDefault="008E5433" w:rsidP="008E5433">
      <w:pPr>
        <w:pStyle w:val="BodyText2"/>
        <w:ind w:left="0"/>
        <w:rPr>
          <w:rFonts w:ascii="Times New Roman" w:hAnsi="Times New Roman"/>
          <w:sz w:val="22"/>
          <w:szCs w:val="22"/>
        </w:rPr>
      </w:pPr>
    </w:p>
    <w:tbl>
      <w:tblPr>
        <w:tblStyle w:val="TableGrid"/>
        <w:tblW w:w="0" w:type="auto"/>
        <w:tblInd w:w="360" w:type="dxa"/>
        <w:tblLook w:val="04A0" w:firstRow="1" w:lastRow="0" w:firstColumn="1" w:lastColumn="0" w:noHBand="0" w:noVBand="1"/>
      </w:tblPr>
      <w:tblGrid>
        <w:gridCol w:w="4135"/>
        <w:gridCol w:w="4135"/>
      </w:tblGrid>
      <w:tr w:rsidR="008E5433" w:rsidRPr="008E5433" w14:paraId="48F4A04B" w14:textId="77777777" w:rsidTr="00B469AB">
        <w:tc>
          <w:tcPr>
            <w:tcW w:w="4135" w:type="dxa"/>
          </w:tcPr>
          <w:p w14:paraId="528A51CC" w14:textId="77777777" w:rsidR="008E5433" w:rsidRPr="008E5433" w:rsidRDefault="008E5433" w:rsidP="00B469AB">
            <w:pPr>
              <w:pStyle w:val="NormalWeb"/>
              <w:shd w:val="clear" w:color="auto" w:fill="FFFFFF"/>
              <w:rPr>
                <w:sz w:val="22"/>
                <w:szCs w:val="22"/>
              </w:rPr>
            </w:pPr>
            <w:r w:rsidRPr="008E5433">
              <w:rPr>
                <w:b/>
                <w:bCs/>
                <w:sz w:val="22"/>
                <w:szCs w:val="22"/>
              </w:rPr>
              <w:t xml:space="preserve">TEAM | Team Cohesion </w:t>
            </w:r>
          </w:p>
        </w:tc>
        <w:tc>
          <w:tcPr>
            <w:tcW w:w="4135" w:type="dxa"/>
          </w:tcPr>
          <w:p w14:paraId="1F70E457"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Basically cooperative</w:t>
            </w:r>
          </w:p>
        </w:tc>
      </w:tr>
      <w:tr w:rsidR="008E5433" w:rsidRPr="008E5433" w14:paraId="4677EF2B" w14:textId="77777777" w:rsidTr="00B469AB">
        <w:tc>
          <w:tcPr>
            <w:tcW w:w="8270" w:type="dxa"/>
            <w:gridSpan w:val="2"/>
          </w:tcPr>
          <w:p w14:paraId="6BB62A0C" w14:textId="77777777" w:rsidR="008E5433" w:rsidRPr="008E5433" w:rsidRDefault="008E5433" w:rsidP="00B469AB">
            <w:pPr>
              <w:autoSpaceDE w:val="0"/>
              <w:autoSpaceDN w:val="0"/>
              <w:adjustRightInd w:val="0"/>
              <w:rPr>
                <w:rFonts w:ascii="Times New Roman" w:hAnsi="Times New Roman"/>
                <w:sz w:val="22"/>
                <w:szCs w:val="22"/>
              </w:rPr>
            </w:pPr>
            <w:r w:rsidRPr="008E5433">
              <w:rPr>
                <w:rFonts w:ascii="Times New Roman" w:hAnsi="Times New Roman"/>
                <w:sz w:val="22"/>
                <w:szCs w:val="22"/>
              </w:rPr>
              <w:t>Justification: The COCOMO (COnstructive COst MOdel) is a tool for estimating the time and money needed to create software by factoring in the level of team cohesion present during development. It's a measurement of how well everyone in the development team can talk to one another and work together. If the team has poor cohesion, then it may take longer and more resources to plan for and complete the project. This is because of the increased likelihood of disagreements and misunderstandings. Consequently, it is essential to take Team Cohesion into account during software project planning to make sure the team is cohesive, works well together, and can accomplish its objectives in a timely manner.</w:t>
            </w:r>
          </w:p>
        </w:tc>
      </w:tr>
    </w:tbl>
    <w:p w14:paraId="021F122D" w14:textId="77777777" w:rsidR="008E5433" w:rsidRPr="008E5433" w:rsidRDefault="008E5433" w:rsidP="008E5433">
      <w:pPr>
        <w:pStyle w:val="BodyText2"/>
        <w:ind w:left="0"/>
        <w:rPr>
          <w:rFonts w:ascii="Times New Roman" w:hAnsi="Times New Roman"/>
          <w:sz w:val="22"/>
          <w:szCs w:val="22"/>
        </w:rPr>
      </w:pPr>
    </w:p>
    <w:tbl>
      <w:tblPr>
        <w:tblStyle w:val="TableGrid"/>
        <w:tblW w:w="0" w:type="auto"/>
        <w:tblInd w:w="360" w:type="dxa"/>
        <w:tblLook w:val="04A0" w:firstRow="1" w:lastRow="0" w:firstColumn="1" w:lastColumn="0" w:noHBand="0" w:noVBand="1"/>
      </w:tblPr>
      <w:tblGrid>
        <w:gridCol w:w="4135"/>
        <w:gridCol w:w="4135"/>
      </w:tblGrid>
      <w:tr w:rsidR="008E5433" w:rsidRPr="008E5433" w14:paraId="36F3B9A8" w14:textId="77777777" w:rsidTr="00B469AB">
        <w:tc>
          <w:tcPr>
            <w:tcW w:w="4135" w:type="dxa"/>
          </w:tcPr>
          <w:p w14:paraId="7D08FBBF" w14:textId="77777777" w:rsidR="008E5433" w:rsidRPr="008E5433" w:rsidRDefault="008E5433" w:rsidP="00B469AB">
            <w:pPr>
              <w:pStyle w:val="NormalWeb"/>
              <w:shd w:val="clear" w:color="auto" w:fill="FFFFFF"/>
              <w:rPr>
                <w:sz w:val="22"/>
                <w:szCs w:val="22"/>
              </w:rPr>
            </w:pPr>
            <w:r w:rsidRPr="008E5433">
              <w:rPr>
                <w:b/>
                <w:bCs/>
                <w:sz w:val="22"/>
                <w:szCs w:val="22"/>
              </w:rPr>
              <w:t xml:space="preserve">PMAT | Process Maturity </w:t>
            </w:r>
          </w:p>
        </w:tc>
        <w:tc>
          <w:tcPr>
            <w:tcW w:w="4135" w:type="dxa"/>
          </w:tcPr>
          <w:p w14:paraId="5CAEBF74"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SEI CMM Level 2</w:t>
            </w:r>
          </w:p>
        </w:tc>
      </w:tr>
      <w:tr w:rsidR="008E5433" w:rsidRPr="008E5433" w14:paraId="35ABF006" w14:textId="77777777" w:rsidTr="00B469AB">
        <w:tc>
          <w:tcPr>
            <w:tcW w:w="8270" w:type="dxa"/>
            <w:gridSpan w:val="2"/>
          </w:tcPr>
          <w:p w14:paraId="3F2626D1"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Justification:  Estimating the time and money needed for a project with low Process Maturity might be difficult since it may take more time and money to set up a development process and guarantee adherence to standards and procedures. Planning a software project requires careful consideration of the Process Maturity level to guarantee a well-defined, mature, and capable development process that will efficiently and effectively support the project's objectives.</w:t>
            </w:r>
          </w:p>
        </w:tc>
      </w:tr>
    </w:tbl>
    <w:p w14:paraId="2023F6B1" w14:textId="77777777" w:rsidR="008E5433" w:rsidRPr="008E5433" w:rsidRDefault="008E5433" w:rsidP="008E5433">
      <w:pPr>
        <w:pStyle w:val="Heading2"/>
        <w:rPr>
          <w:rFonts w:ascii="Times New Roman" w:hAnsi="Times New Roman"/>
          <w:b/>
          <w:bCs/>
          <w:sz w:val="22"/>
          <w:szCs w:val="22"/>
        </w:rPr>
      </w:pPr>
      <w:bookmarkStart w:id="10" w:name="_Toc23340383"/>
      <w:r w:rsidRPr="008E5433">
        <w:rPr>
          <w:rFonts w:ascii="Times New Roman" w:hAnsi="Times New Roman"/>
          <w:b/>
          <w:bCs/>
          <w:sz w:val="22"/>
          <w:szCs w:val="22"/>
        </w:rPr>
        <w:t>2.3 Cost Drivers</w:t>
      </w:r>
      <w:bookmarkEnd w:id="10"/>
    </w:p>
    <w:p w14:paraId="1EBB95FB" w14:textId="77777777" w:rsidR="008E5433" w:rsidRPr="008E5433" w:rsidRDefault="008E5433" w:rsidP="008E5433">
      <w:pPr>
        <w:pStyle w:val="BodyText2"/>
        <w:numPr>
          <w:ilvl w:val="12"/>
          <w:numId w:val="0"/>
        </w:numPr>
        <w:ind w:left="360"/>
        <w:rPr>
          <w:rFonts w:ascii="Times New Roman" w:hAnsi="Times New Roman"/>
          <w:sz w:val="22"/>
          <w:szCs w:val="22"/>
        </w:rPr>
      </w:pPr>
      <w:r w:rsidRPr="008E5433">
        <w:rPr>
          <w:rFonts w:ascii="Times New Roman" w:hAnsi="Times New Roman"/>
          <w:sz w:val="22"/>
          <w:szCs w:val="22"/>
        </w:rPr>
        <w:t>The following is the list of cost drivers, the values applicable to this project and a justification for each value chosen:</w:t>
      </w:r>
    </w:p>
    <w:p w14:paraId="1D758212" w14:textId="77777777" w:rsidR="008E5433" w:rsidRPr="008E5433" w:rsidRDefault="008E5433" w:rsidP="008E5433">
      <w:pPr>
        <w:pStyle w:val="BodyText2"/>
        <w:numPr>
          <w:ilvl w:val="12"/>
          <w:numId w:val="0"/>
        </w:numPr>
        <w:ind w:left="360"/>
        <w:rPr>
          <w:rFonts w:ascii="Times New Roman" w:hAnsi="Times New Roman"/>
          <w:sz w:val="22"/>
          <w:szCs w:val="22"/>
        </w:rPr>
      </w:pPr>
    </w:p>
    <w:tbl>
      <w:tblPr>
        <w:tblStyle w:val="TableGrid"/>
        <w:tblW w:w="0" w:type="auto"/>
        <w:tblInd w:w="360" w:type="dxa"/>
        <w:tblLook w:val="04A0" w:firstRow="1" w:lastRow="0" w:firstColumn="1" w:lastColumn="0" w:noHBand="0" w:noVBand="1"/>
      </w:tblPr>
      <w:tblGrid>
        <w:gridCol w:w="4135"/>
        <w:gridCol w:w="4135"/>
      </w:tblGrid>
      <w:tr w:rsidR="008E5433" w:rsidRPr="008E5433" w14:paraId="16D8184F" w14:textId="77777777" w:rsidTr="00B469AB">
        <w:tc>
          <w:tcPr>
            <w:tcW w:w="4135" w:type="dxa"/>
          </w:tcPr>
          <w:p w14:paraId="400BB5BF"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b/>
                <w:bCs/>
                <w:sz w:val="22"/>
                <w:szCs w:val="22"/>
              </w:rPr>
              <w:t>ACAP | Analyst Capability</w:t>
            </w:r>
          </w:p>
        </w:tc>
        <w:tc>
          <w:tcPr>
            <w:tcW w:w="4135" w:type="dxa"/>
          </w:tcPr>
          <w:p w14:paraId="1C48259F"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Very High</w:t>
            </w:r>
          </w:p>
        </w:tc>
      </w:tr>
      <w:tr w:rsidR="008E5433" w:rsidRPr="008E5433" w14:paraId="7BE786F8" w14:textId="77777777" w:rsidTr="00B469AB">
        <w:tc>
          <w:tcPr>
            <w:tcW w:w="8270" w:type="dxa"/>
            <w:gridSpan w:val="2"/>
          </w:tcPr>
          <w:p w14:paraId="7B29567A"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Justification: More time and money may be needed to define requirements and manage uncertainties before an accurate effort and cost estimate can be made for a project with poor Analyst Capabilities. Consequently, it is essential to take Analyst Capacity into account during software project planning to guarantee that the system analysts are adequately educated, experienced, and skilled to specify the project's needs.</w:t>
            </w:r>
          </w:p>
        </w:tc>
      </w:tr>
    </w:tbl>
    <w:p w14:paraId="7C31D3A6" w14:textId="77777777" w:rsidR="008E5433" w:rsidRPr="008E5433" w:rsidRDefault="008E5433" w:rsidP="008E5433">
      <w:pPr>
        <w:pStyle w:val="BodyText2"/>
        <w:numPr>
          <w:ilvl w:val="12"/>
          <w:numId w:val="0"/>
        </w:numPr>
        <w:rPr>
          <w:rFonts w:ascii="Times New Roman" w:hAnsi="Times New Roman"/>
          <w:sz w:val="22"/>
          <w:szCs w:val="22"/>
        </w:rPr>
      </w:pPr>
    </w:p>
    <w:tbl>
      <w:tblPr>
        <w:tblStyle w:val="TableGrid"/>
        <w:tblW w:w="0" w:type="auto"/>
        <w:tblInd w:w="360" w:type="dxa"/>
        <w:tblLook w:val="04A0" w:firstRow="1" w:lastRow="0" w:firstColumn="1" w:lastColumn="0" w:noHBand="0" w:noVBand="1"/>
      </w:tblPr>
      <w:tblGrid>
        <w:gridCol w:w="4135"/>
        <w:gridCol w:w="4135"/>
      </w:tblGrid>
      <w:tr w:rsidR="008E5433" w:rsidRPr="008E5433" w14:paraId="2C93B247" w14:textId="77777777" w:rsidTr="00B469AB">
        <w:tc>
          <w:tcPr>
            <w:tcW w:w="4135" w:type="dxa"/>
          </w:tcPr>
          <w:p w14:paraId="1E917560" w14:textId="77777777" w:rsidR="008E5433" w:rsidRPr="008E5433" w:rsidRDefault="008E5433" w:rsidP="00B469AB">
            <w:pPr>
              <w:pStyle w:val="NormalWeb"/>
              <w:shd w:val="clear" w:color="auto" w:fill="FFFFFF"/>
              <w:rPr>
                <w:sz w:val="22"/>
                <w:szCs w:val="22"/>
              </w:rPr>
            </w:pPr>
            <w:r w:rsidRPr="008E5433">
              <w:rPr>
                <w:b/>
                <w:bCs/>
                <w:sz w:val="22"/>
                <w:szCs w:val="22"/>
              </w:rPr>
              <w:t xml:space="preserve">APEX | Applications Experience Cost Driver </w:t>
            </w:r>
          </w:p>
        </w:tc>
        <w:tc>
          <w:tcPr>
            <w:tcW w:w="4135" w:type="dxa"/>
          </w:tcPr>
          <w:p w14:paraId="4D50B745"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Very High</w:t>
            </w:r>
          </w:p>
        </w:tc>
      </w:tr>
      <w:tr w:rsidR="008E5433" w:rsidRPr="008E5433" w14:paraId="4329F6BD" w14:textId="77777777" w:rsidTr="00B469AB">
        <w:tc>
          <w:tcPr>
            <w:tcW w:w="8270" w:type="dxa"/>
            <w:gridSpan w:val="2"/>
          </w:tcPr>
          <w:p w14:paraId="392B09F6"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 xml:space="preserve">Justification: Estimating the time and money needed to complete a project when Application Experience is low may need extra time and money spent on training and education. Hence, the amount of Application Experience should be </w:t>
            </w:r>
            <w:proofErr w:type="gramStart"/>
            <w:r w:rsidRPr="008E5433">
              <w:rPr>
                <w:rFonts w:ascii="Times New Roman" w:hAnsi="Times New Roman"/>
                <w:sz w:val="22"/>
                <w:szCs w:val="22"/>
              </w:rPr>
              <w:t>taken into account</w:t>
            </w:r>
            <w:proofErr w:type="gramEnd"/>
            <w:r w:rsidRPr="008E5433">
              <w:rPr>
                <w:rFonts w:ascii="Times New Roman" w:hAnsi="Times New Roman"/>
                <w:sz w:val="22"/>
                <w:szCs w:val="22"/>
              </w:rPr>
              <w:t xml:space="preserve"> during software project planning to guarantee that the development team has the necessary experience and knowledge to create the application efficiently and effectively.</w:t>
            </w:r>
          </w:p>
        </w:tc>
      </w:tr>
    </w:tbl>
    <w:p w14:paraId="3BEB785E" w14:textId="77777777" w:rsidR="008E5433" w:rsidRPr="008E5433" w:rsidRDefault="008E5433" w:rsidP="008E5433">
      <w:pPr>
        <w:pStyle w:val="BodyText2"/>
        <w:numPr>
          <w:ilvl w:val="12"/>
          <w:numId w:val="0"/>
        </w:numPr>
        <w:rPr>
          <w:rFonts w:ascii="Times New Roman" w:hAnsi="Times New Roman"/>
          <w:sz w:val="22"/>
          <w:szCs w:val="22"/>
        </w:rPr>
      </w:pPr>
    </w:p>
    <w:tbl>
      <w:tblPr>
        <w:tblStyle w:val="TableGrid"/>
        <w:tblW w:w="0" w:type="auto"/>
        <w:tblInd w:w="360" w:type="dxa"/>
        <w:tblLook w:val="04A0" w:firstRow="1" w:lastRow="0" w:firstColumn="1" w:lastColumn="0" w:noHBand="0" w:noVBand="1"/>
      </w:tblPr>
      <w:tblGrid>
        <w:gridCol w:w="4135"/>
        <w:gridCol w:w="4135"/>
      </w:tblGrid>
      <w:tr w:rsidR="008E5433" w:rsidRPr="008E5433" w14:paraId="28B0B71C" w14:textId="77777777" w:rsidTr="00B469AB">
        <w:tc>
          <w:tcPr>
            <w:tcW w:w="4135" w:type="dxa"/>
          </w:tcPr>
          <w:p w14:paraId="6C428AD2" w14:textId="77777777" w:rsidR="008E5433" w:rsidRPr="008E5433" w:rsidRDefault="008E5433" w:rsidP="00B469AB">
            <w:pPr>
              <w:pStyle w:val="NormalWeb"/>
              <w:shd w:val="clear" w:color="auto" w:fill="FFFFFF"/>
              <w:rPr>
                <w:sz w:val="22"/>
                <w:szCs w:val="22"/>
              </w:rPr>
            </w:pPr>
            <w:r w:rsidRPr="008E5433">
              <w:rPr>
                <w:b/>
                <w:bCs/>
                <w:sz w:val="22"/>
                <w:szCs w:val="22"/>
              </w:rPr>
              <w:lastRenderedPageBreak/>
              <w:t xml:space="preserve">PCAP | COCOMO Programmer Capability Cost Driver </w:t>
            </w:r>
          </w:p>
        </w:tc>
        <w:tc>
          <w:tcPr>
            <w:tcW w:w="4135" w:type="dxa"/>
          </w:tcPr>
          <w:p w14:paraId="4FD4904D"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Very High</w:t>
            </w:r>
          </w:p>
        </w:tc>
      </w:tr>
      <w:tr w:rsidR="008E5433" w:rsidRPr="008E5433" w14:paraId="699C7E60" w14:textId="77777777" w:rsidTr="00B469AB">
        <w:tc>
          <w:tcPr>
            <w:tcW w:w="8270" w:type="dxa"/>
            <w:gridSpan w:val="2"/>
          </w:tcPr>
          <w:p w14:paraId="1E6D7E8C"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 xml:space="preserve">Justification: Cost and time estimates may need more time and money if the development team </w:t>
            </w:r>
            <w:proofErr w:type="gramStart"/>
            <w:r w:rsidRPr="008E5433">
              <w:rPr>
                <w:rFonts w:ascii="Times New Roman" w:hAnsi="Times New Roman"/>
                <w:sz w:val="22"/>
                <w:szCs w:val="22"/>
              </w:rPr>
              <w:t>has to</w:t>
            </w:r>
            <w:proofErr w:type="gramEnd"/>
            <w:r w:rsidRPr="008E5433">
              <w:rPr>
                <w:rFonts w:ascii="Times New Roman" w:hAnsi="Times New Roman"/>
                <w:sz w:val="22"/>
                <w:szCs w:val="22"/>
              </w:rPr>
              <w:t xml:space="preserve"> be better equipped or trained in order to complete a project with a low Capabilities Cost Driver. Hence, the Capacity Cost Driver must be considered throughout the software project planning phase to guarantee that the development team has access to the necessary tools, resources, and development environments.</w:t>
            </w:r>
          </w:p>
        </w:tc>
      </w:tr>
    </w:tbl>
    <w:p w14:paraId="33A90796" w14:textId="77777777" w:rsidR="008E5433" w:rsidRPr="008E5433" w:rsidRDefault="008E5433" w:rsidP="008E5433">
      <w:pPr>
        <w:pStyle w:val="BodyText2"/>
        <w:numPr>
          <w:ilvl w:val="12"/>
          <w:numId w:val="0"/>
        </w:numPr>
        <w:rPr>
          <w:rFonts w:ascii="Times New Roman" w:hAnsi="Times New Roman"/>
          <w:sz w:val="22"/>
          <w:szCs w:val="22"/>
        </w:rPr>
      </w:pPr>
    </w:p>
    <w:tbl>
      <w:tblPr>
        <w:tblStyle w:val="TableGrid"/>
        <w:tblW w:w="0" w:type="auto"/>
        <w:tblInd w:w="360" w:type="dxa"/>
        <w:tblLook w:val="04A0" w:firstRow="1" w:lastRow="0" w:firstColumn="1" w:lastColumn="0" w:noHBand="0" w:noVBand="1"/>
      </w:tblPr>
      <w:tblGrid>
        <w:gridCol w:w="4135"/>
        <w:gridCol w:w="4135"/>
      </w:tblGrid>
      <w:tr w:rsidR="008E5433" w:rsidRPr="008E5433" w14:paraId="09CE9E82" w14:textId="77777777" w:rsidTr="00B469AB">
        <w:tc>
          <w:tcPr>
            <w:tcW w:w="4135" w:type="dxa"/>
          </w:tcPr>
          <w:p w14:paraId="7694CFBE" w14:textId="77777777" w:rsidR="008E5433" w:rsidRPr="008E5433" w:rsidRDefault="008E5433" w:rsidP="00B469AB">
            <w:pPr>
              <w:pStyle w:val="NormalWeb"/>
              <w:shd w:val="clear" w:color="auto" w:fill="FFFFFF"/>
              <w:rPr>
                <w:sz w:val="22"/>
                <w:szCs w:val="22"/>
              </w:rPr>
            </w:pPr>
            <w:r w:rsidRPr="008E5433">
              <w:rPr>
                <w:b/>
                <w:bCs/>
                <w:sz w:val="22"/>
                <w:szCs w:val="22"/>
              </w:rPr>
              <w:t xml:space="preserve">PLEX | Platform Experience Cost Driver </w:t>
            </w:r>
          </w:p>
        </w:tc>
        <w:tc>
          <w:tcPr>
            <w:tcW w:w="4135" w:type="dxa"/>
          </w:tcPr>
          <w:p w14:paraId="45F2AC73"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Very High</w:t>
            </w:r>
          </w:p>
        </w:tc>
      </w:tr>
      <w:tr w:rsidR="008E5433" w:rsidRPr="008E5433" w14:paraId="5CB7AD1F" w14:textId="77777777" w:rsidTr="00B469AB">
        <w:tc>
          <w:tcPr>
            <w:tcW w:w="8270" w:type="dxa"/>
            <w:gridSpan w:val="2"/>
          </w:tcPr>
          <w:p w14:paraId="56A395D3"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Justification: The team comprises professional experts in AWS, UX/UI path, embedded systems, IoT, front end, and backend.</w:t>
            </w:r>
          </w:p>
        </w:tc>
      </w:tr>
    </w:tbl>
    <w:p w14:paraId="0D796691" w14:textId="77777777" w:rsidR="008E5433" w:rsidRPr="008E5433" w:rsidRDefault="008E5433" w:rsidP="008E5433">
      <w:pPr>
        <w:pStyle w:val="BodyText2"/>
        <w:numPr>
          <w:ilvl w:val="12"/>
          <w:numId w:val="0"/>
        </w:numPr>
        <w:rPr>
          <w:rFonts w:ascii="Times New Roman" w:hAnsi="Times New Roman"/>
          <w:sz w:val="22"/>
          <w:szCs w:val="22"/>
        </w:rPr>
      </w:pPr>
    </w:p>
    <w:tbl>
      <w:tblPr>
        <w:tblStyle w:val="TableGrid"/>
        <w:tblW w:w="0" w:type="auto"/>
        <w:tblInd w:w="360" w:type="dxa"/>
        <w:tblLook w:val="04A0" w:firstRow="1" w:lastRow="0" w:firstColumn="1" w:lastColumn="0" w:noHBand="0" w:noVBand="1"/>
      </w:tblPr>
      <w:tblGrid>
        <w:gridCol w:w="4135"/>
        <w:gridCol w:w="4135"/>
      </w:tblGrid>
      <w:tr w:rsidR="008E5433" w:rsidRPr="008E5433" w14:paraId="3856BB3E" w14:textId="77777777" w:rsidTr="00B469AB">
        <w:tc>
          <w:tcPr>
            <w:tcW w:w="4135" w:type="dxa"/>
          </w:tcPr>
          <w:p w14:paraId="05607629" w14:textId="77777777" w:rsidR="008E5433" w:rsidRPr="008E5433" w:rsidRDefault="008E5433" w:rsidP="00B469AB">
            <w:pPr>
              <w:pStyle w:val="NormalWeb"/>
              <w:shd w:val="clear" w:color="auto" w:fill="FFFFFF"/>
              <w:rPr>
                <w:sz w:val="22"/>
                <w:szCs w:val="22"/>
              </w:rPr>
            </w:pPr>
            <w:r w:rsidRPr="008E5433">
              <w:rPr>
                <w:b/>
                <w:bCs/>
                <w:sz w:val="22"/>
                <w:szCs w:val="22"/>
              </w:rPr>
              <w:t xml:space="preserve">LTEX | Language and Tool Experience Cost Driver </w:t>
            </w:r>
          </w:p>
        </w:tc>
        <w:tc>
          <w:tcPr>
            <w:tcW w:w="4135" w:type="dxa"/>
          </w:tcPr>
          <w:p w14:paraId="60A1C02F"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Very High</w:t>
            </w:r>
          </w:p>
        </w:tc>
      </w:tr>
      <w:tr w:rsidR="008E5433" w:rsidRPr="008E5433" w14:paraId="042A0E06" w14:textId="77777777" w:rsidTr="00B469AB">
        <w:tc>
          <w:tcPr>
            <w:tcW w:w="8270" w:type="dxa"/>
            <w:gridSpan w:val="2"/>
          </w:tcPr>
          <w:p w14:paraId="725A1023"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Justification: Our developers are knowledgeable in React, larval, JavaScript, Java, React, Springboot, MySQL, HTML, CSS, and other programming languages. </w:t>
            </w:r>
          </w:p>
        </w:tc>
      </w:tr>
    </w:tbl>
    <w:p w14:paraId="5C68A0AB" w14:textId="77777777" w:rsidR="008E5433" w:rsidRPr="008E5433" w:rsidRDefault="008E5433" w:rsidP="008E5433">
      <w:pPr>
        <w:pStyle w:val="BodyText2"/>
        <w:numPr>
          <w:ilvl w:val="12"/>
          <w:numId w:val="0"/>
        </w:numPr>
        <w:rPr>
          <w:rFonts w:ascii="Times New Roman" w:hAnsi="Times New Roman"/>
          <w:sz w:val="22"/>
          <w:szCs w:val="22"/>
        </w:rPr>
      </w:pPr>
    </w:p>
    <w:tbl>
      <w:tblPr>
        <w:tblStyle w:val="TableGrid"/>
        <w:tblW w:w="0" w:type="auto"/>
        <w:tblInd w:w="360" w:type="dxa"/>
        <w:tblLook w:val="04A0" w:firstRow="1" w:lastRow="0" w:firstColumn="1" w:lastColumn="0" w:noHBand="0" w:noVBand="1"/>
      </w:tblPr>
      <w:tblGrid>
        <w:gridCol w:w="4135"/>
        <w:gridCol w:w="4135"/>
      </w:tblGrid>
      <w:tr w:rsidR="008E5433" w:rsidRPr="008E5433" w14:paraId="014D4155" w14:textId="77777777" w:rsidTr="00B469AB">
        <w:tc>
          <w:tcPr>
            <w:tcW w:w="4135" w:type="dxa"/>
          </w:tcPr>
          <w:p w14:paraId="34E8AB92" w14:textId="77777777" w:rsidR="008E5433" w:rsidRPr="008E5433" w:rsidRDefault="008E5433" w:rsidP="00B469AB">
            <w:pPr>
              <w:pStyle w:val="NormalWeb"/>
              <w:shd w:val="clear" w:color="auto" w:fill="FFFFFF"/>
              <w:rPr>
                <w:sz w:val="22"/>
                <w:szCs w:val="22"/>
              </w:rPr>
            </w:pPr>
            <w:r w:rsidRPr="008E5433">
              <w:rPr>
                <w:b/>
                <w:bCs/>
                <w:sz w:val="22"/>
                <w:szCs w:val="22"/>
              </w:rPr>
              <w:t xml:space="preserve">PCON | Personnel Continuity Cost Driver </w:t>
            </w:r>
          </w:p>
        </w:tc>
        <w:tc>
          <w:tcPr>
            <w:tcW w:w="4135" w:type="dxa"/>
          </w:tcPr>
          <w:p w14:paraId="5D0AC5A5"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Very High</w:t>
            </w:r>
          </w:p>
        </w:tc>
      </w:tr>
      <w:tr w:rsidR="008E5433" w:rsidRPr="008E5433" w14:paraId="4791AE40" w14:textId="77777777" w:rsidTr="00B469AB">
        <w:tc>
          <w:tcPr>
            <w:tcW w:w="8270" w:type="dxa"/>
            <w:gridSpan w:val="2"/>
          </w:tcPr>
          <w:p w14:paraId="0BD00D0F"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 xml:space="preserve">Justification: We anticipate bringing on several innovative employees </w:t>
            </w:r>
            <w:proofErr w:type="gramStart"/>
            <w:r w:rsidRPr="008E5433">
              <w:rPr>
                <w:rFonts w:ascii="Times New Roman" w:hAnsi="Times New Roman"/>
                <w:sz w:val="22"/>
                <w:szCs w:val="22"/>
              </w:rPr>
              <w:t>in the near future</w:t>
            </w:r>
            <w:proofErr w:type="gramEnd"/>
            <w:r w:rsidRPr="008E5433">
              <w:rPr>
                <w:rFonts w:ascii="Times New Roman" w:hAnsi="Times New Roman"/>
                <w:sz w:val="22"/>
                <w:szCs w:val="22"/>
              </w:rPr>
              <w:t>. We're considering hiring testers because our Staff Software Developers will be doing double roles and responsibilities as testers for the first release. As a result, our chosen value is very high.</w:t>
            </w:r>
          </w:p>
        </w:tc>
      </w:tr>
    </w:tbl>
    <w:p w14:paraId="3AD69C43" w14:textId="77777777" w:rsidR="008E5433" w:rsidRPr="008E5433" w:rsidRDefault="008E5433" w:rsidP="008E5433">
      <w:pPr>
        <w:pStyle w:val="BodyText2"/>
        <w:rPr>
          <w:rFonts w:ascii="Times New Roman" w:hAnsi="Times New Roman"/>
          <w:sz w:val="22"/>
          <w:szCs w:val="22"/>
        </w:rPr>
      </w:pPr>
    </w:p>
    <w:p w14:paraId="563591C0" w14:textId="77777777" w:rsidR="008E5433" w:rsidRPr="008E5433" w:rsidRDefault="008E5433" w:rsidP="008E5433">
      <w:pPr>
        <w:pStyle w:val="NormalWeb"/>
        <w:shd w:val="clear" w:color="auto" w:fill="FFFFFF"/>
        <w:rPr>
          <w:b/>
          <w:bCs/>
          <w:sz w:val="22"/>
          <w:szCs w:val="22"/>
        </w:rPr>
      </w:pPr>
      <w:r w:rsidRPr="008E5433">
        <w:rPr>
          <w:b/>
          <w:bCs/>
          <w:sz w:val="22"/>
          <w:szCs w:val="22"/>
        </w:rPr>
        <w:t xml:space="preserve">Platform: </w:t>
      </w:r>
    </w:p>
    <w:tbl>
      <w:tblPr>
        <w:tblStyle w:val="TableGrid"/>
        <w:tblW w:w="0" w:type="auto"/>
        <w:tblInd w:w="360" w:type="dxa"/>
        <w:tblLook w:val="04A0" w:firstRow="1" w:lastRow="0" w:firstColumn="1" w:lastColumn="0" w:noHBand="0" w:noVBand="1"/>
      </w:tblPr>
      <w:tblGrid>
        <w:gridCol w:w="4135"/>
        <w:gridCol w:w="4135"/>
      </w:tblGrid>
      <w:tr w:rsidR="008E5433" w:rsidRPr="008E5433" w14:paraId="210990C2" w14:textId="77777777" w:rsidTr="00B469AB">
        <w:tc>
          <w:tcPr>
            <w:tcW w:w="4135" w:type="dxa"/>
          </w:tcPr>
          <w:p w14:paraId="602563AA" w14:textId="77777777" w:rsidR="008E5433" w:rsidRPr="008E5433" w:rsidRDefault="008E5433" w:rsidP="00B469AB">
            <w:pPr>
              <w:pStyle w:val="NormalWeb"/>
              <w:shd w:val="clear" w:color="auto" w:fill="FFFFFF"/>
              <w:rPr>
                <w:sz w:val="22"/>
                <w:szCs w:val="22"/>
              </w:rPr>
            </w:pPr>
            <w:r w:rsidRPr="008E5433">
              <w:rPr>
                <w:b/>
                <w:bCs/>
                <w:sz w:val="22"/>
                <w:szCs w:val="22"/>
              </w:rPr>
              <w:t xml:space="preserve">TIME | Execution Time Constraint Cost Driver </w:t>
            </w:r>
          </w:p>
        </w:tc>
        <w:tc>
          <w:tcPr>
            <w:tcW w:w="4135" w:type="dxa"/>
          </w:tcPr>
          <w:p w14:paraId="156D66B3"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Extra high</w:t>
            </w:r>
          </w:p>
        </w:tc>
      </w:tr>
      <w:tr w:rsidR="008E5433" w:rsidRPr="008E5433" w14:paraId="207BB4A1" w14:textId="77777777" w:rsidTr="00B469AB">
        <w:tc>
          <w:tcPr>
            <w:tcW w:w="8270" w:type="dxa"/>
            <w:gridSpan w:val="2"/>
          </w:tcPr>
          <w:p w14:paraId="07033101"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Justification: We strive to create software programs that utilize as little available execution time as possible. As a result, TIME has been set to nominal. However, it also means that execution must not be subpar, or we will not be able to achieve customer expectations.</w:t>
            </w:r>
          </w:p>
        </w:tc>
      </w:tr>
    </w:tbl>
    <w:p w14:paraId="44CD3FFB" w14:textId="77777777" w:rsidR="008E5433" w:rsidRPr="008E5433" w:rsidRDefault="008E5433" w:rsidP="008E5433">
      <w:pPr>
        <w:pStyle w:val="BodyText2"/>
        <w:rPr>
          <w:rFonts w:ascii="Times New Roman" w:hAnsi="Times New Roman"/>
          <w:sz w:val="22"/>
          <w:szCs w:val="22"/>
        </w:rPr>
      </w:pPr>
    </w:p>
    <w:tbl>
      <w:tblPr>
        <w:tblStyle w:val="TableGrid"/>
        <w:tblW w:w="0" w:type="auto"/>
        <w:tblInd w:w="360" w:type="dxa"/>
        <w:tblLook w:val="04A0" w:firstRow="1" w:lastRow="0" w:firstColumn="1" w:lastColumn="0" w:noHBand="0" w:noVBand="1"/>
      </w:tblPr>
      <w:tblGrid>
        <w:gridCol w:w="4135"/>
        <w:gridCol w:w="4135"/>
      </w:tblGrid>
      <w:tr w:rsidR="008E5433" w:rsidRPr="008E5433" w14:paraId="1762D120" w14:textId="77777777" w:rsidTr="00B469AB">
        <w:tc>
          <w:tcPr>
            <w:tcW w:w="4135" w:type="dxa"/>
          </w:tcPr>
          <w:p w14:paraId="111C6291" w14:textId="77777777" w:rsidR="008E5433" w:rsidRPr="008E5433" w:rsidRDefault="008E5433" w:rsidP="00B469AB">
            <w:pPr>
              <w:pStyle w:val="NormalWeb"/>
              <w:shd w:val="clear" w:color="auto" w:fill="FFFFFF"/>
              <w:rPr>
                <w:sz w:val="22"/>
                <w:szCs w:val="22"/>
              </w:rPr>
            </w:pPr>
            <w:r w:rsidRPr="008E5433">
              <w:rPr>
                <w:b/>
                <w:bCs/>
                <w:sz w:val="22"/>
                <w:szCs w:val="22"/>
              </w:rPr>
              <w:t xml:space="preserve">STOR | Main Storage Constraint Cost Driver </w:t>
            </w:r>
          </w:p>
        </w:tc>
        <w:tc>
          <w:tcPr>
            <w:tcW w:w="4135" w:type="dxa"/>
          </w:tcPr>
          <w:p w14:paraId="08FE1B1D"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High</w:t>
            </w:r>
          </w:p>
        </w:tc>
      </w:tr>
      <w:tr w:rsidR="008E5433" w:rsidRPr="008E5433" w14:paraId="48121FA9" w14:textId="77777777" w:rsidTr="00B469AB">
        <w:tc>
          <w:tcPr>
            <w:tcW w:w="8270" w:type="dxa"/>
            <w:gridSpan w:val="2"/>
          </w:tcPr>
          <w:p w14:paraId="44FD64D5"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Justification: Especially since this is our first release, we don't want our software to take up a lot of space and want it to use half of the primary storage space.</w:t>
            </w:r>
          </w:p>
        </w:tc>
      </w:tr>
    </w:tbl>
    <w:p w14:paraId="7A557FE4" w14:textId="77777777" w:rsidR="008E5433" w:rsidRPr="008E5433" w:rsidRDefault="008E5433" w:rsidP="008E5433">
      <w:pPr>
        <w:pStyle w:val="BodyText2"/>
        <w:ind w:left="0"/>
        <w:rPr>
          <w:rFonts w:ascii="Times New Roman" w:hAnsi="Times New Roman"/>
          <w:sz w:val="22"/>
          <w:szCs w:val="22"/>
        </w:rPr>
      </w:pPr>
    </w:p>
    <w:tbl>
      <w:tblPr>
        <w:tblStyle w:val="TableGrid"/>
        <w:tblW w:w="0" w:type="auto"/>
        <w:tblInd w:w="360" w:type="dxa"/>
        <w:tblLook w:val="04A0" w:firstRow="1" w:lastRow="0" w:firstColumn="1" w:lastColumn="0" w:noHBand="0" w:noVBand="1"/>
      </w:tblPr>
      <w:tblGrid>
        <w:gridCol w:w="4135"/>
        <w:gridCol w:w="4135"/>
      </w:tblGrid>
      <w:tr w:rsidR="008E5433" w:rsidRPr="008E5433" w14:paraId="7C4BA704" w14:textId="77777777" w:rsidTr="00B469AB">
        <w:tc>
          <w:tcPr>
            <w:tcW w:w="4135" w:type="dxa"/>
          </w:tcPr>
          <w:p w14:paraId="3D184471" w14:textId="77777777" w:rsidR="008E5433" w:rsidRPr="008E5433" w:rsidRDefault="008E5433" w:rsidP="00B469AB">
            <w:pPr>
              <w:pStyle w:val="NormalWeb"/>
              <w:shd w:val="clear" w:color="auto" w:fill="FFFFFF"/>
              <w:rPr>
                <w:sz w:val="22"/>
                <w:szCs w:val="22"/>
              </w:rPr>
            </w:pPr>
            <w:r w:rsidRPr="008E5433">
              <w:rPr>
                <w:b/>
                <w:bCs/>
                <w:sz w:val="22"/>
                <w:szCs w:val="22"/>
              </w:rPr>
              <w:t xml:space="preserve">PVOL | Platform Volatility Cost Driver </w:t>
            </w:r>
          </w:p>
        </w:tc>
        <w:tc>
          <w:tcPr>
            <w:tcW w:w="4135" w:type="dxa"/>
          </w:tcPr>
          <w:p w14:paraId="67066B34"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Low</w:t>
            </w:r>
          </w:p>
        </w:tc>
      </w:tr>
      <w:tr w:rsidR="008E5433" w:rsidRPr="008E5433" w14:paraId="0071DC48" w14:textId="77777777" w:rsidTr="00B469AB">
        <w:trPr>
          <w:trHeight w:val="161"/>
        </w:trPr>
        <w:tc>
          <w:tcPr>
            <w:tcW w:w="8270" w:type="dxa"/>
            <w:gridSpan w:val="2"/>
          </w:tcPr>
          <w:p w14:paraId="7D5351B1"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 xml:space="preserve">Justification: We have chosen the Platform volatility cost </w:t>
            </w:r>
            <w:proofErr w:type="gramStart"/>
            <w:r w:rsidRPr="008E5433">
              <w:rPr>
                <w:rFonts w:ascii="Times New Roman" w:hAnsi="Times New Roman"/>
                <w:sz w:val="22"/>
                <w:szCs w:val="22"/>
              </w:rPr>
              <w:t>driver(</w:t>
            </w:r>
            <w:proofErr w:type="gramEnd"/>
            <w:r w:rsidRPr="008E5433">
              <w:rPr>
                <w:rFonts w:ascii="Times New Roman" w:hAnsi="Times New Roman"/>
                <w:sz w:val="22"/>
                <w:szCs w:val="22"/>
              </w:rPr>
              <w:t>PVOL) to be low because there is not going to be any major change for a year after the project is deployed. we will focus on minor changes such as cosmetic changes, new versions, license renewal, performance scalability etc. every month.</w:t>
            </w:r>
          </w:p>
        </w:tc>
      </w:tr>
    </w:tbl>
    <w:p w14:paraId="03524FF2" w14:textId="77777777" w:rsidR="008E5433" w:rsidRPr="008E5433" w:rsidRDefault="008E5433" w:rsidP="008E5433">
      <w:pPr>
        <w:pStyle w:val="BodyText2"/>
        <w:rPr>
          <w:rFonts w:ascii="Times New Roman" w:hAnsi="Times New Roman"/>
          <w:sz w:val="22"/>
          <w:szCs w:val="22"/>
        </w:rPr>
      </w:pPr>
    </w:p>
    <w:p w14:paraId="25035EBF" w14:textId="77777777" w:rsidR="008E5433" w:rsidRPr="008E5433" w:rsidRDefault="008E5433" w:rsidP="008E5433">
      <w:pPr>
        <w:pStyle w:val="NormalWeb"/>
        <w:shd w:val="clear" w:color="auto" w:fill="FFFFFF"/>
        <w:rPr>
          <w:b/>
          <w:bCs/>
          <w:sz w:val="22"/>
          <w:szCs w:val="22"/>
        </w:rPr>
      </w:pPr>
      <w:r w:rsidRPr="008E5433">
        <w:rPr>
          <w:b/>
          <w:bCs/>
          <w:sz w:val="22"/>
          <w:szCs w:val="22"/>
        </w:rPr>
        <w:lastRenderedPageBreak/>
        <w:t xml:space="preserve">Product: </w:t>
      </w:r>
    </w:p>
    <w:tbl>
      <w:tblPr>
        <w:tblStyle w:val="TableGrid"/>
        <w:tblW w:w="0" w:type="auto"/>
        <w:tblInd w:w="360" w:type="dxa"/>
        <w:tblLook w:val="04A0" w:firstRow="1" w:lastRow="0" w:firstColumn="1" w:lastColumn="0" w:noHBand="0" w:noVBand="1"/>
      </w:tblPr>
      <w:tblGrid>
        <w:gridCol w:w="4135"/>
        <w:gridCol w:w="4135"/>
      </w:tblGrid>
      <w:tr w:rsidR="008E5433" w:rsidRPr="008E5433" w14:paraId="2B34F170" w14:textId="77777777" w:rsidTr="00B469AB">
        <w:tc>
          <w:tcPr>
            <w:tcW w:w="4135" w:type="dxa"/>
          </w:tcPr>
          <w:p w14:paraId="0D568D65" w14:textId="77777777" w:rsidR="008E5433" w:rsidRPr="008E5433" w:rsidRDefault="008E5433" w:rsidP="00B469AB">
            <w:pPr>
              <w:pStyle w:val="NormalWeb"/>
              <w:shd w:val="clear" w:color="auto" w:fill="FFFFFF"/>
              <w:rPr>
                <w:sz w:val="22"/>
                <w:szCs w:val="22"/>
              </w:rPr>
            </w:pPr>
            <w:proofErr w:type="gramStart"/>
            <w:r w:rsidRPr="008E5433">
              <w:rPr>
                <w:b/>
                <w:bCs/>
                <w:sz w:val="22"/>
                <w:szCs w:val="22"/>
              </w:rPr>
              <w:t>RELY</w:t>
            </w:r>
            <w:proofErr w:type="gramEnd"/>
            <w:r w:rsidRPr="008E5433">
              <w:rPr>
                <w:b/>
                <w:bCs/>
                <w:sz w:val="22"/>
                <w:szCs w:val="22"/>
              </w:rPr>
              <w:t xml:space="preserve"> | Required Software Reliability Driver </w:t>
            </w:r>
          </w:p>
        </w:tc>
        <w:tc>
          <w:tcPr>
            <w:tcW w:w="4135" w:type="dxa"/>
          </w:tcPr>
          <w:p w14:paraId="4C7B2485"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Nominal</w:t>
            </w:r>
          </w:p>
        </w:tc>
      </w:tr>
      <w:tr w:rsidR="008E5433" w:rsidRPr="008E5433" w14:paraId="28D4693B" w14:textId="77777777" w:rsidTr="00B469AB">
        <w:tc>
          <w:tcPr>
            <w:tcW w:w="8270" w:type="dxa"/>
            <w:gridSpan w:val="2"/>
          </w:tcPr>
          <w:p w14:paraId="291F177A"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 xml:space="preserve">Justification: The RSR Driver is typically defined as the level of software dependability required to satisfy the requirements of the consumer or end-user. This driver is used to determine the appropriate level of resources that must be allocated to ensure that the intended level of software reliability is attained. To determine the RSR Driver, project managers must consider factors such as the consequences of software failure, the cost of software failure, and user expectations for reliability. </w:t>
            </w:r>
          </w:p>
        </w:tc>
      </w:tr>
    </w:tbl>
    <w:p w14:paraId="77D5C1F7" w14:textId="77777777" w:rsidR="008E5433" w:rsidRPr="008E5433" w:rsidRDefault="008E5433" w:rsidP="008E5433">
      <w:pPr>
        <w:pStyle w:val="NormalWeb"/>
        <w:shd w:val="clear" w:color="auto" w:fill="FFFFFF"/>
        <w:rPr>
          <w:sz w:val="22"/>
          <w:szCs w:val="22"/>
        </w:rPr>
      </w:pPr>
    </w:p>
    <w:tbl>
      <w:tblPr>
        <w:tblStyle w:val="TableGrid"/>
        <w:tblW w:w="0" w:type="auto"/>
        <w:tblInd w:w="360" w:type="dxa"/>
        <w:tblLook w:val="04A0" w:firstRow="1" w:lastRow="0" w:firstColumn="1" w:lastColumn="0" w:noHBand="0" w:noVBand="1"/>
      </w:tblPr>
      <w:tblGrid>
        <w:gridCol w:w="4135"/>
        <w:gridCol w:w="4135"/>
      </w:tblGrid>
      <w:tr w:rsidR="008E5433" w:rsidRPr="008E5433" w14:paraId="22AD13E4" w14:textId="77777777" w:rsidTr="00B469AB">
        <w:tc>
          <w:tcPr>
            <w:tcW w:w="4135" w:type="dxa"/>
          </w:tcPr>
          <w:p w14:paraId="5E7F1026" w14:textId="77777777" w:rsidR="008E5433" w:rsidRPr="008E5433" w:rsidRDefault="008E5433" w:rsidP="00B469AB">
            <w:pPr>
              <w:pStyle w:val="NormalWeb"/>
              <w:shd w:val="clear" w:color="auto" w:fill="FFFFFF"/>
              <w:rPr>
                <w:sz w:val="22"/>
                <w:szCs w:val="22"/>
              </w:rPr>
            </w:pPr>
            <w:r w:rsidRPr="008E5433">
              <w:rPr>
                <w:b/>
                <w:bCs/>
                <w:sz w:val="22"/>
                <w:szCs w:val="22"/>
              </w:rPr>
              <w:t xml:space="preserve">DATA | Database Size Cost Driver </w:t>
            </w:r>
          </w:p>
        </w:tc>
        <w:tc>
          <w:tcPr>
            <w:tcW w:w="4135" w:type="dxa"/>
          </w:tcPr>
          <w:p w14:paraId="4B9B5F8A"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Very High</w:t>
            </w:r>
          </w:p>
        </w:tc>
      </w:tr>
      <w:tr w:rsidR="008E5433" w:rsidRPr="008E5433" w14:paraId="204E385E" w14:textId="77777777" w:rsidTr="00B469AB">
        <w:tc>
          <w:tcPr>
            <w:tcW w:w="8270" w:type="dxa"/>
            <w:gridSpan w:val="2"/>
          </w:tcPr>
          <w:p w14:paraId="64E0D4BD"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Justification: As the scale of the database impacts the complexity of software design, coding, testing, and maintenance, it can have a significant effect on the total cost of the project. The Database Size Cost Driver considers factors such as the number of tables, the number of records in each table, and the complexity of the inter-table relationships. The Database Size Cost Driver is a crucial aspect of project planning because it can have a substantial effect on the overall budget and schedule. When estimating the development and maintenance costs of a project, project managers should carefully consider the database's size and complexity.</w:t>
            </w:r>
          </w:p>
        </w:tc>
      </w:tr>
    </w:tbl>
    <w:p w14:paraId="73D54297" w14:textId="77777777" w:rsidR="008E5433" w:rsidRPr="008E5433" w:rsidRDefault="008E5433" w:rsidP="008E5433">
      <w:pPr>
        <w:pStyle w:val="NormalWeb"/>
        <w:shd w:val="clear" w:color="auto" w:fill="FFFFFF"/>
        <w:rPr>
          <w:sz w:val="22"/>
          <w:szCs w:val="22"/>
        </w:rPr>
      </w:pPr>
    </w:p>
    <w:tbl>
      <w:tblPr>
        <w:tblStyle w:val="TableGrid"/>
        <w:tblW w:w="0" w:type="auto"/>
        <w:tblInd w:w="360" w:type="dxa"/>
        <w:tblLook w:val="04A0" w:firstRow="1" w:lastRow="0" w:firstColumn="1" w:lastColumn="0" w:noHBand="0" w:noVBand="1"/>
      </w:tblPr>
      <w:tblGrid>
        <w:gridCol w:w="4135"/>
        <w:gridCol w:w="4135"/>
      </w:tblGrid>
      <w:tr w:rsidR="008E5433" w:rsidRPr="008E5433" w14:paraId="7DAB7CAE" w14:textId="77777777" w:rsidTr="00B469AB">
        <w:tc>
          <w:tcPr>
            <w:tcW w:w="4135" w:type="dxa"/>
          </w:tcPr>
          <w:p w14:paraId="57688FE4" w14:textId="77777777" w:rsidR="008E5433" w:rsidRPr="008E5433" w:rsidRDefault="008E5433" w:rsidP="00B469AB">
            <w:pPr>
              <w:pStyle w:val="NormalWeb"/>
              <w:shd w:val="clear" w:color="auto" w:fill="FFFFFF"/>
              <w:rPr>
                <w:sz w:val="22"/>
                <w:szCs w:val="22"/>
              </w:rPr>
            </w:pPr>
            <w:r w:rsidRPr="008E5433">
              <w:rPr>
                <w:b/>
                <w:bCs/>
                <w:sz w:val="22"/>
                <w:szCs w:val="22"/>
              </w:rPr>
              <w:t xml:space="preserve">CPLX | Product Complexity Cost Driver </w:t>
            </w:r>
          </w:p>
        </w:tc>
        <w:tc>
          <w:tcPr>
            <w:tcW w:w="4135" w:type="dxa"/>
          </w:tcPr>
          <w:p w14:paraId="6165138A"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low</w:t>
            </w:r>
          </w:p>
        </w:tc>
      </w:tr>
      <w:tr w:rsidR="008E5433" w:rsidRPr="008E5433" w14:paraId="0F793573" w14:textId="77777777" w:rsidTr="00B469AB">
        <w:tc>
          <w:tcPr>
            <w:tcW w:w="8270" w:type="dxa"/>
            <w:gridSpan w:val="2"/>
          </w:tcPr>
          <w:p w14:paraId="36DB2077"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Justification: In project planning, the Product Complexity Cost Driver quantifies the impact of a software product's complexity on its development and maintenance costs. The COCOMO (Constructive Cost Model) estimation methodology uses it as one of the cost determinants. The Product Complexity Cost Driver is a crucial factor in project planning, as it can have a substantial effect on the project's budget and timeline. When estimating the project's development and maintenance costs, project managers should consider the software product's complexity.</w:t>
            </w:r>
          </w:p>
        </w:tc>
      </w:tr>
    </w:tbl>
    <w:p w14:paraId="11D07567" w14:textId="77777777" w:rsidR="008E5433" w:rsidRPr="008E5433" w:rsidRDefault="008E5433" w:rsidP="008E5433">
      <w:pPr>
        <w:rPr>
          <w:rFonts w:ascii="Times New Roman" w:hAnsi="Times New Roman"/>
          <w:sz w:val="22"/>
          <w:szCs w:val="22"/>
        </w:rPr>
      </w:pPr>
    </w:p>
    <w:p w14:paraId="0D34A48C" w14:textId="77777777" w:rsidR="008E5433" w:rsidRPr="008E5433" w:rsidRDefault="008E5433" w:rsidP="008E5433">
      <w:pPr>
        <w:rPr>
          <w:rFonts w:ascii="Times New Roman" w:hAnsi="Times New Roman"/>
          <w:sz w:val="22"/>
          <w:szCs w:val="22"/>
        </w:rPr>
      </w:pPr>
    </w:p>
    <w:tbl>
      <w:tblPr>
        <w:tblStyle w:val="TableGrid"/>
        <w:tblW w:w="0" w:type="auto"/>
        <w:tblInd w:w="360" w:type="dxa"/>
        <w:tblLook w:val="04A0" w:firstRow="1" w:lastRow="0" w:firstColumn="1" w:lastColumn="0" w:noHBand="0" w:noVBand="1"/>
      </w:tblPr>
      <w:tblGrid>
        <w:gridCol w:w="4135"/>
        <w:gridCol w:w="4135"/>
      </w:tblGrid>
      <w:tr w:rsidR="008E5433" w:rsidRPr="008E5433" w14:paraId="5E59FEAA" w14:textId="77777777" w:rsidTr="00B469AB">
        <w:tc>
          <w:tcPr>
            <w:tcW w:w="4135" w:type="dxa"/>
          </w:tcPr>
          <w:p w14:paraId="0534B19C" w14:textId="77777777" w:rsidR="008E5433" w:rsidRPr="008E5433" w:rsidRDefault="008E5433" w:rsidP="00B469AB">
            <w:pPr>
              <w:pStyle w:val="NormalWeb"/>
              <w:shd w:val="clear" w:color="auto" w:fill="FFFFFF"/>
              <w:rPr>
                <w:sz w:val="22"/>
                <w:szCs w:val="22"/>
              </w:rPr>
            </w:pPr>
            <w:r w:rsidRPr="008E5433">
              <w:rPr>
                <w:b/>
                <w:bCs/>
                <w:sz w:val="22"/>
                <w:szCs w:val="22"/>
              </w:rPr>
              <w:t xml:space="preserve">RUSE | Required Reusability Cost Driver </w:t>
            </w:r>
          </w:p>
        </w:tc>
        <w:tc>
          <w:tcPr>
            <w:tcW w:w="4135" w:type="dxa"/>
          </w:tcPr>
          <w:p w14:paraId="518E6232"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Extra High</w:t>
            </w:r>
          </w:p>
        </w:tc>
      </w:tr>
      <w:tr w:rsidR="008E5433" w:rsidRPr="008E5433" w14:paraId="3259342F" w14:textId="77777777" w:rsidTr="00B469AB">
        <w:tc>
          <w:tcPr>
            <w:tcW w:w="8270" w:type="dxa"/>
            <w:gridSpan w:val="2"/>
          </w:tcPr>
          <w:p w14:paraId="3D8BAC2E"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Justification: The Required Reusability Cost Parameter quantifies the impact of a software project's required level of reusability on its development and maintenance costs. It is one of the COCOMO (Constructive Cost Model) estimation model's cost determinants. The Required Reusability Cost Component is an essential factor in project planning, as it can have a significant impact on the overall budget and schedule. When estimating the project's development and maintenance costs, project managers should carefully consider the required level of reusability.</w:t>
            </w:r>
          </w:p>
        </w:tc>
      </w:tr>
    </w:tbl>
    <w:p w14:paraId="2333AFE4" w14:textId="77777777" w:rsidR="008E5433" w:rsidRPr="008E5433" w:rsidRDefault="008E5433" w:rsidP="008E5433">
      <w:pPr>
        <w:pStyle w:val="NormalWeb"/>
        <w:shd w:val="clear" w:color="auto" w:fill="FFFFFF"/>
        <w:rPr>
          <w:sz w:val="22"/>
          <w:szCs w:val="22"/>
        </w:rPr>
      </w:pPr>
    </w:p>
    <w:p w14:paraId="0AEFC281" w14:textId="77777777" w:rsidR="008E5433" w:rsidRPr="008E5433" w:rsidRDefault="008E5433" w:rsidP="008E5433">
      <w:pPr>
        <w:pStyle w:val="NormalWeb"/>
        <w:shd w:val="clear" w:color="auto" w:fill="FFFFFF"/>
        <w:rPr>
          <w:sz w:val="22"/>
          <w:szCs w:val="22"/>
        </w:rPr>
      </w:pPr>
    </w:p>
    <w:tbl>
      <w:tblPr>
        <w:tblStyle w:val="TableGrid"/>
        <w:tblW w:w="0" w:type="auto"/>
        <w:tblInd w:w="360" w:type="dxa"/>
        <w:tblLook w:val="04A0" w:firstRow="1" w:lastRow="0" w:firstColumn="1" w:lastColumn="0" w:noHBand="0" w:noVBand="1"/>
      </w:tblPr>
      <w:tblGrid>
        <w:gridCol w:w="4135"/>
        <w:gridCol w:w="4135"/>
      </w:tblGrid>
      <w:tr w:rsidR="008E5433" w:rsidRPr="008E5433" w14:paraId="3E745472" w14:textId="77777777" w:rsidTr="00B469AB">
        <w:tc>
          <w:tcPr>
            <w:tcW w:w="4135" w:type="dxa"/>
          </w:tcPr>
          <w:p w14:paraId="10EF75E1" w14:textId="77777777" w:rsidR="008E5433" w:rsidRPr="008E5433" w:rsidRDefault="008E5433" w:rsidP="00B469AB">
            <w:pPr>
              <w:pStyle w:val="NormalWeb"/>
              <w:shd w:val="clear" w:color="auto" w:fill="FFFFFF"/>
              <w:rPr>
                <w:sz w:val="22"/>
                <w:szCs w:val="22"/>
              </w:rPr>
            </w:pPr>
            <w:r w:rsidRPr="008E5433">
              <w:rPr>
                <w:b/>
                <w:bCs/>
                <w:sz w:val="22"/>
                <w:szCs w:val="22"/>
              </w:rPr>
              <w:lastRenderedPageBreak/>
              <w:t xml:space="preserve">DOCU | COCOMO Documentation Match to </w:t>
            </w:r>
            <w:proofErr w:type="gramStart"/>
            <w:r w:rsidRPr="008E5433">
              <w:rPr>
                <w:b/>
                <w:bCs/>
                <w:sz w:val="22"/>
                <w:szCs w:val="22"/>
              </w:rPr>
              <w:t>Life-Cycle</w:t>
            </w:r>
            <w:proofErr w:type="gramEnd"/>
            <w:r w:rsidRPr="008E5433">
              <w:rPr>
                <w:b/>
                <w:bCs/>
                <w:sz w:val="22"/>
                <w:szCs w:val="22"/>
              </w:rPr>
              <w:t xml:space="preserve"> Needs Cost Driver </w:t>
            </w:r>
          </w:p>
        </w:tc>
        <w:tc>
          <w:tcPr>
            <w:tcW w:w="4135" w:type="dxa"/>
          </w:tcPr>
          <w:p w14:paraId="4D89E71E"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Very Low</w:t>
            </w:r>
          </w:p>
        </w:tc>
      </w:tr>
      <w:tr w:rsidR="008E5433" w:rsidRPr="008E5433" w14:paraId="7F7982E2" w14:textId="77777777" w:rsidTr="00B469AB">
        <w:tc>
          <w:tcPr>
            <w:tcW w:w="8270" w:type="dxa"/>
            <w:gridSpan w:val="2"/>
          </w:tcPr>
          <w:p w14:paraId="0FD87E7F"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Justification: First and primarily, because RUSE is high, DOCU must be nominal. Furthermore, in our Project Scope and Feasibility, we previously said that we would not be focused on a high-level system guide. This is a phase in which we wish to spend a reasonable period.</w:t>
            </w:r>
          </w:p>
        </w:tc>
      </w:tr>
    </w:tbl>
    <w:p w14:paraId="739F1381" w14:textId="77777777" w:rsidR="008E5433" w:rsidRPr="008E5433" w:rsidRDefault="008E5433" w:rsidP="008E5433">
      <w:pPr>
        <w:pStyle w:val="NormalWeb"/>
        <w:shd w:val="clear" w:color="auto" w:fill="FFFFFF"/>
        <w:rPr>
          <w:sz w:val="22"/>
          <w:szCs w:val="22"/>
        </w:rPr>
      </w:pPr>
    </w:p>
    <w:p w14:paraId="38BC425C" w14:textId="77777777" w:rsidR="008E5433" w:rsidRPr="008E5433" w:rsidRDefault="008E5433" w:rsidP="008E5433">
      <w:pPr>
        <w:pStyle w:val="NormalWeb"/>
        <w:shd w:val="clear" w:color="auto" w:fill="FFFFFF"/>
        <w:rPr>
          <w:b/>
          <w:bCs/>
          <w:sz w:val="22"/>
          <w:szCs w:val="22"/>
        </w:rPr>
      </w:pPr>
      <w:r w:rsidRPr="008E5433">
        <w:rPr>
          <w:b/>
          <w:bCs/>
          <w:sz w:val="22"/>
          <w:szCs w:val="22"/>
        </w:rPr>
        <w:t xml:space="preserve">Project: </w:t>
      </w:r>
    </w:p>
    <w:tbl>
      <w:tblPr>
        <w:tblStyle w:val="TableGrid"/>
        <w:tblW w:w="0" w:type="auto"/>
        <w:tblInd w:w="360" w:type="dxa"/>
        <w:tblLook w:val="04A0" w:firstRow="1" w:lastRow="0" w:firstColumn="1" w:lastColumn="0" w:noHBand="0" w:noVBand="1"/>
      </w:tblPr>
      <w:tblGrid>
        <w:gridCol w:w="4135"/>
        <w:gridCol w:w="4135"/>
      </w:tblGrid>
      <w:tr w:rsidR="008E5433" w:rsidRPr="008E5433" w14:paraId="521B6ADB" w14:textId="77777777" w:rsidTr="00B469AB">
        <w:tc>
          <w:tcPr>
            <w:tcW w:w="4135" w:type="dxa"/>
          </w:tcPr>
          <w:p w14:paraId="294A9F10" w14:textId="77777777" w:rsidR="008E5433" w:rsidRPr="008E5433" w:rsidRDefault="008E5433" w:rsidP="00B469AB">
            <w:pPr>
              <w:pStyle w:val="NormalWeb"/>
              <w:shd w:val="clear" w:color="auto" w:fill="FFFFFF"/>
              <w:rPr>
                <w:sz w:val="22"/>
                <w:szCs w:val="22"/>
              </w:rPr>
            </w:pPr>
            <w:r w:rsidRPr="008E5433">
              <w:rPr>
                <w:b/>
                <w:bCs/>
                <w:sz w:val="22"/>
                <w:szCs w:val="22"/>
              </w:rPr>
              <w:t xml:space="preserve">TOOL | COCOMO Use of Software Tools Cost Driver </w:t>
            </w:r>
          </w:p>
        </w:tc>
        <w:tc>
          <w:tcPr>
            <w:tcW w:w="4135" w:type="dxa"/>
          </w:tcPr>
          <w:p w14:paraId="2EC4E1E9"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Very High</w:t>
            </w:r>
          </w:p>
        </w:tc>
      </w:tr>
      <w:tr w:rsidR="008E5433" w:rsidRPr="008E5433" w14:paraId="0C78D842" w14:textId="77777777" w:rsidTr="00B469AB">
        <w:tc>
          <w:tcPr>
            <w:tcW w:w="8270" w:type="dxa"/>
            <w:gridSpan w:val="2"/>
          </w:tcPr>
          <w:p w14:paraId="00DF2AC8"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Justification: The Required Reusability Cost Parameter quantifies the effect of a software project's reusability requirements on its development and maintenance costs. It is a factor in the COCOMO (Constructive Cost Model) cost estimation model. The Required Reusability Cost Component is a crucial aspect of project planning because it can have a substantial impact on the overall budget and schedule. When estimating the project's development and maintenance costs, project managers should take the required level of reusability into account.</w:t>
            </w:r>
          </w:p>
        </w:tc>
      </w:tr>
    </w:tbl>
    <w:p w14:paraId="130D05CA" w14:textId="77777777" w:rsidR="008E5433" w:rsidRPr="008E5433" w:rsidRDefault="008E5433" w:rsidP="008E5433">
      <w:pPr>
        <w:pStyle w:val="NormalWeb"/>
        <w:shd w:val="clear" w:color="auto" w:fill="FFFFFF"/>
        <w:rPr>
          <w:sz w:val="22"/>
          <w:szCs w:val="22"/>
        </w:rPr>
      </w:pPr>
    </w:p>
    <w:tbl>
      <w:tblPr>
        <w:tblStyle w:val="TableGrid"/>
        <w:tblW w:w="0" w:type="auto"/>
        <w:tblInd w:w="360" w:type="dxa"/>
        <w:tblLook w:val="04A0" w:firstRow="1" w:lastRow="0" w:firstColumn="1" w:lastColumn="0" w:noHBand="0" w:noVBand="1"/>
      </w:tblPr>
      <w:tblGrid>
        <w:gridCol w:w="4135"/>
        <w:gridCol w:w="4135"/>
      </w:tblGrid>
      <w:tr w:rsidR="008E5433" w:rsidRPr="008E5433" w14:paraId="0BE13CF7" w14:textId="77777777" w:rsidTr="00B469AB">
        <w:tc>
          <w:tcPr>
            <w:tcW w:w="4135" w:type="dxa"/>
          </w:tcPr>
          <w:p w14:paraId="75A3E2FE" w14:textId="77777777" w:rsidR="008E5433" w:rsidRPr="008E5433" w:rsidRDefault="008E5433" w:rsidP="00B469AB">
            <w:pPr>
              <w:pStyle w:val="NormalWeb"/>
              <w:shd w:val="clear" w:color="auto" w:fill="FFFFFF"/>
              <w:rPr>
                <w:sz w:val="22"/>
                <w:szCs w:val="22"/>
              </w:rPr>
            </w:pPr>
            <w:r w:rsidRPr="008E5433">
              <w:rPr>
                <w:b/>
                <w:bCs/>
                <w:sz w:val="22"/>
                <w:szCs w:val="22"/>
              </w:rPr>
              <w:t xml:space="preserve">SITE | COCOMO Multisite Development Cost Driver </w:t>
            </w:r>
          </w:p>
        </w:tc>
        <w:tc>
          <w:tcPr>
            <w:tcW w:w="4135" w:type="dxa"/>
          </w:tcPr>
          <w:p w14:paraId="2B483335"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Very High</w:t>
            </w:r>
          </w:p>
        </w:tc>
      </w:tr>
      <w:tr w:rsidR="008E5433" w:rsidRPr="008E5433" w14:paraId="41B1148D" w14:textId="77777777" w:rsidTr="00B469AB">
        <w:tc>
          <w:tcPr>
            <w:tcW w:w="8270" w:type="dxa"/>
            <w:gridSpan w:val="2"/>
          </w:tcPr>
          <w:p w14:paraId="5AEC98DC"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Justification: The COCOMO Multisite Development Cost Driver is a crucial factor in project planning, as it can have a substantial effect on the total project cost and schedule. When estimating the project's development and maintenance costs, project managers should carefully consider the complexities of multisite development and devise strategies to manage the resulting complexity and communication issues.</w:t>
            </w:r>
          </w:p>
        </w:tc>
      </w:tr>
    </w:tbl>
    <w:tbl>
      <w:tblPr>
        <w:tblStyle w:val="TableGrid"/>
        <w:tblpPr w:leftFromText="180" w:rightFromText="180" w:vertAnchor="text" w:horzAnchor="margin" w:tblpX="355" w:tblpY="450"/>
        <w:tblW w:w="8370" w:type="dxa"/>
        <w:tblLook w:val="04A0" w:firstRow="1" w:lastRow="0" w:firstColumn="1" w:lastColumn="0" w:noHBand="0" w:noVBand="1"/>
      </w:tblPr>
      <w:tblGrid>
        <w:gridCol w:w="3780"/>
        <w:gridCol w:w="4590"/>
      </w:tblGrid>
      <w:tr w:rsidR="008E5433" w:rsidRPr="008E5433" w14:paraId="78E8E19B" w14:textId="77777777" w:rsidTr="00B469AB">
        <w:tc>
          <w:tcPr>
            <w:tcW w:w="3780" w:type="dxa"/>
          </w:tcPr>
          <w:p w14:paraId="416E3CE4" w14:textId="77777777" w:rsidR="008E5433" w:rsidRPr="008E5433" w:rsidRDefault="008E5433" w:rsidP="00B469AB">
            <w:pPr>
              <w:pStyle w:val="NormalWeb"/>
              <w:shd w:val="clear" w:color="auto" w:fill="FFFFFF"/>
              <w:rPr>
                <w:sz w:val="22"/>
                <w:szCs w:val="22"/>
              </w:rPr>
            </w:pPr>
            <w:r w:rsidRPr="008E5433">
              <w:rPr>
                <w:b/>
                <w:bCs/>
                <w:sz w:val="22"/>
                <w:szCs w:val="22"/>
              </w:rPr>
              <w:t xml:space="preserve">SCED | Required Development Schedule Cost Driver </w:t>
            </w:r>
          </w:p>
        </w:tc>
        <w:tc>
          <w:tcPr>
            <w:tcW w:w="4590" w:type="dxa"/>
          </w:tcPr>
          <w:p w14:paraId="3D22BE3C"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Value Chosen:  Low</w:t>
            </w:r>
          </w:p>
        </w:tc>
      </w:tr>
      <w:tr w:rsidR="008E5433" w:rsidRPr="008E5433" w14:paraId="107CD523" w14:textId="77777777" w:rsidTr="00B469AB">
        <w:tc>
          <w:tcPr>
            <w:tcW w:w="8370" w:type="dxa"/>
            <w:gridSpan w:val="2"/>
          </w:tcPr>
          <w:p w14:paraId="1923E109" w14:textId="77777777" w:rsidR="008E5433" w:rsidRPr="008E5433" w:rsidRDefault="008E5433" w:rsidP="00B469AB">
            <w:pPr>
              <w:pStyle w:val="BodyText2"/>
              <w:numPr>
                <w:ilvl w:val="12"/>
                <w:numId w:val="0"/>
              </w:numPr>
              <w:rPr>
                <w:rFonts w:ascii="Times New Roman" w:hAnsi="Times New Roman"/>
                <w:sz w:val="22"/>
                <w:szCs w:val="22"/>
              </w:rPr>
            </w:pPr>
            <w:r w:rsidRPr="008E5433">
              <w:rPr>
                <w:rFonts w:ascii="Times New Roman" w:hAnsi="Times New Roman"/>
                <w:sz w:val="22"/>
                <w:szCs w:val="22"/>
              </w:rPr>
              <w:t>Justification: The Required Development Schedule Cost Driver reflects the impact of schedule constraints on the development and maintenance expenses of a software project. It is one of the COCOMO (Constructive Cost Model) estimation model's cost determinants. The Required Development Schedule Cost Driver is an essential factor in project planning, as it can have a significant impact on the overall budget and schedule. When estimating, project managers must closely consider schedule constraints.</w:t>
            </w:r>
          </w:p>
        </w:tc>
      </w:tr>
    </w:tbl>
    <w:p w14:paraId="20096267" w14:textId="77777777" w:rsidR="008E5433" w:rsidRPr="008E5433" w:rsidRDefault="008E5433" w:rsidP="008E5433">
      <w:pPr>
        <w:pStyle w:val="NormalWeb"/>
        <w:shd w:val="clear" w:color="auto" w:fill="FFFFFF"/>
        <w:rPr>
          <w:sz w:val="22"/>
          <w:szCs w:val="22"/>
        </w:rPr>
      </w:pPr>
    </w:p>
    <w:p w14:paraId="2310D639" w14:textId="77777777" w:rsidR="008E5433" w:rsidRPr="008E5433" w:rsidRDefault="008E5433" w:rsidP="008E5433">
      <w:pPr>
        <w:pStyle w:val="NormalWeb"/>
        <w:shd w:val="clear" w:color="auto" w:fill="FFFFFF"/>
        <w:rPr>
          <w:sz w:val="22"/>
          <w:szCs w:val="22"/>
        </w:rPr>
      </w:pPr>
    </w:p>
    <w:p w14:paraId="57F70326" w14:textId="77777777" w:rsidR="008E5433" w:rsidRPr="008E5433" w:rsidRDefault="008E5433" w:rsidP="008E5433">
      <w:pPr>
        <w:pStyle w:val="List2"/>
        <w:ind w:left="0" w:firstLine="0"/>
        <w:rPr>
          <w:rFonts w:ascii="Times New Roman" w:hAnsi="Times New Roman"/>
          <w:b/>
          <w:i/>
          <w:sz w:val="22"/>
          <w:szCs w:val="22"/>
        </w:rPr>
      </w:pPr>
    </w:p>
    <w:p w14:paraId="3A40BCB8" w14:textId="77777777" w:rsidR="008E5433" w:rsidRPr="008E5433" w:rsidRDefault="008E5433" w:rsidP="008E5433">
      <w:pPr>
        <w:pStyle w:val="Heading1"/>
        <w:numPr>
          <w:ilvl w:val="12"/>
          <w:numId w:val="0"/>
        </w:numPr>
        <w:rPr>
          <w:rFonts w:ascii="Times New Roman" w:hAnsi="Times New Roman"/>
          <w:b/>
          <w:bCs/>
          <w:sz w:val="22"/>
          <w:szCs w:val="22"/>
          <w:u w:val="single"/>
        </w:rPr>
      </w:pPr>
      <w:r w:rsidRPr="008E5433">
        <w:rPr>
          <w:rFonts w:ascii="Times New Roman" w:hAnsi="Times New Roman"/>
          <w:b/>
          <w:bCs/>
          <w:sz w:val="22"/>
          <w:szCs w:val="22"/>
          <w:u w:val="single"/>
        </w:rPr>
        <w:lastRenderedPageBreak/>
        <w:t>3</w:t>
      </w:r>
      <w:r w:rsidRPr="008E5433">
        <w:rPr>
          <w:rFonts w:ascii="Times New Roman" w:hAnsi="Times New Roman"/>
          <w:b/>
          <w:bCs/>
          <w:sz w:val="22"/>
          <w:szCs w:val="22"/>
          <w:u w:val="single"/>
        </w:rPr>
        <w:tab/>
        <w:t>Project Final Timeline and Cost Structure</w:t>
      </w:r>
    </w:p>
    <w:p w14:paraId="6094B89B" w14:textId="77777777" w:rsidR="008E5433" w:rsidRPr="008E5433" w:rsidRDefault="008E5433" w:rsidP="008E5433">
      <w:pPr>
        <w:pStyle w:val="BodyText1"/>
        <w:rPr>
          <w:rFonts w:ascii="Times New Roman" w:hAnsi="Times New Roman"/>
          <w:sz w:val="22"/>
          <w:szCs w:val="22"/>
        </w:rPr>
      </w:pPr>
    </w:p>
    <w:p w14:paraId="447B0360" w14:textId="77777777" w:rsidR="008E5433" w:rsidRPr="008E5433" w:rsidRDefault="008E5433" w:rsidP="008E5433">
      <w:pPr>
        <w:pStyle w:val="NormalWeb"/>
        <w:shd w:val="clear" w:color="auto" w:fill="FFFFFF"/>
        <w:rPr>
          <w:sz w:val="22"/>
          <w:szCs w:val="22"/>
        </w:rPr>
      </w:pPr>
      <w:r w:rsidRPr="008E5433">
        <w:rPr>
          <w:sz w:val="22"/>
          <w:szCs w:val="22"/>
        </w:rPr>
        <w:t xml:space="preserve">- -Previous Cost, Work and Duration (from assignment #2). </w:t>
      </w:r>
    </w:p>
    <w:tbl>
      <w:tblPr>
        <w:tblW w:w="8924" w:type="dxa"/>
        <w:shd w:val="clear" w:color="auto" w:fill="FFFFFF"/>
        <w:tblCellMar>
          <w:top w:w="15" w:type="dxa"/>
          <w:left w:w="15" w:type="dxa"/>
          <w:bottom w:w="15" w:type="dxa"/>
          <w:right w:w="15" w:type="dxa"/>
        </w:tblCellMar>
        <w:tblLook w:val="04A0" w:firstRow="1" w:lastRow="0" w:firstColumn="1" w:lastColumn="0" w:noHBand="0" w:noVBand="1"/>
      </w:tblPr>
      <w:tblGrid>
        <w:gridCol w:w="4930"/>
        <w:gridCol w:w="3994"/>
      </w:tblGrid>
      <w:tr w:rsidR="008E5433" w:rsidRPr="008E5433" w14:paraId="1ECCA734" w14:textId="77777777" w:rsidTr="00B469AB">
        <w:trPr>
          <w:trHeight w:val="691"/>
        </w:trPr>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E3D5763"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 xml:space="preserve">Duration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24E3ED1"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 xml:space="preserve">3 months </w:t>
            </w:r>
          </w:p>
        </w:tc>
      </w:tr>
      <w:tr w:rsidR="008E5433" w:rsidRPr="008E5433" w14:paraId="3E91A7D7" w14:textId="77777777" w:rsidTr="00B469AB">
        <w:trPr>
          <w:trHeight w:val="691"/>
        </w:trPr>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C37301D"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 xml:space="preserve">Human Resource Cost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C3D812E"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$67,450</w:t>
            </w:r>
          </w:p>
        </w:tc>
      </w:tr>
      <w:tr w:rsidR="008E5433" w:rsidRPr="008E5433" w14:paraId="3EA5CEAF" w14:textId="77777777" w:rsidTr="00B469AB">
        <w:trPr>
          <w:trHeight w:val="691"/>
        </w:trPr>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4E0ACAF"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 xml:space="preserve">Non-Human Resources Cost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A4D9DA6"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$15,700</w:t>
            </w:r>
          </w:p>
        </w:tc>
      </w:tr>
      <w:tr w:rsidR="008E5433" w:rsidRPr="008E5433" w14:paraId="1F4632A0" w14:textId="77777777" w:rsidTr="00B469AB">
        <w:trPr>
          <w:trHeight w:val="691"/>
        </w:trPr>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9F6E032"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 xml:space="preserve">Profit (0.5*(human+non-human cost))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F03C917"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$83,150*0.5 = $41,575</w:t>
            </w:r>
          </w:p>
        </w:tc>
      </w:tr>
      <w:tr w:rsidR="008E5433" w:rsidRPr="008E5433" w14:paraId="64920ED9" w14:textId="77777777" w:rsidTr="00B469AB">
        <w:trPr>
          <w:trHeight w:val="691"/>
        </w:trPr>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310F199"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 xml:space="preserve">Total cost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C1173BE"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$83,150 + $41,575 = $124,725</w:t>
            </w:r>
          </w:p>
        </w:tc>
      </w:tr>
    </w:tbl>
    <w:p w14:paraId="525077F8" w14:textId="77777777" w:rsidR="008E5433" w:rsidRPr="008E5433" w:rsidRDefault="008E5433" w:rsidP="008E5433">
      <w:pPr>
        <w:shd w:val="clear" w:color="auto" w:fill="FFFFFF"/>
        <w:spacing w:before="100" w:beforeAutospacing="1" w:after="100" w:afterAutospacing="1"/>
        <w:rPr>
          <w:rFonts w:ascii="Times New Roman" w:hAnsi="Times New Roman"/>
          <w:sz w:val="22"/>
          <w:szCs w:val="22"/>
        </w:rPr>
      </w:pPr>
      <w:r w:rsidRPr="008E5433">
        <w:rPr>
          <w:rFonts w:ascii="Times New Roman" w:hAnsi="Times New Roman"/>
          <w:sz w:val="22"/>
          <w:szCs w:val="22"/>
        </w:rPr>
        <w:t xml:space="preserve">- </w:t>
      </w:r>
      <w:r w:rsidRPr="008E5433">
        <w:rPr>
          <w:rFonts w:ascii="Times New Roman" w:hAnsi="Times New Roman"/>
          <w:b/>
          <w:bCs/>
          <w:sz w:val="22"/>
          <w:szCs w:val="22"/>
        </w:rPr>
        <w:t>New Time and Cost Structure</w:t>
      </w:r>
      <w:r w:rsidRPr="008E5433">
        <w:rPr>
          <w:rFonts w:ascii="Times New Roman" w:hAnsi="Times New Roman"/>
          <w:sz w:val="22"/>
          <w:szCs w:val="22"/>
        </w:rPr>
        <w:t xml:space="preserve"> </w:t>
      </w:r>
    </w:p>
    <w:tbl>
      <w:tblPr>
        <w:tblW w:w="9394" w:type="dxa"/>
        <w:shd w:val="clear" w:color="auto" w:fill="FFFFFF"/>
        <w:tblCellMar>
          <w:top w:w="15" w:type="dxa"/>
          <w:left w:w="15" w:type="dxa"/>
          <w:bottom w:w="15" w:type="dxa"/>
          <w:right w:w="15" w:type="dxa"/>
        </w:tblCellMar>
        <w:tblLook w:val="04A0" w:firstRow="1" w:lastRow="0" w:firstColumn="1" w:lastColumn="0" w:noHBand="0" w:noVBand="1"/>
      </w:tblPr>
      <w:tblGrid>
        <w:gridCol w:w="7218"/>
        <w:gridCol w:w="2176"/>
      </w:tblGrid>
      <w:tr w:rsidR="008E5433" w:rsidRPr="008E5433" w14:paraId="17C7ABF5" w14:textId="77777777" w:rsidTr="00B469AB">
        <w:trPr>
          <w:trHeight w:val="428"/>
        </w:trPr>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4173677"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 xml:space="preserve">New Schedule (Duration)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991571C"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 xml:space="preserve">6 months </w:t>
            </w:r>
          </w:p>
        </w:tc>
      </w:tr>
      <w:tr w:rsidR="008E5433" w:rsidRPr="008E5433" w14:paraId="3DDD6381" w14:textId="77777777" w:rsidTr="00B469AB">
        <w:trPr>
          <w:trHeight w:val="1788"/>
        </w:trPr>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21CA739"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 xml:space="preserve">COCOMO estimated costs (Human Resources) </w:t>
            </w:r>
          </w:p>
          <w:p w14:paraId="00483204"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 xml:space="preserve">(requirement+product design+Detailed design + code/unit test+integration testing)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CB3840A"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 xml:space="preserve">$86,600.00 </w:t>
            </w:r>
          </w:p>
        </w:tc>
      </w:tr>
      <w:tr w:rsidR="008E5433" w:rsidRPr="008E5433" w14:paraId="637B3779" w14:textId="77777777" w:rsidTr="00B469AB">
        <w:trPr>
          <w:trHeight w:val="428"/>
        </w:trPr>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13F1511"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 xml:space="preserve">Non-Human Resources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C1818C6"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$15,700</w:t>
            </w:r>
          </w:p>
        </w:tc>
      </w:tr>
      <w:tr w:rsidR="008E5433" w:rsidRPr="008E5433" w14:paraId="202C076B" w14:textId="77777777" w:rsidTr="00B469AB">
        <w:trPr>
          <w:trHeight w:val="428"/>
        </w:trPr>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90C0B1B"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 xml:space="preserve">Maintenance Cost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E12BEBC"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 xml:space="preserve">$5500 </w:t>
            </w:r>
          </w:p>
        </w:tc>
      </w:tr>
      <w:tr w:rsidR="008E5433" w:rsidRPr="008E5433" w14:paraId="35961383" w14:textId="77777777" w:rsidTr="00B469AB">
        <w:trPr>
          <w:trHeight w:val="428"/>
        </w:trPr>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4255489"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 xml:space="preserve">Profit (0.5*(human+non-human cost))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728DC3E"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$107,800*0.5 = $53,900</w:t>
            </w:r>
          </w:p>
        </w:tc>
      </w:tr>
      <w:tr w:rsidR="008E5433" w:rsidRPr="008E5433" w14:paraId="48F06B1F" w14:textId="77777777" w:rsidTr="00B469AB">
        <w:trPr>
          <w:trHeight w:val="894"/>
        </w:trPr>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9774C06"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 xml:space="preserve">Total cost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0AC6E4D"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 xml:space="preserve">$107,800+ $53,900 = </w:t>
            </w:r>
          </w:p>
          <w:p w14:paraId="02105DF0" w14:textId="77777777" w:rsidR="008E5433" w:rsidRPr="008E5433" w:rsidRDefault="008E5433" w:rsidP="00B469AB">
            <w:pPr>
              <w:spacing w:before="100" w:beforeAutospacing="1" w:after="100" w:afterAutospacing="1"/>
              <w:rPr>
                <w:rFonts w:ascii="Times New Roman" w:hAnsi="Times New Roman"/>
                <w:sz w:val="22"/>
                <w:szCs w:val="22"/>
              </w:rPr>
            </w:pPr>
            <w:r w:rsidRPr="008E5433">
              <w:rPr>
                <w:rFonts w:ascii="Times New Roman" w:hAnsi="Times New Roman"/>
                <w:sz w:val="22"/>
                <w:szCs w:val="22"/>
              </w:rPr>
              <w:t>$161,700</w:t>
            </w:r>
          </w:p>
        </w:tc>
      </w:tr>
    </w:tbl>
    <w:p w14:paraId="4A4A612D" w14:textId="77777777" w:rsidR="008E5433" w:rsidRPr="008E5433" w:rsidRDefault="008E5433" w:rsidP="008E5433">
      <w:pPr>
        <w:pStyle w:val="NormalWeb"/>
        <w:shd w:val="clear" w:color="auto" w:fill="FFFFFF"/>
        <w:rPr>
          <w:sz w:val="22"/>
          <w:szCs w:val="22"/>
        </w:rPr>
      </w:pPr>
    </w:p>
    <w:p w14:paraId="227ECED2" w14:textId="77777777" w:rsidR="008E5433" w:rsidRPr="008E5433" w:rsidRDefault="008E5433" w:rsidP="008E5433">
      <w:pPr>
        <w:pStyle w:val="BodyText1"/>
        <w:rPr>
          <w:rFonts w:ascii="Times New Roman" w:hAnsi="Times New Roman"/>
          <w:sz w:val="22"/>
          <w:szCs w:val="22"/>
        </w:rPr>
      </w:pPr>
    </w:p>
    <w:p w14:paraId="75D10F19" w14:textId="77777777" w:rsidR="008E5433" w:rsidRPr="008E5433" w:rsidRDefault="008E5433" w:rsidP="008E5433">
      <w:pPr>
        <w:pStyle w:val="BodyText1"/>
        <w:rPr>
          <w:rFonts w:ascii="Times New Roman" w:hAnsi="Times New Roman"/>
          <w:sz w:val="22"/>
          <w:szCs w:val="22"/>
        </w:rPr>
      </w:pPr>
    </w:p>
    <w:p w14:paraId="703D36DA" w14:textId="77777777" w:rsidR="008E5433" w:rsidRPr="008E5433" w:rsidRDefault="008E5433" w:rsidP="008E5433">
      <w:pPr>
        <w:pStyle w:val="BodyText1"/>
        <w:rPr>
          <w:rFonts w:ascii="Times New Roman" w:hAnsi="Times New Roman"/>
          <w:sz w:val="22"/>
          <w:szCs w:val="22"/>
        </w:rPr>
      </w:pPr>
    </w:p>
    <w:p w14:paraId="776E444D" w14:textId="77777777" w:rsidR="008E5433" w:rsidRPr="008E5433" w:rsidRDefault="008E5433" w:rsidP="008E5433">
      <w:pPr>
        <w:pStyle w:val="Heading1"/>
        <w:rPr>
          <w:rFonts w:ascii="Times New Roman" w:hAnsi="Times New Roman"/>
          <w:b/>
          <w:bCs/>
          <w:sz w:val="22"/>
          <w:szCs w:val="22"/>
        </w:rPr>
      </w:pPr>
      <w:r w:rsidRPr="008E5433">
        <w:rPr>
          <w:rFonts w:ascii="Times New Roman" w:hAnsi="Times New Roman"/>
          <w:b/>
          <w:bCs/>
          <w:sz w:val="22"/>
          <w:szCs w:val="22"/>
        </w:rPr>
        <w:lastRenderedPageBreak/>
        <w:t>4.  Conclusion and Recommendations</w:t>
      </w:r>
    </w:p>
    <w:p w14:paraId="5C3F2898" w14:textId="77777777" w:rsidR="008E5433" w:rsidRPr="008E5433" w:rsidRDefault="008E5433" w:rsidP="008E5433">
      <w:pPr>
        <w:pStyle w:val="heading1underline"/>
        <w:rPr>
          <w:sz w:val="22"/>
          <w:szCs w:val="22"/>
          <w:u w:val="double"/>
        </w:rPr>
      </w:pPr>
    </w:p>
    <w:p w14:paraId="7E053B56" w14:textId="77777777" w:rsidR="008E5433" w:rsidRPr="008E5433" w:rsidRDefault="008E5433" w:rsidP="008E5433">
      <w:pPr>
        <w:pStyle w:val="Heading2"/>
        <w:rPr>
          <w:rFonts w:ascii="Times New Roman" w:hAnsi="Times New Roman"/>
          <w:b/>
          <w:bCs/>
          <w:sz w:val="22"/>
          <w:szCs w:val="22"/>
          <w:u w:val="single"/>
        </w:rPr>
      </w:pPr>
      <w:r w:rsidRPr="008E5433">
        <w:rPr>
          <w:rFonts w:ascii="Times New Roman" w:hAnsi="Times New Roman"/>
          <w:b/>
          <w:bCs/>
          <w:sz w:val="22"/>
          <w:szCs w:val="22"/>
          <w:u w:val="single"/>
        </w:rPr>
        <w:t>CONCLUSION: -</w:t>
      </w:r>
    </w:p>
    <w:p w14:paraId="29C25691" w14:textId="77777777" w:rsidR="008E5433" w:rsidRPr="008E5433" w:rsidRDefault="008E5433" w:rsidP="008E5433">
      <w:pPr>
        <w:pStyle w:val="BodyText1"/>
        <w:rPr>
          <w:rFonts w:ascii="Times New Roman" w:hAnsi="Times New Roman"/>
          <w:sz w:val="22"/>
          <w:szCs w:val="22"/>
        </w:rPr>
      </w:pPr>
      <w:r w:rsidRPr="008E5433">
        <w:rPr>
          <w:rFonts w:ascii="Times New Roman" w:hAnsi="Times New Roman"/>
          <w:sz w:val="22"/>
          <w:szCs w:val="22"/>
        </w:rPr>
        <w:t xml:space="preserve">In our Project Scope and Feasibility Analysis, a budget of $83,150.00 was established. We exceeded our budget, however, when we estimated manually. This is </w:t>
      </w:r>
      <w:proofErr w:type="gramStart"/>
      <w:r w:rsidRPr="008E5433">
        <w:rPr>
          <w:rFonts w:ascii="Times New Roman" w:hAnsi="Times New Roman"/>
          <w:sz w:val="22"/>
          <w:szCs w:val="22"/>
        </w:rPr>
        <w:t>due to the fact that</w:t>
      </w:r>
      <w:proofErr w:type="gramEnd"/>
      <w:r w:rsidRPr="008E5433">
        <w:rPr>
          <w:rFonts w:ascii="Times New Roman" w:hAnsi="Times New Roman"/>
          <w:sz w:val="22"/>
          <w:szCs w:val="22"/>
        </w:rPr>
        <w:t xml:space="preserve"> we did not initially estimate project costs and timelines based on the following factors:</w:t>
      </w:r>
    </w:p>
    <w:p w14:paraId="2A2422D3" w14:textId="77777777" w:rsidR="00561DFD" w:rsidRDefault="008E5433" w:rsidP="008E5433">
      <w:pPr>
        <w:pStyle w:val="BodyText1"/>
        <w:rPr>
          <w:rFonts w:ascii="Times New Roman" w:hAnsi="Times New Roman"/>
          <w:sz w:val="22"/>
          <w:szCs w:val="22"/>
        </w:rPr>
      </w:pPr>
      <w:r w:rsidRPr="008E5433">
        <w:rPr>
          <w:rFonts w:ascii="Times New Roman" w:hAnsi="Times New Roman"/>
          <w:sz w:val="22"/>
          <w:szCs w:val="22"/>
        </w:rPr>
        <w:t xml:space="preserve">• personnel </w:t>
      </w:r>
    </w:p>
    <w:p w14:paraId="332BB8FE" w14:textId="77777777" w:rsidR="00561DFD" w:rsidRDefault="008E5433" w:rsidP="008E5433">
      <w:pPr>
        <w:pStyle w:val="BodyText1"/>
        <w:rPr>
          <w:rFonts w:ascii="Times New Roman" w:hAnsi="Times New Roman"/>
          <w:sz w:val="22"/>
          <w:szCs w:val="22"/>
        </w:rPr>
      </w:pPr>
      <w:r w:rsidRPr="008E5433">
        <w:rPr>
          <w:rFonts w:ascii="Times New Roman" w:hAnsi="Times New Roman"/>
          <w:sz w:val="22"/>
          <w:szCs w:val="22"/>
        </w:rPr>
        <w:t xml:space="preserve">• project </w:t>
      </w:r>
    </w:p>
    <w:p w14:paraId="46B70CDF" w14:textId="77777777" w:rsidR="00561DFD" w:rsidRDefault="008E5433" w:rsidP="008E5433">
      <w:pPr>
        <w:pStyle w:val="BodyText1"/>
        <w:rPr>
          <w:rFonts w:ascii="Times New Roman" w:hAnsi="Times New Roman"/>
          <w:sz w:val="22"/>
          <w:szCs w:val="22"/>
        </w:rPr>
      </w:pPr>
      <w:r w:rsidRPr="008E5433">
        <w:rPr>
          <w:rFonts w:ascii="Times New Roman" w:hAnsi="Times New Roman"/>
          <w:sz w:val="22"/>
          <w:szCs w:val="22"/>
        </w:rPr>
        <w:t>• platform</w:t>
      </w:r>
    </w:p>
    <w:p w14:paraId="1F7FCA20" w14:textId="7775A7F7" w:rsidR="008E5433" w:rsidRPr="008E5433" w:rsidRDefault="008E5433" w:rsidP="008E5433">
      <w:pPr>
        <w:pStyle w:val="BodyText1"/>
        <w:rPr>
          <w:rFonts w:ascii="Times New Roman" w:hAnsi="Times New Roman"/>
          <w:sz w:val="22"/>
          <w:szCs w:val="22"/>
        </w:rPr>
      </w:pPr>
      <w:r w:rsidRPr="008E5433">
        <w:rPr>
          <w:rFonts w:ascii="Times New Roman" w:hAnsi="Times New Roman"/>
          <w:sz w:val="22"/>
          <w:szCs w:val="22"/>
        </w:rPr>
        <w:t>• product.</w:t>
      </w:r>
    </w:p>
    <w:p w14:paraId="0479F21D" w14:textId="77777777" w:rsidR="008E5433" w:rsidRPr="008E5433" w:rsidRDefault="008E5433" w:rsidP="008E5433">
      <w:pPr>
        <w:pStyle w:val="BodyText1"/>
        <w:rPr>
          <w:rFonts w:ascii="Times New Roman" w:hAnsi="Times New Roman"/>
          <w:sz w:val="22"/>
          <w:szCs w:val="22"/>
        </w:rPr>
      </w:pPr>
      <w:r w:rsidRPr="008E5433">
        <w:rPr>
          <w:rFonts w:ascii="Times New Roman" w:hAnsi="Times New Roman"/>
          <w:sz w:val="22"/>
          <w:szCs w:val="22"/>
        </w:rPr>
        <w:t>This project contains Human resources allocated for a three-month project, and in the previous version of this project, no formulas were used. We underestimated the cost of non-human resources such as hardware, utilities, and licenses. We omitted the cost of maintenance. We were unaware of the productivity of the involved resources.</w:t>
      </w:r>
    </w:p>
    <w:p w14:paraId="5549F6C2" w14:textId="77777777" w:rsidR="008E5433" w:rsidRPr="008E5433" w:rsidRDefault="008E5433" w:rsidP="008E5433">
      <w:pPr>
        <w:pStyle w:val="BodyText1"/>
        <w:rPr>
          <w:rFonts w:ascii="Times New Roman" w:hAnsi="Times New Roman"/>
          <w:sz w:val="22"/>
          <w:szCs w:val="22"/>
        </w:rPr>
      </w:pPr>
      <w:r w:rsidRPr="008E5433">
        <w:rPr>
          <w:rFonts w:ascii="Times New Roman" w:hAnsi="Times New Roman"/>
          <w:sz w:val="22"/>
          <w:szCs w:val="22"/>
        </w:rPr>
        <w:t>The following are the results of COCOMO:</w:t>
      </w:r>
    </w:p>
    <w:p w14:paraId="118C6179" w14:textId="77777777" w:rsidR="008E5433" w:rsidRPr="008E5433" w:rsidRDefault="008E5433" w:rsidP="008E5433">
      <w:pPr>
        <w:pStyle w:val="BodyText1"/>
        <w:rPr>
          <w:rFonts w:ascii="Times New Roman" w:hAnsi="Times New Roman"/>
          <w:sz w:val="22"/>
          <w:szCs w:val="22"/>
        </w:rPr>
      </w:pPr>
      <w:r w:rsidRPr="008E5433">
        <w:rPr>
          <w:rFonts w:ascii="Times New Roman" w:hAnsi="Times New Roman"/>
          <w:sz w:val="22"/>
          <w:szCs w:val="22"/>
        </w:rPr>
        <w:t>• Total SLOC size: 5000</w:t>
      </w:r>
    </w:p>
    <w:p w14:paraId="51840F23" w14:textId="77777777" w:rsidR="008E5433" w:rsidRPr="008E5433" w:rsidRDefault="008E5433" w:rsidP="008E5433">
      <w:pPr>
        <w:pStyle w:val="BodyText1"/>
        <w:rPr>
          <w:rFonts w:ascii="Times New Roman" w:hAnsi="Times New Roman"/>
          <w:sz w:val="22"/>
          <w:szCs w:val="22"/>
        </w:rPr>
      </w:pPr>
      <w:r w:rsidRPr="008E5433">
        <w:rPr>
          <w:rFonts w:ascii="Times New Roman" w:hAnsi="Times New Roman"/>
          <w:sz w:val="22"/>
          <w:szCs w:val="22"/>
        </w:rPr>
        <w:t>• Duration total (in months):6</w:t>
      </w:r>
    </w:p>
    <w:p w14:paraId="524583B0" w14:textId="77777777" w:rsidR="008E5433" w:rsidRPr="008E5433" w:rsidRDefault="008E5433" w:rsidP="008E5433">
      <w:pPr>
        <w:pStyle w:val="BodyText1"/>
        <w:rPr>
          <w:rFonts w:ascii="Times New Roman" w:hAnsi="Times New Roman"/>
          <w:sz w:val="22"/>
          <w:szCs w:val="22"/>
        </w:rPr>
      </w:pPr>
      <w:r w:rsidRPr="008E5433">
        <w:rPr>
          <w:rFonts w:ascii="Times New Roman" w:hAnsi="Times New Roman"/>
          <w:sz w:val="22"/>
          <w:szCs w:val="22"/>
        </w:rPr>
        <w:t>• Total Cost (thousand dollars):86,6</w:t>
      </w:r>
    </w:p>
    <w:p w14:paraId="4FD9C5D6" w14:textId="77777777" w:rsidR="008E5433" w:rsidRPr="00C2485C" w:rsidRDefault="008E5433" w:rsidP="008E5433">
      <w:pPr>
        <w:pStyle w:val="BodyText1"/>
        <w:rPr>
          <w:rFonts w:ascii="Times New Roman" w:hAnsi="Times New Roman"/>
          <w:b/>
          <w:bCs/>
          <w:sz w:val="22"/>
          <w:szCs w:val="22"/>
        </w:rPr>
      </w:pPr>
      <w:r w:rsidRPr="00C2485C">
        <w:rPr>
          <w:rFonts w:ascii="Times New Roman" w:hAnsi="Times New Roman"/>
          <w:b/>
          <w:bCs/>
          <w:sz w:val="22"/>
          <w:szCs w:val="22"/>
        </w:rPr>
        <w:t>Recommendation:</w:t>
      </w:r>
    </w:p>
    <w:p w14:paraId="708786D8" w14:textId="77777777" w:rsidR="008E5433" w:rsidRPr="008E5433" w:rsidRDefault="008E5433" w:rsidP="008E5433">
      <w:pPr>
        <w:pStyle w:val="BodyText1"/>
        <w:rPr>
          <w:rFonts w:ascii="Times New Roman" w:hAnsi="Times New Roman"/>
          <w:sz w:val="22"/>
          <w:szCs w:val="22"/>
        </w:rPr>
      </w:pPr>
      <w:r w:rsidRPr="008E5433">
        <w:rPr>
          <w:rFonts w:ascii="Times New Roman" w:hAnsi="Times New Roman"/>
          <w:sz w:val="22"/>
          <w:szCs w:val="22"/>
        </w:rPr>
        <w:t>The following are the reasons we would employ COCOMO:</w:t>
      </w:r>
    </w:p>
    <w:p w14:paraId="1A4D0016" w14:textId="77777777" w:rsidR="008E5433" w:rsidRPr="008E5433" w:rsidRDefault="008E5433" w:rsidP="008E5433">
      <w:pPr>
        <w:pStyle w:val="BodyText1"/>
        <w:rPr>
          <w:rFonts w:ascii="Times New Roman" w:hAnsi="Times New Roman"/>
          <w:sz w:val="22"/>
          <w:szCs w:val="22"/>
        </w:rPr>
      </w:pPr>
      <w:r w:rsidRPr="008E5433">
        <w:rPr>
          <w:rFonts w:ascii="Times New Roman" w:hAnsi="Times New Roman"/>
          <w:sz w:val="22"/>
          <w:szCs w:val="22"/>
        </w:rPr>
        <w:t>• Accurate forecast project total expense.</w:t>
      </w:r>
    </w:p>
    <w:p w14:paraId="170909F6" w14:textId="77777777" w:rsidR="008E5433" w:rsidRPr="008E5433" w:rsidRDefault="008E5433" w:rsidP="008E5433">
      <w:pPr>
        <w:pStyle w:val="BodyText1"/>
        <w:rPr>
          <w:rFonts w:ascii="Times New Roman" w:hAnsi="Times New Roman"/>
          <w:sz w:val="22"/>
          <w:szCs w:val="22"/>
        </w:rPr>
      </w:pPr>
      <w:r w:rsidRPr="008E5433">
        <w:rPr>
          <w:rFonts w:ascii="Times New Roman" w:hAnsi="Times New Roman"/>
          <w:sz w:val="22"/>
          <w:szCs w:val="22"/>
        </w:rPr>
        <w:t>• Appropriate for our prototype project with a strict deadline</w:t>
      </w:r>
    </w:p>
    <w:p w14:paraId="50CFDE29" w14:textId="77777777" w:rsidR="008E5433" w:rsidRPr="008E5433" w:rsidRDefault="008E5433" w:rsidP="008E5433">
      <w:pPr>
        <w:pStyle w:val="BodyText1"/>
        <w:rPr>
          <w:rFonts w:ascii="Times New Roman" w:hAnsi="Times New Roman"/>
          <w:sz w:val="22"/>
          <w:szCs w:val="22"/>
        </w:rPr>
      </w:pPr>
      <w:r w:rsidRPr="008E5433">
        <w:rPr>
          <w:rFonts w:ascii="Times New Roman" w:hAnsi="Times New Roman"/>
          <w:sz w:val="22"/>
          <w:szCs w:val="22"/>
        </w:rPr>
        <w:t>• Steps and specifics are simple to follow.</w:t>
      </w:r>
    </w:p>
    <w:p w14:paraId="518AA2C9" w14:textId="77777777" w:rsidR="008E5433" w:rsidRPr="008E5433" w:rsidRDefault="008E5433" w:rsidP="008E5433">
      <w:pPr>
        <w:pStyle w:val="BodyText1"/>
        <w:rPr>
          <w:rFonts w:ascii="Times New Roman" w:hAnsi="Times New Roman"/>
          <w:sz w:val="22"/>
          <w:szCs w:val="22"/>
        </w:rPr>
      </w:pPr>
      <w:r w:rsidRPr="008E5433">
        <w:rPr>
          <w:rFonts w:ascii="Times New Roman" w:hAnsi="Times New Roman"/>
          <w:sz w:val="22"/>
          <w:szCs w:val="22"/>
        </w:rPr>
        <w:t>• Reports and graphs are generated easily and automatically, such as activity reports, etc.</w:t>
      </w:r>
    </w:p>
    <w:p w14:paraId="4E93D555" w14:textId="77777777" w:rsidR="008E5433" w:rsidRPr="008E5433" w:rsidRDefault="008E5433" w:rsidP="008E5433">
      <w:pPr>
        <w:pStyle w:val="BodyText1"/>
        <w:rPr>
          <w:rFonts w:ascii="Times New Roman" w:hAnsi="Times New Roman"/>
          <w:sz w:val="22"/>
          <w:szCs w:val="22"/>
        </w:rPr>
      </w:pPr>
      <w:r w:rsidRPr="008E5433">
        <w:rPr>
          <w:rFonts w:ascii="Times New Roman" w:hAnsi="Times New Roman"/>
          <w:sz w:val="22"/>
          <w:szCs w:val="22"/>
        </w:rPr>
        <w:t>• Individual team members and hardware and software are considered.</w:t>
      </w:r>
    </w:p>
    <w:p w14:paraId="186BEF54" w14:textId="77777777" w:rsidR="008E5433" w:rsidRPr="008E5433" w:rsidRDefault="008E5433" w:rsidP="008E5433">
      <w:pPr>
        <w:pStyle w:val="BodyText1"/>
        <w:rPr>
          <w:rFonts w:ascii="Times New Roman" w:hAnsi="Times New Roman"/>
          <w:sz w:val="22"/>
          <w:szCs w:val="22"/>
        </w:rPr>
      </w:pPr>
      <w:r w:rsidRPr="008E5433">
        <w:rPr>
          <w:rFonts w:ascii="Times New Roman" w:hAnsi="Times New Roman"/>
          <w:sz w:val="22"/>
          <w:szCs w:val="22"/>
        </w:rPr>
        <w:t>Despite the benefits of COCOMO, we will SPLIT the project between the original estimate and the COCOMO estimates.</w:t>
      </w:r>
    </w:p>
    <w:p w14:paraId="7FC92DFF" w14:textId="77777777" w:rsidR="008E5433" w:rsidRPr="008E5433" w:rsidRDefault="008E5433" w:rsidP="008E5433">
      <w:pPr>
        <w:pStyle w:val="BodyText1"/>
        <w:rPr>
          <w:rFonts w:ascii="Times New Roman" w:hAnsi="Times New Roman"/>
          <w:sz w:val="22"/>
          <w:szCs w:val="22"/>
        </w:rPr>
      </w:pPr>
      <w:r w:rsidRPr="008E5433">
        <w:rPr>
          <w:rFonts w:ascii="Times New Roman" w:hAnsi="Times New Roman"/>
          <w:sz w:val="22"/>
          <w:szCs w:val="22"/>
        </w:rPr>
        <w:t>In COCOMO's calculations, the cost of software licensing, facility rent, and other expenses was not included. However, we must be parsimonious, as these services will be quite expensive. An equitable and practical COCOMO-based initiative, for instance, cannot exceed one year.</w:t>
      </w:r>
    </w:p>
    <w:p w14:paraId="63F69096" w14:textId="77777777" w:rsidR="008E5433" w:rsidRPr="00443D15" w:rsidRDefault="008E5433" w:rsidP="008E5433">
      <w:pPr>
        <w:pStyle w:val="Heading1"/>
        <w:rPr>
          <w:rFonts w:ascii="Times New Roman" w:hAnsi="Times New Roman"/>
          <w:sz w:val="22"/>
          <w:szCs w:val="22"/>
        </w:rPr>
      </w:pPr>
      <w:r w:rsidRPr="00443D15">
        <w:rPr>
          <w:rFonts w:ascii="Times New Roman" w:hAnsi="Times New Roman"/>
          <w:sz w:val="22"/>
          <w:szCs w:val="22"/>
        </w:rPr>
        <w:lastRenderedPageBreak/>
        <w:t>Appendices</w:t>
      </w:r>
    </w:p>
    <w:p w14:paraId="0515BB90" w14:textId="77777777" w:rsidR="008E5433" w:rsidRPr="00443D15" w:rsidRDefault="008E5433" w:rsidP="008E5433">
      <w:pPr>
        <w:pStyle w:val="heading1underline"/>
        <w:rPr>
          <w:rFonts w:ascii="Times New Roman" w:hAnsi="Times New Roman"/>
          <w:sz w:val="22"/>
          <w:szCs w:val="22"/>
          <w:u w:val="none"/>
        </w:rPr>
      </w:pPr>
    </w:p>
    <w:p w14:paraId="2DC93A76" w14:textId="77777777" w:rsidR="008E5433" w:rsidRPr="00443D15" w:rsidRDefault="008E5433" w:rsidP="008E5433">
      <w:pPr>
        <w:pStyle w:val="heading1underline"/>
        <w:rPr>
          <w:rFonts w:ascii="Times New Roman" w:hAnsi="Times New Roman"/>
          <w:sz w:val="22"/>
          <w:szCs w:val="22"/>
          <w:u w:val="none"/>
        </w:rPr>
      </w:pPr>
      <w:r w:rsidRPr="00443D15">
        <w:rPr>
          <w:rFonts w:ascii="Times New Roman" w:hAnsi="Times New Roman"/>
          <w:sz w:val="22"/>
          <w:szCs w:val="22"/>
          <w:u w:val="none"/>
        </w:rPr>
        <w:t>Additional documents, screen shots of COCOMO.</w:t>
      </w:r>
    </w:p>
    <w:p w14:paraId="1BD48EB8" w14:textId="77777777" w:rsidR="008E5433" w:rsidRPr="00443D15" w:rsidRDefault="008E5433" w:rsidP="008E5433">
      <w:pPr>
        <w:pStyle w:val="Heading2"/>
        <w:rPr>
          <w:rFonts w:ascii="Times New Roman" w:hAnsi="Times New Roman"/>
          <w:sz w:val="22"/>
          <w:szCs w:val="22"/>
        </w:rPr>
      </w:pPr>
    </w:p>
    <w:p w14:paraId="4473F81E" w14:textId="77777777" w:rsidR="008E5433" w:rsidRPr="00443D15" w:rsidRDefault="008E5433" w:rsidP="008E5433">
      <w:pPr>
        <w:pStyle w:val="BodyText2"/>
        <w:rPr>
          <w:rFonts w:ascii="Times New Roman" w:hAnsi="Times New Roman"/>
          <w:sz w:val="22"/>
          <w:szCs w:val="22"/>
        </w:rPr>
      </w:pPr>
      <w:r w:rsidRPr="00443D15">
        <w:rPr>
          <w:rFonts w:ascii="Times New Roman" w:hAnsi="Times New Roman"/>
          <w:noProof/>
          <w:sz w:val="22"/>
          <w:szCs w:val="22"/>
        </w:rPr>
        <w:drawing>
          <wp:inline distT="0" distB="0" distL="0" distR="0" wp14:anchorId="31EC39E9" wp14:editId="4E766C38">
            <wp:extent cx="5486400" cy="4754880"/>
            <wp:effectExtent l="0" t="0" r="0" b="7620"/>
            <wp:docPr id="1875498517"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98517" name="Picture 8"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86400" cy="4754880"/>
                    </a:xfrm>
                    <a:prstGeom prst="rect">
                      <a:avLst/>
                    </a:prstGeom>
                  </pic:spPr>
                </pic:pic>
              </a:graphicData>
            </a:graphic>
          </wp:inline>
        </w:drawing>
      </w:r>
    </w:p>
    <w:p w14:paraId="3002777B" w14:textId="77777777" w:rsidR="008E5433" w:rsidRDefault="008E5433" w:rsidP="008E5433">
      <w:pPr>
        <w:pStyle w:val="BodyText2"/>
        <w:rPr>
          <w:rFonts w:ascii="Times New Roman" w:hAnsi="Times New Roman"/>
          <w:sz w:val="22"/>
          <w:szCs w:val="22"/>
        </w:rPr>
      </w:pPr>
      <w:r>
        <w:rPr>
          <w:rFonts w:ascii="Times New Roman" w:hAnsi="Times New Roman"/>
          <w:noProof/>
          <w:sz w:val="22"/>
          <w:szCs w:val="22"/>
        </w:rPr>
        <w:lastRenderedPageBreak/>
        <w:drawing>
          <wp:inline distT="0" distB="0" distL="0" distR="0" wp14:anchorId="3022929C" wp14:editId="395F4496">
            <wp:extent cx="5486400" cy="4741545"/>
            <wp:effectExtent l="0" t="0" r="0" b="1905"/>
            <wp:docPr id="905312350" name="Picture 2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12350" name="Picture 22" descr="Graphical user interface, application,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6400" cy="4741545"/>
                    </a:xfrm>
                    <a:prstGeom prst="rect">
                      <a:avLst/>
                    </a:prstGeom>
                  </pic:spPr>
                </pic:pic>
              </a:graphicData>
            </a:graphic>
          </wp:inline>
        </w:drawing>
      </w:r>
    </w:p>
    <w:p w14:paraId="72672833" w14:textId="03605723" w:rsidR="008E5433" w:rsidRPr="00443D15" w:rsidRDefault="008E5433" w:rsidP="008E5433">
      <w:pPr>
        <w:pStyle w:val="BodyText2"/>
        <w:rPr>
          <w:rFonts w:ascii="Times New Roman" w:hAnsi="Times New Roman"/>
          <w:sz w:val="22"/>
          <w:szCs w:val="22"/>
        </w:rPr>
      </w:pPr>
      <w:r>
        <w:rPr>
          <w:rFonts w:ascii="Times New Roman" w:hAnsi="Times New Roman"/>
          <w:noProof/>
          <w:sz w:val="22"/>
          <w:szCs w:val="22"/>
        </w:rPr>
        <w:lastRenderedPageBreak/>
        <w:drawing>
          <wp:inline distT="0" distB="0" distL="0" distR="0" wp14:anchorId="21FB9296" wp14:editId="53FE78A1">
            <wp:extent cx="5486400" cy="4939030"/>
            <wp:effectExtent l="0" t="0" r="0" b="0"/>
            <wp:docPr id="1254161483"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61483" name="Picture 2" descr="Graphical user interface,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86400" cy="4939030"/>
                    </a:xfrm>
                    <a:prstGeom prst="rect">
                      <a:avLst/>
                    </a:prstGeom>
                  </pic:spPr>
                </pic:pic>
              </a:graphicData>
            </a:graphic>
          </wp:inline>
        </w:drawing>
      </w:r>
    </w:p>
    <w:p w14:paraId="69AE88B1" w14:textId="77777777" w:rsidR="008E5433" w:rsidRPr="00443D15" w:rsidRDefault="008E5433" w:rsidP="008E5433">
      <w:pPr>
        <w:jc w:val="center"/>
        <w:rPr>
          <w:rFonts w:ascii="Times New Roman" w:hAnsi="Times New Roman"/>
          <w:sz w:val="22"/>
          <w:szCs w:val="22"/>
        </w:rPr>
      </w:pPr>
      <w:r>
        <w:rPr>
          <w:rFonts w:ascii="Times New Roman" w:hAnsi="Times New Roman"/>
          <w:noProof/>
          <w:sz w:val="22"/>
          <w:szCs w:val="22"/>
        </w:rPr>
        <w:lastRenderedPageBreak/>
        <w:drawing>
          <wp:inline distT="0" distB="0" distL="0" distR="0" wp14:anchorId="16D70723" wp14:editId="5239789F">
            <wp:extent cx="5486400" cy="4886325"/>
            <wp:effectExtent l="0" t="0" r="0" b="9525"/>
            <wp:docPr id="1918005809" name="Picture 2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05809" name="Picture 20" descr="Graphical user interface,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14:paraId="67BED46D" w14:textId="77777777" w:rsidR="008E5433" w:rsidRPr="00443D15" w:rsidRDefault="008E5433" w:rsidP="008E5433">
      <w:pPr>
        <w:jc w:val="center"/>
        <w:rPr>
          <w:rFonts w:ascii="Times New Roman" w:hAnsi="Times New Roman"/>
          <w:sz w:val="22"/>
          <w:szCs w:val="22"/>
        </w:rPr>
      </w:pPr>
    </w:p>
    <w:p w14:paraId="1EE8498B" w14:textId="77777777" w:rsidR="008E5433" w:rsidRPr="00443D15" w:rsidRDefault="008E5433" w:rsidP="008E5433">
      <w:pPr>
        <w:jc w:val="center"/>
        <w:rPr>
          <w:rFonts w:ascii="Times New Roman" w:hAnsi="Times New Roman"/>
          <w:sz w:val="22"/>
          <w:szCs w:val="22"/>
        </w:rPr>
      </w:pPr>
      <w:r w:rsidRPr="00443D15">
        <w:rPr>
          <w:rFonts w:ascii="Times New Roman" w:hAnsi="Times New Roman"/>
          <w:sz w:val="22"/>
          <w:szCs w:val="22"/>
        </w:rPr>
        <w:fldChar w:fldCharType="begin"/>
      </w:r>
      <w:r>
        <w:rPr>
          <w:rFonts w:ascii="Times New Roman" w:hAnsi="Times New Roman"/>
          <w:sz w:val="22"/>
          <w:szCs w:val="22"/>
        </w:rPr>
        <w:instrText xml:space="preserve"> INCLUDEPICTURE "C:\\var\\folders\\gj\\h840_s211g7f145mkdf7jfd00000gn\\T\\com.microsoft.Word\\WebArchiveCopyPasteTempFiles\\page3image13839744" \* MERGEFORMAT </w:instrText>
      </w:r>
      <w:r w:rsidR="00000000">
        <w:rPr>
          <w:rFonts w:ascii="Times New Roman" w:hAnsi="Times New Roman"/>
          <w:sz w:val="22"/>
          <w:szCs w:val="22"/>
        </w:rPr>
        <w:fldChar w:fldCharType="separate"/>
      </w:r>
      <w:r w:rsidRPr="00443D15">
        <w:rPr>
          <w:rFonts w:ascii="Times New Roman" w:hAnsi="Times New Roman"/>
          <w:sz w:val="22"/>
          <w:szCs w:val="22"/>
        </w:rPr>
        <w:fldChar w:fldCharType="end"/>
      </w:r>
    </w:p>
    <w:p w14:paraId="505A1B35" w14:textId="77777777" w:rsidR="008E5433" w:rsidRPr="00443D15" w:rsidRDefault="008E5433" w:rsidP="008E5433">
      <w:pPr>
        <w:pStyle w:val="BodyText2"/>
        <w:rPr>
          <w:rFonts w:ascii="Times New Roman" w:hAnsi="Times New Roman"/>
          <w:sz w:val="22"/>
          <w:szCs w:val="22"/>
        </w:rPr>
      </w:pPr>
    </w:p>
    <w:p w14:paraId="2BD2A58F" w14:textId="77777777" w:rsidR="008E5433" w:rsidRPr="00443D15" w:rsidRDefault="008E5433" w:rsidP="008E5433">
      <w:pPr>
        <w:pStyle w:val="BodyText2"/>
        <w:rPr>
          <w:rFonts w:ascii="Times New Roman" w:hAnsi="Times New Roman"/>
          <w:sz w:val="22"/>
          <w:szCs w:val="22"/>
        </w:rPr>
      </w:pPr>
    </w:p>
    <w:p w14:paraId="4B26289A" w14:textId="77777777" w:rsidR="008E5433" w:rsidRPr="00443D15" w:rsidRDefault="008E5433" w:rsidP="008E5433">
      <w:pPr>
        <w:pStyle w:val="BodyText2"/>
        <w:jc w:val="right"/>
        <w:rPr>
          <w:rFonts w:ascii="Times New Roman" w:hAnsi="Times New Roman"/>
          <w:sz w:val="22"/>
          <w:szCs w:val="22"/>
        </w:rPr>
      </w:pPr>
      <w:r w:rsidRPr="00443D15">
        <w:rPr>
          <w:rFonts w:ascii="Times New Roman" w:hAnsi="Times New Roman"/>
          <w:noProof/>
          <w:sz w:val="22"/>
          <w:szCs w:val="22"/>
        </w:rPr>
        <w:lastRenderedPageBreak/>
        <w:drawing>
          <wp:inline distT="0" distB="0" distL="0" distR="0" wp14:anchorId="01D53A5E" wp14:editId="6C2CCA03">
            <wp:extent cx="5486400" cy="4317365"/>
            <wp:effectExtent l="0" t="0" r="0" b="6985"/>
            <wp:docPr id="1247348630"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48630" name="Picture 17"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4317365"/>
                    </a:xfrm>
                    <a:prstGeom prst="rect">
                      <a:avLst/>
                    </a:prstGeom>
                  </pic:spPr>
                </pic:pic>
              </a:graphicData>
            </a:graphic>
          </wp:inline>
        </w:drawing>
      </w:r>
      <w:r w:rsidRPr="00443D15">
        <w:rPr>
          <w:rFonts w:ascii="Times New Roman" w:hAnsi="Times New Roman"/>
          <w:sz w:val="22"/>
          <w:szCs w:val="22"/>
        </w:rPr>
        <w:fldChar w:fldCharType="begin"/>
      </w:r>
      <w:r>
        <w:rPr>
          <w:rFonts w:ascii="Times New Roman" w:hAnsi="Times New Roman"/>
          <w:sz w:val="22"/>
          <w:szCs w:val="22"/>
        </w:rPr>
        <w:instrText xml:space="preserve"> INCLUDEPICTURE "C:\\var\\folders\\gj\\h840_s211g7f145mkdf7jfd00000gn\\T\\com.microsoft.Word\\WebArchiveCopyPasteTempFiles\\page2image13826272" \* MERGEFORMAT </w:instrText>
      </w:r>
      <w:r w:rsidR="00000000">
        <w:rPr>
          <w:rFonts w:ascii="Times New Roman" w:hAnsi="Times New Roman"/>
          <w:sz w:val="22"/>
          <w:szCs w:val="22"/>
        </w:rPr>
        <w:fldChar w:fldCharType="separate"/>
      </w:r>
      <w:r w:rsidRPr="00443D15">
        <w:rPr>
          <w:rFonts w:ascii="Times New Roman" w:hAnsi="Times New Roman"/>
          <w:sz w:val="22"/>
          <w:szCs w:val="22"/>
        </w:rPr>
        <w:fldChar w:fldCharType="end"/>
      </w:r>
    </w:p>
    <w:p w14:paraId="11F08AFE" w14:textId="77777777" w:rsidR="008E5433" w:rsidRPr="00443D15" w:rsidRDefault="008E5433" w:rsidP="008E5433">
      <w:pPr>
        <w:pStyle w:val="BodyText2"/>
        <w:rPr>
          <w:rFonts w:ascii="Times New Roman" w:hAnsi="Times New Roman"/>
          <w:sz w:val="22"/>
          <w:szCs w:val="22"/>
        </w:rPr>
      </w:pPr>
    </w:p>
    <w:p w14:paraId="5410ED17" w14:textId="77777777" w:rsidR="008E5433" w:rsidRPr="00443D15" w:rsidRDefault="008E5433" w:rsidP="008E5433">
      <w:pPr>
        <w:pStyle w:val="BodyText2"/>
        <w:rPr>
          <w:rFonts w:ascii="Times New Roman" w:hAnsi="Times New Roman"/>
          <w:sz w:val="22"/>
          <w:szCs w:val="22"/>
        </w:rPr>
      </w:pPr>
    </w:p>
    <w:p w14:paraId="28647BC0" w14:textId="77777777" w:rsidR="008E5433" w:rsidRPr="00443D15" w:rsidRDefault="008E5433" w:rsidP="008E5433">
      <w:pPr>
        <w:jc w:val="center"/>
        <w:rPr>
          <w:rFonts w:ascii="Times New Roman" w:hAnsi="Times New Roman"/>
          <w:sz w:val="22"/>
          <w:szCs w:val="22"/>
        </w:rPr>
      </w:pPr>
      <w:r w:rsidRPr="00443D15">
        <w:rPr>
          <w:rFonts w:ascii="Times New Roman" w:hAnsi="Times New Roman"/>
          <w:sz w:val="22"/>
          <w:szCs w:val="22"/>
        </w:rPr>
        <w:fldChar w:fldCharType="begin"/>
      </w:r>
      <w:r>
        <w:rPr>
          <w:rFonts w:ascii="Times New Roman" w:hAnsi="Times New Roman"/>
          <w:sz w:val="22"/>
          <w:szCs w:val="22"/>
        </w:rPr>
        <w:instrText xml:space="preserve"> INCLUDEPICTURE "C:\\var\\folders\\gj\\h840_s211g7f145mkdf7jfd00000gn\\T\\com.microsoft.Word\\WebArchiveCopyPasteTempFiles\\page5image13822944" \* MERGEFORMAT </w:instrText>
      </w:r>
      <w:r w:rsidR="00000000">
        <w:rPr>
          <w:rFonts w:ascii="Times New Roman" w:hAnsi="Times New Roman"/>
          <w:sz w:val="22"/>
          <w:szCs w:val="22"/>
        </w:rPr>
        <w:fldChar w:fldCharType="separate"/>
      </w:r>
      <w:r w:rsidRPr="00443D15">
        <w:rPr>
          <w:rFonts w:ascii="Times New Roman" w:hAnsi="Times New Roman"/>
          <w:sz w:val="22"/>
          <w:szCs w:val="22"/>
        </w:rPr>
        <w:fldChar w:fldCharType="end"/>
      </w:r>
    </w:p>
    <w:p w14:paraId="0EB68FA7" w14:textId="77777777" w:rsidR="007916FF" w:rsidRDefault="007916FF">
      <w:pPr>
        <w:pStyle w:val="BodyText2"/>
        <w:spacing w:after="0"/>
        <w:rPr>
          <w:rFonts w:ascii="Times New Roman" w:hAnsi="Times New Roman"/>
          <w:sz w:val="22"/>
        </w:rPr>
      </w:pPr>
    </w:p>
    <w:p w14:paraId="010F8731" w14:textId="4BC210F5" w:rsidR="000B58A9" w:rsidRDefault="000B58A9" w:rsidP="000B58A9">
      <w:pPr>
        <w:pStyle w:val="BodyText1"/>
      </w:pPr>
    </w:p>
    <w:p w14:paraId="6F115CA5" w14:textId="77777777" w:rsidR="000B58A9" w:rsidRDefault="000B58A9" w:rsidP="000B58A9">
      <w:pPr>
        <w:pStyle w:val="BodyText1"/>
      </w:pPr>
    </w:p>
    <w:p w14:paraId="440FA1CC" w14:textId="77777777" w:rsidR="0064341F" w:rsidRDefault="0064341F" w:rsidP="00853D0F">
      <w:pPr>
        <w:pStyle w:val="BodyText1"/>
      </w:pPr>
    </w:p>
    <w:p w14:paraId="69F2143C" w14:textId="77777777" w:rsidR="00711A1A" w:rsidRDefault="00711A1A" w:rsidP="00854E5F">
      <w:pPr>
        <w:pStyle w:val="BodyText1"/>
        <w:ind w:left="0"/>
      </w:pPr>
    </w:p>
    <w:p w14:paraId="3F1F25EF" w14:textId="77777777" w:rsidR="007916FF" w:rsidRDefault="007916FF">
      <w:pPr>
        <w:pStyle w:val="BodyText2"/>
      </w:pPr>
    </w:p>
    <w:sectPr w:rsidR="007916FF" w:rsidSect="00AF5049">
      <w:headerReference w:type="default" r:id="rId16"/>
      <w:pgSz w:w="12240" w:h="15840"/>
      <w:pgMar w:top="720" w:right="1800" w:bottom="72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50253" w14:textId="77777777" w:rsidR="00C87BD7" w:rsidRDefault="00C87BD7">
      <w:r>
        <w:separator/>
      </w:r>
    </w:p>
  </w:endnote>
  <w:endnote w:type="continuationSeparator" w:id="0">
    <w:p w14:paraId="268EFB34" w14:textId="77777777" w:rsidR="00C87BD7" w:rsidRDefault="00C87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B258C" w14:textId="77777777" w:rsidR="007916FF" w:rsidRDefault="00AF5049">
    <w:pPr>
      <w:pStyle w:val="Footer"/>
      <w:framePr w:wrap="auto" w:vAnchor="text" w:hAnchor="margin" w:xAlign="right" w:y="1"/>
      <w:rPr>
        <w:rStyle w:val="PageNumber"/>
      </w:rPr>
    </w:pPr>
    <w:r>
      <w:rPr>
        <w:rStyle w:val="PageNumber"/>
      </w:rPr>
      <w:fldChar w:fldCharType="begin"/>
    </w:r>
    <w:r w:rsidR="007916FF">
      <w:rPr>
        <w:rStyle w:val="PageNumber"/>
      </w:rPr>
      <w:instrText xml:space="preserve"> PAGE </w:instrText>
    </w:r>
    <w:r>
      <w:rPr>
        <w:rStyle w:val="PageNumber"/>
      </w:rPr>
      <w:fldChar w:fldCharType="separate"/>
    </w:r>
    <w:r w:rsidR="004E63CE">
      <w:rPr>
        <w:rStyle w:val="PageNumber"/>
        <w:noProof/>
      </w:rPr>
      <w:t>4</w:t>
    </w:r>
    <w:r>
      <w:rPr>
        <w:rStyle w:val="PageNumber"/>
      </w:rPr>
      <w:fldChar w:fldCharType="end"/>
    </w:r>
  </w:p>
  <w:p w14:paraId="07AC32D2" w14:textId="77777777" w:rsidR="007916FF" w:rsidRDefault="007916FF">
    <w:pPr>
      <w:pStyle w:val="Footer"/>
      <w:ind w:right="360"/>
      <w:jc w:val="center"/>
      <w:rPr>
        <w:rFonts w:ascii="Times New Roman" w:hAnsi="Times New Roman"/>
      </w:rPr>
    </w:pPr>
    <w:r>
      <w:rPr>
        <w:rFonts w:ascii="Times New Roman" w:hAnsi="Times New Roman"/>
      </w:rPr>
      <w:tab/>
    </w:r>
    <w:r>
      <w:rPr>
        <w:rFonts w:ascii="Times New Roman" w:hAnsi="Times New Roma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930F7" w14:textId="77777777" w:rsidR="007916FF" w:rsidRDefault="007916FF">
    <w:pPr>
      <w:pStyle w:val="Footer"/>
      <w:jc w:val="cen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319CC" w14:textId="77777777" w:rsidR="007916FF" w:rsidRDefault="007916FF">
    <w:pPr>
      <w:pStyle w:val="Footer"/>
      <w:jc w:val="center"/>
    </w:pPr>
    <w:r>
      <w:tab/>
    </w:r>
    <w:r w:rsidR="00AF5049">
      <w:rPr>
        <w:rStyle w:val="PageNumber"/>
      </w:rPr>
      <w:fldChar w:fldCharType="begin"/>
    </w:r>
    <w:r>
      <w:rPr>
        <w:rStyle w:val="PageNumber"/>
      </w:rPr>
      <w:instrText xml:space="preserve"> PAGE </w:instrText>
    </w:r>
    <w:r w:rsidR="00AF5049">
      <w:rPr>
        <w:rStyle w:val="PageNumber"/>
      </w:rPr>
      <w:fldChar w:fldCharType="separate"/>
    </w:r>
    <w:r w:rsidR="00C61B22">
      <w:rPr>
        <w:rStyle w:val="PageNumber"/>
        <w:noProof/>
      </w:rPr>
      <w:t>i</w:t>
    </w:r>
    <w:r w:rsidR="00AF5049">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7CD43" w14:textId="77777777" w:rsidR="00C87BD7" w:rsidRDefault="00C87BD7">
      <w:r>
        <w:separator/>
      </w:r>
    </w:p>
  </w:footnote>
  <w:footnote w:type="continuationSeparator" w:id="0">
    <w:p w14:paraId="219450B7" w14:textId="77777777" w:rsidR="00C87BD7" w:rsidRDefault="00C87B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BD9E6" w14:textId="77777777" w:rsidR="007916FF" w:rsidRDefault="007916FF">
    <w:pPr>
      <w:pStyle w:val="Header"/>
      <w:rPr>
        <w:rFonts w:ascii="NewCenturySchlbk" w:hAnsi="NewCenturySchlbk"/>
        <w:b/>
        <w:sz w:val="22"/>
      </w:rPr>
    </w:pPr>
  </w:p>
  <w:p w14:paraId="4F93111D" w14:textId="77777777" w:rsidR="007916FF" w:rsidRDefault="007916FF">
    <w:pPr>
      <w:pStyle w:val="Header"/>
      <w:rPr>
        <w:rFonts w:ascii="NewCenturySchlbk" w:hAnsi="NewCenturySchlbk"/>
        <w:b/>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5EF529F"/>
    <w:multiLevelType w:val="singleLevel"/>
    <w:tmpl w:val="E9B4417A"/>
    <w:lvl w:ilvl="0">
      <w:start w:val="1"/>
      <w:numFmt w:val="decimal"/>
      <w:lvlText w:val="%1."/>
      <w:legacy w:legacy="1" w:legacySpace="0" w:legacyIndent="360"/>
      <w:lvlJc w:val="left"/>
      <w:pPr>
        <w:ind w:left="1440" w:hanging="360"/>
      </w:pPr>
    </w:lvl>
  </w:abstractNum>
  <w:abstractNum w:abstractNumId="2" w15:restartNumberingAfterBreak="0">
    <w:nsid w:val="107C1DD5"/>
    <w:multiLevelType w:val="singleLevel"/>
    <w:tmpl w:val="3C0C06B8"/>
    <w:lvl w:ilvl="0">
      <w:start w:val="1"/>
      <w:numFmt w:val="decimal"/>
      <w:lvlText w:val="%1."/>
      <w:lvlJc w:val="left"/>
      <w:pPr>
        <w:tabs>
          <w:tab w:val="num" w:pos="360"/>
        </w:tabs>
        <w:ind w:left="360" w:hanging="360"/>
      </w:pPr>
    </w:lvl>
  </w:abstractNum>
  <w:abstractNum w:abstractNumId="3" w15:restartNumberingAfterBreak="0">
    <w:nsid w:val="15CC7120"/>
    <w:multiLevelType w:val="hybridMultilevel"/>
    <w:tmpl w:val="64CA0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3655AD"/>
    <w:multiLevelType w:val="singleLevel"/>
    <w:tmpl w:val="1AC6A202"/>
    <w:lvl w:ilvl="0">
      <w:start w:val="1"/>
      <w:numFmt w:val="decimal"/>
      <w:lvlText w:val="%1."/>
      <w:legacy w:legacy="1" w:legacySpace="0" w:legacyIndent="360"/>
      <w:lvlJc w:val="left"/>
      <w:pPr>
        <w:ind w:left="720" w:hanging="360"/>
      </w:pPr>
    </w:lvl>
  </w:abstractNum>
  <w:abstractNum w:abstractNumId="5" w15:restartNumberingAfterBreak="0">
    <w:nsid w:val="240331A8"/>
    <w:multiLevelType w:val="hybridMultilevel"/>
    <w:tmpl w:val="632283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25B5556C"/>
    <w:multiLevelType w:val="singleLevel"/>
    <w:tmpl w:val="C3EA9304"/>
    <w:lvl w:ilvl="0">
      <w:numFmt w:val="bullet"/>
      <w:lvlText w:val="-"/>
      <w:lvlJc w:val="left"/>
      <w:pPr>
        <w:tabs>
          <w:tab w:val="num" w:pos="1440"/>
        </w:tabs>
        <w:ind w:left="1440" w:hanging="360"/>
      </w:pPr>
      <w:rPr>
        <w:rFonts w:ascii="Times New Roman" w:hAnsi="Times New Roman" w:hint="default"/>
      </w:rPr>
    </w:lvl>
  </w:abstractNum>
  <w:abstractNum w:abstractNumId="7" w15:restartNumberingAfterBreak="0">
    <w:nsid w:val="26694A0F"/>
    <w:multiLevelType w:val="singleLevel"/>
    <w:tmpl w:val="B4BAFA46"/>
    <w:lvl w:ilvl="0">
      <w:start w:val="5"/>
      <w:numFmt w:val="decimal"/>
      <w:lvlText w:val="%1."/>
      <w:lvlJc w:val="left"/>
      <w:pPr>
        <w:tabs>
          <w:tab w:val="num" w:pos="360"/>
        </w:tabs>
        <w:ind w:left="360" w:hanging="360"/>
      </w:pPr>
    </w:lvl>
  </w:abstractNum>
  <w:abstractNum w:abstractNumId="8" w15:restartNumberingAfterBreak="0">
    <w:nsid w:val="2ED15748"/>
    <w:multiLevelType w:val="singleLevel"/>
    <w:tmpl w:val="6F9882EA"/>
    <w:lvl w:ilvl="0">
      <w:start w:val="1"/>
      <w:numFmt w:val="decimal"/>
      <w:lvlText w:val="%1."/>
      <w:legacy w:legacy="1" w:legacySpace="0" w:legacyIndent="360"/>
      <w:lvlJc w:val="left"/>
      <w:pPr>
        <w:ind w:left="1440" w:hanging="360"/>
      </w:pPr>
    </w:lvl>
  </w:abstractNum>
  <w:abstractNum w:abstractNumId="9" w15:restartNumberingAfterBreak="0">
    <w:nsid w:val="37167584"/>
    <w:multiLevelType w:val="hybridMultilevel"/>
    <w:tmpl w:val="2C44B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7B72497"/>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427264B3"/>
    <w:multiLevelType w:val="hybridMultilevel"/>
    <w:tmpl w:val="80BC1BD4"/>
    <w:lvl w:ilvl="0" w:tplc="6242F2F6">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61C92C81"/>
    <w:multiLevelType w:val="multilevel"/>
    <w:tmpl w:val="190C649E"/>
    <w:lvl w:ilvl="0">
      <w:start w:val="1"/>
      <w:numFmt w:val="decimal"/>
      <w:lvlText w:val="%1."/>
      <w:legacy w:legacy="1" w:legacySpace="0" w:legacyIndent="0"/>
      <w:lvlJc w:val="left"/>
    </w:lvl>
    <w:lvl w:ilvl="1">
      <w:start w:val="7"/>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120" w:legacyIndent="1440"/>
      <w:lvlJc w:val="left"/>
      <w:pPr>
        <w:ind w:left="1440" w:hanging="1440"/>
      </w:pPr>
    </w:lvl>
  </w:abstractNum>
  <w:abstractNum w:abstractNumId="13" w15:restartNumberingAfterBreak="0">
    <w:nsid w:val="69496742"/>
    <w:multiLevelType w:val="hybridMultilevel"/>
    <w:tmpl w:val="A344D8B2"/>
    <w:lvl w:ilvl="0" w:tplc="0B0286B8">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DD3B11"/>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7C9F39C7"/>
    <w:multiLevelType w:val="hybridMultilevel"/>
    <w:tmpl w:val="EB0E18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00976668">
    <w:abstractNumId w:val="0"/>
    <w:lvlOverride w:ilvl="0">
      <w:lvl w:ilvl="0">
        <w:start w:val="1"/>
        <w:numFmt w:val="bullet"/>
        <w:lvlText w:val=""/>
        <w:legacy w:legacy="1" w:legacySpace="0" w:legacyIndent="360"/>
        <w:lvlJc w:val="left"/>
        <w:pPr>
          <w:ind w:left="1440" w:hanging="360"/>
        </w:pPr>
        <w:rPr>
          <w:rFonts w:ascii="Symbol" w:hAnsi="Symbol" w:hint="default"/>
        </w:rPr>
      </w:lvl>
    </w:lvlOverride>
  </w:num>
  <w:num w:numId="2" w16cid:durableId="1488667251">
    <w:abstractNumId w:val="4"/>
  </w:num>
  <w:num w:numId="3" w16cid:durableId="1420717369">
    <w:abstractNumId w:val="12"/>
  </w:num>
  <w:num w:numId="4" w16cid:durableId="426998625">
    <w:abstractNumId w:val="12"/>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5" w16cid:durableId="947811634">
    <w:abstractNumId w:val="12"/>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6" w16cid:durableId="2097825721">
    <w:abstractNumId w:val="12"/>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7" w16cid:durableId="1434864139">
    <w:abstractNumId w:val="12"/>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8" w16cid:durableId="1015380800">
    <w:abstractNumId w:val="12"/>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9" w16cid:durableId="666514508">
    <w:abstractNumId w:val="12"/>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10" w16cid:durableId="1544322625">
    <w:abstractNumId w:val="6"/>
  </w:num>
  <w:num w:numId="11" w16cid:durableId="1283726772">
    <w:abstractNumId w:val="10"/>
  </w:num>
  <w:num w:numId="12" w16cid:durableId="2140370334">
    <w:abstractNumId w:val="2"/>
  </w:num>
  <w:num w:numId="13" w16cid:durableId="1204054356">
    <w:abstractNumId w:val="7"/>
  </w:num>
  <w:num w:numId="14" w16cid:durableId="684478897">
    <w:abstractNumId w:val="1"/>
  </w:num>
  <w:num w:numId="15" w16cid:durableId="1304853492">
    <w:abstractNumId w:val="1"/>
    <w:lvlOverride w:ilvl="0">
      <w:lvl w:ilvl="0">
        <w:start w:val="1"/>
        <w:numFmt w:val="decimal"/>
        <w:lvlText w:val="%1."/>
        <w:legacy w:legacy="1" w:legacySpace="0" w:legacyIndent="360"/>
        <w:lvlJc w:val="left"/>
        <w:pPr>
          <w:ind w:left="1440" w:hanging="360"/>
        </w:pPr>
      </w:lvl>
    </w:lvlOverride>
  </w:num>
  <w:num w:numId="16" w16cid:durableId="1399785938">
    <w:abstractNumId w:val="8"/>
  </w:num>
  <w:num w:numId="17" w16cid:durableId="17856793">
    <w:abstractNumId w:val="14"/>
  </w:num>
  <w:num w:numId="18" w16cid:durableId="63842507">
    <w:abstractNumId w:val="11"/>
  </w:num>
  <w:num w:numId="19" w16cid:durableId="896208817">
    <w:abstractNumId w:val="5"/>
  </w:num>
  <w:num w:numId="20" w16cid:durableId="1646347725">
    <w:abstractNumId w:val="3"/>
  </w:num>
  <w:num w:numId="21" w16cid:durableId="607929215">
    <w:abstractNumId w:val="13"/>
  </w:num>
  <w:num w:numId="22" w16cid:durableId="2115783099">
    <w:abstractNumId w:val="9"/>
  </w:num>
  <w:num w:numId="23" w16cid:durableId="15622492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activeWritingStyle w:appName="MSWord" w:lang="en-US" w:vendorID="64" w:dllVersion="5" w:nlCheck="1" w:checkStyle="1"/>
  <w:activeWritingStyle w:appName="MSWord" w:lang="en-US" w:vendorID="64" w:dllVersion="6"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61D"/>
    <w:rsid w:val="00031EDB"/>
    <w:rsid w:val="0008754B"/>
    <w:rsid w:val="000B11C5"/>
    <w:rsid w:val="000B58A9"/>
    <w:rsid w:val="0014361D"/>
    <w:rsid w:val="001C605C"/>
    <w:rsid w:val="001D0760"/>
    <w:rsid w:val="001F4856"/>
    <w:rsid w:val="002657A5"/>
    <w:rsid w:val="00271390"/>
    <w:rsid w:val="00285B8A"/>
    <w:rsid w:val="0030569F"/>
    <w:rsid w:val="00313ADF"/>
    <w:rsid w:val="003D0959"/>
    <w:rsid w:val="003E444A"/>
    <w:rsid w:val="003F5BF0"/>
    <w:rsid w:val="004273A9"/>
    <w:rsid w:val="004322F2"/>
    <w:rsid w:val="004B2A9E"/>
    <w:rsid w:val="004B6BCE"/>
    <w:rsid w:val="004D457E"/>
    <w:rsid w:val="004E1FBF"/>
    <w:rsid w:val="004E63CE"/>
    <w:rsid w:val="00520080"/>
    <w:rsid w:val="00561DFD"/>
    <w:rsid w:val="00566191"/>
    <w:rsid w:val="0057288E"/>
    <w:rsid w:val="0064341F"/>
    <w:rsid w:val="006B10E5"/>
    <w:rsid w:val="006C2839"/>
    <w:rsid w:val="00711A1A"/>
    <w:rsid w:val="00750DB1"/>
    <w:rsid w:val="00766AAE"/>
    <w:rsid w:val="007916FF"/>
    <w:rsid w:val="007E6834"/>
    <w:rsid w:val="00836AF4"/>
    <w:rsid w:val="00850723"/>
    <w:rsid w:val="00853D0F"/>
    <w:rsid w:val="00854E5F"/>
    <w:rsid w:val="008E5433"/>
    <w:rsid w:val="008F411A"/>
    <w:rsid w:val="009771A8"/>
    <w:rsid w:val="009B5E50"/>
    <w:rsid w:val="009B5FE8"/>
    <w:rsid w:val="009C27FB"/>
    <w:rsid w:val="00A35E66"/>
    <w:rsid w:val="00A739DB"/>
    <w:rsid w:val="00A932E1"/>
    <w:rsid w:val="00AF4CCD"/>
    <w:rsid w:val="00AF5049"/>
    <w:rsid w:val="00B279C6"/>
    <w:rsid w:val="00B61F40"/>
    <w:rsid w:val="00BE570A"/>
    <w:rsid w:val="00C2485C"/>
    <w:rsid w:val="00C5279E"/>
    <w:rsid w:val="00C61B22"/>
    <w:rsid w:val="00C76A80"/>
    <w:rsid w:val="00C87BD7"/>
    <w:rsid w:val="00E12433"/>
    <w:rsid w:val="00E92862"/>
    <w:rsid w:val="00EB3264"/>
    <w:rsid w:val="00EC34A8"/>
    <w:rsid w:val="00EE592B"/>
    <w:rsid w:val="00F37CAC"/>
    <w:rsid w:val="00F44287"/>
    <w:rsid w:val="00F620B8"/>
    <w:rsid w:val="00F65382"/>
    <w:rsid w:val="00FF2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9A5D5C"/>
  <w15:docId w15:val="{A6C12269-475A-40B0-8242-C305F383E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5049"/>
    <w:rPr>
      <w:rFonts w:ascii="Arial" w:hAnsi="Arial"/>
      <w:sz w:val="24"/>
    </w:rPr>
  </w:style>
  <w:style w:type="paragraph" w:styleId="Heading1">
    <w:name w:val="heading 1"/>
    <w:basedOn w:val="HeadingBase"/>
    <w:next w:val="heading1underline"/>
    <w:qFormat/>
    <w:rsid w:val="00AF5049"/>
    <w:pPr>
      <w:pageBreakBefore/>
      <w:tabs>
        <w:tab w:val="left" w:pos="450"/>
      </w:tabs>
      <w:spacing w:before="600"/>
      <w:outlineLvl w:val="0"/>
    </w:pPr>
    <w:rPr>
      <w:b w:val="0"/>
    </w:rPr>
  </w:style>
  <w:style w:type="paragraph" w:styleId="Heading2">
    <w:name w:val="heading 2"/>
    <w:basedOn w:val="HeadingBase"/>
    <w:next w:val="BodyText2"/>
    <w:qFormat/>
    <w:rsid w:val="00AF5049"/>
    <w:pPr>
      <w:tabs>
        <w:tab w:val="left" w:pos="630"/>
      </w:tabs>
      <w:spacing w:before="160" w:after="160"/>
      <w:outlineLvl w:val="1"/>
    </w:pPr>
    <w:rPr>
      <w:b w:val="0"/>
      <w:smallCaps/>
    </w:rPr>
  </w:style>
  <w:style w:type="paragraph" w:styleId="Heading3">
    <w:name w:val="heading 3"/>
    <w:basedOn w:val="HeadingBase"/>
    <w:next w:val="BodyText3"/>
    <w:qFormat/>
    <w:rsid w:val="00AF5049"/>
    <w:pPr>
      <w:tabs>
        <w:tab w:val="left" w:pos="1170"/>
      </w:tabs>
      <w:ind w:left="360"/>
      <w:outlineLvl w:val="2"/>
    </w:pPr>
    <w:rPr>
      <w:smallCaps/>
      <w:sz w:val="24"/>
    </w:rPr>
  </w:style>
  <w:style w:type="paragraph" w:styleId="Heading4">
    <w:name w:val="heading 4"/>
    <w:basedOn w:val="HeadingBase"/>
    <w:next w:val="BodyText4"/>
    <w:qFormat/>
    <w:rsid w:val="00AF5049"/>
    <w:pPr>
      <w:tabs>
        <w:tab w:val="left" w:pos="1980"/>
      </w:tabs>
      <w:spacing w:before="160" w:after="160"/>
      <w:ind w:left="720"/>
      <w:outlineLvl w:val="3"/>
    </w:pPr>
    <w:rPr>
      <w:b w:val="0"/>
      <w:smallCaps/>
    </w:rPr>
  </w:style>
  <w:style w:type="paragraph" w:styleId="Heading5">
    <w:name w:val="heading 5"/>
    <w:basedOn w:val="HeadingBase"/>
    <w:next w:val="BodyText5"/>
    <w:qFormat/>
    <w:rsid w:val="00AF5049"/>
    <w:pPr>
      <w:tabs>
        <w:tab w:val="left" w:pos="2160"/>
      </w:tabs>
      <w:ind w:left="1080"/>
      <w:outlineLvl w:val="4"/>
    </w:pPr>
    <w:rPr>
      <w:b w:val="0"/>
      <w:smallCaps/>
      <w:sz w:val="22"/>
    </w:rPr>
  </w:style>
  <w:style w:type="paragraph" w:styleId="Heading6">
    <w:name w:val="heading 6"/>
    <w:basedOn w:val="Heading5"/>
    <w:next w:val="Normal"/>
    <w:qFormat/>
    <w:rsid w:val="00AF5049"/>
    <w:pPr>
      <w:outlineLvl w:val="5"/>
    </w:pPr>
    <w:rPr>
      <w:b/>
      <w:sz w:val="24"/>
    </w:rPr>
  </w:style>
  <w:style w:type="paragraph" w:styleId="Heading7">
    <w:name w:val="heading 7"/>
    <w:basedOn w:val="Heading6"/>
    <w:next w:val="Normal"/>
    <w:qFormat/>
    <w:rsid w:val="00AF5049"/>
    <w:pPr>
      <w:spacing w:before="80"/>
      <w:outlineLvl w:val="6"/>
    </w:pPr>
    <w:rPr>
      <w:rFonts w:ascii="Times New Roman" w:hAnsi="Times New Roman"/>
      <w:b w:val="0"/>
      <w:i/>
      <w:sz w:val="20"/>
    </w:rPr>
  </w:style>
  <w:style w:type="paragraph" w:styleId="Heading8">
    <w:name w:val="heading 8"/>
    <w:basedOn w:val="Normal"/>
    <w:next w:val="Normal"/>
    <w:qFormat/>
    <w:rsid w:val="00AF5049"/>
    <w:pPr>
      <w:keepNext/>
      <w:spacing w:before="80" w:after="60"/>
      <w:outlineLvl w:val="7"/>
    </w:pPr>
    <w:rPr>
      <w:b/>
      <w:i/>
      <w:kern w:val="28"/>
    </w:rPr>
  </w:style>
  <w:style w:type="paragraph" w:styleId="Heading9">
    <w:name w:val="heading 9"/>
    <w:basedOn w:val="Normal"/>
    <w:next w:val="Normal"/>
    <w:qFormat/>
    <w:rsid w:val="00AF5049"/>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rsid w:val="00AF5049"/>
    <w:pPr>
      <w:keepNext/>
      <w:keepLines/>
      <w:spacing w:before="240" w:after="120"/>
    </w:pPr>
    <w:rPr>
      <w:b/>
      <w:kern w:val="28"/>
      <w:sz w:val="28"/>
    </w:rPr>
  </w:style>
  <w:style w:type="paragraph" w:customStyle="1" w:styleId="heading1underline">
    <w:name w:val="heading 1 underline"/>
    <w:basedOn w:val="Normal"/>
    <w:next w:val="Heading2"/>
    <w:rsid w:val="00AF5049"/>
    <w:pPr>
      <w:keepNext/>
      <w:pBdr>
        <w:top w:val="double" w:sz="6" w:space="1" w:color="auto"/>
      </w:pBdr>
      <w:spacing w:after="120"/>
    </w:pPr>
    <w:rPr>
      <w:u w:val="single"/>
    </w:rPr>
  </w:style>
  <w:style w:type="paragraph" w:styleId="BodyText2">
    <w:name w:val="Body Text 2"/>
    <w:basedOn w:val="BodyTextBase"/>
    <w:rsid w:val="00AF5049"/>
  </w:style>
  <w:style w:type="paragraph" w:customStyle="1" w:styleId="BodyTextBase">
    <w:name w:val="Body Text Base"/>
    <w:basedOn w:val="Normal"/>
    <w:rsid w:val="00AF5049"/>
    <w:pPr>
      <w:tabs>
        <w:tab w:val="left" w:pos="720"/>
        <w:tab w:val="left" w:pos="1080"/>
        <w:tab w:val="left" w:pos="1440"/>
        <w:tab w:val="left" w:pos="1800"/>
      </w:tabs>
      <w:spacing w:after="160"/>
      <w:ind w:left="360"/>
    </w:pPr>
    <w:rPr>
      <w:sz w:val="20"/>
    </w:rPr>
  </w:style>
  <w:style w:type="paragraph" w:styleId="BodyText3">
    <w:name w:val="Body Text 3"/>
    <w:basedOn w:val="BodyTextBase"/>
    <w:rsid w:val="00AF5049"/>
  </w:style>
  <w:style w:type="paragraph" w:customStyle="1" w:styleId="BodyText4">
    <w:name w:val="Body Text 4"/>
    <w:basedOn w:val="BodyTextBase"/>
    <w:rsid w:val="00AF5049"/>
    <w:pPr>
      <w:tabs>
        <w:tab w:val="clear" w:pos="720"/>
      </w:tabs>
      <w:ind w:left="720"/>
    </w:pPr>
  </w:style>
  <w:style w:type="paragraph" w:customStyle="1" w:styleId="BodyText5">
    <w:name w:val="Body Text 5"/>
    <w:basedOn w:val="BodyTextBase"/>
    <w:rsid w:val="00AF5049"/>
    <w:pPr>
      <w:tabs>
        <w:tab w:val="clear" w:pos="720"/>
        <w:tab w:val="clear" w:pos="1080"/>
      </w:tabs>
      <w:ind w:left="1080"/>
    </w:pPr>
  </w:style>
  <w:style w:type="character" w:styleId="CommentReference">
    <w:name w:val="annotation reference"/>
    <w:semiHidden/>
    <w:rsid w:val="00AF5049"/>
    <w:rPr>
      <w:sz w:val="16"/>
    </w:rPr>
  </w:style>
  <w:style w:type="paragraph" w:styleId="CommentText">
    <w:name w:val="annotation text"/>
    <w:basedOn w:val="Normal"/>
    <w:semiHidden/>
    <w:rsid w:val="00AF5049"/>
    <w:pPr>
      <w:tabs>
        <w:tab w:val="left" w:pos="187"/>
      </w:tabs>
      <w:spacing w:after="120" w:line="220" w:lineRule="exact"/>
      <w:ind w:left="187" w:hanging="187"/>
    </w:pPr>
  </w:style>
  <w:style w:type="paragraph" w:styleId="TOC8">
    <w:name w:val="toc 8"/>
    <w:basedOn w:val="Normal"/>
    <w:next w:val="Normal"/>
    <w:semiHidden/>
    <w:rsid w:val="00AF5049"/>
    <w:pPr>
      <w:tabs>
        <w:tab w:val="left" w:leader="dot" w:pos="8280"/>
        <w:tab w:val="right" w:pos="8640"/>
      </w:tabs>
      <w:ind w:left="5040" w:right="720"/>
    </w:pPr>
  </w:style>
  <w:style w:type="paragraph" w:styleId="TOC7">
    <w:name w:val="toc 7"/>
    <w:basedOn w:val="Normal"/>
    <w:next w:val="Normal"/>
    <w:semiHidden/>
    <w:rsid w:val="00AF5049"/>
    <w:pPr>
      <w:tabs>
        <w:tab w:val="left" w:leader="dot" w:pos="8280"/>
        <w:tab w:val="right" w:pos="8640"/>
      </w:tabs>
      <w:ind w:left="4320" w:right="720"/>
    </w:pPr>
  </w:style>
  <w:style w:type="paragraph" w:styleId="TOC6">
    <w:name w:val="toc 6"/>
    <w:basedOn w:val="Normal"/>
    <w:next w:val="Normal"/>
    <w:semiHidden/>
    <w:rsid w:val="00AF5049"/>
    <w:pPr>
      <w:tabs>
        <w:tab w:val="left" w:leader="dot" w:pos="8280"/>
        <w:tab w:val="right" w:pos="8640"/>
      </w:tabs>
      <w:ind w:left="3600" w:right="720"/>
    </w:pPr>
  </w:style>
  <w:style w:type="paragraph" w:styleId="TOC5">
    <w:name w:val="toc 5"/>
    <w:basedOn w:val="TOCBase"/>
    <w:semiHidden/>
    <w:rsid w:val="00AF5049"/>
    <w:pPr>
      <w:ind w:left="960"/>
    </w:pPr>
    <w:rPr>
      <w:caps w:val="0"/>
      <w:sz w:val="16"/>
    </w:rPr>
  </w:style>
  <w:style w:type="paragraph" w:customStyle="1" w:styleId="TOCBase">
    <w:name w:val="TOC Base"/>
    <w:basedOn w:val="Normal"/>
    <w:rsid w:val="00AF5049"/>
    <w:pPr>
      <w:tabs>
        <w:tab w:val="right" w:leader="dot" w:pos="8640"/>
      </w:tabs>
    </w:pPr>
    <w:rPr>
      <w:caps/>
    </w:rPr>
  </w:style>
  <w:style w:type="paragraph" w:styleId="TOC4">
    <w:name w:val="toc 4"/>
    <w:basedOn w:val="TOCBase"/>
    <w:semiHidden/>
    <w:rsid w:val="00AF5049"/>
    <w:pPr>
      <w:ind w:left="720"/>
    </w:pPr>
    <w:rPr>
      <w:caps w:val="0"/>
      <w:sz w:val="20"/>
    </w:rPr>
  </w:style>
  <w:style w:type="paragraph" w:styleId="TOC3">
    <w:name w:val="toc 3"/>
    <w:basedOn w:val="TOCBase"/>
    <w:next w:val="TOC2"/>
    <w:semiHidden/>
    <w:rsid w:val="00AF5049"/>
    <w:pPr>
      <w:ind w:left="480"/>
    </w:pPr>
    <w:rPr>
      <w:caps w:val="0"/>
      <w:sz w:val="20"/>
    </w:rPr>
  </w:style>
  <w:style w:type="paragraph" w:styleId="TOC2">
    <w:name w:val="toc 2"/>
    <w:basedOn w:val="TOCBase"/>
    <w:uiPriority w:val="39"/>
    <w:rsid w:val="00AF5049"/>
    <w:pPr>
      <w:spacing w:before="120"/>
      <w:ind w:left="245"/>
    </w:pPr>
    <w:rPr>
      <w:caps w:val="0"/>
      <w:sz w:val="20"/>
    </w:rPr>
  </w:style>
  <w:style w:type="paragraph" w:styleId="TOC1">
    <w:name w:val="toc 1"/>
    <w:basedOn w:val="TOCBase"/>
    <w:uiPriority w:val="39"/>
    <w:rsid w:val="00AF5049"/>
    <w:pPr>
      <w:spacing w:before="360"/>
    </w:pPr>
    <w:rPr>
      <w:b/>
    </w:rPr>
  </w:style>
  <w:style w:type="paragraph" w:styleId="Index7">
    <w:name w:val="index 7"/>
    <w:basedOn w:val="Normal"/>
    <w:next w:val="Normal"/>
    <w:semiHidden/>
    <w:rsid w:val="00AF5049"/>
    <w:pPr>
      <w:ind w:left="2160"/>
    </w:pPr>
  </w:style>
  <w:style w:type="paragraph" w:styleId="Index6">
    <w:name w:val="index 6"/>
    <w:basedOn w:val="Normal"/>
    <w:next w:val="Normal"/>
    <w:semiHidden/>
    <w:rsid w:val="00AF5049"/>
    <w:pPr>
      <w:ind w:left="1800"/>
    </w:pPr>
  </w:style>
  <w:style w:type="paragraph" w:styleId="Index5">
    <w:name w:val="index 5"/>
    <w:basedOn w:val="IndexBase"/>
    <w:semiHidden/>
    <w:rsid w:val="00AF5049"/>
    <w:pPr>
      <w:ind w:left="2160"/>
    </w:pPr>
  </w:style>
  <w:style w:type="paragraph" w:customStyle="1" w:styleId="IndexBase">
    <w:name w:val="Index Base"/>
    <w:basedOn w:val="Normal"/>
    <w:rsid w:val="00AF5049"/>
    <w:pPr>
      <w:tabs>
        <w:tab w:val="right" w:leader="dot" w:pos="3960"/>
      </w:tabs>
      <w:ind w:left="720" w:hanging="720"/>
    </w:pPr>
  </w:style>
  <w:style w:type="paragraph" w:styleId="Index4">
    <w:name w:val="index 4"/>
    <w:basedOn w:val="IndexBase"/>
    <w:semiHidden/>
    <w:rsid w:val="00AF5049"/>
    <w:pPr>
      <w:ind w:left="1800"/>
    </w:pPr>
  </w:style>
  <w:style w:type="paragraph" w:styleId="Index3">
    <w:name w:val="index 3"/>
    <w:basedOn w:val="IndexBase"/>
    <w:semiHidden/>
    <w:rsid w:val="00AF5049"/>
    <w:pPr>
      <w:ind w:left="1440"/>
    </w:pPr>
  </w:style>
  <w:style w:type="paragraph" w:styleId="Index2">
    <w:name w:val="index 2"/>
    <w:basedOn w:val="IndexBase"/>
    <w:semiHidden/>
    <w:rsid w:val="00AF5049"/>
    <w:pPr>
      <w:ind w:left="1080"/>
    </w:pPr>
  </w:style>
  <w:style w:type="paragraph" w:styleId="Index1">
    <w:name w:val="index 1"/>
    <w:basedOn w:val="IndexBase"/>
    <w:semiHidden/>
    <w:rsid w:val="00AF5049"/>
  </w:style>
  <w:style w:type="character" w:styleId="LineNumber">
    <w:name w:val="line number"/>
    <w:rsid w:val="00AF5049"/>
    <w:rPr>
      <w:rFonts w:ascii="Arial" w:hAnsi="Arial"/>
      <w:sz w:val="18"/>
    </w:rPr>
  </w:style>
  <w:style w:type="paragraph" w:styleId="IndexHeading">
    <w:name w:val="index heading"/>
    <w:basedOn w:val="Normal"/>
    <w:next w:val="Index1"/>
    <w:semiHidden/>
    <w:rsid w:val="00AF5049"/>
    <w:pPr>
      <w:keepNext/>
      <w:spacing w:before="240"/>
    </w:pPr>
    <w:rPr>
      <w:b/>
      <w:kern w:val="28"/>
      <w:sz w:val="28"/>
    </w:rPr>
  </w:style>
  <w:style w:type="paragraph" w:styleId="Footer">
    <w:name w:val="footer"/>
    <w:basedOn w:val="FooterBase"/>
    <w:rsid w:val="00AF5049"/>
  </w:style>
  <w:style w:type="paragraph" w:customStyle="1" w:styleId="FooterBase">
    <w:name w:val="Footer Base"/>
    <w:basedOn w:val="Normal"/>
    <w:rsid w:val="00AF5049"/>
    <w:pPr>
      <w:keepLines/>
      <w:tabs>
        <w:tab w:val="center" w:pos="4320"/>
        <w:tab w:val="right" w:pos="8640"/>
      </w:tabs>
    </w:pPr>
    <w:rPr>
      <w:sz w:val="16"/>
    </w:rPr>
  </w:style>
  <w:style w:type="paragraph" w:styleId="Header">
    <w:name w:val="header"/>
    <w:basedOn w:val="HeaderBase"/>
    <w:rsid w:val="00AF5049"/>
    <w:rPr>
      <w:b w:val="0"/>
    </w:rPr>
  </w:style>
  <w:style w:type="paragraph" w:customStyle="1" w:styleId="HeaderBase">
    <w:name w:val="Header Base"/>
    <w:basedOn w:val="Normal"/>
    <w:rsid w:val="00AF5049"/>
    <w:pPr>
      <w:keepLines/>
      <w:tabs>
        <w:tab w:val="center" w:pos="4320"/>
        <w:tab w:val="right" w:pos="8640"/>
      </w:tabs>
    </w:pPr>
    <w:rPr>
      <w:b/>
    </w:rPr>
  </w:style>
  <w:style w:type="character" w:styleId="FootnoteReference">
    <w:name w:val="footnote reference"/>
    <w:semiHidden/>
    <w:rsid w:val="00AF5049"/>
    <w:rPr>
      <w:vertAlign w:val="superscript"/>
    </w:rPr>
  </w:style>
  <w:style w:type="paragraph" w:styleId="FootnoteText">
    <w:name w:val="footnote text"/>
    <w:basedOn w:val="FootnoteBase"/>
    <w:semiHidden/>
    <w:rsid w:val="00AF5049"/>
    <w:pPr>
      <w:spacing w:after="120"/>
    </w:pPr>
  </w:style>
  <w:style w:type="paragraph" w:customStyle="1" w:styleId="FootnoteBase">
    <w:name w:val="Footnote Base"/>
    <w:basedOn w:val="Normal"/>
    <w:rsid w:val="00AF5049"/>
    <w:pPr>
      <w:tabs>
        <w:tab w:val="left" w:pos="187"/>
      </w:tabs>
      <w:spacing w:line="220" w:lineRule="exact"/>
      <w:ind w:left="187" w:hanging="187"/>
    </w:pPr>
    <w:rPr>
      <w:sz w:val="18"/>
    </w:rPr>
  </w:style>
  <w:style w:type="paragraph" w:styleId="NormalIndent">
    <w:name w:val="Normal Indent"/>
    <w:basedOn w:val="Normal"/>
    <w:rsid w:val="00AF5049"/>
    <w:pPr>
      <w:ind w:left="720"/>
    </w:pPr>
  </w:style>
  <w:style w:type="paragraph" w:customStyle="1" w:styleId="BodyText1">
    <w:name w:val="Body Text 1"/>
    <w:basedOn w:val="BodyTextBase"/>
    <w:rsid w:val="00AF5049"/>
  </w:style>
  <w:style w:type="paragraph" w:customStyle="1" w:styleId="TCLVL1">
    <w:name w:val="TCLVL1"/>
    <w:basedOn w:val="Normal"/>
    <w:rsid w:val="00AF5049"/>
    <w:rPr>
      <w:rFonts w:ascii="NewCenturySchlbk" w:hAnsi="NewCenturySchlbk"/>
      <w:b/>
      <w:sz w:val="26"/>
    </w:rPr>
  </w:style>
  <w:style w:type="paragraph" w:customStyle="1" w:styleId="TCLVL2">
    <w:name w:val="TCLVL2"/>
    <w:basedOn w:val="Normal"/>
    <w:next w:val="Heading2"/>
    <w:rsid w:val="00AF5049"/>
    <w:rPr>
      <w:rFonts w:ascii="NewCenturySchlbk" w:hAnsi="NewCenturySchlbk"/>
      <w:b/>
      <w:sz w:val="22"/>
    </w:rPr>
  </w:style>
  <w:style w:type="paragraph" w:styleId="Caption">
    <w:name w:val="caption"/>
    <w:basedOn w:val="Normal"/>
    <w:next w:val="Normal"/>
    <w:qFormat/>
    <w:rsid w:val="00AF5049"/>
    <w:pPr>
      <w:spacing w:before="120" w:after="160"/>
      <w:jc w:val="center"/>
    </w:pPr>
    <w:rPr>
      <w:i/>
      <w:u w:val="single"/>
    </w:rPr>
  </w:style>
  <w:style w:type="paragraph" w:customStyle="1" w:styleId="ChapterLabel">
    <w:name w:val="Chapter Label"/>
    <w:basedOn w:val="Normal"/>
    <w:next w:val="Normal"/>
    <w:rsid w:val="00AF5049"/>
    <w:pPr>
      <w:keepNext/>
      <w:pageBreakBefore/>
      <w:spacing w:before="360"/>
      <w:jc w:val="right"/>
    </w:pPr>
    <w:rPr>
      <w:b/>
      <w:kern w:val="28"/>
    </w:rPr>
  </w:style>
  <w:style w:type="paragraph" w:styleId="Date">
    <w:name w:val="Date"/>
    <w:basedOn w:val="Normal"/>
    <w:rsid w:val="00AF5049"/>
    <w:pPr>
      <w:spacing w:before="480" w:after="160"/>
      <w:jc w:val="center"/>
    </w:pPr>
    <w:rPr>
      <w:b/>
    </w:rPr>
  </w:style>
  <w:style w:type="character" w:styleId="Emphasis">
    <w:name w:val="Emphasis"/>
    <w:qFormat/>
    <w:rsid w:val="00AF5049"/>
    <w:rPr>
      <w:i/>
    </w:rPr>
  </w:style>
  <w:style w:type="character" w:styleId="EndnoteReference">
    <w:name w:val="endnote reference"/>
    <w:semiHidden/>
    <w:rsid w:val="00AF5049"/>
    <w:rPr>
      <w:vertAlign w:val="superscript"/>
    </w:rPr>
  </w:style>
  <w:style w:type="paragraph" w:styleId="EndnoteText">
    <w:name w:val="endnote text"/>
    <w:basedOn w:val="Normal"/>
    <w:semiHidden/>
    <w:rsid w:val="00AF5049"/>
    <w:pPr>
      <w:tabs>
        <w:tab w:val="left" w:pos="187"/>
      </w:tabs>
      <w:spacing w:after="120" w:line="220" w:lineRule="exact"/>
      <w:ind w:left="187" w:hanging="187"/>
    </w:pPr>
    <w:rPr>
      <w:sz w:val="18"/>
    </w:rPr>
  </w:style>
  <w:style w:type="paragraph" w:customStyle="1" w:styleId="FooterEven">
    <w:name w:val="Footer Even"/>
    <w:basedOn w:val="FooterBase"/>
    <w:rsid w:val="00AF5049"/>
  </w:style>
  <w:style w:type="paragraph" w:customStyle="1" w:styleId="FooterFirst">
    <w:name w:val="Footer First"/>
    <w:basedOn w:val="FooterBase"/>
    <w:rsid w:val="00AF5049"/>
    <w:pPr>
      <w:tabs>
        <w:tab w:val="clear" w:pos="8640"/>
      </w:tabs>
      <w:jc w:val="center"/>
    </w:pPr>
  </w:style>
  <w:style w:type="paragraph" w:customStyle="1" w:styleId="FooterOdd">
    <w:name w:val="Footer Odd"/>
    <w:basedOn w:val="FooterBase"/>
    <w:rsid w:val="00AF5049"/>
    <w:pPr>
      <w:tabs>
        <w:tab w:val="right" w:pos="0"/>
      </w:tabs>
      <w:jc w:val="right"/>
    </w:pPr>
  </w:style>
  <w:style w:type="paragraph" w:customStyle="1" w:styleId="HeaderEven">
    <w:name w:val="Header Even"/>
    <w:basedOn w:val="HeaderBase"/>
    <w:rsid w:val="00AF5049"/>
    <w:rPr>
      <w:b w:val="0"/>
    </w:rPr>
  </w:style>
  <w:style w:type="paragraph" w:customStyle="1" w:styleId="HeaderFirst">
    <w:name w:val="Header First"/>
    <w:basedOn w:val="HeaderBase"/>
    <w:rsid w:val="00AF5049"/>
    <w:pPr>
      <w:tabs>
        <w:tab w:val="clear" w:pos="8640"/>
      </w:tabs>
      <w:jc w:val="center"/>
    </w:pPr>
    <w:rPr>
      <w:b w:val="0"/>
    </w:rPr>
  </w:style>
  <w:style w:type="paragraph" w:customStyle="1" w:styleId="HeaderOdd">
    <w:name w:val="Header Odd"/>
    <w:basedOn w:val="HeaderBase"/>
    <w:rsid w:val="00AF5049"/>
    <w:pPr>
      <w:tabs>
        <w:tab w:val="right" w:pos="0"/>
      </w:tabs>
      <w:jc w:val="right"/>
    </w:pPr>
  </w:style>
  <w:style w:type="character" w:customStyle="1" w:styleId="Lead-inEmphasis">
    <w:name w:val="Lead-in Emphasis"/>
    <w:rsid w:val="00AF5049"/>
    <w:rPr>
      <w:b/>
      <w:i/>
    </w:rPr>
  </w:style>
  <w:style w:type="paragraph" w:customStyle="1" w:styleId="ListBullet1">
    <w:name w:val="List Bullet 1"/>
    <w:basedOn w:val="ListBase"/>
    <w:rsid w:val="00AF5049"/>
  </w:style>
  <w:style w:type="paragraph" w:customStyle="1" w:styleId="ListBase">
    <w:name w:val="List Base"/>
    <w:basedOn w:val="BodyTextBase"/>
    <w:rsid w:val="00AF5049"/>
    <w:pPr>
      <w:tabs>
        <w:tab w:val="left" w:pos="900"/>
        <w:tab w:val="left" w:pos="1260"/>
        <w:tab w:val="left" w:pos="1620"/>
        <w:tab w:val="left" w:pos="1980"/>
      </w:tabs>
      <w:ind w:left="900" w:hanging="540"/>
    </w:pPr>
  </w:style>
  <w:style w:type="paragraph" w:styleId="List2">
    <w:name w:val="List 2"/>
    <w:basedOn w:val="List1"/>
    <w:rsid w:val="00AF5049"/>
    <w:pPr>
      <w:ind w:left="1080"/>
    </w:pPr>
  </w:style>
  <w:style w:type="paragraph" w:customStyle="1" w:styleId="List1">
    <w:name w:val="List 1"/>
    <w:basedOn w:val="ListBase"/>
    <w:rsid w:val="00AF5049"/>
    <w:pPr>
      <w:spacing w:after="80"/>
      <w:ind w:left="720" w:hanging="360"/>
    </w:pPr>
  </w:style>
  <w:style w:type="paragraph" w:styleId="List3">
    <w:name w:val="List 3"/>
    <w:basedOn w:val="List1"/>
    <w:rsid w:val="00AF5049"/>
    <w:pPr>
      <w:ind w:left="1440"/>
    </w:pPr>
  </w:style>
  <w:style w:type="paragraph" w:styleId="List4">
    <w:name w:val="List 4"/>
    <w:basedOn w:val="List1"/>
    <w:rsid w:val="00AF5049"/>
    <w:pPr>
      <w:ind w:left="1800"/>
    </w:pPr>
  </w:style>
  <w:style w:type="paragraph" w:styleId="List5">
    <w:name w:val="List 5"/>
    <w:basedOn w:val="List1"/>
    <w:rsid w:val="00AF5049"/>
    <w:pPr>
      <w:tabs>
        <w:tab w:val="left" w:pos="2160"/>
      </w:tabs>
      <w:ind w:left="2160"/>
    </w:pPr>
  </w:style>
  <w:style w:type="paragraph" w:customStyle="1" w:styleId="ListContinue1">
    <w:name w:val="List Continue 1"/>
    <w:basedOn w:val="ListBase"/>
    <w:rsid w:val="00AF5049"/>
    <w:pPr>
      <w:ind w:left="720" w:hanging="360"/>
    </w:pPr>
  </w:style>
  <w:style w:type="paragraph" w:styleId="ListBullet2">
    <w:name w:val="List Bullet 2"/>
    <w:basedOn w:val="ListBullet1"/>
    <w:rsid w:val="00AF5049"/>
    <w:pPr>
      <w:tabs>
        <w:tab w:val="clear" w:pos="900"/>
      </w:tabs>
      <w:ind w:left="1260"/>
    </w:pPr>
  </w:style>
  <w:style w:type="paragraph" w:styleId="ListBullet3">
    <w:name w:val="List Bullet 3"/>
    <w:basedOn w:val="ListBullet1"/>
    <w:rsid w:val="00AF5049"/>
    <w:pPr>
      <w:tabs>
        <w:tab w:val="clear" w:pos="900"/>
        <w:tab w:val="clear" w:pos="1260"/>
        <w:tab w:val="left" w:pos="2340"/>
        <w:tab w:val="left" w:pos="2700"/>
      </w:tabs>
      <w:ind w:left="1620"/>
    </w:pPr>
  </w:style>
  <w:style w:type="paragraph" w:styleId="ListBullet4">
    <w:name w:val="List Bullet 4"/>
    <w:basedOn w:val="ListBullet1"/>
    <w:rsid w:val="00AF5049"/>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rsid w:val="00AF5049"/>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rsid w:val="00AF5049"/>
    <w:pPr>
      <w:ind w:left="720" w:hanging="360"/>
    </w:pPr>
  </w:style>
  <w:style w:type="paragraph" w:styleId="ListContinue2">
    <w:name w:val="List Continue 2"/>
    <w:basedOn w:val="ListContinue1"/>
    <w:rsid w:val="00AF5049"/>
    <w:pPr>
      <w:ind w:left="1080"/>
    </w:pPr>
  </w:style>
  <w:style w:type="paragraph" w:styleId="ListContinue3">
    <w:name w:val="List Continue 3"/>
    <w:basedOn w:val="ListContinue1"/>
    <w:rsid w:val="00AF5049"/>
    <w:pPr>
      <w:ind w:left="1440"/>
    </w:pPr>
  </w:style>
  <w:style w:type="paragraph" w:styleId="ListContinue4">
    <w:name w:val="List Continue 4"/>
    <w:basedOn w:val="ListContinue1"/>
    <w:rsid w:val="00AF5049"/>
    <w:pPr>
      <w:ind w:left="1800"/>
    </w:pPr>
  </w:style>
  <w:style w:type="paragraph" w:styleId="ListContinue5">
    <w:name w:val="List Continue 5"/>
    <w:basedOn w:val="ListContinue1"/>
    <w:rsid w:val="00AF5049"/>
    <w:pPr>
      <w:ind w:left="2160"/>
    </w:pPr>
  </w:style>
  <w:style w:type="paragraph" w:customStyle="1" w:styleId="FSDMTitleCover">
    <w:name w:val="FSDM Title Cover"/>
    <w:basedOn w:val="TitleCover"/>
    <w:rsid w:val="00AF5049"/>
    <w:pPr>
      <w:tabs>
        <w:tab w:val="clear" w:pos="2160"/>
        <w:tab w:val="clear" w:pos="2520"/>
        <w:tab w:val="right" w:pos="2880"/>
        <w:tab w:val="left" w:pos="3600"/>
      </w:tabs>
      <w:spacing w:before="240"/>
      <w:jc w:val="left"/>
    </w:pPr>
  </w:style>
  <w:style w:type="paragraph" w:customStyle="1" w:styleId="TitleCover">
    <w:name w:val="Title Cover"/>
    <w:basedOn w:val="Normal"/>
    <w:next w:val="Normal"/>
    <w:rsid w:val="00AF5049"/>
    <w:pPr>
      <w:keepNext/>
      <w:keepLines/>
      <w:tabs>
        <w:tab w:val="right" w:pos="2160"/>
        <w:tab w:val="left" w:pos="2520"/>
      </w:tabs>
      <w:spacing w:before="3520" w:after="160"/>
      <w:jc w:val="center"/>
    </w:pPr>
    <w:rPr>
      <w:b/>
      <w:kern w:val="28"/>
      <w:sz w:val="36"/>
    </w:rPr>
  </w:style>
  <w:style w:type="paragraph" w:styleId="ListNumber2">
    <w:name w:val="List Number 2"/>
    <w:basedOn w:val="ListNumber1"/>
    <w:rsid w:val="00AF5049"/>
    <w:pPr>
      <w:ind w:left="1080"/>
    </w:pPr>
  </w:style>
  <w:style w:type="paragraph" w:styleId="ListNumber3">
    <w:name w:val="List Number 3"/>
    <w:basedOn w:val="ListNumber1"/>
    <w:rsid w:val="00AF5049"/>
    <w:pPr>
      <w:ind w:left="1440"/>
    </w:pPr>
  </w:style>
  <w:style w:type="paragraph" w:styleId="ListNumber4">
    <w:name w:val="List Number 4"/>
    <w:basedOn w:val="ListNumber1"/>
    <w:rsid w:val="00AF5049"/>
    <w:pPr>
      <w:ind w:left="1800"/>
    </w:pPr>
  </w:style>
  <w:style w:type="paragraph" w:styleId="ListNumber5">
    <w:name w:val="List Number 5"/>
    <w:basedOn w:val="ListNumber1"/>
    <w:rsid w:val="00AF5049"/>
    <w:pPr>
      <w:ind w:left="2160"/>
    </w:pPr>
  </w:style>
  <w:style w:type="paragraph" w:styleId="MacroText">
    <w:name w:val="macro"/>
    <w:basedOn w:val="Normal"/>
    <w:semiHidden/>
    <w:rsid w:val="00AF5049"/>
    <w:pPr>
      <w:spacing w:after="120"/>
    </w:pPr>
    <w:rPr>
      <w:rFonts w:ascii="Courier New" w:hAnsi="Courier New"/>
    </w:rPr>
  </w:style>
  <w:style w:type="character" w:styleId="PageNumber">
    <w:name w:val="page number"/>
    <w:basedOn w:val="DefaultParagraphFont"/>
    <w:rsid w:val="00AF5049"/>
  </w:style>
  <w:style w:type="paragraph" w:customStyle="1" w:styleId="Picture">
    <w:name w:val="Picture"/>
    <w:basedOn w:val="Normal"/>
    <w:next w:val="Caption"/>
    <w:rsid w:val="00AF5049"/>
    <w:pPr>
      <w:keepNext/>
      <w:spacing w:before="240" w:after="160"/>
      <w:jc w:val="center"/>
    </w:pPr>
  </w:style>
  <w:style w:type="paragraph" w:customStyle="1" w:styleId="SubtitleCover">
    <w:name w:val="Subtitle Cover"/>
    <w:basedOn w:val="Normal"/>
    <w:next w:val="Normal"/>
    <w:rsid w:val="00AF5049"/>
    <w:pPr>
      <w:keepNext/>
      <w:tabs>
        <w:tab w:val="right" w:pos="2160"/>
        <w:tab w:val="left" w:pos="2520"/>
      </w:tabs>
      <w:spacing w:before="240" w:after="160"/>
      <w:jc w:val="center"/>
    </w:pPr>
    <w:rPr>
      <w:kern w:val="28"/>
      <w:sz w:val="34"/>
    </w:rPr>
  </w:style>
  <w:style w:type="character" w:customStyle="1" w:styleId="Superscript">
    <w:name w:val="Superscript"/>
    <w:rsid w:val="00AF5049"/>
    <w:rPr>
      <w:vertAlign w:val="superscript"/>
    </w:rPr>
  </w:style>
  <w:style w:type="paragraph" w:styleId="TableofFigures">
    <w:name w:val="table of figures"/>
    <w:basedOn w:val="Normal"/>
    <w:semiHidden/>
    <w:rsid w:val="00AF5049"/>
    <w:pPr>
      <w:tabs>
        <w:tab w:val="right" w:leader="dot" w:pos="8640"/>
      </w:tabs>
      <w:ind w:left="720" w:hanging="720"/>
    </w:pPr>
  </w:style>
  <w:style w:type="paragraph" w:customStyle="1" w:styleId="CompanyName">
    <w:name w:val="Company Name"/>
    <w:basedOn w:val="Normal"/>
    <w:rsid w:val="00AF5049"/>
    <w:pPr>
      <w:pBdr>
        <w:bottom w:val="single" w:sz="24" w:space="1" w:color="auto"/>
      </w:pBdr>
      <w:spacing w:before="240"/>
    </w:pPr>
    <w:rPr>
      <w:b/>
      <w:i/>
      <w:sz w:val="36"/>
    </w:rPr>
  </w:style>
  <w:style w:type="paragraph" w:customStyle="1" w:styleId="Department">
    <w:name w:val="Department"/>
    <w:basedOn w:val="Normal"/>
    <w:rsid w:val="00AF5049"/>
    <w:rPr>
      <w:i/>
    </w:rPr>
  </w:style>
  <w:style w:type="paragraph" w:customStyle="1" w:styleId="Names">
    <w:name w:val="Names"/>
    <w:basedOn w:val="Normal"/>
    <w:rsid w:val="00AF5049"/>
    <w:pPr>
      <w:spacing w:after="160"/>
      <w:jc w:val="right"/>
    </w:pPr>
  </w:style>
  <w:style w:type="paragraph" w:customStyle="1" w:styleId="TOCTitle">
    <w:name w:val="TOC Title"/>
    <w:basedOn w:val="TOCBase"/>
    <w:rsid w:val="00AF5049"/>
    <w:pPr>
      <w:pageBreakBefore/>
      <w:jc w:val="center"/>
    </w:pPr>
    <w:rPr>
      <w:sz w:val="40"/>
    </w:rPr>
  </w:style>
  <w:style w:type="paragraph" w:customStyle="1" w:styleId="Hiddentextbase">
    <w:name w:val="Hidden text base"/>
    <w:basedOn w:val="BodyTextBase"/>
    <w:rsid w:val="00AF5049"/>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rsid w:val="00AF5049"/>
    <w:pPr>
      <w:tabs>
        <w:tab w:val="clear" w:pos="2160"/>
        <w:tab w:val="clear" w:pos="2520"/>
        <w:tab w:val="right" w:pos="2880"/>
        <w:tab w:val="left" w:pos="3600"/>
      </w:tabs>
      <w:jc w:val="left"/>
    </w:pPr>
  </w:style>
  <w:style w:type="character" w:customStyle="1" w:styleId="Bold">
    <w:name w:val="Bold"/>
    <w:rsid w:val="00AF5049"/>
    <w:rPr>
      <w:b/>
    </w:rPr>
  </w:style>
  <w:style w:type="character" w:customStyle="1" w:styleId="BoldUnderline">
    <w:name w:val="Bold Underline"/>
    <w:rsid w:val="00AF5049"/>
    <w:rPr>
      <w:b/>
      <w:u w:val="single"/>
    </w:rPr>
  </w:style>
  <w:style w:type="character" w:customStyle="1" w:styleId="Underline">
    <w:name w:val="Underline"/>
    <w:rsid w:val="00AF5049"/>
    <w:rPr>
      <w:u w:val="single"/>
    </w:rPr>
  </w:style>
  <w:style w:type="paragraph" w:customStyle="1" w:styleId="f">
    <w:name w:val="f"/>
    <w:basedOn w:val="Normal"/>
    <w:rsid w:val="00AF5049"/>
  </w:style>
  <w:style w:type="paragraph" w:customStyle="1" w:styleId="Summittext1">
    <w:name w:val="Summit text 1"/>
    <w:basedOn w:val="Hiddentextbase"/>
    <w:next w:val="BodyText1"/>
    <w:rsid w:val="00AF5049"/>
  </w:style>
  <w:style w:type="paragraph" w:customStyle="1" w:styleId="Summittext2">
    <w:name w:val="Summit text 2"/>
    <w:basedOn w:val="Hiddentextbase"/>
    <w:next w:val="BodyText2"/>
    <w:rsid w:val="00AF5049"/>
  </w:style>
  <w:style w:type="paragraph" w:customStyle="1" w:styleId="Summittext3">
    <w:name w:val="Summit text 3"/>
    <w:basedOn w:val="Hiddentextbase"/>
    <w:next w:val="BodyText3"/>
    <w:rsid w:val="00AF5049"/>
  </w:style>
  <w:style w:type="paragraph" w:customStyle="1" w:styleId="Summittext4">
    <w:name w:val="Summit text 4"/>
    <w:basedOn w:val="Hiddentextbase"/>
    <w:next w:val="BodyText4"/>
    <w:rsid w:val="00AF5049"/>
    <w:pPr>
      <w:tabs>
        <w:tab w:val="clear" w:pos="720"/>
      </w:tabs>
      <w:ind w:firstLine="360"/>
    </w:pPr>
  </w:style>
  <w:style w:type="paragraph" w:customStyle="1" w:styleId="Summittext5">
    <w:name w:val="Summit text 5"/>
    <w:basedOn w:val="Summittext1"/>
    <w:next w:val="BodyText5"/>
    <w:rsid w:val="00AF5049"/>
    <w:pPr>
      <w:tabs>
        <w:tab w:val="clear" w:pos="720"/>
        <w:tab w:val="clear" w:pos="1080"/>
      </w:tabs>
      <w:ind w:left="1080"/>
    </w:pPr>
  </w:style>
  <w:style w:type="paragraph" w:customStyle="1" w:styleId="Fidelitytext1">
    <w:name w:val="Fidelity text 1"/>
    <w:basedOn w:val="Summittext1"/>
    <w:next w:val="BodyText1"/>
    <w:rsid w:val="00AF5049"/>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rsid w:val="00AF5049"/>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rsid w:val="00AF5049"/>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rsid w:val="00AF5049"/>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rsid w:val="00AF5049"/>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rsid w:val="00AF5049"/>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rsid w:val="00AF5049"/>
    <w:pPr>
      <w:tabs>
        <w:tab w:val="clear" w:pos="720"/>
      </w:tabs>
      <w:ind w:firstLine="360"/>
    </w:pPr>
  </w:style>
  <w:style w:type="paragraph" w:customStyle="1" w:styleId="FidelityListBullet1">
    <w:name w:val="Fidelity List Bullet 1"/>
    <w:basedOn w:val="SummitListBullet1"/>
    <w:rsid w:val="00AF5049"/>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rsid w:val="00AF5049"/>
    <w:pPr>
      <w:tabs>
        <w:tab w:val="clear" w:pos="1080"/>
        <w:tab w:val="clear" w:pos="1440"/>
        <w:tab w:val="clear" w:pos="1800"/>
        <w:tab w:val="left" w:pos="1260"/>
        <w:tab w:val="left" w:pos="1620"/>
      </w:tabs>
      <w:ind w:left="1350"/>
    </w:pPr>
  </w:style>
  <w:style w:type="paragraph" w:customStyle="1" w:styleId="RevisionHistory">
    <w:name w:val="Revision History"/>
    <w:basedOn w:val="Normal"/>
    <w:rsid w:val="00AF5049"/>
    <w:pPr>
      <w:widowControl w:val="0"/>
    </w:pPr>
    <w:rPr>
      <w:rFonts w:ascii="Arial Narrow" w:hAnsi="Arial Narrow"/>
      <w:b/>
      <w:sz w:val="28"/>
    </w:rPr>
  </w:style>
  <w:style w:type="paragraph" w:customStyle="1" w:styleId="TableColumnHeading">
    <w:name w:val="Table Column Heading"/>
    <w:basedOn w:val="Normal"/>
    <w:rsid w:val="00AF5049"/>
    <w:pPr>
      <w:widowControl w:val="0"/>
      <w:jc w:val="center"/>
    </w:pPr>
    <w:rPr>
      <w:rFonts w:ascii="Arial Narrow" w:hAnsi="Arial Narrow"/>
      <w:b/>
      <w:i/>
      <w:sz w:val="20"/>
    </w:rPr>
  </w:style>
  <w:style w:type="paragraph" w:customStyle="1" w:styleId="Tabletext">
    <w:name w:val="Table text"/>
    <w:basedOn w:val="Normal"/>
    <w:rsid w:val="00AF5049"/>
    <w:pPr>
      <w:jc w:val="center"/>
    </w:pPr>
    <w:rPr>
      <w:rFonts w:ascii="Arial Narrow" w:hAnsi="Arial Narrow"/>
      <w:sz w:val="20"/>
    </w:rPr>
  </w:style>
  <w:style w:type="paragraph" w:styleId="ListContinue">
    <w:name w:val="List Continue"/>
    <w:basedOn w:val="List"/>
    <w:rsid w:val="00AF5049"/>
    <w:pPr>
      <w:spacing w:after="160"/>
      <w:ind w:left="720"/>
      <w:jc w:val="both"/>
    </w:pPr>
  </w:style>
  <w:style w:type="paragraph" w:styleId="List">
    <w:name w:val="List"/>
    <w:basedOn w:val="Normal"/>
    <w:rsid w:val="00AF5049"/>
    <w:pPr>
      <w:ind w:left="360" w:hanging="360"/>
    </w:pPr>
  </w:style>
  <w:style w:type="paragraph" w:customStyle="1" w:styleId="PartLabel">
    <w:name w:val="Part Label"/>
    <w:basedOn w:val="HeadingBase"/>
    <w:next w:val="Normal"/>
    <w:rsid w:val="00AF5049"/>
    <w:pPr>
      <w:spacing w:before="600" w:after="160"/>
      <w:jc w:val="center"/>
    </w:pPr>
    <w:rPr>
      <w:b w:val="0"/>
      <w:sz w:val="24"/>
      <w:u w:val="single"/>
    </w:rPr>
  </w:style>
  <w:style w:type="paragraph" w:customStyle="1" w:styleId="Details">
    <w:name w:val="Details"/>
    <w:basedOn w:val="Normal"/>
    <w:rsid w:val="00AF5049"/>
    <w:pPr>
      <w:keepNext/>
      <w:ind w:left="2160"/>
    </w:pPr>
  </w:style>
  <w:style w:type="paragraph" w:customStyle="1" w:styleId="Time">
    <w:name w:val="Time"/>
    <w:basedOn w:val="Normal"/>
    <w:rsid w:val="00AF5049"/>
    <w:pPr>
      <w:keepNext/>
      <w:spacing w:before="120"/>
    </w:pPr>
  </w:style>
  <w:style w:type="paragraph" w:customStyle="1" w:styleId="Details-Last">
    <w:name w:val="Details - Last"/>
    <w:basedOn w:val="Details"/>
    <w:rsid w:val="00AF5049"/>
    <w:pPr>
      <w:keepNext w:val="0"/>
    </w:pPr>
  </w:style>
  <w:style w:type="paragraph" w:customStyle="1" w:styleId="ContributorHeading">
    <w:name w:val="Contributor Heading"/>
    <w:basedOn w:val="BodyText2"/>
    <w:rsid w:val="00AF5049"/>
    <w:pPr>
      <w:widowControl w:val="0"/>
      <w:spacing w:after="360"/>
      <w:jc w:val="center"/>
    </w:pPr>
    <w:rPr>
      <w:sz w:val="32"/>
    </w:rPr>
  </w:style>
  <w:style w:type="paragraph" w:customStyle="1" w:styleId="ContributorList">
    <w:name w:val="Contributor List"/>
    <w:basedOn w:val="Normal"/>
    <w:next w:val="RevisionHistory"/>
    <w:rsid w:val="00AF5049"/>
    <w:pPr>
      <w:spacing w:after="600"/>
      <w:jc w:val="center"/>
    </w:pPr>
  </w:style>
  <w:style w:type="paragraph" w:customStyle="1" w:styleId="Contributors">
    <w:name w:val="Contributors"/>
    <w:basedOn w:val="RevisionHistory"/>
    <w:rsid w:val="00AF5049"/>
    <w:pPr>
      <w:jc w:val="center"/>
    </w:pPr>
    <w:rPr>
      <w:rFonts w:ascii="Arial" w:hAnsi="Arial"/>
      <w:b w:val="0"/>
      <w:sz w:val="32"/>
    </w:rPr>
  </w:style>
  <w:style w:type="character" w:customStyle="1" w:styleId="Style1">
    <w:name w:val="Style1"/>
    <w:rsid w:val="00AF5049"/>
    <w:rPr>
      <w:rFonts w:ascii="Times New Roman" w:hAnsi="Times New Roman"/>
      <w:b/>
      <w:position w:val="18"/>
      <w:sz w:val="16"/>
      <w:u w:val="single"/>
    </w:rPr>
  </w:style>
  <w:style w:type="paragraph" w:styleId="TOC9">
    <w:name w:val="toc 9"/>
    <w:basedOn w:val="Normal"/>
    <w:next w:val="Normal"/>
    <w:semiHidden/>
    <w:rsid w:val="00AF5049"/>
    <w:pPr>
      <w:ind w:left="1920"/>
    </w:pPr>
  </w:style>
  <w:style w:type="character" w:styleId="Hyperlink">
    <w:name w:val="Hyperlink"/>
    <w:uiPriority w:val="99"/>
    <w:rsid w:val="00AF5049"/>
    <w:rPr>
      <w:color w:val="0000FF"/>
      <w:u w:val="single"/>
    </w:rPr>
  </w:style>
  <w:style w:type="character" w:styleId="FollowedHyperlink">
    <w:name w:val="FollowedHyperlink"/>
    <w:rsid w:val="00AF5049"/>
    <w:rPr>
      <w:color w:val="800080"/>
      <w:u w:val="single"/>
    </w:rPr>
  </w:style>
  <w:style w:type="paragraph" w:styleId="BalloonText">
    <w:name w:val="Balloon Text"/>
    <w:basedOn w:val="Normal"/>
    <w:semiHidden/>
    <w:rsid w:val="0014361D"/>
    <w:rPr>
      <w:rFonts w:ascii="Tahoma" w:hAnsi="Tahoma" w:cs="Tahoma"/>
      <w:sz w:val="16"/>
      <w:szCs w:val="16"/>
    </w:rPr>
  </w:style>
  <w:style w:type="table" w:styleId="TableGrid">
    <w:name w:val="Table Grid"/>
    <w:basedOn w:val="TableNormal"/>
    <w:rsid w:val="008F41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E5433"/>
    <w:pPr>
      <w:spacing w:before="100" w:beforeAutospacing="1" w:after="100" w:afterAutospacing="1"/>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J:\FSDCDS\SHARONA\FIDEL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6933E-2B31-4CF0-B9A7-9419D8249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FIDELITY.DOT</Template>
  <TotalTime>10</TotalTime>
  <Pages>15</Pages>
  <Words>2607</Words>
  <Characters>14861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System Prospectus- IE</vt:lpstr>
    </vt:vector>
  </TitlesOfParts>
  <Company>Fidelity Investments</Company>
  <LinksUpToDate>false</LinksUpToDate>
  <CharactersWithSpaces>17434</CharactersWithSpaces>
  <SharedDoc>false</SharedDoc>
  <HLinks>
    <vt:vector size="126" baseType="variant">
      <vt:variant>
        <vt:i4>1507380</vt:i4>
      </vt:variant>
      <vt:variant>
        <vt:i4>122</vt:i4>
      </vt:variant>
      <vt:variant>
        <vt:i4>0</vt:i4>
      </vt:variant>
      <vt:variant>
        <vt:i4>5</vt:i4>
      </vt:variant>
      <vt:variant>
        <vt:lpwstr/>
      </vt:variant>
      <vt:variant>
        <vt:lpwstr>_Toc347183860</vt:lpwstr>
      </vt:variant>
      <vt:variant>
        <vt:i4>1310772</vt:i4>
      </vt:variant>
      <vt:variant>
        <vt:i4>116</vt:i4>
      </vt:variant>
      <vt:variant>
        <vt:i4>0</vt:i4>
      </vt:variant>
      <vt:variant>
        <vt:i4>5</vt:i4>
      </vt:variant>
      <vt:variant>
        <vt:lpwstr/>
      </vt:variant>
      <vt:variant>
        <vt:lpwstr>_Toc347183859</vt:lpwstr>
      </vt:variant>
      <vt:variant>
        <vt:i4>1310772</vt:i4>
      </vt:variant>
      <vt:variant>
        <vt:i4>110</vt:i4>
      </vt:variant>
      <vt:variant>
        <vt:i4>0</vt:i4>
      </vt:variant>
      <vt:variant>
        <vt:i4>5</vt:i4>
      </vt:variant>
      <vt:variant>
        <vt:lpwstr/>
      </vt:variant>
      <vt:variant>
        <vt:lpwstr>_Toc347183858</vt:lpwstr>
      </vt:variant>
      <vt:variant>
        <vt:i4>1310772</vt:i4>
      </vt:variant>
      <vt:variant>
        <vt:i4>104</vt:i4>
      </vt:variant>
      <vt:variant>
        <vt:i4>0</vt:i4>
      </vt:variant>
      <vt:variant>
        <vt:i4>5</vt:i4>
      </vt:variant>
      <vt:variant>
        <vt:lpwstr/>
      </vt:variant>
      <vt:variant>
        <vt:lpwstr>_Toc347183857</vt:lpwstr>
      </vt:variant>
      <vt:variant>
        <vt:i4>1310772</vt:i4>
      </vt:variant>
      <vt:variant>
        <vt:i4>98</vt:i4>
      </vt:variant>
      <vt:variant>
        <vt:i4>0</vt:i4>
      </vt:variant>
      <vt:variant>
        <vt:i4>5</vt:i4>
      </vt:variant>
      <vt:variant>
        <vt:lpwstr/>
      </vt:variant>
      <vt:variant>
        <vt:lpwstr>_Toc347183856</vt:lpwstr>
      </vt:variant>
      <vt:variant>
        <vt:i4>1310772</vt:i4>
      </vt:variant>
      <vt:variant>
        <vt:i4>92</vt:i4>
      </vt:variant>
      <vt:variant>
        <vt:i4>0</vt:i4>
      </vt:variant>
      <vt:variant>
        <vt:i4>5</vt:i4>
      </vt:variant>
      <vt:variant>
        <vt:lpwstr/>
      </vt:variant>
      <vt:variant>
        <vt:lpwstr>_Toc347183855</vt:lpwstr>
      </vt:variant>
      <vt:variant>
        <vt:i4>1310772</vt:i4>
      </vt:variant>
      <vt:variant>
        <vt:i4>86</vt:i4>
      </vt:variant>
      <vt:variant>
        <vt:i4>0</vt:i4>
      </vt:variant>
      <vt:variant>
        <vt:i4>5</vt:i4>
      </vt:variant>
      <vt:variant>
        <vt:lpwstr/>
      </vt:variant>
      <vt:variant>
        <vt:lpwstr>_Toc347183854</vt:lpwstr>
      </vt:variant>
      <vt:variant>
        <vt:i4>1310772</vt:i4>
      </vt:variant>
      <vt:variant>
        <vt:i4>80</vt:i4>
      </vt:variant>
      <vt:variant>
        <vt:i4>0</vt:i4>
      </vt:variant>
      <vt:variant>
        <vt:i4>5</vt:i4>
      </vt:variant>
      <vt:variant>
        <vt:lpwstr/>
      </vt:variant>
      <vt:variant>
        <vt:lpwstr>_Toc347183853</vt:lpwstr>
      </vt:variant>
      <vt:variant>
        <vt:i4>1310772</vt:i4>
      </vt:variant>
      <vt:variant>
        <vt:i4>74</vt:i4>
      </vt:variant>
      <vt:variant>
        <vt:i4>0</vt:i4>
      </vt:variant>
      <vt:variant>
        <vt:i4>5</vt:i4>
      </vt:variant>
      <vt:variant>
        <vt:lpwstr/>
      </vt:variant>
      <vt:variant>
        <vt:lpwstr>_Toc347183852</vt:lpwstr>
      </vt:variant>
      <vt:variant>
        <vt:i4>1310772</vt:i4>
      </vt:variant>
      <vt:variant>
        <vt:i4>68</vt:i4>
      </vt:variant>
      <vt:variant>
        <vt:i4>0</vt:i4>
      </vt:variant>
      <vt:variant>
        <vt:i4>5</vt:i4>
      </vt:variant>
      <vt:variant>
        <vt:lpwstr/>
      </vt:variant>
      <vt:variant>
        <vt:lpwstr>_Toc347183851</vt:lpwstr>
      </vt:variant>
      <vt:variant>
        <vt:i4>1310772</vt:i4>
      </vt:variant>
      <vt:variant>
        <vt:i4>62</vt:i4>
      </vt:variant>
      <vt:variant>
        <vt:i4>0</vt:i4>
      </vt:variant>
      <vt:variant>
        <vt:i4>5</vt:i4>
      </vt:variant>
      <vt:variant>
        <vt:lpwstr/>
      </vt:variant>
      <vt:variant>
        <vt:lpwstr>_Toc347183850</vt:lpwstr>
      </vt:variant>
      <vt:variant>
        <vt:i4>1376308</vt:i4>
      </vt:variant>
      <vt:variant>
        <vt:i4>56</vt:i4>
      </vt:variant>
      <vt:variant>
        <vt:i4>0</vt:i4>
      </vt:variant>
      <vt:variant>
        <vt:i4>5</vt:i4>
      </vt:variant>
      <vt:variant>
        <vt:lpwstr/>
      </vt:variant>
      <vt:variant>
        <vt:lpwstr>_Toc347183849</vt:lpwstr>
      </vt:variant>
      <vt:variant>
        <vt:i4>1376308</vt:i4>
      </vt:variant>
      <vt:variant>
        <vt:i4>50</vt:i4>
      </vt:variant>
      <vt:variant>
        <vt:i4>0</vt:i4>
      </vt:variant>
      <vt:variant>
        <vt:i4>5</vt:i4>
      </vt:variant>
      <vt:variant>
        <vt:lpwstr/>
      </vt:variant>
      <vt:variant>
        <vt:lpwstr>_Toc347183848</vt:lpwstr>
      </vt:variant>
      <vt:variant>
        <vt:i4>1376308</vt:i4>
      </vt:variant>
      <vt:variant>
        <vt:i4>44</vt:i4>
      </vt:variant>
      <vt:variant>
        <vt:i4>0</vt:i4>
      </vt:variant>
      <vt:variant>
        <vt:i4>5</vt:i4>
      </vt:variant>
      <vt:variant>
        <vt:lpwstr/>
      </vt:variant>
      <vt:variant>
        <vt:lpwstr>_Toc347183847</vt:lpwstr>
      </vt:variant>
      <vt:variant>
        <vt:i4>1376308</vt:i4>
      </vt:variant>
      <vt:variant>
        <vt:i4>38</vt:i4>
      </vt:variant>
      <vt:variant>
        <vt:i4>0</vt:i4>
      </vt:variant>
      <vt:variant>
        <vt:i4>5</vt:i4>
      </vt:variant>
      <vt:variant>
        <vt:lpwstr/>
      </vt:variant>
      <vt:variant>
        <vt:lpwstr>_Toc347183846</vt:lpwstr>
      </vt:variant>
      <vt:variant>
        <vt:i4>1376308</vt:i4>
      </vt:variant>
      <vt:variant>
        <vt:i4>32</vt:i4>
      </vt:variant>
      <vt:variant>
        <vt:i4>0</vt:i4>
      </vt:variant>
      <vt:variant>
        <vt:i4>5</vt:i4>
      </vt:variant>
      <vt:variant>
        <vt:lpwstr/>
      </vt:variant>
      <vt:variant>
        <vt:lpwstr>_Toc347183845</vt:lpwstr>
      </vt:variant>
      <vt:variant>
        <vt:i4>1376308</vt:i4>
      </vt:variant>
      <vt:variant>
        <vt:i4>26</vt:i4>
      </vt:variant>
      <vt:variant>
        <vt:i4>0</vt:i4>
      </vt:variant>
      <vt:variant>
        <vt:i4>5</vt:i4>
      </vt:variant>
      <vt:variant>
        <vt:lpwstr/>
      </vt:variant>
      <vt:variant>
        <vt:lpwstr>_Toc347183844</vt:lpwstr>
      </vt:variant>
      <vt:variant>
        <vt:i4>1376308</vt:i4>
      </vt:variant>
      <vt:variant>
        <vt:i4>20</vt:i4>
      </vt:variant>
      <vt:variant>
        <vt:i4>0</vt:i4>
      </vt:variant>
      <vt:variant>
        <vt:i4>5</vt:i4>
      </vt:variant>
      <vt:variant>
        <vt:lpwstr/>
      </vt:variant>
      <vt:variant>
        <vt:lpwstr>_Toc347183843</vt:lpwstr>
      </vt:variant>
      <vt:variant>
        <vt:i4>1376308</vt:i4>
      </vt:variant>
      <vt:variant>
        <vt:i4>14</vt:i4>
      </vt:variant>
      <vt:variant>
        <vt:i4>0</vt:i4>
      </vt:variant>
      <vt:variant>
        <vt:i4>5</vt:i4>
      </vt:variant>
      <vt:variant>
        <vt:lpwstr/>
      </vt:variant>
      <vt:variant>
        <vt:lpwstr>_Toc347183842</vt:lpwstr>
      </vt:variant>
      <vt:variant>
        <vt:i4>1376308</vt:i4>
      </vt:variant>
      <vt:variant>
        <vt:i4>8</vt:i4>
      </vt:variant>
      <vt:variant>
        <vt:i4>0</vt:i4>
      </vt:variant>
      <vt:variant>
        <vt:i4>5</vt:i4>
      </vt:variant>
      <vt:variant>
        <vt:lpwstr/>
      </vt:variant>
      <vt:variant>
        <vt:lpwstr>_Toc347183841</vt:lpwstr>
      </vt:variant>
      <vt:variant>
        <vt:i4>1376308</vt:i4>
      </vt:variant>
      <vt:variant>
        <vt:i4>2</vt:i4>
      </vt:variant>
      <vt:variant>
        <vt:i4>0</vt:i4>
      </vt:variant>
      <vt:variant>
        <vt:i4>5</vt:i4>
      </vt:variant>
      <vt:variant>
        <vt:lpwstr/>
      </vt:variant>
      <vt:variant>
        <vt:lpwstr>_Toc347183840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Prospectus- IE</dc:title>
  <dc:subject>Template Version</dc:subject>
  <dc:creator>Sharon L. Annese</dc:creator>
  <cp:keywords>SRA IE version  System Prospectus</cp:keywords>
  <cp:lastModifiedBy>Sai parthish  Mandumula</cp:lastModifiedBy>
  <cp:revision>3</cp:revision>
  <cp:lastPrinted>2003-01-21T21:26:00Z</cp:lastPrinted>
  <dcterms:created xsi:type="dcterms:W3CDTF">2023-04-12T01:25:00Z</dcterms:created>
  <dcterms:modified xsi:type="dcterms:W3CDTF">2023-04-12T01:29:00Z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5d80a87e580a4699c46cb3c7f26af5067eacfa3a14ccae176c720b2258213ea5</vt:lpwstr>
  </property>
</Properties>
</file>