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9B513D" w:rsidR="002E1154" w:rsidP="00460A2E" w:rsidRDefault="002E1154" w14:paraId="046CAE67" w14:textId="1FEC8DA9">
      <w:pPr>
        <w:jc w:val="both"/>
        <w:rPr>
          <w:rFonts w:ascii="Times New Roman" w:hAnsi="Times New Roman" w:cs="Times New Roman"/>
        </w:rPr>
      </w:pPr>
    </w:p>
    <w:sdt>
      <w:sdtPr>
        <w:rPr>
          <w:rFonts w:ascii="Times New Roman" w:hAnsi="Times New Roman" w:cs="Times New Roman"/>
        </w:rPr>
        <w:id w:val="253480113"/>
        <w:docPartObj>
          <w:docPartGallery w:val="Cover Pages"/>
          <w:docPartUnique/>
        </w:docPartObj>
      </w:sdtPr>
      <w:sdtEndPr>
        <w:rPr>
          <w:rFonts w:ascii="Times New Roman" w:hAnsi="Times New Roman" w:cs="Times New Roman"/>
          <w:sz w:val="20"/>
          <w:szCs w:val="20"/>
        </w:rPr>
      </w:sdtEndPr>
      <w:sdtContent>
        <w:p w:rsidRPr="009B513D" w:rsidR="0092656F" w:rsidP="00460A2E" w:rsidRDefault="00215C78" w14:paraId="7EB7985E" w14:textId="6ECA8209">
          <w:pPr>
            <w:jc w:val="both"/>
            <w:rPr>
              <w:rFonts w:ascii="Times New Roman" w:hAnsi="Times New Roman" w:cs="Times New Roman"/>
            </w:rPr>
          </w:pPr>
          <w:r w:rsidRPr="009B513D">
            <w:rPr>
              <w:rFonts w:ascii="Times New Roman" w:hAnsi="Times New Roman" w:cs="Times New Roman"/>
              <w:noProof/>
            </w:rPr>
            <mc:AlternateContent>
              <mc:Choice Requires="wpg">
                <w:drawing>
                  <wp:anchor distT="0" distB="0" distL="114300" distR="114300" simplePos="0" relativeHeight="251664896" behindDoc="0" locked="0" layoutInCell="1" allowOverlap="1" wp14:anchorId="645D5864" wp14:editId="0B0177AD">
                    <wp:simplePos x="0" y="0"/>
                    <wp:positionH relativeFrom="page">
                      <wp:align>left</wp:align>
                    </wp:positionH>
                    <wp:positionV relativeFrom="page">
                      <wp:align>top</wp:align>
                    </wp:positionV>
                    <wp:extent cx="7990114" cy="1215391"/>
                    <wp:effectExtent l="0" t="0" r="0" b="1905"/>
                    <wp:wrapNone/>
                    <wp:docPr id="149" name="Group 157"/>
                    <wp:cNvGraphicFramePr/>
                    <a:graphic xmlns:a="http://schemas.openxmlformats.org/drawingml/2006/main">
                      <a:graphicData uri="http://schemas.microsoft.com/office/word/2010/wordprocessingGroup">
                        <wpg:wgp>
                          <wpg:cNvGrpSpPr/>
                          <wpg:grpSpPr>
                            <a:xfrm>
                              <a:off x="0" y="0"/>
                              <a:ext cx="7990114"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12100</wp14:pctHeight>
                    </wp14:sizeRelV>
                  </wp:anchor>
                </w:drawing>
              </mc:Choice>
              <mc:Fallback>
                <w:pict w14:anchorId="182B76E3">
                  <v:group id="Group 157" style="position:absolute;margin-left:0;margin-top:0;width:629.15pt;height:95.7pt;z-index:251664896;mso-height-percent:121;mso-position-horizontal:left;mso-position-horizontal-relative:page;mso-position-vertical:top;mso-position-vertical-relative:page;mso-height-percent:121" coordsize="73152,12161" coordorigin="" o:spid="_x0000_s1026" w14:anchorId="283D624C"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vIr4jA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">
                    <v:shape id="Rectangle 51" style="position:absolute;width:73152;height:11303;visibility:visible;mso-wrap-style:square;v-text-anchor:middle" coordsize="7312660,1129665" o:spid="_x0000_s1027" fillcolor="#4f81bd [3204]" stroked="f" strokeweight="2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v:path arrowok="t" o:connecttype="custom" o:connectlocs="0,0;7315200,0;7315200,1130373;3620757,733885;0,1092249;0,0" o:connectangles="0,0,0,0,0,0"/>
                    </v:shape>
                    <v:rect id="Rectangle 151" style="position:absolute;width:73152;height:12161;visibility:visible;mso-wrap-style:square;v-text-anchor:middle" o:spid="_x0000_s1028"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v:fill type="frame" o:title="" recolor="t" rotate="t" r:id="rId12"/>
                    </v:rect>
                    <w10:wrap anchorx="page" anchory="page"/>
                  </v:group>
                </w:pict>
              </mc:Fallback>
            </mc:AlternateContent>
          </w:r>
        </w:p>
        <w:p w:rsidRPr="009B513D" w:rsidR="00215C78" w:rsidP="00460A2E" w:rsidRDefault="00215C78" w14:paraId="739ABCA4" w14:textId="1C5CAD52">
          <w:pPr>
            <w:jc w:val="both"/>
            <w:rPr>
              <w:rFonts w:ascii="Times New Roman" w:hAnsi="Times New Roman" w:cs="Times New Roman"/>
              <w:sz w:val="20"/>
            </w:rPr>
          </w:pPr>
        </w:p>
        <w:p w:rsidRPr="009B513D" w:rsidR="00215C78" w:rsidP="00460A2E" w:rsidRDefault="00215C78" w14:paraId="4F5A5F82" w14:textId="77777777">
          <w:pPr>
            <w:jc w:val="both"/>
            <w:rPr>
              <w:rFonts w:ascii="Times New Roman" w:hAnsi="Times New Roman" w:cs="Times New Roman"/>
              <w:sz w:val="20"/>
            </w:rPr>
          </w:pPr>
        </w:p>
        <w:p w:rsidRPr="009B513D" w:rsidR="00215C78" w:rsidP="00460A2E" w:rsidRDefault="00215C78" w14:paraId="2AB76803" w14:textId="1EEDBE49">
          <w:pPr>
            <w:jc w:val="both"/>
            <w:rPr>
              <w:rFonts w:ascii="Times New Roman" w:hAnsi="Times New Roman" w:cs="Times New Roman"/>
              <w:sz w:val="20"/>
            </w:rPr>
          </w:pPr>
        </w:p>
        <w:p w:rsidRPr="009B513D" w:rsidR="00215C78" w:rsidP="00460A2E" w:rsidRDefault="00215C78" w14:paraId="6F2D41A0" w14:textId="33D8A644">
          <w:pPr>
            <w:jc w:val="both"/>
            <w:rPr>
              <w:rFonts w:ascii="Times New Roman" w:hAnsi="Times New Roman" w:cs="Times New Roman"/>
              <w:sz w:val="20"/>
            </w:rPr>
          </w:pPr>
        </w:p>
        <w:p w:rsidRPr="009B513D" w:rsidR="00215C78" w:rsidP="00460A2E" w:rsidRDefault="00215C78" w14:paraId="26126FE2" w14:textId="77777777">
          <w:pPr>
            <w:jc w:val="both"/>
            <w:rPr>
              <w:rFonts w:ascii="Times New Roman" w:hAnsi="Times New Roman" w:cs="Times New Roman"/>
              <w:sz w:val="20"/>
            </w:rPr>
          </w:pPr>
        </w:p>
        <w:p w:rsidRPr="009B513D" w:rsidR="00215C78" w:rsidP="00460A2E" w:rsidRDefault="00215C78" w14:paraId="3A6F405B" w14:textId="2595854B">
          <w:pPr>
            <w:jc w:val="both"/>
            <w:rPr>
              <w:rFonts w:ascii="Times New Roman" w:hAnsi="Times New Roman" w:cs="Times New Roman"/>
              <w:sz w:val="20"/>
            </w:rPr>
          </w:pPr>
        </w:p>
        <w:p w:rsidRPr="009B513D" w:rsidR="00215C78" w:rsidP="00460A2E" w:rsidRDefault="00215C78" w14:paraId="23431296" w14:textId="7CAE6054">
          <w:pPr>
            <w:jc w:val="both"/>
            <w:rPr>
              <w:rFonts w:ascii="Times New Roman" w:hAnsi="Times New Roman" w:cs="Times New Roman"/>
              <w:sz w:val="20"/>
            </w:rPr>
          </w:pPr>
        </w:p>
        <w:p w:rsidRPr="009B513D" w:rsidR="00215C78" w:rsidP="00460A2E" w:rsidRDefault="002E1154" w14:paraId="53BF7E10" w14:textId="27440669">
          <w:pPr>
            <w:jc w:val="both"/>
            <w:rPr>
              <w:rFonts w:ascii="Times New Roman" w:hAnsi="Times New Roman" w:cs="Times New Roman"/>
              <w:sz w:val="20"/>
            </w:rPr>
          </w:pPr>
          <w:r w:rsidRPr="009B513D">
            <w:rPr>
              <w:rFonts w:ascii="Times New Roman" w:hAnsi="Times New Roman" w:cs="Times New Roman"/>
              <w:noProof/>
            </w:rPr>
            <mc:AlternateContent>
              <mc:Choice Requires="wps">
                <w:drawing>
                  <wp:anchor distT="45720" distB="45720" distL="114300" distR="114300" simplePos="0" relativeHeight="251668992" behindDoc="0" locked="0" layoutInCell="1" allowOverlap="1" wp14:anchorId="27DD434E" wp14:editId="0403D0FD">
                    <wp:simplePos x="0" y="0"/>
                    <wp:positionH relativeFrom="margin">
                      <wp:posOffset>-351497</wp:posOffset>
                    </wp:positionH>
                    <wp:positionV relativeFrom="paragraph">
                      <wp:posOffset>231677</wp:posOffset>
                    </wp:positionV>
                    <wp:extent cx="6813745" cy="1404620"/>
                    <wp:effectExtent l="0" t="0" r="6350" b="0"/>
                    <wp:wrapSquare wrapText="bothSides"/>
                    <wp:docPr id="3280312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3745" cy="1404620"/>
                            </a:xfrm>
                            <a:prstGeom prst="rect">
                              <a:avLst/>
                            </a:prstGeom>
                            <a:solidFill>
                              <a:srgbClr val="FFFFFF"/>
                            </a:solidFill>
                            <a:ln w="9525">
                              <a:noFill/>
                              <a:miter lim="800000"/>
                              <a:headEnd/>
                              <a:tailEnd/>
                            </a:ln>
                          </wps:spPr>
                          <wps:txbx>
                            <w:txbxContent>
                              <w:p w:rsidR="002E1154" w:rsidP="007E2569" w:rsidRDefault="007E2569" w14:paraId="265DFADC" w14:textId="3CFC6977">
                                <w:pPr>
                                  <w:jc w:val="center"/>
                                  <w:rPr>
                                    <w:color w:val="4F81BD" w:themeColor="accent1"/>
                                    <w:sz w:val="64"/>
                                    <w:szCs w:val="64"/>
                                  </w:rPr>
                                </w:pPr>
                                <w:r>
                                  <w:rPr>
                                    <w:caps/>
                                    <w:color w:val="4F81BD" w:themeColor="accent1"/>
                                    <w:sz w:val="64"/>
                                    <w:szCs w:val="64"/>
                                  </w:rPr>
                                  <w:t>TEchnical Proposal</w:t>
                                </w:r>
                              </w:p>
                              <w:p w:rsidRPr="00215C78" w:rsidR="002E1154" w:rsidP="002E1154" w:rsidRDefault="002E1154" w14:paraId="7E6D8782" w14:textId="77777777">
                                <w:pPr>
                                  <w:jc w:val="right"/>
                                  <w:rPr>
                                    <w:caps/>
                                    <w:color w:val="4F81BD" w:themeColor="accent1"/>
                                    <w:sz w:val="64"/>
                                    <w:szCs w:val="64"/>
                                  </w:rPr>
                                </w:pPr>
                              </w:p>
                              <w:p w:rsidR="002E1154" w:rsidRDefault="002E1154" w14:paraId="03409BF2" w14:textId="32A2B09B"/>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w14:anchorId="6DEB674C">
                  <v:shapetype id="_x0000_t202" coordsize="21600,21600" o:spt="202" path="m,l,21600r21600,l21600,xe" w14:anchorId="27DD434E">
                    <v:stroke joinstyle="miter"/>
                    <v:path gradientshapeok="t" o:connecttype="rect"/>
                  </v:shapetype>
                  <v:shape id="Text Box 2" style="position:absolute;left:0;text-align:left;margin-left:-27.7pt;margin-top:18.25pt;width:536.5pt;height:110.6pt;z-index:25166899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">
                    <v:textbox style="mso-fit-shape-to-text:t">
                      <w:txbxContent>
                        <w:p w:rsidR="002E1154" w:rsidP="007E2569" w:rsidRDefault="007E2569" w14:paraId="10FDEE4C" w14:textId="3CFC6977">
                          <w:pPr>
                            <w:jc w:val="center"/>
                            <w:rPr>
                              <w:color w:val="4F81BD" w:themeColor="accent1"/>
                              <w:sz w:val="64"/>
                              <w:szCs w:val="64"/>
                            </w:rPr>
                          </w:pPr>
                          <w:r>
                            <w:rPr>
                              <w:caps/>
                              <w:color w:val="4F81BD" w:themeColor="accent1"/>
                              <w:sz w:val="64"/>
                              <w:szCs w:val="64"/>
                            </w:rPr>
                            <w:t>TEchnical Proposal</w:t>
                          </w:r>
                        </w:p>
                        <w:p w:rsidRPr="00215C78" w:rsidR="002E1154" w:rsidP="002E1154" w:rsidRDefault="002E1154" w14:paraId="672A6659" w14:textId="77777777">
                          <w:pPr>
                            <w:jc w:val="right"/>
                            <w:rPr>
                              <w:caps/>
                              <w:color w:val="4F81BD" w:themeColor="accent1"/>
                              <w:sz w:val="64"/>
                              <w:szCs w:val="64"/>
                            </w:rPr>
                          </w:pPr>
                        </w:p>
                        <w:p w:rsidR="002E1154" w:rsidRDefault="002E1154" w14:paraId="0A37501D" w14:textId="32A2B09B"/>
                      </w:txbxContent>
                    </v:textbox>
                    <w10:wrap type="square" anchorx="margin"/>
                  </v:shape>
                </w:pict>
              </mc:Fallback>
            </mc:AlternateContent>
          </w:r>
        </w:p>
        <w:p w:rsidRPr="009B513D" w:rsidR="00215C78" w:rsidP="00460A2E" w:rsidRDefault="00215C78" w14:paraId="591E6A2C" w14:textId="6B9AF67A">
          <w:pPr>
            <w:jc w:val="both"/>
            <w:rPr>
              <w:rFonts w:ascii="Times New Roman" w:hAnsi="Times New Roman" w:cs="Times New Roman"/>
              <w:sz w:val="20"/>
            </w:rPr>
          </w:pPr>
        </w:p>
        <w:p w:rsidRPr="009B513D" w:rsidR="00215C78" w:rsidP="00460A2E" w:rsidRDefault="0025707C" w14:paraId="57BB3099" w14:textId="1084C4E5">
          <w:pPr>
            <w:jc w:val="both"/>
            <w:rPr>
              <w:rFonts w:ascii="Times New Roman" w:hAnsi="Times New Roman" w:cs="Times New Roman"/>
              <w:sz w:val="20"/>
            </w:rPr>
          </w:pPr>
          <w:r w:rsidRPr="009B513D">
            <w:rPr>
              <w:rFonts w:ascii="Times New Roman" w:hAnsi="Times New Roman" w:cs="Times New Roman"/>
              <w:noProof/>
              <w:sz w:val="20"/>
            </w:rPr>
            <mc:AlternateContent>
              <mc:Choice Requires="wps">
                <w:drawing>
                  <wp:anchor distT="45720" distB="45720" distL="114300" distR="114300" simplePos="0" relativeHeight="251672064" behindDoc="0" locked="0" layoutInCell="1" allowOverlap="1" wp14:anchorId="1D637020" wp14:editId="5082422F">
                    <wp:simplePos x="0" y="0"/>
                    <wp:positionH relativeFrom="margin">
                      <wp:align>right</wp:align>
                    </wp:positionH>
                    <wp:positionV relativeFrom="paragraph">
                      <wp:posOffset>9993</wp:posOffset>
                    </wp:positionV>
                    <wp:extent cx="4931410" cy="1404620"/>
                    <wp:effectExtent l="0" t="0" r="2540" b="0"/>
                    <wp:wrapSquare wrapText="bothSides"/>
                    <wp:docPr id="7635834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31410" cy="1404620"/>
                            </a:xfrm>
                            <a:prstGeom prst="rect">
                              <a:avLst/>
                            </a:prstGeom>
                            <a:solidFill>
                              <a:srgbClr val="FFFFFF"/>
                            </a:solidFill>
                            <a:ln w="9525">
                              <a:noFill/>
                              <a:miter lim="800000"/>
                              <a:headEnd/>
                              <a:tailEnd/>
                            </a:ln>
                          </wps:spPr>
                          <wps:txbx>
                            <w:txbxContent>
                              <w:p w:rsidRPr="00F11568" w:rsidR="00934343" w:rsidP="00AF7198" w:rsidRDefault="00934343" w14:paraId="6D0836A4" w14:textId="5A766BCB">
                                <w:pPr>
                                  <w:rPr>
                                    <w:b/>
                                    <w:bCs/>
                                    <w:sz w:val="28"/>
                                    <w:szCs w:val="28"/>
                                  </w:rPr>
                                </w:pPr>
                                <w:r w:rsidRPr="00F11568">
                                  <w:rPr>
                                    <w:b/>
                                    <w:bCs/>
                                    <w:sz w:val="28"/>
                                    <w:szCs w:val="28"/>
                                  </w:rPr>
                                  <w:t xml:space="preserve">Onsite IT Advisors LLC </w:t>
                                </w:r>
                              </w:p>
                              <w:p w:rsidRPr="00AF7198" w:rsidR="00AF7198" w:rsidP="00AF7198" w:rsidRDefault="00AF7198" w14:paraId="26200F4C" w14:textId="18C5883C">
                                <w:pPr>
                                  <w:rPr>
                                    <w:sz w:val="28"/>
                                    <w:szCs w:val="28"/>
                                  </w:rPr>
                                </w:pPr>
                                <w:r w:rsidRPr="00AF7198">
                                  <w:rPr>
                                    <w:sz w:val="28"/>
                                    <w:szCs w:val="28"/>
                                  </w:rPr>
                                  <w:t>Minority Certified Business Enterprise</w:t>
                                </w:r>
                              </w:p>
                              <w:p w:rsidR="00934343" w:rsidP="00AF7198" w:rsidRDefault="002F23D3" w14:paraId="5A93C2D9" w14:textId="23AC827D">
                                <w:pPr>
                                  <w:rPr>
                                    <w:sz w:val="28"/>
                                    <w:szCs w:val="28"/>
                                  </w:rPr>
                                </w:pPr>
                                <w:r>
                                  <w:rPr>
                                    <w:sz w:val="28"/>
                                    <w:szCs w:val="28"/>
                                  </w:rPr>
                                  <w:t>12600 Deerfield Pkwy, Suite 100, Alpharetta GA, 30004.</w:t>
                                </w:r>
                              </w:p>
                              <w:p w:rsidR="00B14F33" w:rsidP="00AF7198" w:rsidRDefault="00B14F33" w14:paraId="4139C51F" w14:textId="77777777">
                                <w:pPr>
                                  <w:rPr>
                                    <w:sz w:val="28"/>
                                    <w:szCs w:val="28"/>
                                  </w:rPr>
                                </w:pPr>
                              </w:p>
                              <w:p w:rsidRPr="00D62852" w:rsidR="00934343" w:rsidP="00AF7198" w:rsidRDefault="00D62852" w14:paraId="33343093" w14:textId="7EAF9F1E">
                                <w:pPr>
                                  <w:rPr>
                                    <w:b/>
                                    <w:bCs/>
                                    <w:sz w:val="28"/>
                                    <w:szCs w:val="28"/>
                                  </w:rPr>
                                </w:pPr>
                                <w:r w:rsidRPr="00D62852">
                                  <w:rPr>
                                    <w:b/>
                                    <w:bCs/>
                                    <w:sz w:val="28"/>
                                    <w:szCs w:val="28"/>
                                  </w:rPr>
                                  <w:t xml:space="preserve">POC: </w:t>
                                </w:r>
                                <w:r w:rsidRPr="00D62852" w:rsidR="00934343">
                                  <w:rPr>
                                    <w:b/>
                                    <w:bCs/>
                                    <w:sz w:val="28"/>
                                    <w:szCs w:val="28"/>
                                  </w:rPr>
                                  <w:t>Seth Nachiappan</w:t>
                                </w:r>
                              </w:p>
                              <w:p w:rsidRPr="00AF7198" w:rsidR="00AF7198" w:rsidP="00AF7198" w:rsidRDefault="00AF7198" w14:paraId="36F794A7" w14:textId="0C12402A">
                                <w:pPr>
                                  <w:rPr>
                                    <w:sz w:val="28"/>
                                    <w:szCs w:val="28"/>
                                  </w:rPr>
                                </w:pPr>
                                <w:r w:rsidRPr="00AF7198">
                                  <w:rPr>
                                    <w:sz w:val="28"/>
                                    <w:szCs w:val="28"/>
                                  </w:rPr>
                                  <w:t>SN@onsiteITadvisors.com</w:t>
                                </w:r>
                              </w:p>
                              <w:p w:rsidRPr="00AF7198" w:rsidR="00AF7198" w:rsidP="00AF7198" w:rsidRDefault="00AF7198" w14:paraId="530E8D6E" w14:textId="77777777">
                                <w:pPr>
                                  <w:rPr>
                                    <w:sz w:val="28"/>
                                    <w:szCs w:val="28"/>
                                  </w:rPr>
                                </w:pPr>
                                <w:r w:rsidRPr="00AF7198">
                                  <w:rPr>
                                    <w:sz w:val="28"/>
                                    <w:szCs w:val="28"/>
                                  </w:rPr>
                                  <w:t>http://www.onsiteitadvisors.com</w:t>
                                </w:r>
                              </w:p>
                              <w:p w:rsidRPr="00AF7198" w:rsidR="00AF7198" w:rsidP="00AF7198" w:rsidRDefault="00AF7198" w14:paraId="705488BA" w14:textId="77777777">
                                <w:pPr>
                                  <w:rPr>
                                    <w:sz w:val="28"/>
                                    <w:szCs w:val="28"/>
                                  </w:rPr>
                                </w:pPr>
                                <w:r w:rsidRPr="00AF7198">
                                  <w:rPr>
                                    <w:sz w:val="28"/>
                                    <w:szCs w:val="28"/>
                                  </w:rPr>
                                  <w:t>CAGE Code: 8LX61</w:t>
                                </w:r>
                              </w:p>
                              <w:p w:rsidRPr="00AF7198" w:rsidR="00AF7198" w:rsidP="00AF7198" w:rsidRDefault="00AF7198" w14:paraId="760E4A9E" w14:textId="77777777">
                                <w:pPr>
                                  <w:rPr>
                                    <w:sz w:val="28"/>
                                    <w:szCs w:val="28"/>
                                  </w:rPr>
                                </w:pPr>
                                <w:r w:rsidRPr="00AF7198">
                                  <w:rPr>
                                    <w:sz w:val="28"/>
                                    <w:szCs w:val="28"/>
                                  </w:rPr>
                                  <w:t>UEI: NRB2YZFZJFL7</w:t>
                                </w:r>
                              </w:p>
                              <w:p w:rsidRPr="00AF7198" w:rsidR="0025707C" w:rsidP="00AF7198" w:rsidRDefault="00AF7198" w14:paraId="4522B50F" w14:textId="1D5183C4">
                                <w:pPr>
                                  <w:rPr>
                                    <w:sz w:val="28"/>
                                    <w:szCs w:val="28"/>
                                  </w:rPr>
                                </w:pPr>
                                <w:r w:rsidRPr="00AF7198">
                                  <w:rPr>
                                    <w:sz w:val="28"/>
                                    <w:szCs w:val="28"/>
                                  </w:rPr>
                                  <w:t>NAICS CODES: 541511,541512 ,541618</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w14:anchorId="3726ECB6">
                  <v:shape id="_x0000_s1027" style="position:absolute;left:0;text-align:left;margin-left:337.1pt;margin-top:.8pt;width:388.3pt;height:110.6pt;z-index:2516720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" w14:anchorId="1D637020">
                    <v:textbox style="mso-fit-shape-to-text:t">
                      <w:txbxContent>
                        <w:p w:rsidRPr="00F11568" w:rsidR="00934343" w:rsidP="00AF7198" w:rsidRDefault="00934343" w14:paraId="31DC44C6" w14:textId="5A766BCB">
                          <w:pPr>
                            <w:rPr>
                              <w:b/>
                              <w:bCs/>
                              <w:sz w:val="28"/>
                              <w:szCs w:val="28"/>
                            </w:rPr>
                          </w:pPr>
                          <w:r w:rsidRPr="00F11568">
                            <w:rPr>
                              <w:b/>
                              <w:bCs/>
                              <w:sz w:val="28"/>
                              <w:szCs w:val="28"/>
                            </w:rPr>
                            <w:t xml:space="preserve">Onsite IT Advisors LLC </w:t>
                          </w:r>
                        </w:p>
                        <w:p w:rsidRPr="00AF7198" w:rsidR="00AF7198" w:rsidP="00AF7198" w:rsidRDefault="00AF7198" w14:paraId="66FA0365" w14:textId="18C5883C">
                          <w:pPr>
                            <w:rPr>
                              <w:sz w:val="28"/>
                              <w:szCs w:val="28"/>
                            </w:rPr>
                          </w:pPr>
                          <w:r w:rsidRPr="00AF7198">
                            <w:rPr>
                              <w:sz w:val="28"/>
                              <w:szCs w:val="28"/>
                            </w:rPr>
                            <w:t>Minority Certified Business Enterprise</w:t>
                          </w:r>
                        </w:p>
                        <w:p w:rsidR="00934343" w:rsidP="00AF7198" w:rsidRDefault="002F23D3" w14:paraId="505F4324" w14:textId="23AC827D">
                          <w:pPr>
                            <w:rPr>
                              <w:sz w:val="28"/>
                              <w:szCs w:val="28"/>
                            </w:rPr>
                          </w:pPr>
                          <w:r>
                            <w:rPr>
                              <w:sz w:val="28"/>
                              <w:szCs w:val="28"/>
                            </w:rPr>
                            <w:t>12600 Deerfield Pkwy, Suite 100, Alpharetta GA, 30004.</w:t>
                          </w:r>
                        </w:p>
                        <w:p w:rsidR="00B14F33" w:rsidP="00AF7198" w:rsidRDefault="00B14F33" w14:paraId="5DAB6C7B" w14:textId="77777777">
                          <w:pPr>
                            <w:rPr>
                              <w:sz w:val="28"/>
                              <w:szCs w:val="28"/>
                            </w:rPr>
                          </w:pPr>
                        </w:p>
                        <w:p w:rsidRPr="00D62852" w:rsidR="00934343" w:rsidP="00AF7198" w:rsidRDefault="00D62852" w14:paraId="45CD7891" w14:textId="7EAF9F1E">
                          <w:pPr>
                            <w:rPr>
                              <w:b/>
                              <w:bCs/>
                              <w:sz w:val="28"/>
                              <w:szCs w:val="28"/>
                            </w:rPr>
                          </w:pPr>
                          <w:r w:rsidRPr="00D62852">
                            <w:rPr>
                              <w:b/>
                              <w:bCs/>
                              <w:sz w:val="28"/>
                              <w:szCs w:val="28"/>
                            </w:rPr>
                            <w:t xml:space="preserve">POC: </w:t>
                          </w:r>
                          <w:r w:rsidRPr="00D62852" w:rsidR="00934343">
                            <w:rPr>
                              <w:b/>
                              <w:bCs/>
                              <w:sz w:val="28"/>
                              <w:szCs w:val="28"/>
                            </w:rPr>
                            <w:t>Seth Nachiappan</w:t>
                          </w:r>
                        </w:p>
                        <w:p w:rsidRPr="00AF7198" w:rsidR="00AF7198" w:rsidP="00AF7198" w:rsidRDefault="00AF7198" w14:paraId="3DC69566" w14:textId="0C12402A">
                          <w:pPr>
                            <w:rPr>
                              <w:sz w:val="28"/>
                              <w:szCs w:val="28"/>
                            </w:rPr>
                          </w:pPr>
                          <w:r w:rsidRPr="00AF7198">
                            <w:rPr>
                              <w:sz w:val="28"/>
                              <w:szCs w:val="28"/>
                            </w:rPr>
                            <w:t>SN@onsiteITadvisors.com</w:t>
                          </w:r>
                        </w:p>
                        <w:p w:rsidRPr="00AF7198" w:rsidR="00AF7198" w:rsidP="00AF7198" w:rsidRDefault="00AF7198" w14:paraId="7629D2C3" w14:textId="77777777">
                          <w:pPr>
                            <w:rPr>
                              <w:sz w:val="28"/>
                              <w:szCs w:val="28"/>
                            </w:rPr>
                          </w:pPr>
                          <w:r w:rsidRPr="00AF7198">
                            <w:rPr>
                              <w:sz w:val="28"/>
                              <w:szCs w:val="28"/>
                            </w:rPr>
                            <w:t>http://www.onsiteitadvisors.com</w:t>
                          </w:r>
                        </w:p>
                        <w:p w:rsidRPr="00AF7198" w:rsidR="00AF7198" w:rsidP="00AF7198" w:rsidRDefault="00AF7198" w14:paraId="2AFC2417" w14:textId="77777777">
                          <w:pPr>
                            <w:rPr>
                              <w:sz w:val="28"/>
                              <w:szCs w:val="28"/>
                            </w:rPr>
                          </w:pPr>
                          <w:r w:rsidRPr="00AF7198">
                            <w:rPr>
                              <w:sz w:val="28"/>
                              <w:szCs w:val="28"/>
                            </w:rPr>
                            <w:t>CAGE Code: 8LX61</w:t>
                          </w:r>
                        </w:p>
                        <w:p w:rsidRPr="00AF7198" w:rsidR="00AF7198" w:rsidP="00AF7198" w:rsidRDefault="00AF7198" w14:paraId="6C1BA353" w14:textId="77777777">
                          <w:pPr>
                            <w:rPr>
                              <w:sz w:val="28"/>
                              <w:szCs w:val="28"/>
                            </w:rPr>
                          </w:pPr>
                          <w:r w:rsidRPr="00AF7198">
                            <w:rPr>
                              <w:sz w:val="28"/>
                              <w:szCs w:val="28"/>
                            </w:rPr>
                            <w:t>UEI: NRB2YZFZJFL7</w:t>
                          </w:r>
                        </w:p>
                        <w:p w:rsidRPr="00AF7198" w:rsidR="0025707C" w:rsidP="00AF7198" w:rsidRDefault="00AF7198" w14:paraId="16599CC1" w14:textId="1D5183C4">
                          <w:pPr>
                            <w:rPr>
                              <w:sz w:val="28"/>
                              <w:szCs w:val="28"/>
                            </w:rPr>
                          </w:pPr>
                          <w:r w:rsidRPr="00AF7198">
                            <w:rPr>
                              <w:sz w:val="28"/>
                              <w:szCs w:val="28"/>
                            </w:rPr>
                            <w:t>NAICS CODES: 541511,541512 ,541618</w:t>
                          </w:r>
                        </w:p>
                      </w:txbxContent>
                    </v:textbox>
                    <w10:wrap type="square" anchorx="margin"/>
                  </v:shape>
                </w:pict>
              </mc:Fallback>
            </mc:AlternateContent>
          </w:r>
        </w:p>
        <w:p w:rsidRPr="009B513D" w:rsidR="00215C78" w:rsidP="00460A2E" w:rsidRDefault="00215C78" w14:paraId="2D64E102" w14:textId="5C817236">
          <w:pPr>
            <w:jc w:val="both"/>
            <w:rPr>
              <w:rFonts w:ascii="Times New Roman" w:hAnsi="Times New Roman" w:cs="Times New Roman"/>
              <w:sz w:val="20"/>
            </w:rPr>
          </w:pPr>
        </w:p>
        <w:p w:rsidRPr="009B513D" w:rsidR="00215C78" w:rsidP="00460A2E" w:rsidRDefault="00215C78" w14:paraId="5DD3DAE2" w14:textId="2842D722">
          <w:pPr>
            <w:jc w:val="both"/>
            <w:rPr>
              <w:rFonts w:ascii="Times New Roman" w:hAnsi="Times New Roman" w:cs="Times New Roman"/>
              <w:sz w:val="20"/>
            </w:rPr>
          </w:pPr>
        </w:p>
        <w:p w:rsidRPr="009B513D" w:rsidR="0001752C" w:rsidP="00460A2E" w:rsidRDefault="001C390E" w14:paraId="50D5BE0C" w14:textId="29C548C0">
          <w:pPr>
            <w:jc w:val="both"/>
            <w:rPr>
              <w:rFonts w:ascii="Times New Roman" w:hAnsi="Times New Roman" w:cs="Times New Roman"/>
              <w:sz w:val="20"/>
            </w:rPr>
          </w:pPr>
          <w:r w:rsidRPr="009B513D">
            <w:rPr>
              <w:rFonts w:ascii="Times New Roman" w:hAnsi="Times New Roman" w:cs="Times New Roman"/>
              <w:noProof/>
              <w:sz w:val="20"/>
            </w:rPr>
            <mc:AlternateContent>
              <mc:Choice Requires="wps">
                <w:drawing>
                  <wp:anchor distT="45720" distB="45720" distL="114300" distR="114300" simplePos="0" relativeHeight="251666944" behindDoc="0" locked="0" layoutInCell="1" allowOverlap="1" wp14:anchorId="4178EE51" wp14:editId="290D5880">
                    <wp:simplePos x="0" y="0"/>
                    <wp:positionH relativeFrom="page">
                      <wp:posOffset>451125</wp:posOffset>
                    </wp:positionH>
                    <wp:positionV relativeFrom="paragraph">
                      <wp:posOffset>3248660</wp:posOffset>
                    </wp:positionV>
                    <wp:extent cx="4931410" cy="1404620"/>
                    <wp:effectExtent l="0" t="0" r="254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31410" cy="1404620"/>
                            </a:xfrm>
                            <a:prstGeom prst="rect">
                              <a:avLst/>
                            </a:prstGeom>
                            <a:solidFill>
                              <a:srgbClr val="FFFFFF"/>
                            </a:solidFill>
                            <a:ln w="9525">
                              <a:noFill/>
                              <a:miter lim="800000"/>
                              <a:headEnd/>
                              <a:tailEnd/>
                            </a:ln>
                          </wps:spPr>
                          <wps:txbx>
                            <w:txbxContent>
                              <w:p w:rsidR="002E1154" w:rsidRDefault="002E1154" w14:paraId="22F13E1C" w14:textId="412DF24F">
                                <w:r>
                                  <w:t xml:space="preserve">Date: </w:t>
                                </w:r>
                                <w:r w:rsidR="00BF3F72">
                                  <w:t xml:space="preserve">August </w:t>
                                </w:r>
                                <w:r w:rsidR="004D069B">
                                  <w:t>0</w:t>
                                </w:r>
                                <w:r w:rsidR="00BF3F72">
                                  <w:t>7</w:t>
                                </w:r>
                                <w:r>
                                  <w:t>, 2025</w:t>
                                </w:r>
                              </w:p>
                              <w:p w:rsidR="002E1154" w:rsidRDefault="002E1154" w14:paraId="26962542" w14:textId="277199F2">
                                <w:r>
                                  <w:t xml:space="preserve">Created by: Onsite IT Advisors </w:t>
                                </w:r>
                              </w:p>
                              <w:p w:rsidR="00CB37A1" w:rsidRDefault="00CB37A1" w14:paraId="24D070BD" w14:textId="3C7CB04B"/>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w14:anchorId="47E626FA">
                  <v:shape id="_x0000_s1028" style="position:absolute;left:0;text-align:left;margin-left:35.5pt;margin-top:255.8pt;width:388.3pt;height:110.6pt;z-index:25166694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" w14:anchorId="4178EE51">
                    <v:textbox style="mso-fit-shape-to-text:t">
                      <w:txbxContent>
                        <w:p w:rsidR="002E1154" w:rsidRDefault="002E1154" w14:paraId="049D0BC0" w14:textId="412DF24F">
                          <w:r>
                            <w:t xml:space="preserve">Date: </w:t>
                          </w:r>
                          <w:r w:rsidR="00BF3F72">
                            <w:t xml:space="preserve">August </w:t>
                          </w:r>
                          <w:r w:rsidR="004D069B">
                            <w:t>0</w:t>
                          </w:r>
                          <w:r w:rsidR="00BF3F72">
                            <w:t>7</w:t>
                          </w:r>
                          <w:r>
                            <w:t>, 2025</w:t>
                          </w:r>
                        </w:p>
                        <w:p w:rsidR="002E1154" w:rsidRDefault="002E1154" w14:paraId="34D5EA07" w14:textId="277199F2">
                          <w:r>
                            <w:t xml:space="preserve">Created by: Onsite IT Advisors </w:t>
                          </w:r>
                        </w:p>
                        <w:p w:rsidR="00CB37A1" w:rsidRDefault="00CB37A1" w14:paraId="02EB378F" w14:textId="3C7CB04B"/>
                      </w:txbxContent>
                    </v:textbox>
                    <w10:wrap type="square" anchorx="page"/>
                  </v:shape>
                </w:pict>
              </mc:Fallback>
            </mc:AlternateContent>
          </w:r>
          <w:r w:rsidRPr="009B513D" w:rsidR="007E2569">
            <w:rPr>
              <w:rFonts w:ascii="Times New Roman" w:hAnsi="Times New Roman" w:cs="Times New Roman"/>
              <w:noProof/>
              <w:sz w:val="20"/>
            </w:rPr>
            <w:drawing>
              <wp:anchor distT="0" distB="0" distL="114300" distR="114300" simplePos="0" relativeHeight="251670016" behindDoc="0" locked="0" layoutInCell="1" allowOverlap="1" wp14:anchorId="77BCB852" wp14:editId="660ECBE3">
                <wp:simplePos x="0" y="0"/>
                <wp:positionH relativeFrom="column">
                  <wp:posOffset>-135255</wp:posOffset>
                </wp:positionH>
                <wp:positionV relativeFrom="paragraph">
                  <wp:posOffset>5007610</wp:posOffset>
                </wp:positionV>
                <wp:extent cx="951865" cy="579755"/>
                <wp:effectExtent l="0" t="0" r="635" b="0"/>
                <wp:wrapThrough wrapText="bothSides">
                  <wp:wrapPolygon edited="0">
                    <wp:start x="15995" y="0"/>
                    <wp:lineTo x="9510" y="710"/>
                    <wp:lineTo x="3458" y="5678"/>
                    <wp:lineTo x="3891" y="11356"/>
                    <wp:lineTo x="0" y="15614"/>
                    <wp:lineTo x="0" y="19163"/>
                    <wp:lineTo x="432" y="20583"/>
                    <wp:lineTo x="21182" y="20583"/>
                    <wp:lineTo x="21182" y="15614"/>
                    <wp:lineTo x="16859" y="11356"/>
                    <wp:lineTo x="17724" y="0"/>
                    <wp:lineTo x="15995" y="0"/>
                  </wp:wrapPolygon>
                </wp:wrapThrough>
                <wp:docPr id="12615025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1865" cy="579755"/>
                        </a:xfrm>
                        <a:prstGeom prst="rect">
                          <a:avLst/>
                        </a:prstGeom>
                        <a:noFill/>
                      </pic:spPr>
                    </pic:pic>
                  </a:graphicData>
                </a:graphic>
                <wp14:sizeRelH relativeFrom="margin">
                  <wp14:pctWidth>0</wp14:pctWidth>
                </wp14:sizeRelH>
                <wp14:sizeRelV relativeFrom="margin">
                  <wp14:pctHeight>0</wp14:pctHeight>
                </wp14:sizeRelV>
              </wp:anchor>
            </w:drawing>
          </w:r>
          <w:r w:rsidRPr="009B513D" w:rsidR="0092656F">
            <w:rPr>
              <w:rFonts w:ascii="Times New Roman" w:hAnsi="Times New Roman" w:cs="Times New Roman"/>
              <w:sz w:val="20"/>
            </w:rPr>
            <w:br w:type="page"/>
          </w:r>
        </w:p>
      </w:sdtContent>
    </w:sdt>
    <w:sdt>
      <w:sdtPr>
        <w:rPr>
          <w:rFonts w:ascii="Times New Roman" w:hAnsi="Times New Roman" w:eastAsia="Calibri" w:cs="Times New Roman"/>
          <w:color w:val="auto"/>
          <w:sz w:val="22"/>
          <w:szCs w:val="22"/>
        </w:rPr>
        <w:id w:val="1969857199"/>
        <w:docPartObj>
          <w:docPartGallery w:val="Table of Contents"/>
          <w:docPartUnique/>
        </w:docPartObj>
      </w:sdtPr>
      <w:sdtEndPr>
        <w:rPr>
          <w:rFonts w:ascii="Times New Roman" w:hAnsi="Times New Roman" w:eastAsia="Calibri" w:cs="Times New Roman"/>
          <w:noProof/>
          <w:color w:val="auto"/>
          <w:sz w:val="22"/>
          <w:szCs w:val="22"/>
        </w:rPr>
      </w:sdtEndPr>
      <w:sdtContent>
        <w:p w:rsidRPr="009B513D" w:rsidR="009D2EE9" w:rsidP="00460A2E" w:rsidRDefault="009D2EE9" w14:paraId="61C0F39D" w14:textId="790B26D0">
          <w:pPr>
            <w:pStyle w:val="TOCHeading"/>
            <w:numPr>
              <w:ilvl w:val="0"/>
              <w:numId w:val="0"/>
            </w:numPr>
            <w:spacing w:line="240" w:lineRule="auto"/>
            <w:rPr>
              <w:rFonts w:ascii="Times New Roman" w:hAnsi="Times New Roman" w:cs="Times New Roman"/>
            </w:rPr>
          </w:pPr>
          <w:r w:rsidRPr="009B513D">
            <w:rPr>
              <w:rFonts w:ascii="Times New Roman" w:hAnsi="Times New Roman" w:cs="Times New Roman"/>
            </w:rPr>
            <w:t>Table of Contents</w:t>
          </w:r>
          <w:r w:rsidRPr="009B513D" w:rsidR="00CF161F">
            <w:rPr>
              <w:rFonts w:ascii="Times New Roman" w:hAnsi="Times New Roman" w:cs="Times New Roman"/>
            </w:rPr>
            <w:br/>
          </w:r>
        </w:p>
        <w:p w:rsidR="00465783" w:rsidRDefault="009D2EE9" w14:paraId="4D7C8360" w14:textId="22289287">
          <w:pPr>
            <w:pStyle w:val="TOC1"/>
            <w:tabs>
              <w:tab w:val="left" w:pos="440"/>
              <w:tab w:val="right" w:leader="dot" w:pos="9350"/>
            </w:tabs>
            <w:rPr>
              <w:rFonts w:asciiTheme="minorHAnsi" w:hAnsiTheme="minorHAnsi" w:eastAsiaTheme="minorEastAsia" w:cstheme="minorBidi"/>
              <w:noProof/>
              <w:kern w:val="2"/>
              <w:sz w:val="24"/>
              <w:szCs w:val="24"/>
              <w14:ligatures w14:val="standardContextual"/>
            </w:rPr>
          </w:pPr>
          <w:r w:rsidRPr="009B513D">
            <w:rPr>
              <w:rFonts w:ascii="Times New Roman" w:hAnsi="Times New Roman" w:cs="Times New Roman"/>
            </w:rPr>
            <w:fldChar w:fldCharType="begin"/>
          </w:r>
          <w:r w:rsidRPr="009B513D">
            <w:rPr>
              <w:rFonts w:ascii="Times New Roman" w:hAnsi="Times New Roman" w:cs="Times New Roman"/>
            </w:rPr>
            <w:instrText xml:space="preserve"> TOC \o "1-3" \h \z \u </w:instrText>
          </w:r>
          <w:r w:rsidRPr="009B513D">
            <w:rPr>
              <w:rFonts w:ascii="Times New Roman" w:hAnsi="Times New Roman" w:cs="Times New Roman"/>
            </w:rPr>
            <w:fldChar w:fldCharType="separate"/>
          </w:r>
          <w:hyperlink w:history="1" w:anchor="_Toc205670209">
            <w:r w:rsidRPr="008F680B" w:rsidR="00465783">
              <w:rPr>
                <w:rStyle w:val="Hyperlink"/>
                <w:rFonts w:ascii="Times New Roman" w:hAnsi="Times New Roman" w:cs="Times New Roman"/>
                <w:noProof/>
              </w:rPr>
              <w:t>1.</w:t>
            </w:r>
            <w:r w:rsidR="00465783">
              <w:rPr>
                <w:rFonts w:asciiTheme="minorHAnsi" w:hAnsiTheme="minorHAnsi" w:eastAsiaTheme="minorEastAsia" w:cstheme="minorBidi"/>
                <w:noProof/>
                <w:kern w:val="2"/>
                <w:sz w:val="24"/>
                <w:szCs w:val="24"/>
                <w14:ligatures w14:val="standardContextual"/>
              </w:rPr>
              <w:tab/>
            </w:r>
            <w:r w:rsidRPr="008F680B" w:rsidR="00465783">
              <w:rPr>
                <w:rStyle w:val="Hyperlink"/>
                <w:rFonts w:ascii="Times New Roman" w:hAnsi="Times New Roman" w:cs="Times New Roman"/>
                <w:noProof/>
              </w:rPr>
              <w:t>Organizational Overview</w:t>
            </w:r>
            <w:r w:rsidR="00465783">
              <w:rPr>
                <w:noProof/>
                <w:webHidden/>
              </w:rPr>
              <w:tab/>
            </w:r>
            <w:r w:rsidR="00465783">
              <w:rPr>
                <w:noProof/>
                <w:webHidden/>
              </w:rPr>
              <w:fldChar w:fldCharType="begin"/>
            </w:r>
            <w:r w:rsidR="00465783">
              <w:rPr>
                <w:noProof/>
                <w:webHidden/>
              </w:rPr>
              <w:instrText xml:space="preserve"> PAGEREF _Toc205670209 \h </w:instrText>
            </w:r>
            <w:r w:rsidR="00465783">
              <w:rPr>
                <w:noProof/>
                <w:webHidden/>
              </w:rPr>
            </w:r>
            <w:r w:rsidR="00465783">
              <w:rPr>
                <w:noProof/>
                <w:webHidden/>
              </w:rPr>
              <w:fldChar w:fldCharType="separate"/>
            </w:r>
            <w:r w:rsidR="00C60276">
              <w:rPr>
                <w:noProof/>
                <w:webHidden/>
              </w:rPr>
              <w:t>4</w:t>
            </w:r>
            <w:r w:rsidR="00465783">
              <w:rPr>
                <w:noProof/>
                <w:webHidden/>
              </w:rPr>
              <w:fldChar w:fldCharType="end"/>
            </w:r>
          </w:hyperlink>
        </w:p>
        <w:p w:rsidR="00465783" w:rsidRDefault="00465783" w14:paraId="3CC8E134" w14:textId="2323D761">
          <w:pPr>
            <w:pStyle w:val="TOC1"/>
            <w:tabs>
              <w:tab w:val="left" w:pos="440"/>
              <w:tab w:val="right" w:leader="dot" w:pos="9350"/>
            </w:tabs>
            <w:rPr>
              <w:rFonts w:asciiTheme="minorHAnsi" w:hAnsiTheme="minorHAnsi" w:eastAsiaTheme="minorEastAsia" w:cstheme="minorBidi"/>
              <w:noProof/>
              <w:kern w:val="2"/>
              <w:sz w:val="24"/>
              <w:szCs w:val="24"/>
              <w14:ligatures w14:val="standardContextual"/>
            </w:rPr>
          </w:pPr>
          <w:hyperlink w:history="1" w:anchor="_Toc205670210">
            <w:r w:rsidRPr="008F680B">
              <w:rPr>
                <w:rStyle w:val="Hyperlink"/>
                <w:rFonts w:ascii="Times New Roman" w:hAnsi="Times New Roman" w:cs="Times New Roman"/>
                <w:noProof/>
              </w:rPr>
              <w:t>2.</w:t>
            </w:r>
            <w:r>
              <w:rPr>
                <w:rFonts w:asciiTheme="minorHAnsi" w:hAnsiTheme="minorHAnsi" w:eastAsiaTheme="minorEastAsia" w:cstheme="minorBidi"/>
                <w:noProof/>
                <w:kern w:val="2"/>
                <w:sz w:val="24"/>
                <w:szCs w:val="24"/>
                <w14:ligatures w14:val="standardContextual"/>
              </w:rPr>
              <w:tab/>
            </w:r>
            <w:r w:rsidRPr="008F680B">
              <w:rPr>
                <w:rStyle w:val="Hyperlink"/>
                <w:rFonts w:ascii="Times New Roman" w:hAnsi="Times New Roman" w:cs="Times New Roman"/>
                <w:noProof/>
              </w:rPr>
              <w:t>Understanding of the Requirements</w:t>
            </w:r>
            <w:r>
              <w:rPr>
                <w:noProof/>
                <w:webHidden/>
              </w:rPr>
              <w:tab/>
            </w:r>
            <w:r>
              <w:rPr>
                <w:noProof/>
                <w:webHidden/>
              </w:rPr>
              <w:fldChar w:fldCharType="begin"/>
            </w:r>
            <w:r>
              <w:rPr>
                <w:noProof/>
                <w:webHidden/>
              </w:rPr>
              <w:instrText xml:space="preserve"> PAGEREF _Toc205670210 \h </w:instrText>
            </w:r>
            <w:r>
              <w:rPr>
                <w:noProof/>
                <w:webHidden/>
              </w:rPr>
            </w:r>
            <w:r>
              <w:rPr>
                <w:noProof/>
                <w:webHidden/>
              </w:rPr>
              <w:fldChar w:fldCharType="separate"/>
            </w:r>
            <w:r w:rsidR="00C60276">
              <w:rPr>
                <w:noProof/>
                <w:webHidden/>
              </w:rPr>
              <w:t>5</w:t>
            </w:r>
            <w:r>
              <w:rPr>
                <w:noProof/>
                <w:webHidden/>
              </w:rPr>
              <w:fldChar w:fldCharType="end"/>
            </w:r>
          </w:hyperlink>
        </w:p>
        <w:p w:rsidR="00465783" w:rsidRDefault="00465783" w14:paraId="01744DE1" w14:textId="7757BC2E">
          <w:pPr>
            <w:pStyle w:val="TOC1"/>
            <w:tabs>
              <w:tab w:val="left" w:pos="440"/>
              <w:tab w:val="right" w:leader="dot" w:pos="9350"/>
            </w:tabs>
            <w:rPr>
              <w:rFonts w:asciiTheme="minorHAnsi" w:hAnsiTheme="minorHAnsi" w:eastAsiaTheme="minorEastAsia" w:cstheme="minorBidi"/>
              <w:noProof/>
              <w:kern w:val="2"/>
              <w:sz w:val="24"/>
              <w:szCs w:val="24"/>
              <w14:ligatures w14:val="standardContextual"/>
            </w:rPr>
          </w:pPr>
          <w:hyperlink w:history="1" w:anchor="_Toc205670211">
            <w:r w:rsidRPr="008F680B">
              <w:rPr>
                <w:rStyle w:val="Hyperlink"/>
                <w:rFonts w:ascii="Times New Roman" w:hAnsi="Times New Roman" w:cs="Times New Roman"/>
                <w:noProof/>
              </w:rPr>
              <w:t>3.</w:t>
            </w:r>
            <w:r>
              <w:rPr>
                <w:rFonts w:asciiTheme="minorHAnsi" w:hAnsiTheme="minorHAnsi" w:eastAsiaTheme="minorEastAsia" w:cstheme="minorBidi"/>
                <w:noProof/>
                <w:kern w:val="2"/>
                <w:sz w:val="24"/>
                <w:szCs w:val="24"/>
                <w14:ligatures w14:val="standardContextual"/>
              </w:rPr>
              <w:tab/>
            </w:r>
            <w:r w:rsidRPr="008F680B">
              <w:rPr>
                <w:rStyle w:val="Hyperlink"/>
                <w:rFonts w:ascii="Times New Roman" w:hAnsi="Times New Roman" w:cs="Times New Roman"/>
                <w:noProof/>
              </w:rPr>
              <w:t>Proposed Solution</w:t>
            </w:r>
            <w:r>
              <w:rPr>
                <w:noProof/>
                <w:webHidden/>
              </w:rPr>
              <w:tab/>
            </w:r>
            <w:r>
              <w:rPr>
                <w:noProof/>
                <w:webHidden/>
              </w:rPr>
              <w:fldChar w:fldCharType="begin"/>
            </w:r>
            <w:r>
              <w:rPr>
                <w:noProof/>
                <w:webHidden/>
              </w:rPr>
              <w:instrText xml:space="preserve"> PAGEREF _Toc205670211 \h </w:instrText>
            </w:r>
            <w:r>
              <w:rPr>
                <w:noProof/>
                <w:webHidden/>
              </w:rPr>
            </w:r>
            <w:r>
              <w:rPr>
                <w:noProof/>
                <w:webHidden/>
              </w:rPr>
              <w:fldChar w:fldCharType="separate"/>
            </w:r>
            <w:r w:rsidR="00C60276">
              <w:rPr>
                <w:noProof/>
                <w:webHidden/>
              </w:rPr>
              <w:t>7</w:t>
            </w:r>
            <w:r>
              <w:rPr>
                <w:noProof/>
                <w:webHidden/>
              </w:rPr>
              <w:fldChar w:fldCharType="end"/>
            </w:r>
          </w:hyperlink>
        </w:p>
        <w:p w:rsidR="00465783" w:rsidRDefault="00465783" w14:paraId="65DC56E0" w14:textId="228317AC">
          <w:pPr>
            <w:pStyle w:val="TOC2"/>
            <w:tabs>
              <w:tab w:val="left" w:pos="960"/>
              <w:tab w:val="right" w:leader="dot" w:pos="9350"/>
            </w:tabs>
            <w:rPr>
              <w:rFonts w:asciiTheme="minorHAnsi" w:hAnsiTheme="minorHAnsi" w:eastAsiaTheme="minorEastAsia" w:cstheme="minorBidi"/>
              <w:noProof/>
              <w:kern w:val="2"/>
              <w:sz w:val="24"/>
              <w:szCs w:val="24"/>
              <w14:ligatures w14:val="standardContextual"/>
            </w:rPr>
          </w:pPr>
          <w:hyperlink w:history="1" w:anchor="_Toc205670215">
            <w:r w:rsidRPr="008F680B">
              <w:rPr>
                <w:rStyle w:val="Hyperlink"/>
                <w:rFonts w:ascii="Arial" w:hAnsi="Arial" w:cs="Arial"/>
                <w:noProof/>
              </w:rPr>
              <w:t>3.1</w:t>
            </w:r>
            <w:r>
              <w:rPr>
                <w:rFonts w:asciiTheme="minorHAnsi" w:hAnsiTheme="minorHAnsi" w:eastAsiaTheme="minorEastAsia" w:cstheme="minorBidi"/>
                <w:noProof/>
                <w:kern w:val="2"/>
                <w:sz w:val="24"/>
                <w:szCs w:val="24"/>
                <w14:ligatures w14:val="standardContextual"/>
              </w:rPr>
              <w:tab/>
            </w:r>
            <w:r w:rsidRPr="008F680B">
              <w:rPr>
                <w:rStyle w:val="Hyperlink"/>
                <w:rFonts w:ascii="Times New Roman" w:hAnsi="Times New Roman" w:cs="Times New Roman"/>
                <w:noProof/>
              </w:rPr>
              <w:t>Elaborate a Open-Source Core Platform</w:t>
            </w:r>
            <w:r>
              <w:rPr>
                <w:noProof/>
                <w:webHidden/>
              </w:rPr>
              <w:tab/>
            </w:r>
            <w:r>
              <w:rPr>
                <w:noProof/>
                <w:webHidden/>
              </w:rPr>
              <w:fldChar w:fldCharType="begin"/>
            </w:r>
            <w:r>
              <w:rPr>
                <w:noProof/>
                <w:webHidden/>
              </w:rPr>
              <w:instrText xml:space="preserve"> PAGEREF _Toc205670215 \h </w:instrText>
            </w:r>
            <w:r>
              <w:rPr>
                <w:noProof/>
                <w:webHidden/>
              </w:rPr>
            </w:r>
            <w:r>
              <w:rPr>
                <w:noProof/>
                <w:webHidden/>
              </w:rPr>
              <w:fldChar w:fldCharType="separate"/>
            </w:r>
            <w:r w:rsidR="00C60276">
              <w:rPr>
                <w:noProof/>
                <w:webHidden/>
              </w:rPr>
              <w:t>8</w:t>
            </w:r>
            <w:r>
              <w:rPr>
                <w:noProof/>
                <w:webHidden/>
              </w:rPr>
              <w:fldChar w:fldCharType="end"/>
            </w:r>
          </w:hyperlink>
        </w:p>
        <w:p w:rsidR="00465783" w:rsidRDefault="00465783" w14:paraId="50FDBAAC" w14:textId="397F623A">
          <w:pPr>
            <w:pStyle w:val="TOC2"/>
            <w:tabs>
              <w:tab w:val="left" w:pos="960"/>
              <w:tab w:val="right" w:leader="dot" w:pos="9350"/>
            </w:tabs>
            <w:rPr>
              <w:rFonts w:asciiTheme="minorHAnsi" w:hAnsiTheme="minorHAnsi" w:eastAsiaTheme="minorEastAsia" w:cstheme="minorBidi"/>
              <w:noProof/>
              <w:kern w:val="2"/>
              <w:sz w:val="24"/>
              <w:szCs w:val="24"/>
              <w14:ligatures w14:val="standardContextual"/>
            </w:rPr>
          </w:pPr>
          <w:hyperlink w:history="1" w:anchor="_Toc205670216">
            <w:r w:rsidRPr="008F680B">
              <w:rPr>
                <w:rStyle w:val="Hyperlink"/>
                <w:rFonts w:ascii="Arial" w:hAnsi="Arial" w:cs="Arial"/>
                <w:noProof/>
              </w:rPr>
              <w:t>3.2</w:t>
            </w:r>
            <w:r>
              <w:rPr>
                <w:rFonts w:asciiTheme="minorHAnsi" w:hAnsiTheme="minorHAnsi" w:eastAsiaTheme="minorEastAsia" w:cstheme="minorBidi"/>
                <w:noProof/>
                <w:kern w:val="2"/>
                <w:sz w:val="24"/>
                <w:szCs w:val="24"/>
                <w14:ligatures w14:val="standardContextual"/>
              </w:rPr>
              <w:tab/>
            </w:r>
            <w:r w:rsidRPr="008F680B">
              <w:rPr>
                <w:rStyle w:val="Hyperlink"/>
                <w:rFonts w:ascii="Times New Roman" w:hAnsi="Times New Roman" w:cs="Times New Roman"/>
                <w:noProof/>
              </w:rPr>
              <w:t>Integration with DHS, ICE, and External Systems</w:t>
            </w:r>
            <w:r>
              <w:rPr>
                <w:noProof/>
                <w:webHidden/>
              </w:rPr>
              <w:tab/>
            </w:r>
            <w:r>
              <w:rPr>
                <w:noProof/>
                <w:webHidden/>
              </w:rPr>
              <w:fldChar w:fldCharType="begin"/>
            </w:r>
            <w:r>
              <w:rPr>
                <w:noProof/>
                <w:webHidden/>
              </w:rPr>
              <w:instrText xml:space="preserve"> PAGEREF _Toc205670216 \h </w:instrText>
            </w:r>
            <w:r>
              <w:rPr>
                <w:noProof/>
                <w:webHidden/>
              </w:rPr>
            </w:r>
            <w:r>
              <w:rPr>
                <w:noProof/>
                <w:webHidden/>
              </w:rPr>
              <w:fldChar w:fldCharType="separate"/>
            </w:r>
            <w:r w:rsidR="00C60276">
              <w:rPr>
                <w:noProof/>
                <w:webHidden/>
              </w:rPr>
              <w:t>8</w:t>
            </w:r>
            <w:r>
              <w:rPr>
                <w:noProof/>
                <w:webHidden/>
              </w:rPr>
              <w:fldChar w:fldCharType="end"/>
            </w:r>
          </w:hyperlink>
        </w:p>
        <w:p w:rsidR="00465783" w:rsidRDefault="00465783" w14:paraId="30EF41FC" w14:textId="72FF4EC3">
          <w:pPr>
            <w:pStyle w:val="TOC2"/>
            <w:tabs>
              <w:tab w:val="left" w:pos="960"/>
              <w:tab w:val="right" w:leader="dot" w:pos="9350"/>
            </w:tabs>
            <w:rPr>
              <w:rFonts w:asciiTheme="minorHAnsi" w:hAnsiTheme="minorHAnsi" w:eastAsiaTheme="minorEastAsia" w:cstheme="minorBidi"/>
              <w:noProof/>
              <w:kern w:val="2"/>
              <w:sz w:val="24"/>
              <w:szCs w:val="24"/>
              <w14:ligatures w14:val="standardContextual"/>
            </w:rPr>
          </w:pPr>
          <w:hyperlink w:history="1" w:anchor="_Toc205670217">
            <w:r w:rsidRPr="008F680B">
              <w:rPr>
                <w:rStyle w:val="Hyperlink"/>
                <w:rFonts w:ascii="Arial" w:hAnsi="Arial" w:cs="Arial"/>
                <w:noProof/>
              </w:rPr>
              <w:t>3.3</w:t>
            </w:r>
            <w:r>
              <w:rPr>
                <w:rFonts w:asciiTheme="minorHAnsi" w:hAnsiTheme="minorHAnsi" w:eastAsiaTheme="minorEastAsia" w:cstheme="minorBidi"/>
                <w:noProof/>
                <w:kern w:val="2"/>
                <w:sz w:val="24"/>
                <w:szCs w:val="24"/>
                <w14:ligatures w14:val="standardContextual"/>
              </w:rPr>
              <w:tab/>
            </w:r>
            <w:r w:rsidRPr="008F680B">
              <w:rPr>
                <w:rStyle w:val="Hyperlink"/>
                <w:rFonts w:ascii="Times New Roman" w:hAnsi="Times New Roman" w:cs="Times New Roman"/>
                <w:noProof/>
              </w:rPr>
              <w:t>Secure, Scalable Cloud Architecture</w:t>
            </w:r>
            <w:r>
              <w:rPr>
                <w:noProof/>
                <w:webHidden/>
              </w:rPr>
              <w:tab/>
            </w:r>
            <w:r>
              <w:rPr>
                <w:noProof/>
                <w:webHidden/>
              </w:rPr>
              <w:fldChar w:fldCharType="begin"/>
            </w:r>
            <w:r>
              <w:rPr>
                <w:noProof/>
                <w:webHidden/>
              </w:rPr>
              <w:instrText xml:space="preserve"> PAGEREF _Toc205670217 \h </w:instrText>
            </w:r>
            <w:r>
              <w:rPr>
                <w:noProof/>
                <w:webHidden/>
              </w:rPr>
            </w:r>
            <w:r>
              <w:rPr>
                <w:noProof/>
                <w:webHidden/>
              </w:rPr>
              <w:fldChar w:fldCharType="separate"/>
            </w:r>
            <w:r w:rsidR="00C60276">
              <w:rPr>
                <w:noProof/>
                <w:webHidden/>
              </w:rPr>
              <w:t>9</w:t>
            </w:r>
            <w:r>
              <w:rPr>
                <w:noProof/>
                <w:webHidden/>
              </w:rPr>
              <w:fldChar w:fldCharType="end"/>
            </w:r>
          </w:hyperlink>
        </w:p>
        <w:p w:rsidR="00465783" w:rsidRDefault="00465783" w14:paraId="65C330CB" w14:textId="352ABEA9">
          <w:pPr>
            <w:pStyle w:val="TOC2"/>
            <w:tabs>
              <w:tab w:val="left" w:pos="960"/>
              <w:tab w:val="right" w:leader="dot" w:pos="9350"/>
            </w:tabs>
            <w:rPr>
              <w:rFonts w:asciiTheme="minorHAnsi" w:hAnsiTheme="minorHAnsi" w:eastAsiaTheme="minorEastAsia" w:cstheme="minorBidi"/>
              <w:noProof/>
              <w:kern w:val="2"/>
              <w:sz w:val="24"/>
              <w:szCs w:val="24"/>
              <w14:ligatures w14:val="standardContextual"/>
            </w:rPr>
          </w:pPr>
          <w:hyperlink w:history="1" w:anchor="_Toc205670218">
            <w:r w:rsidRPr="008F680B">
              <w:rPr>
                <w:rStyle w:val="Hyperlink"/>
                <w:rFonts w:ascii="Arial" w:hAnsi="Arial" w:cs="Arial"/>
                <w:noProof/>
              </w:rPr>
              <w:t>3.4</w:t>
            </w:r>
            <w:r>
              <w:rPr>
                <w:rFonts w:asciiTheme="minorHAnsi" w:hAnsiTheme="minorHAnsi" w:eastAsiaTheme="minorEastAsia" w:cstheme="minorBidi"/>
                <w:noProof/>
                <w:kern w:val="2"/>
                <w:sz w:val="24"/>
                <w:szCs w:val="24"/>
                <w14:ligatures w14:val="standardContextual"/>
              </w:rPr>
              <w:tab/>
            </w:r>
            <w:r w:rsidRPr="008F680B">
              <w:rPr>
                <w:rStyle w:val="Hyperlink"/>
                <w:rFonts w:ascii="Times New Roman" w:hAnsi="Times New Roman" w:cs="Times New Roman"/>
                <w:noProof/>
              </w:rPr>
              <w:t>Role Based User Experience and Mobility</w:t>
            </w:r>
            <w:r>
              <w:rPr>
                <w:noProof/>
                <w:webHidden/>
              </w:rPr>
              <w:tab/>
            </w:r>
            <w:r>
              <w:rPr>
                <w:noProof/>
                <w:webHidden/>
              </w:rPr>
              <w:fldChar w:fldCharType="begin"/>
            </w:r>
            <w:r>
              <w:rPr>
                <w:noProof/>
                <w:webHidden/>
              </w:rPr>
              <w:instrText xml:space="preserve"> PAGEREF _Toc205670218 \h </w:instrText>
            </w:r>
            <w:r>
              <w:rPr>
                <w:noProof/>
                <w:webHidden/>
              </w:rPr>
            </w:r>
            <w:r>
              <w:rPr>
                <w:noProof/>
                <w:webHidden/>
              </w:rPr>
              <w:fldChar w:fldCharType="separate"/>
            </w:r>
            <w:r w:rsidR="00C60276">
              <w:rPr>
                <w:noProof/>
                <w:webHidden/>
              </w:rPr>
              <w:t>9</w:t>
            </w:r>
            <w:r>
              <w:rPr>
                <w:noProof/>
                <w:webHidden/>
              </w:rPr>
              <w:fldChar w:fldCharType="end"/>
            </w:r>
          </w:hyperlink>
        </w:p>
        <w:p w:rsidR="00465783" w:rsidRDefault="00465783" w14:paraId="0C33CA32" w14:textId="2FD0C97B">
          <w:pPr>
            <w:pStyle w:val="TOC2"/>
            <w:tabs>
              <w:tab w:val="left" w:pos="960"/>
              <w:tab w:val="right" w:leader="dot" w:pos="9350"/>
            </w:tabs>
            <w:rPr>
              <w:rFonts w:asciiTheme="minorHAnsi" w:hAnsiTheme="minorHAnsi" w:eastAsiaTheme="minorEastAsia" w:cstheme="minorBidi"/>
              <w:noProof/>
              <w:kern w:val="2"/>
              <w:sz w:val="24"/>
              <w:szCs w:val="24"/>
              <w14:ligatures w14:val="standardContextual"/>
            </w:rPr>
          </w:pPr>
          <w:hyperlink w:history="1" w:anchor="_Toc205670219">
            <w:r w:rsidRPr="008F680B">
              <w:rPr>
                <w:rStyle w:val="Hyperlink"/>
                <w:rFonts w:ascii="Arial" w:hAnsi="Arial" w:cs="Arial"/>
                <w:noProof/>
              </w:rPr>
              <w:t>3.5</w:t>
            </w:r>
            <w:r>
              <w:rPr>
                <w:rFonts w:asciiTheme="minorHAnsi" w:hAnsiTheme="minorHAnsi" w:eastAsiaTheme="minorEastAsia" w:cstheme="minorBidi"/>
                <w:noProof/>
                <w:kern w:val="2"/>
                <w:sz w:val="24"/>
                <w:szCs w:val="24"/>
                <w14:ligatures w14:val="standardContextual"/>
              </w:rPr>
              <w:tab/>
            </w:r>
            <w:r w:rsidRPr="008F680B">
              <w:rPr>
                <w:rStyle w:val="Hyperlink"/>
                <w:rFonts w:ascii="Times New Roman" w:hAnsi="Times New Roman" w:cs="Times New Roman"/>
                <w:noProof/>
              </w:rPr>
              <w:t>Phased Implementation Strategy</w:t>
            </w:r>
            <w:r>
              <w:rPr>
                <w:noProof/>
                <w:webHidden/>
              </w:rPr>
              <w:tab/>
            </w:r>
            <w:r>
              <w:rPr>
                <w:noProof/>
                <w:webHidden/>
              </w:rPr>
              <w:fldChar w:fldCharType="begin"/>
            </w:r>
            <w:r>
              <w:rPr>
                <w:noProof/>
                <w:webHidden/>
              </w:rPr>
              <w:instrText xml:space="preserve"> PAGEREF _Toc205670219 \h </w:instrText>
            </w:r>
            <w:r>
              <w:rPr>
                <w:noProof/>
                <w:webHidden/>
              </w:rPr>
            </w:r>
            <w:r>
              <w:rPr>
                <w:noProof/>
                <w:webHidden/>
              </w:rPr>
              <w:fldChar w:fldCharType="separate"/>
            </w:r>
            <w:r w:rsidR="00C60276">
              <w:rPr>
                <w:noProof/>
                <w:webHidden/>
              </w:rPr>
              <w:t>10</w:t>
            </w:r>
            <w:r>
              <w:rPr>
                <w:noProof/>
                <w:webHidden/>
              </w:rPr>
              <w:fldChar w:fldCharType="end"/>
            </w:r>
          </w:hyperlink>
        </w:p>
        <w:p w:rsidR="00465783" w:rsidRDefault="00465783" w14:paraId="39E0899A" w14:textId="3F3C0DF7">
          <w:pPr>
            <w:pStyle w:val="TOC2"/>
            <w:tabs>
              <w:tab w:val="left" w:pos="960"/>
              <w:tab w:val="right" w:leader="dot" w:pos="9350"/>
            </w:tabs>
            <w:rPr>
              <w:rFonts w:asciiTheme="minorHAnsi" w:hAnsiTheme="minorHAnsi" w:eastAsiaTheme="minorEastAsia" w:cstheme="minorBidi"/>
              <w:noProof/>
              <w:kern w:val="2"/>
              <w:sz w:val="24"/>
              <w:szCs w:val="24"/>
              <w14:ligatures w14:val="standardContextual"/>
            </w:rPr>
          </w:pPr>
          <w:hyperlink w:history="1" w:anchor="_Toc205670220">
            <w:r w:rsidRPr="008F680B">
              <w:rPr>
                <w:rStyle w:val="Hyperlink"/>
                <w:rFonts w:ascii="Arial" w:hAnsi="Arial" w:cs="Arial"/>
                <w:noProof/>
              </w:rPr>
              <w:t>3.6</w:t>
            </w:r>
            <w:r>
              <w:rPr>
                <w:rFonts w:asciiTheme="minorHAnsi" w:hAnsiTheme="minorHAnsi" w:eastAsiaTheme="minorEastAsia" w:cstheme="minorBidi"/>
                <w:noProof/>
                <w:kern w:val="2"/>
                <w:sz w:val="24"/>
                <w:szCs w:val="24"/>
                <w14:ligatures w14:val="standardContextual"/>
              </w:rPr>
              <w:tab/>
            </w:r>
            <w:r w:rsidRPr="008F680B">
              <w:rPr>
                <w:rStyle w:val="Hyperlink"/>
                <w:rFonts w:ascii="Times New Roman" w:hAnsi="Times New Roman" w:cs="Times New Roman"/>
                <w:noProof/>
              </w:rPr>
              <w:t>Security and Compliance Framework</w:t>
            </w:r>
            <w:r>
              <w:rPr>
                <w:noProof/>
                <w:webHidden/>
              </w:rPr>
              <w:tab/>
            </w:r>
            <w:r>
              <w:rPr>
                <w:noProof/>
                <w:webHidden/>
              </w:rPr>
              <w:fldChar w:fldCharType="begin"/>
            </w:r>
            <w:r>
              <w:rPr>
                <w:noProof/>
                <w:webHidden/>
              </w:rPr>
              <w:instrText xml:space="preserve"> PAGEREF _Toc205670220 \h </w:instrText>
            </w:r>
            <w:r>
              <w:rPr>
                <w:noProof/>
                <w:webHidden/>
              </w:rPr>
            </w:r>
            <w:r>
              <w:rPr>
                <w:noProof/>
                <w:webHidden/>
              </w:rPr>
              <w:fldChar w:fldCharType="separate"/>
            </w:r>
            <w:r w:rsidR="00C60276">
              <w:rPr>
                <w:noProof/>
                <w:webHidden/>
              </w:rPr>
              <w:t>11</w:t>
            </w:r>
            <w:r>
              <w:rPr>
                <w:noProof/>
                <w:webHidden/>
              </w:rPr>
              <w:fldChar w:fldCharType="end"/>
            </w:r>
          </w:hyperlink>
        </w:p>
        <w:p w:rsidR="00465783" w:rsidRDefault="00465783" w14:paraId="760B9D94" w14:textId="128AE82E">
          <w:pPr>
            <w:pStyle w:val="TOC2"/>
            <w:tabs>
              <w:tab w:val="left" w:pos="960"/>
              <w:tab w:val="right" w:leader="dot" w:pos="9350"/>
            </w:tabs>
            <w:rPr>
              <w:rFonts w:asciiTheme="minorHAnsi" w:hAnsiTheme="minorHAnsi" w:eastAsiaTheme="minorEastAsia" w:cstheme="minorBidi"/>
              <w:noProof/>
              <w:kern w:val="2"/>
              <w:sz w:val="24"/>
              <w:szCs w:val="24"/>
              <w14:ligatures w14:val="standardContextual"/>
            </w:rPr>
          </w:pPr>
          <w:hyperlink w:history="1" w:anchor="_Toc205670221">
            <w:r w:rsidRPr="008F680B">
              <w:rPr>
                <w:rStyle w:val="Hyperlink"/>
                <w:rFonts w:ascii="Arial" w:hAnsi="Arial" w:cs="Arial"/>
                <w:noProof/>
              </w:rPr>
              <w:t>3.7</w:t>
            </w:r>
            <w:r>
              <w:rPr>
                <w:rFonts w:asciiTheme="minorHAnsi" w:hAnsiTheme="minorHAnsi" w:eastAsiaTheme="minorEastAsia" w:cstheme="minorBidi"/>
                <w:noProof/>
                <w:kern w:val="2"/>
                <w:sz w:val="24"/>
                <w:szCs w:val="24"/>
                <w14:ligatures w14:val="standardContextual"/>
              </w:rPr>
              <w:tab/>
            </w:r>
            <w:r w:rsidRPr="008F680B">
              <w:rPr>
                <w:rStyle w:val="Hyperlink"/>
                <w:rFonts w:ascii="Times New Roman" w:hAnsi="Times New Roman" w:cs="Times New Roman"/>
                <w:noProof/>
              </w:rPr>
              <w:t>Data Governance and Reporting</w:t>
            </w:r>
            <w:r>
              <w:rPr>
                <w:noProof/>
                <w:webHidden/>
              </w:rPr>
              <w:tab/>
            </w:r>
            <w:r>
              <w:rPr>
                <w:noProof/>
                <w:webHidden/>
              </w:rPr>
              <w:fldChar w:fldCharType="begin"/>
            </w:r>
            <w:r>
              <w:rPr>
                <w:noProof/>
                <w:webHidden/>
              </w:rPr>
              <w:instrText xml:space="preserve"> PAGEREF _Toc205670221 \h </w:instrText>
            </w:r>
            <w:r>
              <w:rPr>
                <w:noProof/>
                <w:webHidden/>
              </w:rPr>
            </w:r>
            <w:r>
              <w:rPr>
                <w:noProof/>
                <w:webHidden/>
              </w:rPr>
              <w:fldChar w:fldCharType="separate"/>
            </w:r>
            <w:r w:rsidR="00C60276">
              <w:rPr>
                <w:noProof/>
                <w:webHidden/>
              </w:rPr>
              <w:t>11</w:t>
            </w:r>
            <w:r>
              <w:rPr>
                <w:noProof/>
                <w:webHidden/>
              </w:rPr>
              <w:fldChar w:fldCharType="end"/>
            </w:r>
          </w:hyperlink>
        </w:p>
        <w:p w:rsidR="00465783" w:rsidRDefault="00465783" w14:paraId="36A91F4B" w14:textId="0D84E9D6">
          <w:pPr>
            <w:pStyle w:val="TOC2"/>
            <w:tabs>
              <w:tab w:val="left" w:pos="960"/>
              <w:tab w:val="right" w:leader="dot" w:pos="9350"/>
            </w:tabs>
            <w:rPr>
              <w:rFonts w:asciiTheme="minorHAnsi" w:hAnsiTheme="minorHAnsi" w:eastAsiaTheme="minorEastAsia" w:cstheme="minorBidi"/>
              <w:noProof/>
              <w:kern w:val="2"/>
              <w:sz w:val="24"/>
              <w:szCs w:val="24"/>
              <w14:ligatures w14:val="standardContextual"/>
            </w:rPr>
          </w:pPr>
          <w:hyperlink w:history="1" w:anchor="_Toc205670222">
            <w:r w:rsidRPr="008F680B">
              <w:rPr>
                <w:rStyle w:val="Hyperlink"/>
                <w:rFonts w:ascii="Arial" w:hAnsi="Arial" w:cs="Arial"/>
                <w:noProof/>
              </w:rPr>
              <w:t>3.8</w:t>
            </w:r>
            <w:r>
              <w:rPr>
                <w:rFonts w:asciiTheme="minorHAnsi" w:hAnsiTheme="minorHAnsi" w:eastAsiaTheme="minorEastAsia" w:cstheme="minorBidi"/>
                <w:noProof/>
                <w:kern w:val="2"/>
                <w:sz w:val="24"/>
                <w:szCs w:val="24"/>
                <w14:ligatures w14:val="standardContextual"/>
              </w:rPr>
              <w:tab/>
            </w:r>
            <w:r w:rsidRPr="008F680B">
              <w:rPr>
                <w:rStyle w:val="Hyperlink"/>
                <w:rFonts w:ascii="Times New Roman" w:hAnsi="Times New Roman" w:cs="Times New Roman"/>
                <w:noProof/>
              </w:rPr>
              <w:t>AI and ML Capabilities</w:t>
            </w:r>
            <w:r>
              <w:rPr>
                <w:noProof/>
                <w:webHidden/>
              </w:rPr>
              <w:tab/>
            </w:r>
            <w:r>
              <w:rPr>
                <w:noProof/>
                <w:webHidden/>
              </w:rPr>
              <w:fldChar w:fldCharType="begin"/>
            </w:r>
            <w:r>
              <w:rPr>
                <w:noProof/>
                <w:webHidden/>
              </w:rPr>
              <w:instrText xml:space="preserve"> PAGEREF _Toc205670222 \h </w:instrText>
            </w:r>
            <w:r>
              <w:rPr>
                <w:noProof/>
                <w:webHidden/>
              </w:rPr>
            </w:r>
            <w:r>
              <w:rPr>
                <w:noProof/>
                <w:webHidden/>
              </w:rPr>
              <w:fldChar w:fldCharType="separate"/>
            </w:r>
            <w:r w:rsidR="00C60276">
              <w:rPr>
                <w:noProof/>
                <w:webHidden/>
              </w:rPr>
              <w:t>11</w:t>
            </w:r>
            <w:r>
              <w:rPr>
                <w:noProof/>
                <w:webHidden/>
              </w:rPr>
              <w:fldChar w:fldCharType="end"/>
            </w:r>
          </w:hyperlink>
        </w:p>
        <w:p w:rsidR="00465783" w:rsidRDefault="00465783" w14:paraId="112242B6" w14:textId="374991BC">
          <w:pPr>
            <w:pStyle w:val="TOC1"/>
            <w:tabs>
              <w:tab w:val="left" w:pos="440"/>
              <w:tab w:val="right" w:leader="dot" w:pos="9350"/>
            </w:tabs>
            <w:rPr>
              <w:rFonts w:asciiTheme="minorHAnsi" w:hAnsiTheme="minorHAnsi" w:eastAsiaTheme="minorEastAsia" w:cstheme="minorBidi"/>
              <w:noProof/>
              <w:kern w:val="2"/>
              <w:sz w:val="24"/>
              <w:szCs w:val="24"/>
              <w14:ligatures w14:val="standardContextual"/>
            </w:rPr>
          </w:pPr>
          <w:hyperlink w:history="1" w:anchor="_Toc205670223">
            <w:r w:rsidRPr="008F680B">
              <w:rPr>
                <w:rStyle w:val="Hyperlink"/>
                <w:rFonts w:ascii="Times New Roman" w:hAnsi="Times New Roman" w:cs="Times New Roman"/>
                <w:noProof/>
              </w:rPr>
              <w:t>4.</w:t>
            </w:r>
            <w:r>
              <w:rPr>
                <w:rFonts w:asciiTheme="minorHAnsi" w:hAnsiTheme="minorHAnsi" w:eastAsiaTheme="minorEastAsia" w:cstheme="minorBidi"/>
                <w:noProof/>
                <w:kern w:val="2"/>
                <w:sz w:val="24"/>
                <w:szCs w:val="24"/>
                <w14:ligatures w14:val="standardContextual"/>
              </w:rPr>
              <w:tab/>
            </w:r>
            <w:r w:rsidRPr="008F680B">
              <w:rPr>
                <w:rStyle w:val="Hyperlink"/>
                <w:rFonts w:ascii="Times New Roman" w:hAnsi="Times New Roman" w:cs="Times New Roman"/>
                <w:noProof/>
              </w:rPr>
              <w:t>Implementation Plan</w:t>
            </w:r>
            <w:r>
              <w:rPr>
                <w:noProof/>
                <w:webHidden/>
              </w:rPr>
              <w:tab/>
            </w:r>
            <w:r>
              <w:rPr>
                <w:noProof/>
                <w:webHidden/>
              </w:rPr>
              <w:fldChar w:fldCharType="begin"/>
            </w:r>
            <w:r>
              <w:rPr>
                <w:noProof/>
                <w:webHidden/>
              </w:rPr>
              <w:instrText xml:space="preserve"> PAGEREF _Toc205670223 \h </w:instrText>
            </w:r>
            <w:r>
              <w:rPr>
                <w:noProof/>
                <w:webHidden/>
              </w:rPr>
            </w:r>
            <w:r>
              <w:rPr>
                <w:noProof/>
                <w:webHidden/>
              </w:rPr>
              <w:fldChar w:fldCharType="separate"/>
            </w:r>
            <w:r w:rsidR="00C60276">
              <w:rPr>
                <w:noProof/>
                <w:webHidden/>
              </w:rPr>
              <w:t>13</w:t>
            </w:r>
            <w:r>
              <w:rPr>
                <w:noProof/>
                <w:webHidden/>
              </w:rPr>
              <w:fldChar w:fldCharType="end"/>
            </w:r>
          </w:hyperlink>
        </w:p>
        <w:p w:rsidR="00465783" w:rsidRDefault="00465783" w14:paraId="6A65F803" w14:textId="78C6CAB6">
          <w:pPr>
            <w:pStyle w:val="TOC2"/>
            <w:tabs>
              <w:tab w:val="left" w:pos="960"/>
              <w:tab w:val="right" w:leader="dot" w:pos="9350"/>
            </w:tabs>
            <w:rPr>
              <w:rFonts w:asciiTheme="minorHAnsi" w:hAnsiTheme="minorHAnsi" w:eastAsiaTheme="minorEastAsia" w:cstheme="minorBidi"/>
              <w:noProof/>
              <w:kern w:val="2"/>
              <w:sz w:val="24"/>
              <w:szCs w:val="24"/>
              <w14:ligatures w14:val="standardContextual"/>
            </w:rPr>
          </w:pPr>
          <w:hyperlink w:history="1" w:anchor="_Toc205670225">
            <w:r w:rsidRPr="008F680B">
              <w:rPr>
                <w:rStyle w:val="Hyperlink"/>
                <w:rFonts w:ascii="Arial" w:hAnsi="Arial" w:cs="Arial"/>
                <w:noProof/>
              </w:rPr>
              <w:t>4.1</w:t>
            </w:r>
            <w:r>
              <w:rPr>
                <w:rFonts w:asciiTheme="minorHAnsi" w:hAnsiTheme="minorHAnsi" w:eastAsiaTheme="minorEastAsia" w:cstheme="minorBidi"/>
                <w:noProof/>
                <w:kern w:val="2"/>
                <w:sz w:val="24"/>
                <w:szCs w:val="24"/>
                <w14:ligatures w14:val="standardContextual"/>
              </w:rPr>
              <w:tab/>
            </w:r>
            <w:r w:rsidRPr="008F680B">
              <w:rPr>
                <w:rStyle w:val="Hyperlink"/>
                <w:rFonts w:ascii="Times New Roman" w:hAnsi="Times New Roman" w:cs="Times New Roman"/>
                <w:noProof/>
              </w:rPr>
              <w:t>Key Implementation Highlights</w:t>
            </w:r>
            <w:r>
              <w:rPr>
                <w:noProof/>
                <w:webHidden/>
              </w:rPr>
              <w:tab/>
            </w:r>
            <w:r>
              <w:rPr>
                <w:noProof/>
                <w:webHidden/>
              </w:rPr>
              <w:fldChar w:fldCharType="begin"/>
            </w:r>
            <w:r>
              <w:rPr>
                <w:noProof/>
                <w:webHidden/>
              </w:rPr>
              <w:instrText xml:space="preserve"> PAGEREF _Toc205670225 \h </w:instrText>
            </w:r>
            <w:r>
              <w:rPr>
                <w:noProof/>
                <w:webHidden/>
              </w:rPr>
            </w:r>
            <w:r>
              <w:rPr>
                <w:noProof/>
                <w:webHidden/>
              </w:rPr>
              <w:fldChar w:fldCharType="separate"/>
            </w:r>
            <w:r w:rsidR="00C60276">
              <w:rPr>
                <w:noProof/>
                <w:webHidden/>
              </w:rPr>
              <w:t>13</w:t>
            </w:r>
            <w:r>
              <w:rPr>
                <w:noProof/>
                <w:webHidden/>
              </w:rPr>
              <w:fldChar w:fldCharType="end"/>
            </w:r>
          </w:hyperlink>
        </w:p>
        <w:p w:rsidR="00465783" w:rsidRDefault="00465783" w14:paraId="64E87842" w14:textId="3D3BC73B">
          <w:pPr>
            <w:pStyle w:val="TOC2"/>
            <w:tabs>
              <w:tab w:val="left" w:pos="960"/>
              <w:tab w:val="right" w:leader="dot" w:pos="9350"/>
            </w:tabs>
            <w:rPr>
              <w:rFonts w:asciiTheme="minorHAnsi" w:hAnsiTheme="minorHAnsi" w:eastAsiaTheme="minorEastAsia" w:cstheme="minorBidi"/>
              <w:noProof/>
              <w:kern w:val="2"/>
              <w:sz w:val="24"/>
              <w:szCs w:val="24"/>
              <w14:ligatures w14:val="standardContextual"/>
            </w:rPr>
          </w:pPr>
          <w:hyperlink w:history="1" w:anchor="_Toc205670226">
            <w:r w:rsidRPr="008F680B">
              <w:rPr>
                <w:rStyle w:val="Hyperlink"/>
                <w:rFonts w:ascii="Arial" w:hAnsi="Arial" w:cs="Arial"/>
                <w:noProof/>
              </w:rPr>
              <w:t>4.2</w:t>
            </w:r>
            <w:r>
              <w:rPr>
                <w:rFonts w:asciiTheme="minorHAnsi" w:hAnsiTheme="minorHAnsi" w:eastAsiaTheme="minorEastAsia" w:cstheme="minorBidi"/>
                <w:noProof/>
                <w:kern w:val="2"/>
                <w:sz w:val="24"/>
                <w:szCs w:val="24"/>
                <w14:ligatures w14:val="standardContextual"/>
              </w:rPr>
              <w:tab/>
            </w:r>
            <w:r w:rsidRPr="008F680B">
              <w:rPr>
                <w:rStyle w:val="Hyperlink"/>
                <w:rFonts w:ascii="Times New Roman" w:hAnsi="Times New Roman" w:cs="Times New Roman"/>
                <w:noProof/>
              </w:rPr>
              <w:t>Tools and Methodologies</w:t>
            </w:r>
            <w:r>
              <w:rPr>
                <w:noProof/>
                <w:webHidden/>
              </w:rPr>
              <w:tab/>
            </w:r>
            <w:r>
              <w:rPr>
                <w:noProof/>
                <w:webHidden/>
              </w:rPr>
              <w:fldChar w:fldCharType="begin"/>
            </w:r>
            <w:r>
              <w:rPr>
                <w:noProof/>
                <w:webHidden/>
              </w:rPr>
              <w:instrText xml:space="preserve"> PAGEREF _Toc205670226 \h </w:instrText>
            </w:r>
            <w:r>
              <w:rPr>
                <w:noProof/>
                <w:webHidden/>
              </w:rPr>
            </w:r>
            <w:r>
              <w:rPr>
                <w:noProof/>
                <w:webHidden/>
              </w:rPr>
              <w:fldChar w:fldCharType="separate"/>
            </w:r>
            <w:r w:rsidR="00C60276">
              <w:rPr>
                <w:noProof/>
                <w:webHidden/>
              </w:rPr>
              <w:t>14</w:t>
            </w:r>
            <w:r>
              <w:rPr>
                <w:noProof/>
                <w:webHidden/>
              </w:rPr>
              <w:fldChar w:fldCharType="end"/>
            </w:r>
          </w:hyperlink>
        </w:p>
        <w:p w:rsidR="00465783" w:rsidRDefault="00465783" w14:paraId="455A6EC4" w14:textId="58106700">
          <w:pPr>
            <w:pStyle w:val="TOC2"/>
            <w:tabs>
              <w:tab w:val="left" w:pos="960"/>
              <w:tab w:val="right" w:leader="dot" w:pos="9350"/>
            </w:tabs>
            <w:rPr>
              <w:rFonts w:asciiTheme="minorHAnsi" w:hAnsiTheme="minorHAnsi" w:eastAsiaTheme="minorEastAsia" w:cstheme="minorBidi"/>
              <w:noProof/>
              <w:kern w:val="2"/>
              <w:sz w:val="24"/>
              <w:szCs w:val="24"/>
              <w14:ligatures w14:val="standardContextual"/>
            </w:rPr>
          </w:pPr>
          <w:hyperlink w:history="1" w:anchor="_Toc205670227">
            <w:r w:rsidRPr="008F680B">
              <w:rPr>
                <w:rStyle w:val="Hyperlink"/>
                <w:rFonts w:ascii="Arial" w:hAnsi="Arial" w:cs="Arial"/>
                <w:noProof/>
              </w:rPr>
              <w:t>4.3</w:t>
            </w:r>
            <w:r>
              <w:rPr>
                <w:rFonts w:asciiTheme="minorHAnsi" w:hAnsiTheme="minorHAnsi" w:eastAsiaTheme="minorEastAsia" w:cstheme="minorBidi"/>
                <w:noProof/>
                <w:kern w:val="2"/>
                <w:sz w:val="24"/>
                <w:szCs w:val="24"/>
                <w14:ligatures w14:val="standardContextual"/>
              </w:rPr>
              <w:tab/>
            </w:r>
            <w:r w:rsidRPr="008F680B">
              <w:rPr>
                <w:rStyle w:val="Hyperlink"/>
                <w:rFonts w:ascii="Times New Roman" w:hAnsi="Times New Roman" w:cs="Times New Roman"/>
                <w:noProof/>
              </w:rPr>
              <w:t>Team Composition by Phase</w:t>
            </w:r>
            <w:r>
              <w:rPr>
                <w:noProof/>
                <w:webHidden/>
              </w:rPr>
              <w:tab/>
            </w:r>
            <w:r>
              <w:rPr>
                <w:noProof/>
                <w:webHidden/>
              </w:rPr>
              <w:fldChar w:fldCharType="begin"/>
            </w:r>
            <w:r>
              <w:rPr>
                <w:noProof/>
                <w:webHidden/>
              </w:rPr>
              <w:instrText xml:space="preserve"> PAGEREF _Toc205670227 \h </w:instrText>
            </w:r>
            <w:r>
              <w:rPr>
                <w:noProof/>
                <w:webHidden/>
              </w:rPr>
            </w:r>
            <w:r>
              <w:rPr>
                <w:noProof/>
                <w:webHidden/>
              </w:rPr>
              <w:fldChar w:fldCharType="separate"/>
            </w:r>
            <w:r w:rsidR="00C60276">
              <w:rPr>
                <w:noProof/>
                <w:webHidden/>
              </w:rPr>
              <w:t>15</w:t>
            </w:r>
            <w:r>
              <w:rPr>
                <w:noProof/>
                <w:webHidden/>
              </w:rPr>
              <w:fldChar w:fldCharType="end"/>
            </w:r>
          </w:hyperlink>
        </w:p>
        <w:p w:rsidR="00465783" w:rsidRDefault="00465783" w14:paraId="39583988" w14:textId="703C064F">
          <w:pPr>
            <w:pStyle w:val="TOC1"/>
            <w:tabs>
              <w:tab w:val="left" w:pos="440"/>
              <w:tab w:val="right" w:leader="dot" w:pos="9350"/>
            </w:tabs>
            <w:rPr>
              <w:rFonts w:asciiTheme="minorHAnsi" w:hAnsiTheme="minorHAnsi" w:eastAsiaTheme="minorEastAsia" w:cstheme="minorBidi"/>
              <w:noProof/>
              <w:kern w:val="2"/>
              <w:sz w:val="24"/>
              <w:szCs w:val="24"/>
              <w14:ligatures w14:val="standardContextual"/>
            </w:rPr>
          </w:pPr>
          <w:hyperlink w:history="1" w:anchor="_Toc205670228">
            <w:r w:rsidRPr="008F680B">
              <w:rPr>
                <w:rStyle w:val="Hyperlink"/>
                <w:rFonts w:ascii="Times New Roman" w:hAnsi="Times New Roman" w:cs="Times New Roman"/>
                <w:noProof/>
              </w:rPr>
              <w:t>5.</w:t>
            </w:r>
            <w:r>
              <w:rPr>
                <w:rFonts w:asciiTheme="minorHAnsi" w:hAnsiTheme="minorHAnsi" w:eastAsiaTheme="minorEastAsia" w:cstheme="minorBidi"/>
                <w:noProof/>
                <w:kern w:val="2"/>
                <w:sz w:val="24"/>
                <w:szCs w:val="24"/>
                <w14:ligatures w14:val="standardContextual"/>
              </w:rPr>
              <w:tab/>
            </w:r>
            <w:r w:rsidRPr="008F680B">
              <w:rPr>
                <w:rStyle w:val="Hyperlink"/>
                <w:rFonts w:ascii="Times New Roman" w:hAnsi="Times New Roman" w:cs="Times New Roman"/>
                <w:noProof/>
              </w:rPr>
              <w:t>Security and Compliance</w:t>
            </w:r>
            <w:r>
              <w:rPr>
                <w:noProof/>
                <w:webHidden/>
              </w:rPr>
              <w:tab/>
            </w:r>
            <w:r>
              <w:rPr>
                <w:noProof/>
                <w:webHidden/>
              </w:rPr>
              <w:fldChar w:fldCharType="begin"/>
            </w:r>
            <w:r>
              <w:rPr>
                <w:noProof/>
                <w:webHidden/>
              </w:rPr>
              <w:instrText xml:space="preserve"> PAGEREF _Toc205670228 \h </w:instrText>
            </w:r>
            <w:r>
              <w:rPr>
                <w:noProof/>
                <w:webHidden/>
              </w:rPr>
            </w:r>
            <w:r>
              <w:rPr>
                <w:noProof/>
                <w:webHidden/>
              </w:rPr>
              <w:fldChar w:fldCharType="separate"/>
            </w:r>
            <w:r w:rsidR="00C60276">
              <w:rPr>
                <w:noProof/>
                <w:webHidden/>
              </w:rPr>
              <w:t>16</w:t>
            </w:r>
            <w:r>
              <w:rPr>
                <w:noProof/>
                <w:webHidden/>
              </w:rPr>
              <w:fldChar w:fldCharType="end"/>
            </w:r>
          </w:hyperlink>
        </w:p>
        <w:p w:rsidR="00465783" w:rsidRDefault="00465783" w14:paraId="08A3F891" w14:textId="0CFADE7F">
          <w:pPr>
            <w:pStyle w:val="TOC2"/>
            <w:tabs>
              <w:tab w:val="left" w:pos="960"/>
              <w:tab w:val="right" w:leader="dot" w:pos="9350"/>
            </w:tabs>
            <w:rPr>
              <w:rFonts w:asciiTheme="minorHAnsi" w:hAnsiTheme="minorHAnsi" w:eastAsiaTheme="minorEastAsia" w:cstheme="minorBidi"/>
              <w:noProof/>
              <w:kern w:val="2"/>
              <w:sz w:val="24"/>
              <w:szCs w:val="24"/>
              <w14:ligatures w14:val="standardContextual"/>
            </w:rPr>
          </w:pPr>
          <w:hyperlink w:history="1" w:anchor="_Toc205670230">
            <w:r w:rsidRPr="008F680B">
              <w:rPr>
                <w:rStyle w:val="Hyperlink"/>
                <w:rFonts w:ascii="Arial" w:hAnsi="Arial" w:cs="Arial"/>
                <w:noProof/>
              </w:rPr>
              <w:t>5.1</w:t>
            </w:r>
            <w:r>
              <w:rPr>
                <w:rFonts w:asciiTheme="minorHAnsi" w:hAnsiTheme="minorHAnsi" w:eastAsiaTheme="minorEastAsia" w:cstheme="minorBidi"/>
                <w:noProof/>
                <w:kern w:val="2"/>
                <w:sz w:val="24"/>
                <w:szCs w:val="24"/>
                <w14:ligatures w14:val="standardContextual"/>
              </w:rPr>
              <w:tab/>
            </w:r>
            <w:r w:rsidRPr="008F680B">
              <w:rPr>
                <w:rStyle w:val="Hyperlink"/>
                <w:rFonts w:ascii="Times New Roman" w:hAnsi="Times New Roman" w:cs="Times New Roman"/>
                <w:noProof/>
              </w:rPr>
              <w:t>Compliance with DHS and Federal Standards</w:t>
            </w:r>
            <w:r>
              <w:rPr>
                <w:noProof/>
                <w:webHidden/>
              </w:rPr>
              <w:tab/>
            </w:r>
            <w:r>
              <w:rPr>
                <w:noProof/>
                <w:webHidden/>
              </w:rPr>
              <w:fldChar w:fldCharType="begin"/>
            </w:r>
            <w:r>
              <w:rPr>
                <w:noProof/>
                <w:webHidden/>
              </w:rPr>
              <w:instrText xml:space="preserve"> PAGEREF _Toc205670230 \h </w:instrText>
            </w:r>
            <w:r>
              <w:rPr>
                <w:noProof/>
                <w:webHidden/>
              </w:rPr>
            </w:r>
            <w:r>
              <w:rPr>
                <w:noProof/>
                <w:webHidden/>
              </w:rPr>
              <w:fldChar w:fldCharType="separate"/>
            </w:r>
            <w:r w:rsidR="00C60276">
              <w:rPr>
                <w:noProof/>
                <w:webHidden/>
              </w:rPr>
              <w:t>16</w:t>
            </w:r>
            <w:r>
              <w:rPr>
                <w:noProof/>
                <w:webHidden/>
              </w:rPr>
              <w:fldChar w:fldCharType="end"/>
            </w:r>
          </w:hyperlink>
        </w:p>
        <w:p w:rsidR="00465783" w:rsidRDefault="00465783" w14:paraId="15838435" w14:textId="3390BE1D">
          <w:pPr>
            <w:pStyle w:val="TOC2"/>
            <w:tabs>
              <w:tab w:val="left" w:pos="960"/>
              <w:tab w:val="right" w:leader="dot" w:pos="9350"/>
            </w:tabs>
            <w:rPr>
              <w:rFonts w:asciiTheme="minorHAnsi" w:hAnsiTheme="minorHAnsi" w:eastAsiaTheme="minorEastAsia" w:cstheme="minorBidi"/>
              <w:noProof/>
              <w:kern w:val="2"/>
              <w:sz w:val="24"/>
              <w:szCs w:val="24"/>
              <w14:ligatures w14:val="standardContextual"/>
            </w:rPr>
          </w:pPr>
          <w:hyperlink w:history="1" w:anchor="_Toc205670231">
            <w:r w:rsidRPr="008F680B">
              <w:rPr>
                <w:rStyle w:val="Hyperlink"/>
                <w:rFonts w:ascii="Arial" w:hAnsi="Arial" w:cs="Arial"/>
                <w:noProof/>
              </w:rPr>
              <w:t>5.2</w:t>
            </w:r>
            <w:r>
              <w:rPr>
                <w:rFonts w:asciiTheme="minorHAnsi" w:hAnsiTheme="minorHAnsi" w:eastAsiaTheme="minorEastAsia" w:cstheme="minorBidi"/>
                <w:noProof/>
                <w:kern w:val="2"/>
                <w:sz w:val="24"/>
                <w:szCs w:val="24"/>
                <w14:ligatures w14:val="standardContextual"/>
              </w:rPr>
              <w:tab/>
            </w:r>
            <w:r w:rsidRPr="008F680B">
              <w:rPr>
                <w:rStyle w:val="Hyperlink"/>
                <w:rFonts w:ascii="Times New Roman" w:hAnsi="Times New Roman" w:cs="Times New Roman"/>
                <w:noProof/>
              </w:rPr>
              <w:t>Identity Management and Access Control</w:t>
            </w:r>
            <w:r>
              <w:rPr>
                <w:noProof/>
                <w:webHidden/>
              </w:rPr>
              <w:tab/>
            </w:r>
            <w:r>
              <w:rPr>
                <w:noProof/>
                <w:webHidden/>
              </w:rPr>
              <w:fldChar w:fldCharType="begin"/>
            </w:r>
            <w:r>
              <w:rPr>
                <w:noProof/>
                <w:webHidden/>
              </w:rPr>
              <w:instrText xml:space="preserve"> PAGEREF _Toc205670231 \h </w:instrText>
            </w:r>
            <w:r>
              <w:rPr>
                <w:noProof/>
                <w:webHidden/>
              </w:rPr>
            </w:r>
            <w:r>
              <w:rPr>
                <w:noProof/>
                <w:webHidden/>
              </w:rPr>
              <w:fldChar w:fldCharType="separate"/>
            </w:r>
            <w:r w:rsidR="00C60276">
              <w:rPr>
                <w:noProof/>
                <w:webHidden/>
              </w:rPr>
              <w:t>16</w:t>
            </w:r>
            <w:r>
              <w:rPr>
                <w:noProof/>
                <w:webHidden/>
              </w:rPr>
              <w:fldChar w:fldCharType="end"/>
            </w:r>
          </w:hyperlink>
        </w:p>
        <w:p w:rsidR="00465783" w:rsidRDefault="00465783" w14:paraId="71739B33" w14:textId="18866E7D">
          <w:pPr>
            <w:pStyle w:val="TOC2"/>
            <w:tabs>
              <w:tab w:val="left" w:pos="960"/>
              <w:tab w:val="right" w:leader="dot" w:pos="9350"/>
            </w:tabs>
            <w:rPr>
              <w:rFonts w:asciiTheme="minorHAnsi" w:hAnsiTheme="minorHAnsi" w:eastAsiaTheme="minorEastAsia" w:cstheme="minorBidi"/>
              <w:noProof/>
              <w:kern w:val="2"/>
              <w:sz w:val="24"/>
              <w:szCs w:val="24"/>
              <w14:ligatures w14:val="standardContextual"/>
            </w:rPr>
          </w:pPr>
          <w:hyperlink w:history="1" w:anchor="_Toc205670232">
            <w:r w:rsidRPr="008F680B">
              <w:rPr>
                <w:rStyle w:val="Hyperlink"/>
                <w:rFonts w:ascii="Arial" w:hAnsi="Arial" w:cs="Arial"/>
                <w:noProof/>
              </w:rPr>
              <w:t>5.3</w:t>
            </w:r>
            <w:r>
              <w:rPr>
                <w:rFonts w:asciiTheme="minorHAnsi" w:hAnsiTheme="minorHAnsi" w:eastAsiaTheme="minorEastAsia" w:cstheme="minorBidi"/>
                <w:noProof/>
                <w:kern w:val="2"/>
                <w:sz w:val="24"/>
                <w:szCs w:val="24"/>
                <w14:ligatures w14:val="standardContextual"/>
              </w:rPr>
              <w:tab/>
            </w:r>
            <w:r w:rsidRPr="008F680B">
              <w:rPr>
                <w:rStyle w:val="Hyperlink"/>
                <w:rFonts w:ascii="Times New Roman" w:hAnsi="Times New Roman" w:cs="Times New Roman"/>
                <w:noProof/>
              </w:rPr>
              <w:t>Authority to Operate (ATO) Support</w:t>
            </w:r>
            <w:r>
              <w:rPr>
                <w:noProof/>
                <w:webHidden/>
              </w:rPr>
              <w:tab/>
            </w:r>
            <w:r>
              <w:rPr>
                <w:noProof/>
                <w:webHidden/>
              </w:rPr>
              <w:fldChar w:fldCharType="begin"/>
            </w:r>
            <w:r>
              <w:rPr>
                <w:noProof/>
                <w:webHidden/>
              </w:rPr>
              <w:instrText xml:space="preserve"> PAGEREF _Toc205670232 \h </w:instrText>
            </w:r>
            <w:r>
              <w:rPr>
                <w:noProof/>
                <w:webHidden/>
              </w:rPr>
            </w:r>
            <w:r>
              <w:rPr>
                <w:noProof/>
                <w:webHidden/>
              </w:rPr>
              <w:fldChar w:fldCharType="separate"/>
            </w:r>
            <w:r w:rsidR="00C60276">
              <w:rPr>
                <w:noProof/>
                <w:webHidden/>
              </w:rPr>
              <w:t>17</w:t>
            </w:r>
            <w:r>
              <w:rPr>
                <w:noProof/>
                <w:webHidden/>
              </w:rPr>
              <w:fldChar w:fldCharType="end"/>
            </w:r>
          </w:hyperlink>
        </w:p>
        <w:p w:rsidR="00465783" w:rsidRDefault="00465783" w14:paraId="7B15EB56" w14:textId="3622A26F">
          <w:pPr>
            <w:pStyle w:val="TOC2"/>
            <w:tabs>
              <w:tab w:val="left" w:pos="960"/>
              <w:tab w:val="right" w:leader="dot" w:pos="9350"/>
            </w:tabs>
            <w:rPr>
              <w:rFonts w:asciiTheme="minorHAnsi" w:hAnsiTheme="minorHAnsi" w:eastAsiaTheme="minorEastAsia" w:cstheme="minorBidi"/>
              <w:noProof/>
              <w:kern w:val="2"/>
              <w:sz w:val="24"/>
              <w:szCs w:val="24"/>
              <w14:ligatures w14:val="standardContextual"/>
            </w:rPr>
          </w:pPr>
          <w:hyperlink w:history="1" w:anchor="_Toc205670233">
            <w:r w:rsidRPr="008F680B">
              <w:rPr>
                <w:rStyle w:val="Hyperlink"/>
                <w:rFonts w:ascii="Arial" w:hAnsi="Arial" w:cs="Arial"/>
                <w:noProof/>
              </w:rPr>
              <w:t>5.4</w:t>
            </w:r>
            <w:r>
              <w:rPr>
                <w:rFonts w:asciiTheme="minorHAnsi" w:hAnsiTheme="minorHAnsi" w:eastAsiaTheme="minorEastAsia" w:cstheme="minorBidi"/>
                <w:noProof/>
                <w:kern w:val="2"/>
                <w:sz w:val="24"/>
                <w:szCs w:val="24"/>
                <w14:ligatures w14:val="standardContextual"/>
              </w:rPr>
              <w:tab/>
            </w:r>
            <w:r w:rsidRPr="008F680B">
              <w:rPr>
                <w:rStyle w:val="Hyperlink"/>
                <w:rFonts w:ascii="Times New Roman" w:hAnsi="Times New Roman" w:cs="Times New Roman"/>
                <w:noProof/>
              </w:rPr>
              <w:t>Data Security Control</w:t>
            </w:r>
            <w:r>
              <w:rPr>
                <w:noProof/>
                <w:webHidden/>
              </w:rPr>
              <w:tab/>
            </w:r>
            <w:r>
              <w:rPr>
                <w:noProof/>
                <w:webHidden/>
              </w:rPr>
              <w:fldChar w:fldCharType="begin"/>
            </w:r>
            <w:r>
              <w:rPr>
                <w:noProof/>
                <w:webHidden/>
              </w:rPr>
              <w:instrText xml:space="preserve"> PAGEREF _Toc205670233 \h </w:instrText>
            </w:r>
            <w:r>
              <w:rPr>
                <w:noProof/>
                <w:webHidden/>
              </w:rPr>
            </w:r>
            <w:r>
              <w:rPr>
                <w:noProof/>
                <w:webHidden/>
              </w:rPr>
              <w:fldChar w:fldCharType="separate"/>
            </w:r>
            <w:r w:rsidR="00C60276">
              <w:rPr>
                <w:noProof/>
                <w:webHidden/>
              </w:rPr>
              <w:t>17</w:t>
            </w:r>
            <w:r>
              <w:rPr>
                <w:noProof/>
                <w:webHidden/>
              </w:rPr>
              <w:fldChar w:fldCharType="end"/>
            </w:r>
          </w:hyperlink>
        </w:p>
        <w:p w:rsidR="00465783" w:rsidRDefault="00465783" w14:paraId="12F22D2B" w14:textId="460D9A27">
          <w:pPr>
            <w:pStyle w:val="TOC2"/>
            <w:tabs>
              <w:tab w:val="left" w:pos="960"/>
              <w:tab w:val="right" w:leader="dot" w:pos="9350"/>
            </w:tabs>
            <w:rPr>
              <w:rFonts w:asciiTheme="minorHAnsi" w:hAnsiTheme="minorHAnsi" w:eastAsiaTheme="minorEastAsia" w:cstheme="minorBidi"/>
              <w:noProof/>
              <w:kern w:val="2"/>
              <w:sz w:val="24"/>
              <w:szCs w:val="24"/>
              <w14:ligatures w14:val="standardContextual"/>
            </w:rPr>
          </w:pPr>
          <w:hyperlink w:history="1" w:anchor="_Toc205670234">
            <w:r w:rsidRPr="008F680B">
              <w:rPr>
                <w:rStyle w:val="Hyperlink"/>
                <w:rFonts w:ascii="Arial" w:hAnsi="Arial" w:cs="Arial"/>
                <w:noProof/>
              </w:rPr>
              <w:t>5.5</w:t>
            </w:r>
            <w:r>
              <w:rPr>
                <w:rFonts w:asciiTheme="minorHAnsi" w:hAnsiTheme="minorHAnsi" w:eastAsiaTheme="minorEastAsia" w:cstheme="minorBidi"/>
                <w:noProof/>
                <w:kern w:val="2"/>
                <w:sz w:val="24"/>
                <w:szCs w:val="24"/>
                <w14:ligatures w14:val="standardContextual"/>
              </w:rPr>
              <w:tab/>
            </w:r>
            <w:r w:rsidRPr="008F680B">
              <w:rPr>
                <w:rStyle w:val="Hyperlink"/>
                <w:rFonts w:ascii="Times New Roman" w:hAnsi="Times New Roman" w:cs="Times New Roman"/>
                <w:noProof/>
              </w:rPr>
              <w:t>Physical and Cloud Infrastructure Security</w:t>
            </w:r>
            <w:r>
              <w:rPr>
                <w:noProof/>
                <w:webHidden/>
              </w:rPr>
              <w:tab/>
            </w:r>
            <w:r>
              <w:rPr>
                <w:noProof/>
                <w:webHidden/>
              </w:rPr>
              <w:fldChar w:fldCharType="begin"/>
            </w:r>
            <w:r>
              <w:rPr>
                <w:noProof/>
                <w:webHidden/>
              </w:rPr>
              <w:instrText xml:space="preserve"> PAGEREF _Toc205670234 \h </w:instrText>
            </w:r>
            <w:r>
              <w:rPr>
                <w:noProof/>
                <w:webHidden/>
              </w:rPr>
            </w:r>
            <w:r>
              <w:rPr>
                <w:noProof/>
                <w:webHidden/>
              </w:rPr>
              <w:fldChar w:fldCharType="separate"/>
            </w:r>
            <w:r w:rsidR="00C60276">
              <w:rPr>
                <w:noProof/>
                <w:webHidden/>
              </w:rPr>
              <w:t>17</w:t>
            </w:r>
            <w:r>
              <w:rPr>
                <w:noProof/>
                <w:webHidden/>
              </w:rPr>
              <w:fldChar w:fldCharType="end"/>
            </w:r>
          </w:hyperlink>
        </w:p>
        <w:p w:rsidR="00465783" w:rsidRDefault="00465783" w14:paraId="6FBB85E3" w14:textId="2A9D9BA4">
          <w:pPr>
            <w:pStyle w:val="TOC2"/>
            <w:tabs>
              <w:tab w:val="left" w:pos="960"/>
              <w:tab w:val="right" w:leader="dot" w:pos="9350"/>
            </w:tabs>
            <w:rPr>
              <w:rFonts w:asciiTheme="minorHAnsi" w:hAnsiTheme="minorHAnsi" w:eastAsiaTheme="minorEastAsia" w:cstheme="minorBidi"/>
              <w:noProof/>
              <w:kern w:val="2"/>
              <w:sz w:val="24"/>
              <w:szCs w:val="24"/>
              <w14:ligatures w14:val="standardContextual"/>
            </w:rPr>
          </w:pPr>
          <w:hyperlink w:history="1" w:anchor="_Toc205670235">
            <w:r w:rsidRPr="008F680B">
              <w:rPr>
                <w:rStyle w:val="Hyperlink"/>
                <w:rFonts w:ascii="Arial" w:hAnsi="Arial" w:cs="Arial"/>
                <w:noProof/>
              </w:rPr>
              <w:t>5.6</w:t>
            </w:r>
            <w:r>
              <w:rPr>
                <w:rFonts w:asciiTheme="minorHAnsi" w:hAnsiTheme="minorHAnsi" w:eastAsiaTheme="minorEastAsia" w:cstheme="minorBidi"/>
                <w:noProof/>
                <w:kern w:val="2"/>
                <w:sz w:val="24"/>
                <w:szCs w:val="24"/>
                <w14:ligatures w14:val="standardContextual"/>
              </w:rPr>
              <w:tab/>
            </w:r>
            <w:r w:rsidRPr="008F680B">
              <w:rPr>
                <w:rStyle w:val="Hyperlink"/>
                <w:rFonts w:ascii="Times New Roman" w:hAnsi="Times New Roman" w:cs="Times New Roman"/>
                <w:noProof/>
              </w:rPr>
              <w:t>Data Privacy and Legal Compliance</w:t>
            </w:r>
            <w:r>
              <w:rPr>
                <w:noProof/>
                <w:webHidden/>
              </w:rPr>
              <w:tab/>
            </w:r>
            <w:r>
              <w:rPr>
                <w:noProof/>
                <w:webHidden/>
              </w:rPr>
              <w:fldChar w:fldCharType="begin"/>
            </w:r>
            <w:r>
              <w:rPr>
                <w:noProof/>
                <w:webHidden/>
              </w:rPr>
              <w:instrText xml:space="preserve"> PAGEREF _Toc205670235 \h </w:instrText>
            </w:r>
            <w:r>
              <w:rPr>
                <w:noProof/>
                <w:webHidden/>
              </w:rPr>
            </w:r>
            <w:r>
              <w:rPr>
                <w:noProof/>
                <w:webHidden/>
              </w:rPr>
              <w:fldChar w:fldCharType="separate"/>
            </w:r>
            <w:r w:rsidR="00C60276">
              <w:rPr>
                <w:noProof/>
                <w:webHidden/>
              </w:rPr>
              <w:t>18</w:t>
            </w:r>
            <w:r>
              <w:rPr>
                <w:noProof/>
                <w:webHidden/>
              </w:rPr>
              <w:fldChar w:fldCharType="end"/>
            </w:r>
          </w:hyperlink>
        </w:p>
        <w:p w:rsidR="00465783" w:rsidRDefault="00465783" w14:paraId="080C494F" w14:textId="76CA2353">
          <w:pPr>
            <w:pStyle w:val="TOC2"/>
            <w:tabs>
              <w:tab w:val="left" w:pos="960"/>
              <w:tab w:val="right" w:leader="dot" w:pos="9350"/>
            </w:tabs>
            <w:rPr>
              <w:rFonts w:asciiTheme="minorHAnsi" w:hAnsiTheme="minorHAnsi" w:eastAsiaTheme="minorEastAsia" w:cstheme="minorBidi"/>
              <w:noProof/>
              <w:kern w:val="2"/>
              <w:sz w:val="24"/>
              <w:szCs w:val="24"/>
              <w14:ligatures w14:val="standardContextual"/>
            </w:rPr>
          </w:pPr>
          <w:hyperlink w:history="1" w:anchor="_Toc205670236">
            <w:r w:rsidRPr="008F680B">
              <w:rPr>
                <w:rStyle w:val="Hyperlink"/>
                <w:rFonts w:ascii="Arial" w:hAnsi="Arial" w:cs="Arial"/>
                <w:noProof/>
              </w:rPr>
              <w:t>5.7</w:t>
            </w:r>
            <w:r>
              <w:rPr>
                <w:rFonts w:asciiTheme="minorHAnsi" w:hAnsiTheme="minorHAnsi" w:eastAsiaTheme="minorEastAsia" w:cstheme="minorBidi"/>
                <w:noProof/>
                <w:kern w:val="2"/>
                <w:sz w:val="24"/>
                <w:szCs w:val="24"/>
                <w14:ligatures w14:val="standardContextual"/>
              </w:rPr>
              <w:tab/>
            </w:r>
            <w:r w:rsidRPr="008F680B">
              <w:rPr>
                <w:rStyle w:val="Hyperlink"/>
                <w:rFonts w:ascii="Times New Roman" w:hAnsi="Times New Roman" w:cs="Times New Roman"/>
                <w:noProof/>
              </w:rPr>
              <w:t>Section 508 Accessibility</w:t>
            </w:r>
            <w:r>
              <w:rPr>
                <w:noProof/>
                <w:webHidden/>
              </w:rPr>
              <w:tab/>
            </w:r>
            <w:r>
              <w:rPr>
                <w:noProof/>
                <w:webHidden/>
              </w:rPr>
              <w:fldChar w:fldCharType="begin"/>
            </w:r>
            <w:r>
              <w:rPr>
                <w:noProof/>
                <w:webHidden/>
              </w:rPr>
              <w:instrText xml:space="preserve"> PAGEREF _Toc205670236 \h </w:instrText>
            </w:r>
            <w:r>
              <w:rPr>
                <w:noProof/>
                <w:webHidden/>
              </w:rPr>
            </w:r>
            <w:r>
              <w:rPr>
                <w:noProof/>
                <w:webHidden/>
              </w:rPr>
              <w:fldChar w:fldCharType="separate"/>
            </w:r>
            <w:r w:rsidR="00C60276">
              <w:rPr>
                <w:noProof/>
                <w:webHidden/>
              </w:rPr>
              <w:t>18</w:t>
            </w:r>
            <w:r>
              <w:rPr>
                <w:noProof/>
                <w:webHidden/>
              </w:rPr>
              <w:fldChar w:fldCharType="end"/>
            </w:r>
          </w:hyperlink>
        </w:p>
        <w:p w:rsidR="00465783" w:rsidRDefault="00465783" w14:paraId="5A650848" w14:textId="54824277">
          <w:pPr>
            <w:pStyle w:val="TOC1"/>
            <w:tabs>
              <w:tab w:val="left" w:pos="440"/>
              <w:tab w:val="right" w:leader="dot" w:pos="9350"/>
            </w:tabs>
            <w:rPr>
              <w:rFonts w:asciiTheme="minorHAnsi" w:hAnsiTheme="minorHAnsi" w:eastAsiaTheme="minorEastAsia" w:cstheme="minorBidi"/>
              <w:noProof/>
              <w:kern w:val="2"/>
              <w:sz w:val="24"/>
              <w:szCs w:val="24"/>
              <w14:ligatures w14:val="standardContextual"/>
            </w:rPr>
          </w:pPr>
          <w:hyperlink w:history="1" w:anchor="_Toc205670237">
            <w:r w:rsidRPr="008F680B">
              <w:rPr>
                <w:rStyle w:val="Hyperlink"/>
                <w:rFonts w:ascii="Times New Roman" w:hAnsi="Times New Roman" w:cs="Times New Roman"/>
                <w:noProof/>
              </w:rPr>
              <w:t>6.</w:t>
            </w:r>
            <w:r>
              <w:rPr>
                <w:rFonts w:asciiTheme="minorHAnsi" w:hAnsiTheme="minorHAnsi" w:eastAsiaTheme="minorEastAsia" w:cstheme="minorBidi"/>
                <w:noProof/>
                <w:kern w:val="2"/>
                <w:sz w:val="24"/>
                <w:szCs w:val="24"/>
                <w14:ligatures w14:val="standardContextual"/>
              </w:rPr>
              <w:tab/>
            </w:r>
            <w:r w:rsidRPr="008F680B">
              <w:rPr>
                <w:rStyle w:val="Hyperlink"/>
                <w:rFonts w:ascii="Times New Roman" w:hAnsi="Times New Roman" w:cs="Times New Roman"/>
                <w:noProof/>
              </w:rPr>
              <w:t>Past Performance</w:t>
            </w:r>
            <w:r>
              <w:rPr>
                <w:noProof/>
                <w:webHidden/>
              </w:rPr>
              <w:tab/>
            </w:r>
            <w:r>
              <w:rPr>
                <w:noProof/>
                <w:webHidden/>
              </w:rPr>
              <w:fldChar w:fldCharType="begin"/>
            </w:r>
            <w:r>
              <w:rPr>
                <w:noProof/>
                <w:webHidden/>
              </w:rPr>
              <w:instrText xml:space="preserve"> PAGEREF _Toc205670237 \h </w:instrText>
            </w:r>
            <w:r>
              <w:rPr>
                <w:noProof/>
                <w:webHidden/>
              </w:rPr>
            </w:r>
            <w:r>
              <w:rPr>
                <w:noProof/>
                <w:webHidden/>
              </w:rPr>
              <w:fldChar w:fldCharType="separate"/>
            </w:r>
            <w:r w:rsidR="00C60276">
              <w:rPr>
                <w:noProof/>
                <w:webHidden/>
              </w:rPr>
              <w:t>18</w:t>
            </w:r>
            <w:r>
              <w:rPr>
                <w:noProof/>
                <w:webHidden/>
              </w:rPr>
              <w:fldChar w:fldCharType="end"/>
            </w:r>
          </w:hyperlink>
        </w:p>
        <w:p w:rsidR="00465783" w:rsidRDefault="00465783" w14:paraId="70FB8EEA" w14:textId="45F28BED">
          <w:pPr>
            <w:pStyle w:val="TOC2"/>
            <w:tabs>
              <w:tab w:val="left" w:pos="960"/>
              <w:tab w:val="right" w:leader="dot" w:pos="9350"/>
            </w:tabs>
            <w:rPr>
              <w:rFonts w:asciiTheme="minorHAnsi" w:hAnsiTheme="minorHAnsi" w:eastAsiaTheme="minorEastAsia" w:cstheme="minorBidi"/>
              <w:noProof/>
              <w:kern w:val="2"/>
              <w:sz w:val="24"/>
              <w:szCs w:val="24"/>
              <w14:ligatures w14:val="standardContextual"/>
            </w:rPr>
          </w:pPr>
          <w:hyperlink w:history="1" w:anchor="_Toc205670239">
            <w:r w:rsidRPr="008F680B">
              <w:rPr>
                <w:rStyle w:val="Hyperlink"/>
                <w:rFonts w:ascii="Arial" w:hAnsi="Arial" w:cs="Arial"/>
                <w:noProof/>
              </w:rPr>
              <w:t>6.1</w:t>
            </w:r>
            <w:r>
              <w:rPr>
                <w:rFonts w:asciiTheme="minorHAnsi" w:hAnsiTheme="minorHAnsi" w:eastAsiaTheme="minorEastAsia" w:cstheme="minorBidi"/>
                <w:noProof/>
                <w:kern w:val="2"/>
                <w:sz w:val="24"/>
                <w:szCs w:val="24"/>
                <w14:ligatures w14:val="standardContextual"/>
              </w:rPr>
              <w:tab/>
            </w:r>
            <w:r w:rsidRPr="008F680B">
              <w:rPr>
                <w:rStyle w:val="Hyperlink"/>
                <w:rFonts w:ascii="Times New Roman" w:hAnsi="Times New Roman" w:cs="Times New Roman"/>
                <w:noProof/>
              </w:rPr>
              <w:t>CDC – Booze Allen Hamilton Subcontract( Public Health Data Modernization)</w:t>
            </w:r>
            <w:r>
              <w:rPr>
                <w:noProof/>
                <w:webHidden/>
              </w:rPr>
              <w:tab/>
            </w:r>
            <w:r>
              <w:rPr>
                <w:noProof/>
                <w:webHidden/>
              </w:rPr>
              <w:fldChar w:fldCharType="begin"/>
            </w:r>
            <w:r>
              <w:rPr>
                <w:noProof/>
                <w:webHidden/>
              </w:rPr>
              <w:instrText xml:space="preserve"> PAGEREF _Toc205670239 \h </w:instrText>
            </w:r>
            <w:r>
              <w:rPr>
                <w:noProof/>
                <w:webHidden/>
              </w:rPr>
            </w:r>
            <w:r>
              <w:rPr>
                <w:noProof/>
                <w:webHidden/>
              </w:rPr>
              <w:fldChar w:fldCharType="separate"/>
            </w:r>
            <w:r w:rsidR="00C60276">
              <w:rPr>
                <w:noProof/>
                <w:webHidden/>
              </w:rPr>
              <w:t>18</w:t>
            </w:r>
            <w:r>
              <w:rPr>
                <w:noProof/>
                <w:webHidden/>
              </w:rPr>
              <w:fldChar w:fldCharType="end"/>
            </w:r>
          </w:hyperlink>
        </w:p>
        <w:p w:rsidR="00465783" w:rsidRDefault="00465783" w14:paraId="7DA6A243" w14:textId="5C0604B1">
          <w:pPr>
            <w:pStyle w:val="TOC2"/>
            <w:tabs>
              <w:tab w:val="left" w:pos="960"/>
              <w:tab w:val="right" w:leader="dot" w:pos="9350"/>
            </w:tabs>
            <w:rPr>
              <w:rFonts w:asciiTheme="minorHAnsi" w:hAnsiTheme="minorHAnsi" w:eastAsiaTheme="minorEastAsia" w:cstheme="minorBidi"/>
              <w:noProof/>
              <w:kern w:val="2"/>
              <w:sz w:val="24"/>
              <w:szCs w:val="24"/>
              <w14:ligatures w14:val="standardContextual"/>
            </w:rPr>
          </w:pPr>
          <w:hyperlink w:history="1" w:anchor="_Toc205670240">
            <w:r w:rsidRPr="008F680B">
              <w:rPr>
                <w:rStyle w:val="Hyperlink"/>
                <w:rFonts w:ascii="Arial" w:hAnsi="Arial" w:cs="Arial"/>
                <w:noProof/>
              </w:rPr>
              <w:t>6.2</w:t>
            </w:r>
            <w:r>
              <w:rPr>
                <w:rFonts w:asciiTheme="minorHAnsi" w:hAnsiTheme="minorHAnsi" w:eastAsiaTheme="minorEastAsia" w:cstheme="minorBidi"/>
                <w:noProof/>
                <w:kern w:val="2"/>
                <w:sz w:val="24"/>
                <w:szCs w:val="24"/>
                <w14:ligatures w14:val="standardContextual"/>
              </w:rPr>
              <w:tab/>
            </w:r>
            <w:r w:rsidRPr="008F680B">
              <w:rPr>
                <w:rStyle w:val="Hyperlink"/>
                <w:rFonts w:ascii="Times New Roman" w:hAnsi="Times New Roman" w:cs="Times New Roman"/>
                <w:noProof/>
              </w:rPr>
              <w:t>State-Level Projects and IT Staff Augmentation</w:t>
            </w:r>
            <w:r>
              <w:rPr>
                <w:noProof/>
                <w:webHidden/>
              </w:rPr>
              <w:tab/>
            </w:r>
            <w:r>
              <w:rPr>
                <w:noProof/>
                <w:webHidden/>
              </w:rPr>
              <w:fldChar w:fldCharType="begin"/>
            </w:r>
            <w:r>
              <w:rPr>
                <w:noProof/>
                <w:webHidden/>
              </w:rPr>
              <w:instrText xml:space="preserve"> PAGEREF _Toc205670240 \h </w:instrText>
            </w:r>
            <w:r>
              <w:rPr>
                <w:noProof/>
                <w:webHidden/>
              </w:rPr>
            </w:r>
            <w:r>
              <w:rPr>
                <w:noProof/>
                <w:webHidden/>
              </w:rPr>
              <w:fldChar w:fldCharType="separate"/>
            </w:r>
            <w:r w:rsidR="00C60276">
              <w:rPr>
                <w:noProof/>
                <w:webHidden/>
              </w:rPr>
              <w:t>19</w:t>
            </w:r>
            <w:r>
              <w:rPr>
                <w:noProof/>
                <w:webHidden/>
              </w:rPr>
              <w:fldChar w:fldCharType="end"/>
            </w:r>
          </w:hyperlink>
        </w:p>
        <w:p w:rsidR="00465783" w:rsidRDefault="00465783" w14:paraId="7CABDCE5" w14:textId="018635A3">
          <w:pPr>
            <w:pStyle w:val="TOC2"/>
            <w:tabs>
              <w:tab w:val="left" w:pos="960"/>
              <w:tab w:val="right" w:leader="dot" w:pos="9350"/>
            </w:tabs>
            <w:rPr>
              <w:rFonts w:asciiTheme="minorHAnsi" w:hAnsiTheme="minorHAnsi" w:eastAsiaTheme="minorEastAsia" w:cstheme="minorBidi"/>
              <w:noProof/>
              <w:kern w:val="2"/>
              <w:sz w:val="24"/>
              <w:szCs w:val="24"/>
              <w14:ligatures w14:val="standardContextual"/>
            </w:rPr>
          </w:pPr>
          <w:hyperlink w:history="1" w:anchor="_Toc205670241">
            <w:r w:rsidRPr="008F680B">
              <w:rPr>
                <w:rStyle w:val="Hyperlink"/>
                <w:rFonts w:ascii="Arial" w:hAnsi="Arial" w:cs="Arial"/>
                <w:noProof/>
              </w:rPr>
              <w:t>6.3</w:t>
            </w:r>
            <w:r>
              <w:rPr>
                <w:rFonts w:asciiTheme="minorHAnsi" w:hAnsiTheme="minorHAnsi" w:eastAsiaTheme="minorEastAsia" w:cstheme="minorBidi"/>
                <w:noProof/>
                <w:kern w:val="2"/>
                <w:sz w:val="24"/>
                <w:szCs w:val="24"/>
                <w14:ligatures w14:val="standardContextual"/>
              </w:rPr>
              <w:tab/>
            </w:r>
            <w:r w:rsidRPr="008F680B">
              <w:rPr>
                <w:rStyle w:val="Hyperlink"/>
                <w:rFonts w:ascii="Times New Roman" w:hAnsi="Times New Roman" w:cs="Times New Roman"/>
                <w:noProof/>
              </w:rPr>
              <w:t>Corporate Strengths and Capabilities</w:t>
            </w:r>
            <w:r>
              <w:rPr>
                <w:noProof/>
                <w:webHidden/>
              </w:rPr>
              <w:tab/>
            </w:r>
            <w:r>
              <w:rPr>
                <w:noProof/>
                <w:webHidden/>
              </w:rPr>
              <w:fldChar w:fldCharType="begin"/>
            </w:r>
            <w:r>
              <w:rPr>
                <w:noProof/>
                <w:webHidden/>
              </w:rPr>
              <w:instrText xml:space="preserve"> PAGEREF _Toc205670241 \h </w:instrText>
            </w:r>
            <w:r>
              <w:rPr>
                <w:noProof/>
                <w:webHidden/>
              </w:rPr>
            </w:r>
            <w:r>
              <w:rPr>
                <w:noProof/>
                <w:webHidden/>
              </w:rPr>
              <w:fldChar w:fldCharType="separate"/>
            </w:r>
            <w:r w:rsidR="00C60276">
              <w:rPr>
                <w:noProof/>
                <w:webHidden/>
              </w:rPr>
              <w:t>20</w:t>
            </w:r>
            <w:r>
              <w:rPr>
                <w:noProof/>
                <w:webHidden/>
              </w:rPr>
              <w:fldChar w:fldCharType="end"/>
            </w:r>
          </w:hyperlink>
        </w:p>
        <w:p w:rsidR="00465783" w:rsidRDefault="00465783" w14:paraId="6846476F" w14:textId="4DD04A5E">
          <w:pPr>
            <w:pStyle w:val="TOC1"/>
            <w:tabs>
              <w:tab w:val="left" w:pos="440"/>
              <w:tab w:val="right" w:leader="dot" w:pos="9350"/>
            </w:tabs>
            <w:rPr>
              <w:rFonts w:asciiTheme="minorHAnsi" w:hAnsiTheme="minorHAnsi" w:eastAsiaTheme="minorEastAsia" w:cstheme="minorBidi"/>
              <w:noProof/>
              <w:kern w:val="2"/>
              <w:sz w:val="24"/>
              <w:szCs w:val="24"/>
              <w14:ligatures w14:val="standardContextual"/>
            </w:rPr>
          </w:pPr>
          <w:hyperlink w:history="1" w:anchor="_Toc205670242">
            <w:r w:rsidRPr="008F680B">
              <w:rPr>
                <w:rStyle w:val="Hyperlink"/>
                <w:rFonts w:ascii="Times New Roman" w:hAnsi="Times New Roman" w:cs="Times New Roman"/>
                <w:noProof/>
              </w:rPr>
              <w:t>7.</w:t>
            </w:r>
            <w:r>
              <w:rPr>
                <w:rFonts w:asciiTheme="minorHAnsi" w:hAnsiTheme="minorHAnsi" w:eastAsiaTheme="minorEastAsia" w:cstheme="minorBidi"/>
                <w:noProof/>
                <w:kern w:val="2"/>
                <w:sz w:val="24"/>
                <w:szCs w:val="24"/>
                <w14:ligatures w14:val="standardContextual"/>
              </w:rPr>
              <w:tab/>
            </w:r>
            <w:r w:rsidRPr="008F680B">
              <w:rPr>
                <w:rStyle w:val="Hyperlink"/>
                <w:rFonts w:ascii="Times New Roman" w:hAnsi="Times New Roman" w:cs="Times New Roman"/>
                <w:noProof/>
              </w:rPr>
              <w:t>Key Personnel</w:t>
            </w:r>
            <w:r>
              <w:rPr>
                <w:noProof/>
                <w:webHidden/>
              </w:rPr>
              <w:tab/>
            </w:r>
            <w:r>
              <w:rPr>
                <w:noProof/>
                <w:webHidden/>
              </w:rPr>
              <w:fldChar w:fldCharType="begin"/>
            </w:r>
            <w:r>
              <w:rPr>
                <w:noProof/>
                <w:webHidden/>
              </w:rPr>
              <w:instrText xml:space="preserve"> PAGEREF _Toc205670242 \h </w:instrText>
            </w:r>
            <w:r>
              <w:rPr>
                <w:noProof/>
                <w:webHidden/>
              </w:rPr>
            </w:r>
            <w:r>
              <w:rPr>
                <w:noProof/>
                <w:webHidden/>
              </w:rPr>
              <w:fldChar w:fldCharType="separate"/>
            </w:r>
            <w:r w:rsidR="00C60276">
              <w:rPr>
                <w:noProof/>
                <w:webHidden/>
              </w:rPr>
              <w:t>20</w:t>
            </w:r>
            <w:r>
              <w:rPr>
                <w:noProof/>
                <w:webHidden/>
              </w:rPr>
              <w:fldChar w:fldCharType="end"/>
            </w:r>
          </w:hyperlink>
        </w:p>
        <w:p w:rsidR="00465783" w:rsidRDefault="00465783" w14:paraId="6B2F4C1B" w14:textId="0B6358E0">
          <w:pPr>
            <w:pStyle w:val="TOC1"/>
            <w:tabs>
              <w:tab w:val="left" w:pos="440"/>
              <w:tab w:val="right" w:leader="dot" w:pos="9350"/>
            </w:tabs>
            <w:rPr>
              <w:rFonts w:asciiTheme="minorHAnsi" w:hAnsiTheme="minorHAnsi" w:eastAsiaTheme="minorEastAsia" w:cstheme="minorBidi"/>
              <w:noProof/>
              <w:kern w:val="2"/>
              <w:sz w:val="24"/>
              <w:szCs w:val="24"/>
              <w14:ligatures w14:val="standardContextual"/>
            </w:rPr>
          </w:pPr>
          <w:hyperlink w:history="1" w:anchor="_Toc205670243">
            <w:r w:rsidRPr="008F680B">
              <w:rPr>
                <w:rStyle w:val="Hyperlink"/>
                <w:rFonts w:ascii="Times New Roman" w:hAnsi="Times New Roman" w:cs="Times New Roman"/>
                <w:noProof/>
              </w:rPr>
              <w:t>8.</w:t>
            </w:r>
            <w:r>
              <w:rPr>
                <w:rFonts w:asciiTheme="minorHAnsi" w:hAnsiTheme="minorHAnsi" w:eastAsiaTheme="minorEastAsia" w:cstheme="minorBidi"/>
                <w:noProof/>
                <w:kern w:val="2"/>
                <w:sz w:val="24"/>
                <w:szCs w:val="24"/>
                <w14:ligatures w14:val="standardContextual"/>
              </w:rPr>
              <w:tab/>
            </w:r>
            <w:r w:rsidRPr="008F680B">
              <w:rPr>
                <w:rStyle w:val="Hyperlink"/>
                <w:rFonts w:ascii="Times New Roman" w:hAnsi="Times New Roman" w:cs="Times New Roman"/>
                <w:noProof/>
              </w:rPr>
              <w:t>Cost Estimate &amp; Pricing</w:t>
            </w:r>
            <w:r>
              <w:rPr>
                <w:noProof/>
                <w:webHidden/>
              </w:rPr>
              <w:tab/>
            </w:r>
            <w:r>
              <w:rPr>
                <w:noProof/>
                <w:webHidden/>
              </w:rPr>
              <w:fldChar w:fldCharType="begin"/>
            </w:r>
            <w:r>
              <w:rPr>
                <w:noProof/>
                <w:webHidden/>
              </w:rPr>
              <w:instrText xml:space="preserve"> PAGEREF _Toc205670243 \h </w:instrText>
            </w:r>
            <w:r>
              <w:rPr>
                <w:noProof/>
                <w:webHidden/>
              </w:rPr>
            </w:r>
            <w:r>
              <w:rPr>
                <w:noProof/>
                <w:webHidden/>
              </w:rPr>
              <w:fldChar w:fldCharType="separate"/>
            </w:r>
            <w:r w:rsidR="00C60276">
              <w:rPr>
                <w:noProof/>
                <w:webHidden/>
              </w:rPr>
              <w:t>21</w:t>
            </w:r>
            <w:r>
              <w:rPr>
                <w:noProof/>
                <w:webHidden/>
              </w:rPr>
              <w:fldChar w:fldCharType="end"/>
            </w:r>
          </w:hyperlink>
        </w:p>
        <w:p w:rsidR="00465783" w:rsidRDefault="00465783" w14:paraId="10879F66" w14:textId="485D1C44">
          <w:pPr>
            <w:pStyle w:val="TOC1"/>
            <w:tabs>
              <w:tab w:val="left" w:pos="440"/>
              <w:tab w:val="right" w:leader="dot" w:pos="9350"/>
            </w:tabs>
            <w:rPr>
              <w:rFonts w:asciiTheme="minorHAnsi" w:hAnsiTheme="minorHAnsi" w:eastAsiaTheme="minorEastAsia" w:cstheme="minorBidi"/>
              <w:noProof/>
              <w:kern w:val="2"/>
              <w:sz w:val="24"/>
              <w:szCs w:val="24"/>
              <w14:ligatures w14:val="standardContextual"/>
            </w:rPr>
          </w:pPr>
          <w:hyperlink w:history="1" w:anchor="_Toc205670244">
            <w:r w:rsidRPr="008F680B">
              <w:rPr>
                <w:rStyle w:val="Hyperlink"/>
                <w:rFonts w:ascii="Times New Roman" w:hAnsi="Times New Roman" w:cs="Times New Roman"/>
                <w:noProof/>
              </w:rPr>
              <w:t>9.</w:t>
            </w:r>
            <w:r>
              <w:rPr>
                <w:rFonts w:asciiTheme="minorHAnsi" w:hAnsiTheme="minorHAnsi" w:eastAsiaTheme="minorEastAsia" w:cstheme="minorBidi"/>
                <w:noProof/>
                <w:kern w:val="2"/>
                <w:sz w:val="24"/>
                <w:szCs w:val="24"/>
                <w14:ligatures w14:val="standardContextual"/>
              </w:rPr>
              <w:tab/>
            </w:r>
            <w:r w:rsidRPr="008F680B">
              <w:rPr>
                <w:rStyle w:val="Hyperlink"/>
                <w:rFonts w:ascii="Times New Roman" w:hAnsi="Times New Roman" w:cs="Times New Roman"/>
                <w:noProof/>
              </w:rPr>
              <w:t>Tools and Technologies</w:t>
            </w:r>
            <w:r>
              <w:rPr>
                <w:noProof/>
                <w:webHidden/>
              </w:rPr>
              <w:tab/>
            </w:r>
            <w:r>
              <w:rPr>
                <w:noProof/>
                <w:webHidden/>
              </w:rPr>
              <w:fldChar w:fldCharType="begin"/>
            </w:r>
            <w:r>
              <w:rPr>
                <w:noProof/>
                <w:webHidden/>
              </w:rPr>
              <w:instrText xml:space="preserve"> PAGEREF _Toc205670244 \h </w:instrText>
            </w:r>
            <w:r>
              <w:rPr>
                <w:noProof/>
                <w:webHidden/>
              </w:rPr>
            </w:r>
            <w:r>
              <w:rPr>
                <w:noProof/>
                <w:webHidden/>
              </w:rPr>
              <w:fldChar w:fldCharType="separate"/>
            </w:r>
            <w:r w:rsidR="00C60276">
              <w:rPr>
                <w:noProof/>
                <w:webHidden/>
              </w:rPr>
              <w:t>24</w:t>
            </w:r>
            <w:r>
              <w:rPr>
                <w:noProof/>
                <w:webHidden/>
              </w:rPr>
              <w:fldChar w:fldCharType="end"/>
            </w:r>
          </w:hyperlink>
        </w:p>
        <w:p w:rsidR="00465783" w:rsidRDefault="00465783" w14:paraId="3DFABBA2" w14:textId="5158BD71">
          <w:pPr>
            <w:pStyle w:val="TOC2"/>
            <w:tabs>
              <w:tab w:val="left" w:pos="960"/>
              <w:tab w:val="right" w:leader="dot" w:pos="9350"/>
            </w:tabs>
            <w:rPr>
              <w:rFonts w:asciiTheme="minorHAnsi" w:hAnsiTheme="minorHAnsi" w:eastAsiaTheme="minorEastAsia" w:cstheme="minorBidi"/>
              <w:noProof/>
              <w:kern w:val="2"/>
              <w:sz w:val="24"/>
              <w:szCs w:val="24"/>
              <w14:ligatures w14:val="standardContextual"/>
            </w:rPr>
          </w:pPr>
          <w:hyperlink w:history="1" w:anchor="_Toc205670248">
            <w:r w:rsidRPr="008F680B">
              <w:rPr>
                <w:rStyle w:val="Hyperlink"/>
                <w:rFonts w:ascii="Arial" w:hAnsi="Arial" w:cs="Arial"/>
                <w:noProof/>
              </w:rPr>
              <w:t>9.1</w:t>
            </w:r>
            <w:r>
              <w:rPr>
                <w:rFonts w:asciiTheme="minorHAnsi" w:hAnsiTheme="minorHAnsi" w:eastAsiaTheme="minorEastAsia" w:cstheme="minorBidi"/>
                <w:noProof/>
                <w:kern w:val="2"/>
                <w:sz w:val="24"/>
                <w:szCs w:val="24"/>
                <w14:ligatures w14:val="standardContextual"/>
              </w:rPr>
              <w:tab/>
            </w:r>
            <w:r w:rsidRPr="008F680B">
              <w:rPr>
                <w:rStyle w:val="Hyperlink"/>
                <w:noProof/>
              </w:rPr>
              <w:t>Core Electronic Health Record (EHR) Platform</w:t>
            </w:r>
            <w:r>
              <w:rPr>
                <w:noProof/>
                <w:webHidden/>
              </w:rPr>
              <w:tab/>
            </w:r>
            <w:r>
              <w:rPr>
                <w:noProof/>
                <w:webHidden/>
              </w:rPr>
              <w:fldChar w:fldCharType="begin"/>
            </w:r>
            <w:r>
              <w:rPr>
                <w:noProof/>
                <w:webHidden/>
              </w:rPr>
              <w:instrText xml:space="preserve"> PAGEREF _Toc205670248 \h </w:instrText>
            </w:r>
            <w:r>
              <w:rPr>
                <w:noProof/>
                <w:webHidden/>
              </w:rPr>
            </w:r>
            <w:r>
              <w:rPr>
                <w:noProof/>
                <w:webHidden/>
              </w:rPr>
              <w:fldChar w:fldCharType="separate"/>
            </w:r>
            <w:r w:rsidR="00C60276">
              <w:rPr>
                <w:noProof/>
                <w:webHidden/>
              </w:rPr>
              <w:t>24</w:t>
            </w:r>
            <w:r>
              <w:rPr>
                <w:noProof/>
                <w:webHidden/>
              </w:rPr>
              <w:fldChar w:fldCharType="end"/>
            </w:r>
          </w:hyperlink>
        </w:p>
        <w:p w:rsidR="00465783" w:rsidRDefault="00465783" w14:paraId="56FD1CCD" w14:textId="48362EDC">
          <w:pPr>
            <w:pStyle w:val="TOC2"/>
            <w:tabs>
              <w:tab w:val="left" w:pos="960"/>
              <w:tab w:val="right" w:leader="dot" w:pos="9350"/>
            </w:tabs>
            <w:rPr>
              <w:rFonts w:asciiTheme="minorHAnsi" w:hAnsiTheme="minorHAnsi" w:eastAsiaTheme="minorEastAsia" w:cstheme="minorBidi"/>
              <w:noProof/>
              <w:kern w:val="2"/>
              <w:sz w:val="24"/>
              <w:szCs w:val="24"/>
              <w14:ligatures w14:val="standardContextual"/>
            </w:rPr>
          </w:pPr>
          <w:hyperlink w:history="1" w:anchor="_Toc205670249">
            <w:r w:rsidRPr="008F680B">
              <w:rPr>
                <w:rStyle w:val="Hyperlink"/>
                <w:rFonts w:ascii="Arial" w:hAnsi="Arial" w:cs="Arial"/>
                <w:noProof/>
              </w:rPr>
              <w:t>9.2</w:t>
            </w:r>
            <w:r>
              <w:rPr>
                <w:rFonts w:asciiTheme="minorHAnsi" w:hAnsiTheme="minorHAnsi" w:eastAsiaTheme="minorEastAsia" w:cstheme="minorBidi"/>
                <w:noProof/>
                <w:kern w:val="2"/>
                <w:sz w:val="24"/>
                <w:szCs w:val="24"/>
                <w14:ligatures w14:val="standardContextual"/>
              </w:rPr>
              <w:tab/>
            </w:r>
            <w:r w:rsidRPr="008F680B">
              <w:rPr>
                <w:rStyle w:val="Hyperlink"/>
                <w:rFonts w:ascii="Times New Roman" w:hAnsi="Times New Roman" w:cs="Times New Roman"/>
                <w:noProof/>
              </w:rPr>
              <w:t>System Integration Tools</w:t>
            </w:r>
            <w:r>
              <w:rPr>
                <w:noProof/>
                <w:webHidden/>
              </w:rPr>
              <w:tab/>
            </w:r>
            <w:r>
              <w:rPr>
                <w:noProof/>
                <w:webHidden/>
              </w:rPr>
              <w:fldChar w:fldCharType="begin"/>
            </w:r>
            <w:r>
              <w:rPr>
                <w:noProof/>
                <w:webHidden/>
              </w:rPr>
              <w:instrText xml:space="preserve"> PAGEREF _Toc205670249 \h </w:instrText>
            </w:r>
            <w:r>
              <w:rPr>
                <w:noProof/>
                <w:webHidden/>
              </w:rPr>
            </w:r>
            <w:r>
              <w:rPr>
                <w:noProof/>
                <w:webHidden/>
              </w:rPr>
              <w:fldChar w:fldCharType="separate"/>
            </w:r>
            <w:r w:rsidR="00C60276">
              <w:rPr>
                <w:noProof/>
                <w:webHidden/>
              </w:rPr>
              <w:t>24</w:t>
            </w:r>
            <w:r>
              <w:rPr>
                <w:noProof/>
                <w:webHidden/>
              </w:rPr>
              <w:fldChar w:fldCharType="end"/>
            </w:r>
          </w:hyperlink>
        </w:p>
        <w:p w:rsidR="00465783" w:rsidRDefault="00465783" w14:paraId="4746D457" w14:textId="4B861ED3">
          <w:pPr>
            <w:pStyle w:val="TOC2"/>
            <w:tabs>
              <w:tab w:val="left" w:pos="960"/>
              <w:tab w:val="right" w:leader="dot" w:pos="9350"/>
            </w:tabs>
            <w:rPr>
              <w:rFonts w:asciiTheme="minorHAnsi" w:hAnsiTheme="minorHAnsi" w:eastAsiaTheme="minorEastAsia" w:cstheme="minorBidi"/>
              <w:noProof/>
              <w:kern w:val="2"/>
              <w:sz w:val="24"/>
              <w:szCs w:val="24"/>
              <w14:ligatures w14:val="standardContextual"/>
            </w:rPr>
          </w:pPr>
          <w:hyperlink w:history="1" w:anchor="_Toc205670250">
            <w:r w:rsidRPr="008F680B">
              <w:rPr>
                <w:rStyle w:val="Hyperlink"/>
                <w:rFonts w:ascii="Arial" w:hAnsi="Arial" w:cs="Arial"/>
                <w:noProof/>
              </w:rPr>
              <w:t>9.3</w:t>
            </w:r>
            <w:r>
              <w:rPr>
                <w:rFonts w:asciiTheme="minorHAnsi" w:hAnsiTheme="minorHAnsi" w:eastAsiaTheme="minorEastAsia" w:cstheme="minorBidi"/>
                <w:noProof/>
                <w:kern w:val="2"/>
                <w:sz w:val="24"/>
                <w:szCs w:val="24"/>
                <w14:ligatures w14:val="standardContextual"/>
              </w:rPr>
              <w:tab/>
            </w:r>
            <w:r w:rsidRPr="008F680B">
              <w:rPr>
                <w:rStyle w:val="Hyperlink"/>
                <w:rFonts w:ascii="Times New Roman" w:hAnsi="Times New Roman" w:cs="Times New Roman"/>
                <w:noProof/>
              </w:rPr>
              <w:t>Infrastructure, Hosting, and Configuration Management</w:t>
            </w:r>
            <w:r>
              <w:rPr>
                <w:noProof/>
                <w:webHidden/>
              </w:rPr>
              <w:tab/>
            </w:r>
            <w:r>
              <w:rPr>
                <w:noProof/>
                <w:webHidden/>
              </w:rPr>
              <w:fldChar w:fldCharType="begin"/>
            </w:r>
            <w:r>
              <w:rPr>
                <w:noProof/>
                <w:webHidden/>
              </w:rPr>
              <w:instrText xml:space="preserve"> PAGEREF _Toc205670250 \h </w:instrText>
            </w:r>
            <w:r>
              <w:rPr>
                <w:noProof/>
                <w:webHidden/>
              </w:rPr>
            </w:r>
            <w:r>
              <w:rPr>
                <w:noProof/>
                <w:webHidden/>
              </w:rPr>
              <w:fldChar w:fldCharType="separate"/>
            </w:r>
            <w:r w:rsidR="00C60276">
              <w:rPr>
                <w:noProof/>
                <w:webHidden/>
              </w:rPr>
              <w:t>24</w:t>
            </w:r>
            <w:r>
              <w:rPr>
                <w:noProof/>
                <w:webHidden/>
              </w:rPr>
              <w:fldChar w:fldCharType="end"/>
            </w:r>
          </w:hyperlink>
        </w:p>
        <w:p w:rsidR="00465783" w:rsidRDefault="00465783" w14:paraId="034CEEB7" w14:textId="44F2ABCF">
          <w:pPr>
            <w:pStyle w:val="TOC2"/>
            <w:tabs>
              <w:tab w:val="left" w:pos="960"/>
              <w:tab w:val="right" w:leader="dot" w:pos="9350"/>
            </w:tabs>
            <w:rPr>
              <w:rFonts w:asciiTheme="minorHAnsi" w:hAnsiTheme="minorHAnsi" w:eastAsiaTheme="minorEastAsia" w:cstheme="minorBidi"/>
              <w:noProof/>
              <w:kern w:val="2"/>
              <w:sz w:val="24"/>
              <w:szCs w:val="24"/>
              <w14:ligatures w14:val="standardContextual"/>
            </w:rPr>
          </w:pPr>
          <w:hyperlink w:history="1" w:anchor="_Toc205670251">
            <w:r w:rsidRPr="008F680B">
              <w:rPr>
                <w:rStyle w:val="Hyperlink"/>
                <w:rFonts w:ascii="Arial" w:hAnsi="Arial" w:cs="Arial"/>
                <w:noProof/>
              </w:rPr>
              <w:t>9.4</w:t>
            </w:r>
            <w:r>
              <w:rPr>
                <w:rFonts w:asciiTheme="minorHAnsi" w:hAnsiTheme="minorHAnsi" w:eastAsiaTheme="minorEastAsia" w:cstheme="minorBidi"/>
                <w:noProof/>
                <w:kern w:val="2"/>
                <w:sz w:val="24"/>
                <w:szCs w:val="24"/>
                <w14:ligatures w14:val="standardContextual"/>
              </w:rPr>
              <w:tab/>
            </w:r>
            <w:r w:rsidRPr="008F680B">
              <w:rPr>
                <w:rStyle w:val="Hyperlink"/>
                <w:rFonts w:ascii="Times New Roman" w:hAnsi="Times New Roman" w:cs="Times New Roman"/>
                <w:noProof/>
              </w:rPr>
              <w:t>DevSecOps Pipeline</w:t>
            </w:r>
            <w:r>
              <w:rPr>
                <w:noProof/>
                <w:webHidden/>
              </w:rPr>
              <w:tab/>
            </w:r>
            <w:r>
              <w:rPr>
                <w:noProof/>
                <w:webHidden/>
              </w:rPr>
              <w:fldChar w:fldCharType="begin"/>
            </w:r>
            <w:r>
              <w:rPr>
                <w:noProof/>
                <w:webHidden/>
              </w:rPr>
              <w:instrText xml:space="preserve"> PAGEREF _Toc205670251 \h </w:instrText>
            </w:r>
            <w:r>
              <w:rPr>
                <w:noProof/>
                <w:webHidden/>
              </w:rPr>
            </w:r>
            <w:r>
              <w:rPr>
                <w:noProof/>
                <w:webHidden/>
              </w:rPr>
              <w:fldChar w:fldCharType="separate"/>
            </w:r>
            <w:r w:rsidR="00C60276">
              <w:rPr>
                <w:noProof/>
                <w:webHidden/>
              </w:rPr>
              <w:t>25</w:t>
            </w:r>
            <w:r>
              <w:rPr>
                <w:noProof/>
                <w:webHidden/>
              </w:rPr>
              <w:fldChar w:fldCharType="end"/>
            </w:r>
          </w:hyperlink>
        </w:p>
        <w:p w:rsidR="00465783" w:rsidRDefault="00465783" w14:paraId="396EA58B" w14:textId="5E440744">
          <w:pPr>
            <w:pStyle w:val="TOC2"/>
            <w:tabs>
              <w:tab w:val="left" w:pos="960"/>
              <w:tab w:val="right" w:leader="dot" w:pos="9350"/>
            </w:tabs>
            <w:rPr>
              <w:rFonts w:asciiTheme="minorHAnsi" w:hAnsiTheme="minorHAnsi" w:eastAsiaTheme="minorEastAsia" w:cstheme="minorBidi"/>
              <w:noProof/>
              <w:kern w:val="2"/>
              <w:sz w:val="24"/>
              <w:szCs w:val="24"/>
              <w14:ligatures w14:val="standardContextual"/>
            </w:rPr>
          </w:pPr>
          <w:hyperlink w:history="1" w:anchor="_Toc205670252">
            <w:r w:rsidRPr="008F680B">
              <w:rPr>
                <w:rStyle w:val="Hyperlink"/>
                <w:rFonts w:ascii="Arial" w:hAnsi="Arial" w:cs="Arial"/>
                <w:noProof/>
              </w:rPr>
              <w:t>9.5</w:t>
            </w:r>
            <w:r>
              <w:rPr>
                <w:rFonts w:asciiTheme="minorHAnsi" w:hAnsiTheme="minorHAnsi" w:eastAsiaTheme="minorEastAsia" w:cstheme="minorBidi"/>
                <w:noProof/>
                <w:kern w:val="2"/>
                <w:sz w:val="24"/>
                <w:szCs w:val="24"/>
                <w14:ligatures w14:val="standardContextual"/>
              </w:rPr>
              <w:tab/>
            </w:r>
            <w:r w:rsidRPr="008F680B">
              <w:rPr>
                <w:rStyle w:val="Hyperlink"/>
                <w:rFonts w:ascii="Times New Roman" w:hAnsi="Times New Roman" w:cs="Times New Roman"/>
                <w:noProof/>
              </w:rPr>
              <w:t>Project and Collaboration Tools</w:t>
            </w:r>
            <w:r>
              <w:rPr>
                <w:noProof/>
                <w:webHidden/>
              </w:rPr>
              <w:tab/>
            </w:r>
            <w:r>
              <w:rPr>
                <w:noProof/>
                <w:webHidden/>
              </w:rPr>
              <w:fldChar w:fldCharType="begin"/>
            </w:r>
            <w:r>
              <w:rPr>
                <w:noProof/>
                <w:webHidden/>
              </w:rPr>
              <w:instrText xml:space="preserve"> PAGEREF _Toc205670252 \h </w:instrText>
            </w:r>
            <w:r>
              <w:rPr>
                <w:noProof/>
                <w:webHidden/>
              </w:rPr>
            </w:r>
            <w:r>
              <w:rPr>
                <w:noProof/>
                <w:webHidden/>
              </w:rPr>
              <w:fldChar w:fldCharType="separate"/>
            </w:r>
            <w:r w:rsidR="00C60276">
              <w:rPr>
                <w:noProof/>
                <w:webHidden/>
              </w:rPr>
              <w:t>25</w:t>
            </w:r>
            <w:r>
              <w:rPr>
                <w:noProof/>
                <w:webHidden/>
              </w:rPr>
              <w:fldChar w:fldCharType="end"/>
            </w:r>
          </w:hyperlink>
        </w:p>
        <w:p w:rsidR="00465783" w:rsidRDefault="00465783" w14:paraId="64D18EC7" w14:textId="5767DAF0">
          <w:pPr>
            <w:pStyle w:val="TOC2"/>
            <w:tabs>
              <w:tab w:val="left" w:pos="960"/>
              <w:tab w:val="right" w:leader="dot" w:pos="9350"/>
            </w:tabs>
            <w:rPr>
              <w:rFonts w:asciiTheme="minorHAnsi" w:hAnsiTheme="minorHAnsi" w:eastAsiaTheme="minorEastAsia" w:cstheme="minorBidi"/>
              <w:noProof/>
              <w:kern w:val="2"/>
              <w:sz w:val="24"/>
              <w:szCs w:val="24"/>
              <w14:ligatures w14:val="standardContextual"/>
            </w:rPr>
          </w:pPr>
          <w:hyperlink w:history="1" w:anchor="_Toc205670253">
            <w:r w:rsidRPr="008F680B">
              <w:rPr>
                <w:rStyle w:val="Hyperlink"/>
                <w:rFonts w:ascii="Arial" w:hAnsi="Arial" w:cs="Arial"/>
                <w:noProof/>
              </w:rPr>
              <w:t>9.6</w:t>
            </w:r>
            <w:r>
              <w:rPr>
                <w:rFonts w:asciiTheme="minorHAnsi" w:hAnsiTheme="minorHAnsi" w:eastAsiaTheme="minorEastAsia" w:cstheme="minorBidi"/>
                <w:noProof/>
                <w:kern w:val="2"/>
                <w:sz w:val="24"/>
                <w:szCs w:val="24"/>
                <w14:ligatures w14:val="standardContextual"/>
              </w:rPr>
              <w:tab/>
            </w:r>
            <w:r w:rsidRPr="008F680B">
              <w:rPr>
                <w:rStyle w:val="Hyperlink"/>
                <w:rFonts w:ascii="Times New Roman" w:hAnsi="Times New Roman" w:cs="Times New Roman"/>
                <w:noProof/>
              </w:rPr>
              <w:t>Quality Assurance (QA) and Testing Tools</w:t>
            </w:r>
            <w:r>
              <w:rPr>
                <w:noProof/>
                <w:webHidden/>
              </w:rPr>
              <w:tab/>
            </w:r>
            <w:r>
              <w:rPr>
                <w:noProof/>
                <w:webHidden/>
              </w:rPr>
              <w:fldChar w:fldCharType="begin"/>
            </w:r>
            <w:r>
              <w:rPr>
                <w:noProof/>
                <w:webHidden/>
              </w:rPr>
              <w:instrText xml:space="preserve"> PAGEREF _Toc205670253 \h </w:instrText>
            </w:r>
            <w:r>
              <w:rPr>
                <w:noProof/>
                <w:webHidden/>
              </w:rPr>
            </w:r>
            <w:r>
              <w:rPr>
                <w:noProof/>
                <w:webHidden/>
              </w:rPr>
              <w:fldChar w:fldCharType="separate"/>
            </w:r>
            <w:r w:rsidR="00C60276">
              <w:rPr>
                <w:noProof/>
                <w:webHidden/>
              </w:rPr>
              <w:t>25</w:t>
            </w:r>
            <w:r>
              <w:rPr>
                <w:noProof/>
                <w:webHidden/>
              </w:rPr>
              <w:fldChar w:fldCharType="end"/>
            </w:r>
          </w:hyperlink>
        </w:p>
        <w:p w:rsidR="00465783" w:rsidRDefault="00465783" w14:paraId="565F4B7F" w14:textId="2EBBE4AA">
          <w:pPr>
            <w:pStyle w:val="TOC2"/>
            <w:tabs>
              <w:tab w:val="left" w:pos="960"/>
              <w:tab w:val="right" w:leader="dot" w:pos="9350"/>
            </w:tabs>
            <w:rPr>
              <w:rFonts w:asciiTheme="minorHAnsi" w:hAnsiTheme="minorHAnsi" w:eastAsiaTheme="minorEastAsia" w:cstheme="minorBidi"/>
              <w:noProof/>
              <w:kern w:val="2"/>
              <w:sz w:val="24"/>
              <w:szCs w:val="24"/>
              <w14:ligatures w14:val="standardContextual"/>
            </w:rPr>
          </w:pPr>
          <w:hyperlink w:history="1" w:anchor="_Toc205670254">
            <w:r w:rsidRPr="008F680B">
              <w:rPr>
                <w:rStyle w:val="Hyperlink"/>
                <w:rFonts w:ascii="Arial" w:hAnsi="Arial" w:cs="Arial"/>
                <w:noProof/>
              </w:rPr>
              <w:t>9.7</w:t>
            </w:r>
            <w:r>
              <w:rPr>
                <w:rFonts w:asciiTheme="minorHAnsi" w:hAnsiTheme="minorHAnsi" w:eastAsiaTheme="minorEastAsia" w:cstheme="minorBidi"/>
                <w:noProof/>
                <w:kern w:val="2"/>
                <w:sz w:val="24"/>
                <w:szCs w:val="24"/>
                <w14:ligatures w14:val="standardContextual"/>
              </w:rPr>
              <w:tab/>
            </w:r>
            <w:r w:rsidRPr="008F680B">
              <w:rPr>
                <w:rStyle w:val="Hyperlink"/>
                <w:rFonts w:ascii="Times New Roman" w:hAnsi="Times New Roman" w:cs="Times New Roman"/>
                <w:noProof/>
              </w:rPr>
              <w:t>Reporting, Analytics and Data Governance</w:t>
            </w:r>
            <w:r>
              <w:rPr>
                <w:noProof/>
                <w:webHidden/>
              </w:rPr>
              <w:tab/>
            </w:r>
            <w:r>
              <w:rPr>
                <w:noProof/>
                <w:webHidden/>
              </w:rPr>
              <w:fldChar w:fldCharType="begin"/>
            </w:r>
            <w:r>
              <w:rPr>
                <w:noProof/>
                <w:webHidden/>
              </w:rPr>
              <w:instrText xml:space="preserve"> PAGEREF _Toc205670254 \h </w:instrText>
            </w:r>
            <w:r>
              <w:rPr>
                <w:noProof/>
                <w:webHidden/>
              </w:rPr>
            </w:r>
            <w:r>
              <w:rPr>
                <w:noProof/>
                <w:webHidden/>
              </w:rPr>
              <w:fldChar w:fldCharType="separate"/>
            </w:r>
            <w:r w:rsidR="00C60276">
              <w:rPr>
                <w:noProof/>
                <w:webHidden/>
              </w:rPr>
              <w:t>26</w:t>
            </w:r>
            <w:r>
              <w:rPr>
                <w:noProof/>
                <w:webHidden/>
              </w:rPr>
              <w:fldChar w:fldCharType="end"/>
            </w:r>
          </w:hyperlink>
        </w:p>
        <w:p w:rsidR="00465783" w:rsidRDefault="00465783" w14:paraId="20E033DC" w14:textId="28DADCB1">
          <w:pPr>
            <w:pStyle w:val="TOC2"/>
            <w:tabs>
              <w:tab w:val="left" w:pos="960"/>
              <w:tab w:val="right" w:leader="dot" w:pos="9350"/>
            </w:tabs>
            <w:rPr>
              <w:rFonts w:asciiTheme="minorHAnsi" w:hAnsiTheme="minorHAnsi" w:eastAsiaTheme="minorEastAsia" w:cstheme="minorBidi"/>
              <w:noProof/>
              <w:kern w:val="2"/>
              <w:sz w:val="24"/>
              <w:szCs w:val="24"/>
              <w14:ligatures w14:val="standardContextual"/>
            </w:rPr>
          </w:pPr>
          <w:hyperlink w:history="1" w:anchor="_Toc205670255">
            <w:r w:rsidRPr="008F680B">
              <w:rPr>
                <w:rStyle w:val="Hyperlink"/>
                <w:rFonts w:ascii="Arial" w:hAnsi="Arial" w:cs="Arial"/>
                <w:noProof/>
              </w:rPr>
              <w:t>9.8</w:t>
            </w:r>
            <w:r>
              <w:rPr>
                <w:rFonts w:asciiTheme="minorHAnsi" w:hAnsiTheme="minorHAnsi" w:eastAsiaTheme="minorEastAsia" w:cstheme="minorBidi"/>
                <w:noProof/>
                <w:kern w:val="2"/>
                <w:sz w:val="24"/>
                <w:szCs w:val="24"/>
                <w14:ligatures w14:val="standardContextual"/>
              </w:rPr>
              <w:tab/>
            </w:r>
            <w:r w:rsidRPr="008F680B">
              <w:rPr>
                <w:rStyle w:val="Hyperlink"/>
                <w:rFonts w:ascii="Times New Roman" w:hAnsi="Times New Roman" w:cs="Times New Roman"/>
                <w:noProof/>
              </w:rPr>
              <w:t>End User Support and Helpdesk Tools</w:t>
            </w:r>
            <w:r>
              <w:rPr>
                <w:noProof/>
                <w:webHidden/>
              </w:rPr>
              <w:tab/>
            </w:r>
            <w:r>
              <w:rPr>
                <w:noProof/>
                <w:webHidden/>
              </w:rPr>
              <w:fldChar w:fldCharType="begin"/>
            </w:r>
            <w:r>
              <w:rPr>
                <w:noProof/>
                <w:webHidden/>
              </w:rPr>
              <w:instrText xml:space="preserve"> PAGEREF _Toc205670255 \h </w:instrText>
            </w:r>
            <w:r>
              <w:rPr>
                <w:noProof/>
                <w:webHidden/>
              </w:rPr>
            </w:r>
            <w:r>
              <w:rPr>
                <w:noProof/>
                <w:webHidden/>
              </w:rPr>
              <w:fldChar w:fldCharType="separate"/>
            </w:r>
            <w:r w:rsidR="00C60276">
              <w:rPr>
                <w:noProof/>
                <w:webHidden/>
              </w:rPr>
              <w:t>26</w:t>
            </w:r>
            <w:r>
              <w:rPr>
                <w:noProof/>
                <w:webHidden/>
              </w:rPr>
              <w:fldChar w:fldCharType="end"/>
            </w:r>
          </w:hyperlink>
        </w:p>
        <w:p w:rsidR="00465783" w:rsidRDefault="00465783" w14:paraId="543247E7" w14:textId="1C365A83">
          <w:pPr>
            <w:pStyle w:val="TOC1"/>
            <w:tabs>
              <w:tab w:val="left" w:pos="720"/>
              <w:tab w:val="right" w:leader="dot" w:pos="9350"/>
            </w:tabs>
            <w:rPr>
              <w:rFonts w:asciiTheme="minorHAnsi" w:hAnsiTheme="minorHAnsi" w:eastAsiaTheme="minorEastAsia" w:cstheme="minorBidi"/>
              <w:noProof/>
              <w:kern w:val="2"/>
              <w:sz w:val="24"/>
              <w:szCs w:val="24"/>
              <w14:ligatures w14:val="standardContextual"/>
            </w:rPr>
          </w:pPr>
          <w:hyperlink w:history="1" w:anchor="_Toc205670256">
            <w:r w:rsidRPr="008F680B">
              <w:rPr>
                <w:rStyle w:val="Hyperlink"/>
                <w:rFonts w:ascii="Times New Roman" w:hAnsi="Times New Roman" w:cs="Times New Roman"/>
                <w:noProof/>
              </w:rPr>
              <w:t>10.</w:t>
            </w:r>
            <w:r>
              <w:rPr>
                <w:rFonts w:asciiTheme="minorHAnsi" w:hAnsiTheme="minorHAnsi" w:eastAsiaTheme="minorEastAsia" w:cstheme="minorBidi"/>
                <w:noProof/>
                <w:kern w:val="2"/>
                <w:sz w:val="24"/>
                <w:szCs w:val="24"/>
                <w14:ligatures w14:val="standardContextual"/>
              </w:rPr>
              <w:tab/>
            </w:r>
            <w:r w:rsidRPr="008F680B">
              <w:rPr>
                <w:rStyle w:val="Hyperlink"/>
                <w:rFonts w:ascii="Times New Roman" w:hAnsi="Times New Roman" w:cs="Times New Roman"/>
                <w:noProof/>
              </w:rPr>
              <w:t>Risk Management</w:t>
            </w:r>
            <w:r>
              <w:rPr>
                <w:noProof/>
                <w:webHidden/>
              </w:rPr>
              <w:tab/>
            </w:r>
            <w:r>
              <w:rPr>
                <w:noProof/>
                <w:webHidden/>
              </w:rPr>
              <w:fldChar w:fldCharType="begin"/>
            </w:r>
            <w:r>
              <w:rPr>
                <w:noProof/>
                <w:webHidden/>
              </w:rPr>
              <w:instrText xml:space="preserve"> PAGEREF _Toc205670256 \h </w:instrText>
            </w:r>
            <w:r>
              <w:rPr>
                <w:noProof/>
                <w:webHidden/>
              </w:rPr>
            </w:r>
            <w:r>
              <w:rPr>
                <w:noProof/>
                <w:webHidden/>
              </w:rPr>
              <w:fldChar w:fldCharType="separate"/>
            </w:r>
            <w:r w:rsidR="00C60276">
              <w:rPr>
                <w:noProof/>
                <w:webHidden/>
              </w:rPr>
              <w:t>26</w:t>
            </w:r>
            <w:r>
              <w:rPr>
                <w:noProof/>
                <w:webHidden/>
              </w:rPr>
              <w:fldChar w:fldCharType="end"/>
            </w:r>
          </w:hyperlink>
        </w:p>
        <w:p w:rsidR="00465783" w:rsidRDefault="00465783" w14:paraId="27FD3F9D" w14:textId="320ECBE1">
          <w:pPr>
            <w:pStyle w:val="TOC1"/>
            <w:tabs>
              <w:tab w:val="left" w:pos="720"/>
              <w:tab w:val="right" w:leader="dot" w:pos="9350"/>
            </w:tabs>
            <w:rPr>
              <w:rFonts w:asciiTheme="minorHAnsi" w:hAnsiTheme="minorHAnsi" w:eastAsiaTheme="minorEastAsia" w:cstheme="minorBidi"/>
              <w:noProof/>
              <w:kern w:val="2"/>
              <w:sz w:val="24"/>
              <w:szCs w:val="24"/>
              <w14:ligatures w14:val="standardContextual"/>
            </w:rPr>
          </w:pPr>
          <w:hyperlink w:history="1" w:anchor="_Toc205670257">
            <w:r w:rsidRPr="008F680B">
              <w:rPr>
                <w:rStyle w:val="Hyperlink"/>
                <w:rFonts w:ascii="Times New Roman" w:hAnsi="Times New Roman" w:cs="Times New Roman"/>
                <w:noProof/>
              </w:rPr>
              <w:t>11.</w:t>
            </w:r>
            <w:r>
              <w:rPr>
                <w:rFonts w:asciiTheme="minorHAnsi" w:hAnsiTheme="minorHAnsi" w:eastAsiaTheme="minorEastAsia" w:cstheme="minorBidi"/>
                <w:noProof/>
                <w:kern w:val="2"/>
                <w:sz w:val="24"/>
                <w:szCs w:val="24"/>
                <w14:ligatures w14:val="standardContextual"/>
              </w:rPr>
              <w:tab/>
            </w:r>
            <w:r w:rsidRPr="008F680B">
              <w:rPr>
                <w:rStyle w:val="Hyperlink"/>
                <w:rFonts w:ascii="Times New Roman" w:hAnsi="Times New Roman" w:cs="Times New Roman"/>
                <w:noProof/>
              </w:rPr>
              <w:t>Assumptions and Dependencies</w:t>
            </w:r>
            <w:r>
              <w:rPr>
                <w:noProof/>
                <w:webHidden/>
              </w:rPr>
              <w:tab/>
            </w:r>
            <w:r>
              <w:rPr>
                <w:noProof/>
                <w:webHidden/>
              </w:rPr>
              <w:fldChar w:fldCharType="begin"/>
            </w:r>
            <w:r>
              <w:rPr>
                <w:noProof/>
                <w:webHidden/>
              </w:rPr>
              <w:instrText xml:space="preserve"> PAGEREF _Toc205670257 \h </w:instrText>
            </w:r>
            <w:r>
              <w:rPr>
                <w:noProof/>
                <w:webHidden/>
              </w:rPr>
            </w:r>
            <w:r>
              <w:rPr>
                <w:noProof/>
                <w:webHidden/>
              </w:rPr>
              <w:fldChar w:fldCharType="separate"/>
            </w:r>
            <w:r w:rsidR="00C60276">
              <w:rPr>
                <w:noProof/>
                <w:webHidden/>
              </w:rPr>
              <w:t>28</w:t>
            </w:r>
            <w:r>
              <w:rPr>
                <w:noProof/>
                <w:webHidden/>
              </w:rPr>
              <w:fldChar w:fldCharType="end"/>
            </w:r>
          </w:hyperlink>
        </w:p>
        <w:p w:rsidR="00465783" w:rsidRDefault="00465783" w14:paraId="397E2395" w14:textId="12A89419">
          <w:pPr>
            <w:pStyle w:val="TOC1"/>
            <w:tabs>
              <w:tab w:val="left" w:pos="720"/>
              <w:tab w:val="right" w:leader="dot" w:pos="9350"/>
            </w:tabs>
            <w:rPr>
              <w:rFonts w:asciiTheme="minorHAnsi" w:hAnsiTheme="minorHAnsi" w:eastAsiaTheme="minorEastAsia" w:cstheme="minorBidi"/>
              <w:noProof/>
              <w:kern w:val="2"/>
              <w:sz w:val="24"/>
              <w:szCs w:val="24"/>
              <w14:ligatures w14:val="standardContextual"/>
            </w:rPr>
          </w:pPr>
          <w:hyperlink w:history="1" w:anchor="_Toc205670258">
            <w:r w:rsidRPr="008F680B">
              <w:rPr>
                <w:rStyle w:val="Hyperlink"/>
                <w:rFonts w:ascii="Times New Roman" w:hAnsi="Times New Roman" w:cs="Times New Roman"/>
                <w:noProof/>
              </w:rPr>
              <w:t>12.</w:t>
            </w:r>
            <w:r>
              <w:rPr>
                <w:rFonts w:asciiTheme="minorHAnsi" w:hAnsiTheme="minorHAnsi" w:eastAsiaTheme="minorEastAsia" w:cstheme="minorBidi"/>
                <w:noProof/>
                <w:kern w:val="2"/>
                <w:sz w:val="24"/>
                <w:szCs w:val="24"/>
                <w14:ligatures w14:val="standardContextual"/>
              </w:rPr>
              <w:tab/>
            </w:r>
            <w:r w:rsidRPr="008F680B">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_Toc205670258 \h </w:instrText>
            </w:r>
            <w:r>
              <w:rPr>
                <w:noProof/>
                <w:webHidden/>
              </w:rPr>
            </w:r>
            <w:r>
              <w:rPr>
                <w:noProof/>
                <w:webHidden/>
              </w:rPr>
              <w:fldChar w:fldCharType="separate"/>
            </w:r>
            <w:r w:rsidR="00C60276">
              <w:rPr>
                <w:noProof/>
                <w:webHidden/>
              </w:rPr>
              <w:t>29</w:t>
            </w:r>
            <w:r>
              <w:rPr>
                <w:noProof/>
                <w:webHidden/>
              </w:rPr>
              <w:fldChar w:fldCharType="end"/>
            </w:r>
          </w:hyperlink>
        </w:p>
        <w:p w:rsidRPr="009B513D" w:rsidR="009D2EE9" w:rsidP="00460A2E" w:rsidRDefault="009D2EE9" w14:paraId="424EA853" w14:textId="3727D1CA">
          <w:pPr>
            <w:rPr>
              <w:rFonts w:ascii="Times New Roman" w:hAnsi="Times New Roman" w:cs="Times New Roman"/>
            </w:rPr>
          </w:pPr>
          <w:r w:rsidRPr="009B513D">
            <w:rPr>
              <w:rFonts w:ascii="Times New Roman" w:hAnsi="Times New Roman" w:cs="Times New Roman"/>
              <w:noProof/>
            </w:rPr>
            <w:fldChar w:fldCharType="end"/>
          </w:r>
        </w:p>
      </w:sdtContent>
    </w:sdt>
    <w:p w:rsidRPr="009B513D" w:rsidR="002D3EE2" w:rsidP="00460A2E" w:rsidRDefault="002D3EE2" w14:paraId="002C6A3B" w14:textId="77777777">
      <w:pPr>
        <w:jc w:val="both"/>
        <w:rPr>
          <w:rFonts w:ascii="Times New Roman" w:hAnsi="Times New Roman" w:cs="Times New Roman"/>
          <w:sz w:val="20"/>
        </w:rPr>
      </w:pPr>
    </w:p>
    <w:p w:rsidRPr="009B513D" w:rsidR="0076147B" w:rsidP="00460A2E" w:rsidRDefault="0076147B" w14:paraId="4CD05232" w14:textId="77777777">
      <w:pPr>
        <w:jc w:val="both"/>
        <w:rPr>
          <w:rFonts w:ascii="Times New Roman" w:hAnsi="Times New Roman" w:cs="Times New Roman"/>
          <w:sz w:val="20"/>
        </w:rPr>
      </w:pPr>
    </w:p>
    <w:p w:rsidRPr="009B513D" w:rsidR="0076147B" w:rsidP="00460A2E" w:rsidRDefault="0076147B" w14:paraId="416768DA" w14:textId="77777777">
      <w:pPr>
        <w:jc w:val="both"/>
        <w:rPr>
          <w:rFonts w:ascii="Times New Roman" w:hAnsi="Times New Roman" w:cs="Times New Roman"/>
          <w:sz w:val="20"/>
        </w:rPr>
      </w:pPr>
    </w:p>
    <w:p w:rsidRPr="009B513D" w:rsidR="0076147B" w:rsidP="00460A2E" w:rsidRDefault="0076147B" w14:paraId="0864CBE4" w14:textId="77777777">
      <w:pPr>
        <w:jc w:val="both"/>
        <w:rPr>
          <w:rFonts w:ascii="Times New Roman" w:hAnsi="Times New Roman" w:cs="Times New Roman"/>
          <w:sz w:val="20"/>
        </w:rPr>
      </w:pPr>
    </w:p>
    <w:p w:rsidRPr="009B513D" w:rsidR="0076147B" w:rsidP="00460A2E" w:rsidRDefault="0076147B" w14:paraId="66210A7D" w14:textId="77777777">
      <w:pPr>
        <w:jc w:val="both"/>
        <w:rPr>
          <w:rFonts w:ascii="Times New Roman" w:hAnsi="Times New Roman" w:cs="Times New Roman"/>
          <w:sz w:val="20"/>
        </w:rPr>
      </w:pPr>
    </w:p>
    <w:p w:rsidRPr="009B513D" w:rsidR="00A14D1A" w:rsidP="00460A2E" w:rsidRDefault="00A14D1A" w14:paraId="435EF8BD" w14:textId="77777777">
      <w:pPr>
        <w:jc w:val="both"/>
        <w:rPr>
          <w:rFonts w:ascii="Times New Roman" w:hAnsi="Times New Roman" w:cs="Times New Roman"/>
          <w:sz w:val="20"/>
        </w:rPr>
      </w:pPr>
    </w:p>
    <w:p w:rsidRPr="009B513D" w:rsidR="00A14D1A" w:rsidP="00460A2E" w:rsidRDefault="00A14D1A" w14:paraId="1D5A55CD" w14:textId="77777777">
      <w:pPr>
        <w:jc w:val="both"/>
        <w:rPr>
          <w:rFonts w:ascii="Times New Roman" w:hAnsi="Times New Roman" w:cs="Times New Roman"/>
          <w:sz w:val="20"/>
        </w:rPr>
      </w:pPr>
    </w:p>
    <w:p w:rsidRPr="009B513D" w:rsidR="00A14D1A" w:rsidP="00460A2E" w:rsidRDefault="00A14D1A" w14:paraId="130E1D62" w14:textId="77777777">
      <w:pPr>
        <w:jc w:val="both"/>
        <w:rPr>
          <w:rFonts w:ascii="Times New Roman" w:hAnsi="Times New Roman" w:cs="Times New Roman"/>
          <w:sz w:val="20"/>
        </w:rPr>
      </w:pPr>
    </w:p>
    <w:p w:rsidRPr="009B513D" w:rsidR="00A14D1A" w:rsidP="00460A2E" w:rsidRDefault="00A14D1A" w14:paraId="0C126BD5" w14:textId="77777777">
      <w:pPr>
        <w:jc w:val="both"/>
        <w:rPr>
          <w:rFonts w:ascii="Times New Roman" w:hAnsi="Times New Roman" w:cs="Times New Roman"/>
          <w:sz w:val="20"/>
        </w:rPr>
      </w:pPr>
    </w:p>
    <w:p w:rsidRPr="009B513D" w:rsidR="00A14D1A" w:rsidP="00460A2E" w:rsidRDefault="00A14D1A" w14:paraId="051AABE7" w14:textId="77777777">
      <w:pPr>
        <w:jc w:val="both"/>
        <w:rPr>
          <w:rFonts w:ascii="Times New Roman" w:hAnsi="Times New Roman" w:cs="Times New Roman"/>
          <w:sz w:val="20"/>
        </w:rPr>
      </w:pPr>
    </w:p>
    <w:p w:rsidRPr="009B513D" w:rsidR="006672C3" w:rsidP="00460A2E" w:rsidRDefault="006672C3" w14:paraId="29821E31" w14:textId="77777777">
      <w:pPr>
        <w:jc w:val="both"/>
        <w:rPr>
          <w:rFonts w:ascii="Times New Roman" w:hAnsi="Times New Roman" w:cs="Times New Roman"/>
          <w:sz w:val="20"/>
        </w:rPr>
      </w:pPr>
    </w:p>
    <w:p w:rsidRPr="009B513D" w:rsidR="006672C3" w:rsidP="00460A2E" w:rsidRDefault="006672C3" w14:paraId="761CEDC5" w14:textId="77777777">
      <w:pPr>
        <w:jc w:val="both"/>
        <w:rPr>
          <w:rFonts w:ascii="Times New Roman" w:hAnsi="Times New Roman" w:cs="Times New Roman"/>
          <w:sz w:val="20"/>
        </w:rPr>
      </w:pPr>
    </w:p>
    <w:p w:rsidRPr="009B513D" w:rsidR="006672C3" w:rsidP="00460A2E" w:rsidRDefault="006672C3" w14:paraId="32EA4A3F" w14:textId="77777777">
      <w:pPr>
        <w:jc w:val="both"/>
        <w:rPr>
          <w:rFonts w:ascii="Times New Roman" w:hAnsi="Times New Roman" w:cs="Times New Roman"/>
          <w:sz w:val="20"/>
        </w:rPr>
      </w:pPr>
    </w:p>
    <w:p w:rsidRPr="009B513D" w:rsidR="006672C3" w:rsidP="00460A2E" w:rsidRDefault="006672C3" w14:paraId="6952530F" w14:textId="77777777">
      <w:pPr>
        <w:jc w:val="both"/>
        <w:rPr>
          <w:rFonts w:ascii="Times New Roman" w:hAnsi="Times New Roman" w:cs="Times New Roman"/>
          <w:sz w:val="20"/>
        </w:rPr>
      </w:pPr>
    </w:p>
    <w:p w:rsidRPr="009B513D" w:rsidR="00BF3F72" w:rsidP="00460A2E" w:rsidRDefault="00BF3F72" w14:paraId="30421F94" w14:textId="77777777">
      <w:pPr>
        <w:jc w:val="both"/>
        <w:rPr>
          <w:rFonts w:ascii="Times New Roman" w:hAnsi="Times New Roman" w:cs="Times New Roman"/>
          <w:sz w:val="20"/>
        </w:rPr>
      </w:pPr>
    </w:p>
    <w:p w:rsidRPr="009B513D" w:rsidR="00BF3F72" w:rsidP="00460A2E" w:rsidRDefault="00BF3F72" w14:paraId="7E5BFD7F" w14:textId="77777777">
      <w:pPr>
        <w:jc w:val="both"/>
        <w:rPr>
          <w:rFonts w:ascii="Times New Roman" w:hAnsi="Times New Roman" w:cs="Times New Roman"/>
          <w:sz w:val="20"/>
        </w:rPr>
      </w:pPr>
    </w:p>
    <w:p w:rsidRPr="009B513D" w:rsidR="00BF3F72" w:rsidP="00460A2E" w:rsidRDefault="00BF3F72" w14:paraId="1942F01D" w14:textId="77777777">
      <w:pPr>
        <w:jc w:val="both"/>
        <w:rPr>
          <w:rFonts w:ascii="Times New Roman" w:hAnsi="Times New Roman" w:cs="Times New Roman"/>
          <w:sz w:val="20"/>
        </w:rPr>
      </w:pPr>
    </w:p>
    <w:p w:rsidRPr="009B513D" w:rsidR="00BF3F72" w:rsidP="00460A2E" w:rsidRDefault="00BF3F72" w14:paraId="4C4E8806" w14:textId="77777777">
      <w:pPr>
        <w:jc w:val="both"/>
        <w:rPr>
          <w:rFonts w:ascii="Times New Roman" w:hAnsi="Times New Roman" w:cs="Times New Roman"/>
          <w:sz w:val="20"/>
        </w:rPr>
      </w:pPr>
    </w:p>
    <w:p w:rsidRPr="009B513D" w:rsidR="00BF3F72" w:rsidP="00460A2E" w:rsidRDefault="00BF3F72" w14:paraId="567A6F87" w14:textId="77777777">
      <w:pPr>
        <w:jc w:val="both"/>
        <w:rPr>
          <w:rFonts w:ascii="Times New Roman" w:hAnsi="Times New Roman" w:cs="Times New Roman"/>
          <w:sz w:val="20"/>
        </w:rPr>
      </w:pPr>
    </w:p>
    <w:p w:rsidRPr="009B513D" w:rsidR="00BF3F72" w:rsidP="00460A2E" w:rsidRDefault="00BF3F72" w14:paraId="7E60EB2E" w14:textId="77777777">
      <w:pPr>
        <w:jc w:val="both"/>
        <w:rPr>
          <w:rFonts w:ascii="Times New Roman" w:hAnsi="Times New Roman" w:cs="Times New Roman"/>
          <w:sz w:val="20"/>
        </w:rPr>
      </w:pPr>
    </w:p>
    <w:p w:rsidRPr="009B513D" w:rsidR="00BF3F72" w:rsidP="00460A2E" w:rsidRDefault="00BF3F72" w14:paraId="7EBA1DB4" w14:textId="77777777">
      <w:pPr>
        <w:jc w:val="both"/>
        <w:rPr>
          <w:rFonts w:ascii="Times New Roman" w:hAnsi="Times New Roman" w:cs="Times New Roman"/>
          <w:sz w:val="20"/>
        </w:rPr>
      </w:pPr>
    </w:p>
    <w:p w:rsidRPr="009B513D" w:rsidR="00BF3F72" w:rsidP="00460A2E" w:rsidRDefault="00BF3F72" w14:paraId="7259B0B0" w14:textId="77777777">
      <w:pPr>
        <w:jc w:val="both"/>
        <w:rPr>
          <w:rFonts w:ascii="Times New Roman" w:hAnsi="Times New Roman" w:cs="Times New Roman"/>
          <w:sz w:val="20"/>
        </w:rPr>
      </w:pPr>
    </w:p>
    <w:p w:rsidRPr="009B513D" w:rsidR="00BF3F72" w:rsidP="00460A2E" w:rsidRDefault="00BF3F72" w14:paraId="20E9DC2B" w14:textId="77777777">
      <w:pPr>
        <w:jc w:val="both"/>
        <w:rPr>
          <w:rFonts w:ascii="Times New Roman" w:hAnsi="Times New Roman" w:cs="Times New Roman"/>
          <w:sz w:val="20"/>
        </w:rPr>
      </w:pPr>
    </w:p>
    <w:p w:rsidRPr="009B513D" w:rsidR="00BF3F72" w:rsidP="00460A2E" w:rsidRDefault="00BF3F72" w14:paraId="6E10A0C8" w14:textId="77777777">
      <w:pPr>
        <w:jc w:val="both"/>
        <w:rPr>
          <w:rFonts w:ascii="Times New Roman" w:hAnsi="Times New Roman" w:cs="Times New Roman"/>
          <w:sz w:val="20"/>
        </w:rPr>
      </w:pPr>
    </w:p>
    <w:p w:rsidRPr="009B513D" w:rsidR="00BF3F72" w:rsidP="00460A2E" w:rsidRDefault="00BF3F72" w14:paraId="6B5A4695" w14:textId="77777777">
      <w:pPr>
        <w:jc w:val="both"/>
        <w:rPr>
          <w:rFonts w:ascii="Times New Roman" w:hAnsi="Times New Roman" w:cs="Times New Roman"/>
          <w:sz w:val="20"/>
        </w:rPr>
      </w:pPr>
    </w:p>
    <w:p w:rsidRPr="009B513D" w:rsidR="00BF3F72" w:rsidP="00460A2E" w:rsidRDefault="00BF3F72" w14:paraId="5AA91A15" w14:textId="77777777">
      <w:pPr>
        <w:jc w:val="both"/>
        <w:rPr>
          <w:rFonts w:ascii="Times New Roman" w:hAnsi="Times New Roman" w:cs="Times New Roman"/>
          <w:sz w:val="20"/>
        </w:rPr>
      </w:pPr>
    </w:p>
    <w:p w:rsidRPr="009B513D" w:rsidR="00BF3F72" w:rsidP="00460A2E" w:rsidRDefault="00BF3F72" w14:paraId="3D807D11" w14:textId="77777777">
      <w:pPr>
        <w:jc w:val="both"/>
        <w:rPr>
          <w:rFonts w:ascii="Times New Roman" w:hAnsi="Times New Roman" w:cs="Times New Roman"/>
          <w:sz w:val="20"/>
        </w:rPr>
      </w:pPr>
    </w:p>
    <w:p w:rsidRPr="009B513D" w:rsidR="00BF3F72" w:rsidP="00460A2E" w:rsidRDefault="00BF3F72" w14:paraId="1F8D79CE" w14:textId="77777777">
      <w:pPr>
        <w:jc w:val="both"/>
        <w:rPr>
          <w:rFonts w:ascii="Times New Roman" w:hAnsi="Times New Roman" w:cs="Times New Roman"/>
          <w:sz w:val="20"/>
        </w:rPr>
      </w:pPr>
    </w:p>
    <w:p w:rsidRPr="009B513D" w:rsidR="00BF3F72" w:rsidP="00460A2E" w:rsidRDefault="00BF3F72" w14:paraId="70DF5B49" w14:textId="77777777">
      <w:pPr>
        <w:jc w:val="both"/>
        <w:rPr>
          <w:rFonts w:ascii="Times New Roman" w:hAnsi="Times New Roman" w:cs="Times New Roman"/>
          <w:sz w:val="20"/>
        </w:rPr>
      </w:pPr>
    </w:p>
    <w:p w:rsidRPr="009B513D" w:rsidR="006672C3" w:rsidP="00460A2E" w:rsidRDefault="006672C3" w14:paraId="17EE521C" w14:textId="77777777">
      <w:pPr>
        <w:jc w:val="both"/>
        <w:rPr>
          <w:rFonts w:ascii="Times New Roman" w:hAnsi="Times New Roman" w:cs="Times New Roman"/>
          <w:sz w:val="20"/>
        </w:rPr>
      </w:pPr>
    </w:p>
    <w:p w:rsidRPr="009B513D" w:rsidR="006672C3" w:rsidP="00460A2E" w:rsidRDefault="006672C3" w14:paraId="61533269" w14:textId="77777777">
      <w:pPr>
        <w:jc w:val="both"/>
        <w:rPr>
          <w:rFonts w:ascii="Times New Roman" w:hAnsi="Times New Roman" w:cs="Times New Roman"/>
          <w:sz w:val="20"/>
        </w:rPr>
      </w:pPr>
    </w:p>
    <w:p w:rsidRPr="009B513D" w:rsidR="006672C3" w:rsidP="00460A2E" w:rsidRDefault="006672C3" w14:paraId="56DAD91F" w14:textId="77777777">
      <w:pPr>
        <w:jc w:val="both"/>
        <w:rPr>
          <w:rFonts w:ascii="Times New Roman" w:hAnsi="Times New Roman" w:cs="Times New Roman"/>
          <w:sz w:val="20"/>
        </w:rPr>
      </w:pPr>
    </w:p>
    <w:p w:rsidRPr="009B513D" w:rsidR="00543C10" w:rsidP="00460A2E" w:rsidRDefault="00543C10" w14:paraId="678B4C59" w14:textId="77777777">
      <w:pPr>
        <w:jc w:val="both"/>
        <w:rPr>
          <w:rFonts w:ascii="Times New Roman" w:hAnsi="Times New Roman" w:cs="Times New Roman"/>
          <w:sz w:val="20"/>
        </w:rPr>
      </w:pPr>
    </w:p>
    <w:p w:rsidRPr="009B513D" w:rsidR="00543C10" w:rsidP="00460A2E" w:rsidRDefault="00543C10" w14:paraId="2E654354" w14:textId="77777777">
      <w:pPr>
        <w:jc w:val="both"/>
        <w:rPr>
          <w:rFonts w:ascii="Times New Roman" w:hAnsi="Times New Roman" w:cs="Times New Roman"/>
          <w:sz w:val="20"/>
        </w:rPr>
      </w:pPr>
    </w:p>
    <w:p w:rsidRPr="009B513D" w:rsidR="00543C10" w:rsidP="00460A2E" w:rsidRDefault="00543C10" w14:paraId="67413C1B" w14:textId="77777777">
      <w:pPr>
        <w:jc w:val="both"/>
        <w:rPr>
          <w:rFonts w:ascii="Times New Roman" w:hAnsi="Times New Roman" w:cs="Times New Roman"/>
          <w:sz w:val="20"/>
        </w:rPr>
      </w:pPr>
    </w:p>
    <w:p w:rsidRPr="009B513D" w:rsidR="00543C10" w:rsidP="00460A2E" w:rsidRDefault="00543C10" w14:paraId="7773BDCB" w14:textId="77777777">
      <w:pPr>
        <w:jc w:val="both"/>
        <w:rPr>
          <w:rFonts w:ascii="Times New Roman" w:hAnsi="Times New Roman" w:cs="Times New Roman"/>
          <w:sz w:val="20"/>
        </w:rPr>
      </w:pPr>
    </w:p>
    <w:p w:rsidRPr="009B513D" w:rsidR="00543C10" w:rsidP="00460A2E" w:rsidRDefault="00543C10" w14:paraId="2A614A1D" w14:textId="77777777">
      <w:pPr>
        <w:jc w:val="both"/>
        <w:rPr>
          <w:rFonts w:ascii="Times New Roman" w:hAnsi="Times New Roman" w:cs="Times New Roman"/>
          <w:sz w:val="20"/>
        </w:rPr>
      </w:pPr>
    </w:p>
    <w:p w:rsidRPr="009B513D" w:rsidR="00543C10" w:rsidP="00460A2E" w:rsidRDefault="00543C10" w14:paraId="4B33766C" w14:textId="77777777">
      <w:pPr>
        <w:jc w:val="both"/>
        <w:rPr>
          <w:rFonts w:ascii="Times New Roman" w:hAnsi="Times New Roman" w:cs="Times New Roman"/>
          <w:sz w:val="20"/>
        </w:rPr>
      </w:pPr>
    </w:p>
    <w:p w:rsidRPr="009B513D" w:rsidR="00FA1E2F" w:rsidP="00460A2E" w:rsidRDefault="00FA1E2F" w14:paraId="4F0BD3CC" w14:textId="77777777">
      <w:pPr>
        <w:pStyle w:val="BodyText"/>
        <w:spacing w:before="241" w:after="240"/>
        <w:ind w:right="1059"/>
        <w:rPr>
          <w:rFonts w:ascii="Times New Roman" w:hAnsi="Times New Roman" w:cs="Times New Roman"/>
          <w:b/>
          <w:bCs/>
          <w:color w:val="000000" w:themeColor="text1"/>
          <w:sz w:val="32"/>
          <w:szCs w:val="32"/>
        </w:rPr>
      </w:pPr>
    </w:p>
    <w:p w:rsidRPr="009B513D" w:rsidR="00D840E8" w:rsidP="00460A2E" w:rsidRDefault="00BA75CC" w14:paraId="4D32724D" w14:textId="1B824709">
      <w:pPr>
        <w:pStyle w:val="Heading1"/>
        <w:numPr>
          <w:ilvl w:val="0"/>
          <w:numId w:val="2"/>
        </w:numPr>
        <w:rPr>
          <w:rFonts w:ascii="Times New Roman" w:hAnsi="Times New Roman" w:cs="Times New Roman"/>
          <w:color w:val="0F243E" w:themeColor="text2" w:themeShade="80"/>
          <w:sz w:val="32"/>
          <w:szCs w:val="32"/>
        </w:rPr>
      </w:pPr>
      <w:bookmarkStart w:name="_Toc205670209" w:id="0"/>
      <w:r w:rsidRPr="009B513D">
        <w:rPr>
          <w:rFonts w:ascii="Times New Roman" w:hAnsi="Times New Roman" w:cs="Times New Roman"/>
          <w:color w:val="0F243E" w:themeColor="text2" w:themeShade="80"/>
          <w:sz w:val="32"/>
          <w:szCs w:val="32"/>
        </w:rPr>
        <w:t>Organizational</w:t>
      </w:r>
      <w:r w:rsidRPr="009B513D" w:rsidR="00CD485F">
        <w:rPr>
          <w:rFonts w:ascii="Times New Roman" w:hAnsi="Times New Roman" w:cs="Times New Roman"/>
          <w:color w:val="0F243E" w:themeColor="text2" w:themeShade="80"/>
          <w:sz w:val="32"/>
          <w:szCs w:val="32"/>
        </w:rPr>
        <w:t xml:space="preserve"> Overview</w:t>
      </w:r>
      <w:bookmarkEnd w:id="0"/>
    </w:p>
    <w:p w:rsidRPr="009B513D" w:rsidR="009E20E5" w:rsidP="00460A2E" w:rsidRDefault="009E20E5" w14:paraId="4C2A0F01" w14:textId="77777777">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b/>
          <w:bCs/>
          <w:color w:val="000000" w:themeColor="text1"/>
          <w:sz w:val="24"/>
          <w:szCs w:val="24"/>
        </w:rPr>
        <w:t>Onsite IT Advisors LLC</w:t>
      </w:r>
      <w:r w:rsidRPr="009B513D">
        <w:rPr>
          <w:rFonts w:ascii="Times New Roman" w:hAnsi="Times New Roman" w:cs="Times New Roman"/>
          <w:color w:val="000000" w:themeColor="text1"/>
          <w:sz w:val="24"/>
          <w:szCs w:val="24"/>
        </w:rPr>
        <w:t xml:space="preserve"> is a minority-owned small business headquartered in Alpharetta, Georgia, specializing in delivering modern, secure, and cost-effective IT solutions to federal, state, and local government clients. Since 2018, we have been a trusted partner to public sector organizations seeking to modernize legacy infrastructure, implement scalable cloud-native systems, and enhance data access and interoperability across mission-critical applications.</w:t>
      </w:r>
    </w:p>
    <w:p w:rsidRPr="009B513D" w:rsidR="009E20E5" w:rsidP="00460A2E" w:rsidRDefault="009E20E5" w14:paraId="048E6891" w14:textId="77777777">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 xml:space="preserve">Our core mission is to provide end-to-end technology services that are agile, compliant, and tailored to government program needs. Our multidisciplinary team brings a strong understanding of federal requirements and has extensive experience delivering solutions aligned with frameworks such as </w:t>
      </w:r>
      <w:r w:rsidRPr="009B513D">
        <w:rPr>
          <w:rFonts w:ascii="Times New Roman" w:hAnsi="Times New Roman" w:cs="Times New Roman"/>
          <w:b/>
          <w:bCs/>
          <w:color w:val="000000" w:themeColor="text1"/>
          <w:sz w:val="24"/>
          <w:szCs w:val="24"/>
        </w:rPr>
        <w:t>HIPAA</w:t>
      </w:r>
      <w:r w:rsidRPr="009B513D">
        <w:rPr>
          <w:rFonts w:ascii="Times New Roman" w:hAnsi="Times New Roman" w:cs="Times New Roman"/>
          <w:color w:val="000000" w:themeColor="text1"/>
          <w:sz w:val="24"/>
          <w:szCs w:val="24"/>
        </w:rPr>
        <w:t xml:space="preserve">, </w:t>
      </w:r>
      <w:r w:rsidRPr="009B513D">
        <w:rPr>
          <w:rFonts w:ascii="Times New Roman" w:hAnsi="Times New Roman" w:cs="Times New Roman"/>
          <w:b/>
          <w:bCs/>
          <w:color w:val="000000" w:themeColor="text1"/>
          <w:sz w:val="24"/>
          <w:szCs w:val="24"/>
        </w:rPr>
        <w:t>FISMA</w:t>
      </w:r>
      <w:r w:rsidRPr="009B513D">
        <w:rPr>
          <w:rFonts w:ascii="Times New Roman" w:hAnsi="Times New Roman" w:cs="Times New Roman"/>
          <w:color w:val="000000" w:themeColor="text1"/>
          <w:sz w:val="24"/>
          <w:szCs w:val="24"/>
        </w:rPr>
        <w:t xml:space="preserve">, </w:t>
      </w:r>
      <w:r w:rsidRPr="009B513D">
        <w:rPr>
          <w:rFonts w:ascii="Times New Roman" w:hAnsi="Times New Roman" w:cs="Times New Roman"/>
          <w:b/>
          <w:bCs/>
          <w:color w:val="000000" w:themeColor="text1"/>
          <w:sz w:val="24"/>
          <w:szCs w:val="24"/>
        </w:rPr>
        <w:t>NIST 800-53</w:t>
      </w:r>
      <w:r w:rsidRPr="009B513D">
        <w:rPr>
          <w:rFonts w:ascii="Times New Roman" w:hAnsi="Times New Roman" w:cs="Times New Roman"/>
          <w:color w:val="000000" w:themeColor="text1"/>
          <w:sz w:val="24"/>
          <w:szCs w:val="24"/>
        </w:rPr>
        <w:t xml:space="preserve">, </w:t>
      </w:r>
      <w:r w:rsidRPr="009B513D">
        <w:rPr>
          <w:rFonts w:ascii="Times New Roman" w:hAnsi="Times New Roman" w:cs="Times New Roman"/>
          <w:b/>
          <w:bCs/>
          <w:color w:val="000000" w:themeColor="text1"/>
          <w:sz w:val="24"/>
          <w:szCs w:val="24"/>
        </w:rPr>
        <w:t>FIPS 140-2</w:t>
      </w:r>
      <w:r w:rsidRPr="009B513D">
        <w:rPr>
          <w:rFonts w:ascii="Times New Roman" w:hAnsi="Times New Roman" w:cs="Times New Roman"/>
          <w:color w:val="000000" w:themeColor="text1"/>
          <w:sz w:val="24"/>
          <w:szCs w:val="24"/>
        </w:rPr>
        <w:t xml:space="preserve">, and </w:t>
      </w:r>
      <w:r w:rsidRPr="009B513D">
        <w:rPr>
          <w:rFonts w:ascii="Times New Roman" w:hAnsi="Times New Roman" w:cs="Times New Roman"/>
          <w:b/>
          <w:bCs/>
          <w:color w:val="000000" w:themeColor="text1"/>
          <w:sz w:val="24"/>
          <w:szCs w:val="24"/>
        </w:rPr>
        <w:t>Section 508</w:t>
      </w:r>
      <w:r w:rsidRPr="009B513D">
        <w:rPr>
          <w:rFonts w:ascii="Times New Roman" w:hAnsi="Times New Roman" w:cs="Times New Roman"/>
          <w:color w:val="000000" w:themeColor="text1"/>
          <w:sz w:val="24"/>
          <w:szCs w:val="24"/>
        </w:rPr>
        <w:t xml:space="preserve"> accessibility standards.</w:t>
      </w:r>
    </w:p>
    <w:p w:rsidRPr="009B513D" w:rsidR="009E20E5" w:rsidP="00460A2E" w:rsidRDefault="009E20E5" w14:paraId="664E35ED" w14:textId="3692D8A8">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 xml:space="preserve">We have successfully led or supported IT modernization initiatives for several public sector entities, including the </w:t>
      </w:r>
      <w:r w:rsidRPr="009B513D">
        <w:rPr>
          <w:rFonts w:ascii="Times New Roman" w:hAnsi="Times New Roman" w:cs="Times New Roman"/>
          <w:b/>
          <w:bCs/>
          <w:color w:val="000000" w:themeColor="text1"/>
          <w:sz w:val="24"/>
          <w:szCs w:val="24"/>
        </w:rPr>
        <w:t>Centers for Disease Control and Prevention (CDC)</w:t>
      </w:r>
      <w:r w:rsidRPr="009B513D">
        <w:rPr>
          <w:rFonts w:ascii="Times New Roman" w:hAnsi="Times New Roman" w:cs="Times New Roman"/>
          <w:color w:val="000000" w:themeColor="text1"/>
          <w:sz w:val="24"/>
          <w:szCs w:val="24"/>
        </w:rPr>
        <w:t>. In these engagements, we contributed to cloud migrations, AI/ML model deployments, and the creation of secure DevOps pipelines. Our ability to integrate with legacy systems and support multi-environment rollouts makes us particularly well-suited to support programs with national scope and complexity such as the IHSC EHR modernization effort.</w:t>
      </w:r>
    </w:p>
    <w:p w:rsidRPr="00FA1E2F" w:rsidR="009E20E5" w:rsidP="00460A2E" w:rsidRDefault="009E20E5" w14:paraId="6177A83A" w14:textId="67D6E893">
      <w:pPr>
        <w:pStyle w:val="BodyText"/>
        <w:spacing w:before="241" w:after="240"/>
        <w:ind w:left="720" w:right="1059"/>
        <w:jc w:val="both"/>
        <w:rPr>
          <w:rFonts w:ascii="Times New Roman" w:hAnsi="Times New Roman" w:cs="Times New Roman"/>
          <w:b/>
          <w:bCs/>
          <w:color w:val="000000" w:themeColor="text1"/>
          <w:sz w:val="24"/>
          <w:szCs w:val="24"/>
        </w:rPr>
      </w:pPr>
      <w:r w:rsidRPr="00FA1E2F">
        <w:rPr>
          <w:rFonts w:ascii="Times New Roman" w:hAnsi="Times New Roman" w:cs="Times New Roman"/>
          <w:b/>
          <w:bCs/>
          <w:color w:val="000000" w:themeColor="text1"/>
          <w:sz w:val="24"/>
          <w:szCs w:val="24"/>
        </w:rPr>
        <w:t>Our service portfolio includes</w:t>
      </w:r>
    </w:p>
    <w:p w:rsidR="00FA1E2F" w:rsidP="00D325D2" w:rsidRDefault="009E20E5" w14:paraId="79D84229" w14:textId="77777777">
      <w:pPr>
        <w:pStyle w:val="BodyText"/>
        <w:numPr>
          <w:ilvl w:val="0"/>
          <w:numId w:val="11"/>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b/>
          <w:bCs/>
          <w:color w:val="000000" w:themeColor="text1"/>
          <w:sz w:val="24"/>
          <w:szCs w:val="24"/>
        </w:rPr>
        <w:t>Cloud Architecture &amp; DevOps</w:t>
      </w:r>
      <w:r w:rsidRPr="009B513D">
        <w:rPr>
          <w:rFonts w:ascii="Times New Roman" w:hAnsi="Times New Roman" w:cs="Times New Roman"/>
          <w:color w:val="000000" w:themeColor="text1"/>
          <w:sz w:val="24"/>
          <w:szCs w:val="24"/>
        </w:rPr>
        <w:t>: Deploying scalable, cloud-native platforms (AWS, Azure) and implementing CI/CD pipelines with infrastructure-as-code for secure, repeatable environments.</w:t>
      </w:r>
    </w:p>
    <w:p w:rsidR="00FA1E2F" w:rsidP="00D325D2" w:rsidRDefault="009E20E5" w14:paraId="227DF844" w14:textId="77777777">
      <w:pPr>
        <w:pStyle w:val="BodyText"/>
        <w:numPr>
          <w:ilvl w:val="0"/>
          <w:numId w:val="11"/>
        </w:numPr>
        <w:spacing w:before="241" w:after="240"/>
        <w:ind w:right="1059"/>
        <w:jc w:val="both"/>
        <w:rPr>
          <w:rFonts w:ascii="Times New Roman" w:hAnsi="Times New Roman" w:cs="Times New Roman"/>
          <w:color w:val="000000" w:themeColor="text1"/>
          <w:sz w:val="24"/>
          <w:szCs w:val="24"/>
        </w:rPr>
      </w:pPr>
      <w:r w:rsidRPr="00FA1E2F">
        <w:rPr>
          <w:rFonts w:ascii="Times New Roman" w:hAnsi="Times New Roman" w:cs="Times New Roman"/>
          <w:b/>
          <w:bCs/>
          <w:color w:val="000000" w:themeColor="text1"/>
          <w:sz w:val="24"/>
          <w:szCs w:val="24"/>
        </w:rPr>
        <w:t>Health IT Modernization</w:t>
      </w:r>
      <w:r w:rsidRPr="00FA1E2F">
        <w:rPr>
          <w:rFonts w:ascii="Times New Roman" w:hAnsi="Times New Roman" w:cs="Times New Roman"/>
          <w:color w:val="000000" w:themeColor="text1"/>
          <w:sz w:val="24"/>
          <w:szCs w:val="24"/>
        </w:rPr>
        <w:t>: Supporting electronic health data platforms through custom integration, system optimization, and adherence to federal data protection laws.</w:t>
      </w:r>
    </w:p>
    <w:p w:rsidR="00FA1E2F" w:rsidP="00D325D2" w:rsidRDefault="009E20E5" w14:paraId="24DCAF15" w14:textId="77777777">
      <w:pPr>
        <w:pStyle w:val="BodyText"/>
        <w:numPr>
          <w:ilvl w:val="0"/>
          <w:numId w:val="11"/>
        </w:numPr>
        <w:spacing w:before="241" w:after="240"/>
        <w:ind w:right="1059"/>
        <w:jc w:val="both"/>
        <w:rPr>
          <w:rFonts w:ascii="Times New Roman" w:hAnsi="Times New Roman" w:cs="Times New Roman"/>
          <w:color w:val="000000" w:themeColor="text1"/>
          <w:sz w:val="24"/>
          <w:szCs w:val="24"/>
        </w:rPr>
      </w:pPr>
      <w:r w:rsidRPr="00FA1E2F">
        <w:rPr>
          <w:rFonts w:ascii="Times New Roman" w:hAnsi="Times New Roman" w:cs="Times New Roman"/>
          <w:b/>
          <w:bCs/>
          <w:color w:val="000000" w:themeColor="text1"/>
          <w:sz w:val="24"/>
          <w:szCs w:val="24"/>
        </w:rPr>
        <w:t>No-Code / Low-Code Development</w:t>
      </w:r>
      <w:r w:rsidRPr="00FA1E2F">
        <w:rPr>
          <w:rFonts w:ascii="Times New Roman" w:hAnsi="Times New Roman" w:cs="Times New Roman"/>
          <w:color w:val="000000" w:themeColor="text1"/>
          <w:sz w:val="24"/>
          <w:szCs w:val="24"/>
        </w:rPr>
        <w:t>: Leveraging platforms such as Microsoft Power Apps to rapidly deliver secure, compliant internal applications that enhance business processes.</w:t>
      </w:r>
    </w:p>
    <w:p w:rsidR="00FA1E2F" w:rsidP="00D325D2" w:rsidRDefault="009E20E5" w14:paraId="5195B699" w14:textId="77777777">
      <w:pPr>
        <w:pStyle w:val="BodyText"/>
        <w:numPr>
          <w:ilvl w:val="0"/>
          <w:numId w:val="11"/>
        </w:numPr>
        <w:spacing w:before="241" w:after="240"/>
        <w:ind w:right="1059"/>
        <w:jc w:val="both"/>
        <w:rPr>
          <w:rFonts w:ascii="Times New Roman" w:hAnsi="Times New Roman" w:cs="Times New Roman"/>
          <w:color w:val="000000" w:themeColor="text1"/>
          <w:sz w:val="24"/>
          <w:szCs w:val="24"/>
        </w:rPr>
      </w:pPr>
      <w:r w:rsidRPr="00FA1E2F">
        <w:rPr>
          <w:rFonts w:ascii="Times New Roman" w:hAnsi="Times New Roman" w:cs="Times New Roman"/>
          <w:b/>
          <w:bCs/>
          <w:color w:val="000000" w:themeColor="text1"/>
          <w:sz w:val="24"/>
          <w:szCs w:val="24"/>
        </w:rPr>
        <w:t>Enterprise Data Strategy</w:t>
      </w:r>
      <w:r w:rsidRPr="00FA1E2F">
        <w:rPr>
          <w:rFonts w:ascii="Times New Roman" w:hAnsi="Times New Roman" w:cs="Times New Roman"/>
          <w:color w:val="000000" w:themeColor="text1"/>
          <w:sz w:val="24"/>
          <w:szCs w:val="24"/>
        </w:rPr>
        <w:t>: Designing and implementing Snowflake-based architectures, building validated pipelines, and enabling governance with tools like Collibra.</w:t>
      </w:r>
    </w:p>
    <w:p w:rsidR="00FA1E2F" w:rsidP="00D325D2" w:rsidRDefault="009E20E5" w14:paraId="4B7DE3E5" w14:textId="77777777">
      <w:pPr>
        <w:pStyle w:val="BodyText"/>
        <w:numPr>
          <w:ilvl w:val="0"/>
          <w:numId w:val="11"/>
        </w:numPr>
        <w:spacing w:before="241" w:after="240"/>
        <w:ind w:right="1059"/>
        <w:jc w:val="both"/>
        <w:rPr>
          <w:rFonts w:ascii="Times New Roman" w:hAnsi="Times New Roman" w:cs="Times New Roman"/>
          <w:color w:val="000000" w:themeColor="text1"/>
          <w:sz w:val="24"/>
          <w:szCs w:val="24"/>
        </w:rPr>
      </w:pPr>
      <w:r w:rsidRPr="00FA1E2F">
        <w:rPr>
          <w:rFonts w:ascii="Times New Roman" w:hAnsi="Times New Roman" w:cs="Times New Roman"/>
          <w:b/>
          <w:bCs/>
          <w:color w:val="000000" w:themeColor="text1"/>
          <w:sz w:val="24"/>
          <w:szCs w:val="24"/>
        </w:rPr>
        <w:t>Security &amp; Compliance</w:t>
      </w:r>
      <w:r w:rsidRPr="00FA1E2F">
        <w:rPr>
          <w:rFonts w:ascii="Times New Roman" w:hAnsi="Times New Roman" w:cs="Times New Roman"/>
          <w:color w:val="000000" w:themeColor="text1"/>
          <w:sz w:val="24"/>
          <w:szCs w:val="24"/>
        </w:rPr>
        <w:t>: Embedding cybersecurity practices into every engagement, including support for Zero Trust architecture, FedRAMP readiness, and identity access control frameworks.</w:t>
      </w:r>
    </w:p>
    <w:p w:rsidRPr="00FA1E2F" w:rsidR="009E20E5" w:rsidP="00D325D2" w:rsidRDefault="009E20E5" w14:paraId="5261A0D6" w14:textId="2DA5C4DB">
      <w:pPr>
        <w:pStyle w:val="BodyText"/>
        <w:numPr>
          <w:ilvl w:val="0"/>
          <w:numId w:val="11"/>
        </w:numPr>
        <w:spacing w:before="241" w:after="240"/>
        <w:ind w:right="1059"/>
        <w:jc w:val="both"/>
        <w:rPr>
          <w:rFonts w:ascii="Times New Roman" w:hAnsi="Times New Roman" w:cs="Times New Roman"/>
          <w:color w:val="000000" w:themeColor="text1"/>
          <w:sz w:val="24"/>
          <w:szCs w:val="24"/>
        </w:rPr>
      </w:pPr>
      <w:r w:rsidRPr="00FA1E2F">
        <w:rPr>
          <w:rFonts w:ascii="Times New Roman" w:hAnsi="Times New Roman" w:cs="Times New Roman"/>
          <w:b/>
          <w:bCs/>
          <w:color w:val="000000" w:themeColor="text1"/>
          <w:sz w:val="24"/>
          <w:szCs w:val="24"/>
        </w:rPr>
        <w:t>AI/ML Solutions</w:t>
      </w:r>
      <w:r w:rsidRPr="00FA1E2F">
        <w:rPr>
          <w:rFonts w:ascii="Times New Roman" w:hAnsi="Times New Roman" w:cs="Times New Roman"/>
          <w:color w:val="000000" w:themeColor="text1"/>
          <w:sz w:val="24"/>
          <w:szCs w:val="24"/>
        </w:rPr>
        <w:t xml:space="preserve">: Applying machine learning to use cases such as traffic analysis, fraud detection, and decision support systems in government </w:t>
      </w:r>
      <w:r w:rsidRPr="00FA1E2F">
        <w:rPr>
          <w:rFonts w:ascii="Times New Roman" w:hAnsi="Times New Roman" w:cs="Times New Roman"/>
          <w:color w:val="000000" w:themeColor="text1"/>
          <w:sz w:val="24"/>
          <w:szCs w:val="24"/>
        </w:rPr>
        <w:t>programs.</w:t>
      </w:r>
    </w:p>
    <w:p w:rsidRPr="009B513D" w:rsidR="009E20E5" w:rsidP="00460A2E" w:rsidRDefault="009E20E5" w14:paraId="066409A3" w14:textId="77777777">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 xml:space="preserve">Onsite IT Advisors has worked collaboratively with partners such as </w:t>
      </w:r>
      <w:r w:rsidRPr="009B513D">
        <w:rPr>
          <w:rFonts w:ascii="Times New Roman" w:hAnsi="Times New Roman" w:cs="Times New Roman"/>
          <w:b/>
          <w:bCs/>
          <w:color w:val="000000" w:themeColor="text1"/>
          <w:sz w:val="24"/>
          <w:szCs w:val="24"/>
        </w:rPr>
        <w:t>Booz Allen Hamilton</w:t>
      </w:r>
      <w:r w:rsidRPr="009B513D">
        <w:rPr>
          <w:rFonts w:ascii="Times New Roman" w:hAnsi="Times New Roman" w:cs="Times New Roman"/>
          <w:color w:val="000000" w:themeColor="text1"/>
          <w:sz w:val="24"/>
          <w:szCs w:val="24"/>
        </w:rPr>
        <w:t xml:space="preserve">, </w:t>
      </w:r>
      <w:r w:rsidRPr="009B513D">
        <w:rPr>
          <w:rFonts w:ascii="Times New Roman" w:hAnsi="Times New Roman" w:cs="Times New Roman"/>
          <w:b/>
          <w:bCs/>
          <w:color w:val="000000" w:themeColor="text1"/>
          <w:sz w:val="24"/>
          <w:szCs w:val="24"/>
        </w:rPr>
        <w:t>Perspecta</w:t>
      </w:r>
      <w:r w:rsidRPr="009B513D">
        <w:rPr>
          <w:rFonts w:ascii="Times New Roman" w:hAnsi="Times New Roman" w:cs="Times New Roman"/>
          <w:color w:val="000000" w:themeColor="text1"/>
          <w:sz w:val="24"/>
          <w:szCs w:val="24"/>
        </w:rPr>
        <w:t xml:space="preserve">, and </w:t>
      </w:r>
      <w:r w:rsidRPr="009B513D">
        <w:rPr>
          <w:rFonts w:ascii="Times New Roman" w:hAnsi="Times New Roman" w:cs="Times New Roman"/>
          <w:b/>
          <w:bCs/>
          <w:color w:val="000000" w:themeColor="text1"/>
          <w:sz w:val="24"/>
          <w:szCs w:val="24"/>
        </w:rPr>
        <w:t>Sinai Health System</w:t>
      </w:r>
      <w:r w:rsidRPr="009B513D">
        <w:rPr>
          <w:rFonts w:ascii="Times New Roman" w:hAnsi="Times New Roman" w:cs="Times New Roman"/>
          <w:color w:val="000000" w:themeColor="text1"/>
          <w:sz w:val="24"/>
          <w:szCs w:val="24"/>
        </w:rPr>
        <w:t>, and has provided services for public health and healthcare delivery programs where quality, reliability, and security are paramount.</w:t>
      </w:r>
    </w:p>
    <w:p w:rsidRPr="009B513D" w:rsidR="009E20E5" w:rsidP="00460A2E" w:rsidRDefault="009E20E5" w14:paraId="46D2682A" w14:textId="77777777">
      <w:pPr>
        <w:pStyle w:val="BodyText"/>
        <w:spacing w:before="241" w:after="240"/>
        <w:ind w:right="1059" w:firstLine="720"/>
        <w:jc w:val="both"/>
        <w:rPr>
          <w:rFonts w:ascii="Times New Roman" w:hAnsi="Times New Roman" w:cs="Times New Roman"/>
          <w:b/>
          <w:bCs/>
          <w:color w:val="000000" w:themeColor="text1"/>
          <w:sz w:val="24"/>
          <w:szCs w:val="24"/>
        </w:rPr>
      </w:pPr>
      <w:r w:rsidRPr="009B513D">
        <w:rPr>
          <w:rFonts w:ascii="Times New Roman" w:hAnsi="Times New Roman" w:cs="Times New Roman"/>
          <w:b/>
          <w:bCs/>
          <w:color w:val="000000" w:themeColor="text1"/>
          <w:sz w:val="24"/>
          <w:szCs w:val="24"/>
        </w:rPr>
        <w:t>Why Onsite IT Advisors</w:t>
      </w:r>
    </w:p>
    <w:p w:rsidR="00FA1E2F" w:rsidP="00D325D2" w:rsidRDefault="009E20E5" w14:paraId="02DACA66" w14:textId="77777777">
      <w:pPr>
        <w:pStyle w:val="BodyText"/>
        <w:numPr>
          <w:ilvl w:val="0"/>
          <w:numId w:val="12"/>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Proven experience in federal and public health system modernization</w:t>
      </w:r>
    </w:p>
    <w:p w:rsidR="00FA1E2F" w:rsidP="00D325D2" w:rsidRDefault="009E20E5" w14:paraId="7696ECF7" w14:textId="77777777">
      <w:pPr>
        <w:pStyle w:val="BodyText"/>
        <w:numPr>
          <w:ilvl w:val="0"/>
          <w:numId w:val="12"/>
        </w:numPr>
        <w:spacing w:before="241" w:after="240"/>
        <w:ind w:right="1059"/>
        <w:jc w:val="both"/>
        <w:rPr>
          <w:rFonts w:ascii="Times New Roman" w:hAnsi="Times New Roman" w:cs="Times New Roman"/>
          <w:color w:val="000000" w:themeColor="text1"/>
          <w:sz w:val="24"/>
          <w:szCs w:val="24"/>
        </w:rPr>
      </w:pPr>
      <w:r w:rsidRPr="00FA1E2F">
        <w:rPr>
          <w:rFonts w:ascii="Times New Roman" w:hAnsi="Times New Roman" w:cs="Times New Roman"/>
          <w:color w:val="000000" w:themeColor="text1"/>
          <w:sz w:val="24"/>
          <w:szCs w:val="24"/>
        </w:rPr>
        <w:t>Hands-on understanding of interoperability frameworks such as HL7 and FHIR</w:t>
      </w:r>
    </w:p>
    <w:p w:rsidR="00FA1E2F" w:rsidP="00D325D2" w:rsidRDefault="009E20E5" w14:paraId="70239062" w14:textId="77777777">
      <w:pPr>
        <w:pStyle w:val="BodyText"/>
        <w:numPr>
          <w:ilvl w:val="0"/>
          <w:numId w:val="12"/>
        </w:numPr>
        <w:spacing w:before="241" w:after="240"/>
        <w:ind w:right="1059"/>
        <w:jc w:val="both"/>
        <w:rPr>
          <w:rFonts w:ascii="Times New Roman" w:hAnsi="Times New Roman" w:cs="Times New Roman"/>
          <w:color w:val="000000" w:themeColor="text1"/>
          <w:sz w:val="24"/>
          <w:szCs w:val="24"/>
        </w:rPr>
      </w:pPr>
      <w:r w:rsidRPr="00FA1E2F">
        <w:rPr>
          <w:rFonts w:ascii="Times New Roman" w:hAnsi="Times New Roman" w:cs="Times New Roman"/>
          <w:color w:val="000000" w:themeColor="text1"/>
          <w:sz w:val="24"/>
          <w:szCs w:val="24"/>
        </w:rPr>
        <w:t>Capabilities to integrate COTS and open-source platforms with legacy DHS systems</w:t>
      </w:r>
    </w:p>
    <w:p w:rsidR="00FA1E2F" w:rsidP="00D325D2" w:rsidRDefault="009E20E5" w14:paraId="1B61CD45" w14:textId="77777777">
      <w:pPr>
        <w:pStyle w:val="BodyText"/>
        <w:numPr>
          <w:ilvl w:val="0"/>
          <w:numId w:val="12"/>
        </w:numPr>
        <w:spacing w:before="241" w:after="240"/>
        <w:ind w:right="1059"/>
        <w:jc w:val="both"/>
        <w:rPr>
          <w:rFonts w:ascii="Times New Roman" w:hAnsi="Times New Roman" w:cs="Times New Roman"/>
          <w:color w:val="000000" w:themeColor="text1"/>
          <w:sz w:val="24"/>
          <w:szCs w:val="24"/>
        </w:rPr>
      </w:pPr>
      <w:r w:rsidRPr="00FA1E2F">
        <w:rPr>
          <w:rFonts w:ascii="Times New Roman" w:hAnsi="Times New Roman" w:cs="Times New Roman"/>
          <w:color w:val="000000" w:themeColor="text1"/>
          <w:sz w:val="24"/>
          <w:szCs w:val="24"/>
        </w:rPr>
        <w:t xml:space="preserve">Full-stack development and </w:t>
      </w:r>
      <w:proofErr w:type="spellStart"/>
      <w:r w:rsidRPr="00FA1E2F">
        <w:rPr>
          <w:rFonts w:ascii="Times New Roman" w:hAnsi="Times New Roman" w:cs="Times New Roman"/>
          <w:color w:val="000000" w:themeColor="text1"/>
          <w:sz w:val="24"/>
          <w:szCs w:val="24"/>
        </w:rPr>
        <w:t>DevSecOps</w:t>
      </w:r>
      <w:proofErr w:type="spellEnd"/>
      <w:r w:rsidRPr="00FA1E2F">
        <w:rPr>
          <w:rFonts w:ascii="Times New Roman" w:hAnsi="Times New Roman" w:cs="Times New Roman"/>
          <w:color w:val="000000" w:themeColor="text1"/>
          <w:sz w:val="24"/>
          <w:szCs w:val="24"/>
        </w:rPr>
        <w:t xml:space="preserve"> expertise</w:t>
      </w:r>
    </w:p>
    <w:p w:rsidR="00FA1E2F" w:rsidP="00D325D2" w:rsidRDefault="009E20E5" w14:paraId="15377D09" w14:textId="77777777">
      <w:pPr>
        <w:pStyle w:val="BodyText"/>
        <w:numPr>
          <w:ilvl w:val="0"/>
          <w:numId w:val="12"/>
        </w:numPr>
        <w:spacing w:before="241" w:after="240"/>
        <w:ind w:right="1059"/>
        <w:jc w:val="both"/>
        <w:rPr>
          <w:rFonts w:ascii="Times New Roman" w:hAnsi="Times New Roman" w:cs="Times New Roman"/>
          <w:color w:val="000000" w:themeColor="text1"/>
          <w:sz w:val="24"/>
          <w:szCs w:val="24"/>
        </w:rPr>
      </w:pPr>
      <w:r w:rsidRPr="00FA1E2F">
        <w:rPr>
          <w:rFonts w:ascii="Times New Roman" w:hAnsi="Times New Roman" w:cs="Times New Roman"/>
          <w:color w:val="000000" w:themeColor="text1"/>
          <w:sz w:val="24"/>
          <w:szCs w:val="24"/>
        </w:rPr>
        <w:t>100% successful delivery record on public sector contracts</w:t>
      </w:r>
    </w:p>
    <w:p w:rsidRPr="00FA1E2F" w:rsidR="009E20E5" w:rsidP="00D325D2" w:rsidRDefault="009E20E5" w14:paraId="47A08BA1" w14:textId="6D028865">
      <w:pPr>
        <w:pStyle w:val="BodyText"/>
        <w:numPr>
          <w:ilvl w:val="0"/>
          <w:numId w:val="12"/>
        </w:numPr>
        <w:spacing w:before="241" w:after="240"/>
        <w:ind w:right="1059"/>
        <w:jc w:val="both"/>
        <w:rPr>
          <w:rFonts w:ascii="Times New Roman" w:hAnsi="Times New Roman" w:cs="Times New Roman"/>
          <w:color w:val="000000" w:themeColor="text1"/>
          <w:sz w:val="24"/>
          <w:szCs w:val="24"/>
        </w:rPr>
      </w:pPr>
      <w:r w:rsidRPr="00FA1E2F">
        <w:rPr>
          <w:rFonts w:ascii="Times New Roman" w:hAnsi="Times New Roman" w:cs="Times New Roman"/>
          <w:color w:val="000000" w:themeColor="text1"/>
          <w:sz w:val="24"/>
          <w:szCs w:val="24"/>
        </w:rPr>
        <w:t>Dedicated, U.S.-based team of full-time engineers and consultants</w:t>
      </w:r>
    </w:p>
    <w:p w:rsidRPr="009B513D" w:rsidR="005C5337" w:rsidP="00460A2E" w:rsidRDefault="009E20E5" w14:paraId="65393178" w14:textId="4FBD8CE5">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 xml:space="preserve">As ICE’s IHSC looks to modernize its electronic health record environment, Onsite IT Advisors offers the right combination of federal experience, open-source strategy, and system integration capabilities to help implement a secure, interoperable, and future-ready EHR platform. We are positioned to support this mission with technical leadership, flexible delivery models, and a commitment to compliance, cost-efficiency, and stakeholder </w:t>
      </w:r>
      <w:r w:rsidRPr="009B513D" w:rsidR="00783135">
        <w:rPr>
          <w:rFonts w:ascii="Times New Roman" w:hAnsi="Times New Roman" w:cs="Times New Roman"/>
          <w:color w:val="000000" w:themeColor="text1"/>
          <w:sz w:val="24"/>
          <w:szCs w:val="24"/>
        </w:rPr>
        <w:t>satisfaction.</w:t>
      </w:r>
    </w:p>
    <w:p w:rsidRPr="009B513D" w:rsidR="001A1FC5" w:rsidP="00460A2E" w:rsidRDefault="001A1FC5" w14:paraId="17457111" w14:textId="77777777">
      <w:pPr>
        <w:pStyle w:val="Heading1"/>
        <w:numPr>
          <w:ilvl w:val="0"/>
          <w:numId w:val="2"/>
        </w:numPr>
        <w:rPr>
          <w:rFonts w:ascii="Times New Roman" w:hAnsi="Times New Roman" w:cs="Times New Roman"/>
          <w:color w:val="0F243E" w:themeColor="text2" w:themeShade="80"/>
          <w:sz w:val="32"/>
          <w:szCs w:val="32"/>
        </w:rPr>
      </w:pPr>
      <w:bookmarkStart w:name="_Toc205670210" w:id="1"/>
      <w:r w:rsidRPr="009B513D">
        <w:rPr>
          <w:rFonts w:ascii="Times New Roman" w:hAnsi="Times New Roman" w:cs="Times New Roman"/>
          <w:color w:val="0F243E" w:themeColor="text2" w:themeShade="80"/>
          <w:sz w:val="32"/>
          <w:szCs w:val="32"/>
        </w:rPr>
        <w:t>Understanding of the Requirements</w:t>
      </w:r>
      <w:bookmarkEnd w:id="1"/>
    </w:p>
    <w:p w:rsidRPr="009B513D" w:rsidR="00E453D4" w:rsidP="00460A2E" w:rsidRDefault="00E453D4" w14:paraId="65D9F03E" w14:textId="77777777">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The U.S. Immigration and Customs Enforcement (ICE) Health Service Corps (IHSC) seeks to modernize its electronic health record (EHR) infrastructure to improve the quality, efficiency, and security of care provided to noncitizen detainees. The new EHR platform must address the limitations of legacy systems and enable integration with internal DHS systems and external partners such as the Department of Veterans Affairs (VA) and community health providers.</w:t>
      </w:r>
    </w:p>
    <w:p w:rsidRPr="009B513D" w:rsidR="00E453D4" w:rsidP="00460A2E" w:rsidRDefault="00E453D4" w14:paraId="74E25C60" w14:textId="77777777">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Onsite IT Advisors understands that the proposed solution must:</w:t>
      </w:r>
    </w:p>
    <w:p w:rsidR="00FA1E2F" w:rsidP="00D325D2" w:rsidRDefault="00E453D4" w14:paraId="5BDB363C" w14:textId="79ED156B">
      <w:pPr>
        <w:pStyle w:val="BodyText"/>
        <w:numPr>
          <w:ilvl w:val="0"/>
          <w:numId w:val="13"/>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b/>
          <w:bCs/>
          <w:color w:val="000000" w:themeColor="text1"/>
          <w:sz w:val="24"/>
          <w:szCs w:val="24"/>
        </w:rPr>
        <w:t>Standardize health information workflows</w:t>
      </w:r>
      <w:r w:rsidRPr="009B513D">
        <w:rPr>
          <w:rFonts w:ascii="Times New Roman" w:hAnsi="Times New Roman" w:cs="Times New Roman"/>
          <w:color w:val="000000" w:themeColor="text1"/>
          <w:sz w:val="24"/>
          <w:szCs w:val="24"/>
        </w:rPr>
        <w:t xml:space="preserve"> across IHSC-administered and non-IHSC-administered facilities</w:t>
      </w:r>
      <w:r w:rsidR="00460A2E">
        <w:rPr>
          <w:rFonts w:ascii="Times New Roman" w:hAnsi="Times New Roman" w:cs="Times New Roman"/>
          <w:color w:val="000000" w:themeColor="text1"/>
          <w:sz w:val="24"/>
          <w:szCs w:val="24"/>
        </w:rPr>
        <w:t>.</w:t>
      </w:r>
    </w:p>
    <w:p w:rsidR="00FA1E2F" w:rsidP="00D325D2" w:rsidRDefault="00E453D4" w14:paraId="7155BE90" w14:textId="3230F14E">
      <w:pPr>
        <w:pStyle w:val="BodyText"/>
        <w:numPr>
          <w:ilvl w:val="0"/>
          <w:numId w:val="13"/>
        </w:numPr>
        <w:spacing w:before="241" w:after="240"/>
        <w:ind w:right="1059"/>
        <w:jc w:val="both"/>
        <w:rPr>
          <w:rFonts w:ascii="Times New Roman" w:hAnsi="Times New Roman" w:cs="Times New Roman"/>
          <w:color w:val="000000" w:themeColor="text1"/>
          <w:sz w:val="24"/>
          <w:szCs w:val="24"/>
        </w:rPr>
      </w:pPr>
      <w:r w:rsidRPr="00FA1E2F">
        <w:rPr>
          <w:rFonts w:ascii="Times New Roman" w:hAnsi="Times New Roman" w:cs="Times New Roman"/>
          <w:b/>
          <w:bCs/>
          <w:color w:val="000000" w:themeColor="text1"/>
          <w:sz w:val="24"/>
          <w:szCs w:val="24"/>
        </w:rPr>
        <w:t>Enable seamless, secure information exchange</w:t>
      </w:r>
      <w:r w:rsidRPr="00FA1E2F">
        <w:rPr>
          <w:rFonts w:ascii="Times New Roman" w:hAnsi="Times New Roman" w:cs="Times New Roman"/>
          <w:color w:val="000000" w:themeColor="text1"/>
          <w:sz w:val="24"/>
          <w:szCs w:val="24"/>
        </w:rPr>
        <w:t xml:space="preserve"> with third-party systems (e.g., Fusion Health’s CIPS, MedPARv2, VA FSC)</w:t>
      </w:r>
      <w:r w:rsidR="00460A2E">
        <w:rPr>
          <w:rFonts w:ascii="Times New Roman" w:hAnsi="Times New Roman" w:cs="Times New Roman"/>
          <w:color w:val="000000" w:themeColor="text1"/>
          <w:sz w:val="24"/>
          <w:szCs w:val="24"/>
        </w:rPr>
        <w:t>.</w:t>
      </w:r>
    </w:p>
    <w:p w:rsidR="00FA1E2F" w:rsidP="00D325D2" w:rsidRDefault="00E453D4" w14:paraId="07F68104" w14:textId="710A888F">
      <w:pPr>
        <w:pStyle w:val="BodyText"/>
        <w:numPr>
          <w:ilvl w:val="0"/>
          <w:numId w:val="13"/>
        </w:numPr>
        <w:spacing w:before="241" w:after="240"/>
        <w:ind w:right="1059"/>
        <w:jc w:val="both"/>
        <w:rPr>
          <w:rFonts w:ascii="Times New Roman" w:hAnsi="Times New Roman" w:cs="Times New Roman"/>
          <w:color w:val="000000" w:themeColor="text1"/>
          <w:sz w:val="24"/>
          <w:szCs w:val="24"/>
        </w:rPr>
      </w:pPr>
      <w:r w:rsidRPr="00FA1E2F">
        <w:rPr>
          <w:rFonts w:ascii="Times New Roman" w:hAnsi="Times New Roman" w:cs="Times New Roman"/>
          <w:color w:val="000000" w:themeColor="text1"/>
          <w:sz w:val="24"/>
          <w:szCs w:val="24"/>
        </w:rPr>
        <w:t xml:space="preserve">Be </w:t>
      </w:r>
      <w:r w:rsidRPr="00FA1E2F">
        <w:rPr>
          <w:rFonts w:ascii="Times New Roman" w:hAnsi="Times New Roman" w:cs="Times New Roman"/>
          <w:b/>
          <w:bCs/>
          <w:color w:val="000000" w:themeColor="text1"/>
          <w:sz w:val="24"/>
          <w:szCs w:val="24"/>
        </w:rPr>
        <w:t>compliant with federal regulations</w:t>
      </w:r>
      <w:r w:rsidRPr="00FA1E2F">
        <w:rPr>
          <w:rFonts w:ascii="Times New Roman" w:hAnsi="Times New Roman" w:cs="Times New Roman"/>
          <w:color w:val="000000" w:themeColor="text1"/>
          <w:sz w:val="24"/>
          <w:szCs w:val="24"/>
        </w:rPr>
        <w:t xml:space="preserve"> such as HIPAA, FIPS 140-2, and DHS 4300A/B</w:t>
      </w:r>
      <w:r w:rsidR="00460A2E">
        <w:rPr>
          <w:rFonts w:ascii="Times New Roman" w:hAnsi="Times New Roman" w:cs="Times New Roman"/>
          <w:color w:val="000000" w:themeColor="text1"/>
          <w:sz w:val="24"/>
          <w:szCs w:val="24"/>
        </w:rPr>
        <w:t>.</w:t>
      </w:r>
    </w:p>
    <w:p w:rsidR="00FA1E2F" w:rsidP="00D325D2" w:rsidRDefault="00E453D4" w14:paraId="647F262D" w14:textId="1247CB56">
      <w:pPr>
        <w:pStyle w:val="BodyText"/>
        <w:numPr>
          <w:ilvl w:val="0"/>
          <w:numId w:val="13"/>
        </w:numPr>
        <w:spacing w:before="241" w:after="240"/>
        <w:ind w:right="1059"/>
        <w:jc w:val="both"/>
        <w:rPr>
          <w:rFonts w:ascii="Times New Roman" w:hAnsi="Times New Roman" w:cs="Times New Roman"/>
          <w:color w:val="000000" w:themeColor="text1"/>
          <w:sz w:val="24"/>
          <w:szCs w:val="24"/>
        </w:rPr>
      </w:pPr>
      <w:r w:rsidRPr="00FA1E2F">
        <w:rPr>
          <w:rFonts w:ascii="Times New Roman" w:hAnsi="Times New Roman" w:cs="Times New Roman"/>
          <w:color w:val="000000" w:themeColor="text1"/>
          <w:sz w:val="24"/>
          <w:szCs w:val="24"/>
        </w:rPr>
        <w:t xml:space="preserve">Support </w:t>
      </w:r>
      <w:r w:rsidRPr="00FA1E2F">
        <w:rPr>
          <w:rFonts w:ascii="Times New Roman" w:hAnsi="Times New Roman" w:cs="Times New Roman"/>
          <w:b/>
          <w:bCs/>
          <w:color w:val="000000" w:themeColor="text1"/>
          <w:sz w:val="24"/>
          <w:szCs w:val="24"/>
        </w:rPr>
        <w:t>mobile and disconnected operations</w:t>
      </w:r>
      <w:r w:rsidRPr="00FA1E2F">
        <w:rPr>
          <w:rFonts w:ascii="Times New Roman" w:hAnsi="Times New Roman" w:cs="Times New Roman"/>
          <w:color w:val="000000" w:themeColor="text1"/>
          <w:sz w:val="24"/>
          <w:szCs w:val="24"/>
        </w:rPr>
        <w:t xml:space="preserve"> in remote or resource-limited detention locations</w:t>
      </w:r>
      <w:r w:rsidR="00460A2E">
        <w:rPr>
          <w:rFonts w:ascii="Times New Roman" w:hAnsi="Times New Roman" w:cs="Times New Roman"/>
          <w:color w:val="000000" w:themeColor="text1"/>
          <w:sz w:val="24"/>
          <w:szCs w:val="24"/>
        </w:rPr>
        <w:t>.</w:t>
      </w:r>
    </w:p>
    <w:p w:rsidR="00FA1E2F" w:rsidP="00D325D2" w:rsidRDefault="00E453D4" w14:paraId="0BC9C2AC" w14:textId="0F516CE4">
      <w:pPr>
        <w:pStyle w:val="BodyText"/>
        <w:numPr>
          <w:ilvl w:val="0"/>
          <w:numId w:val="13"/>
        </w:numPr>
        <w:spacing w:before="241" w:after="240"/>
        <w:ind w:right="1059"/>
        <w:jc w:val="both"/>
        <w:rPr>
          <w:rFonts w:ascii="Times New Roman" w:hAnsi="Times New Roman" w:cs="Times New Roman"/>
          <w:color w:val="000000" w:themeColor="text1"/>
          <w:sz w:val="24"/>
          <w:szCs w:val="24"/>
        </w:rPr>
      </w:pPr>
      <w:r w:rsidRPr="00FA1E2F">
        <w:rPr>
          <w:rFonts w:ascii="Times New Roman" w:hAnsi="Times New Roman" w:cs="Times New Roman"/>
          <w:color w:val="000000" w:themeColor="text1"/>
          <w:sz w:val="24"/>
          <w:szCs w:val="24"/>
        </w:rPr>
        <w:t xml:space="preserve">Offer </w:t>
      </w:r>
      <w:r w:rsidRPr="00FA1E2F">
        <w:rPr>
          <w:rFonts w:ascii="Times New Roman" w:hAnsi="Times New Roman" w:cs="Times New Roman"/>
          <w:b/>
          <w:bCs/>
          <w:color w:val="000000" w:themeColor="text1"/>
          <w:sz w:val="24"/>
          <w:szCs w:val="24"/>
        </w:rPr>
        <w:t>role-based access control</w:t>
      </w:r>
      <w:r w:rsidRPr="00FA1E2F">
        <w:rPr>
          <w:rFonts w:ascii="Times New Roman" w:hAnsi="Times New Roman" w:cs="Times New Roman"/>
          <w:color w:val="000000" w:themeColor="text1"/>
          <w:sz w:val="24"/>
          <w:szCs w:val="24"/>
        </w:rPr>
        <w:t xml:space="preserve"> and identity management aligned with DHS enterprise security protocols</w:t>
      </w:r>
      <w:r w:rsidR="00460A2E">
        <w:rPr>
          <w:rFonts w:ascii="Times New Roman" w:hAnsi="Times New Roman" w:cs="Times New Roman"/>
          <w:color w:val="000000" w:themeColor="text1"/>
          <w:sz w:val="24"/>
          <w:szCs w:val="24"/>
        </w:rPr>
        <w:t>.</w:t>
      </w:r>
    </w:p>
    <w:p w:rsidRPr="00FA1E2F" w:rsidR="00E453D4" w:rsidP="00D325D2" w:rsidRDefault="00E453D4" w14:paraId="6316FD39" w14:textId="1183E3E0">
      <w:pPr>
        <w:pStyle w:val="BodyText"/>
        <w:numPr>
          <w:ilvl w:val="0"/>
          <w:numId w:val="13"/>
        </w:numPr>
        <w:spacing w:before="241" w:after="240"/>
        <w:ind w:right="1059"/>
        <w:jc w:val="both"/>
        <w:rPr>
          <w:rFonts w:ascii="Times New Roman" w:hAnsi="Times New Roman" w:cs="Times New Roman"/>
          <w:color w:val="000000" w:themeColor="text1"/>
          <w:sz w:val="24"/>
          <w:szCs w:val="24"/>
        </w:rPr>
      </w:pPr>
      <w:r w:rsidRPr="00FA1E2F">
        <w:rPr>
          <w:rFonts w:ascii="Times New Roman" w:hAnsi="Times New Roman" w:cs="Times New Roman"/>
          <w:color w:val="000000" w:themeColor="text1"/>
          <w:sz w:val="24"/>
          <w:szCs w:val="24"/>
        </w:rPr>
        <w:t xml:space="preserve">Improve </w:t>
      </w:r>
      <w:r w:rsidRPr="00FA1E2F">
        <w:rPr>
          <w:rFonts w:ascii="Times New Roman" w:hAnsi="Times New Roman" w:cs="Times New Roman"/>
          <w:b/>
          <w:bCs/>
          <w:color w:val="000000" w:themeColor="text1"/>
          <w:sz w:val="24"/>
          <w:szCs w:val="24"/>
        </w:rPr>
        <w:t>clinical decision support, reporting, and user experience</w:t>
      </w:r>
      <w:r w:rsidRPr="00FA1E2F">
        <w:rPr>
          <w:rFonts w:ascii="Times New Roman" w:hAnsi="Times New Roman" w:cs="Times New Roman"/>
          <w:color w:val="000000" w:themeColor="text1"/>
          <w:sz w:val="24"/>
          <w:szCs w:val="24"/>
        </w:rPr>
        <w:t>, while reducing administrative burden on providers.</w:t>
      </w:r>
    </w:p>
    <w:p w:rsidRPr="009B513D" w:rsidR="00E453D4" w:rsidP="00460A2E" w:rsidRDefault="00E453D4" w14:paraId="03FD55B8" w14:textId="6F4FB802">
      <w:pPr>
        <w:pStyle w:val="BodyText"/>
        <w:spacing w:before="241" w:after="240"/>
        <w:ind w:left="720" w:right="1059"/>
        <w:jc w:val="both"/>
        <w:rPr>
          <w:rFonts w:ascii="Times New Roman" w:hAnsi="Times New Roman" w:cs="Times New Roman"/>
          <w:color w:val="000000" w:themeColor="text1"/>
          <w:sz w:val="24"/>
          <w:szCs w:val="24"/>
        </w:rPr>
      </w:pPr>
      <w:r w:rsidRPr="22EFB7E0" w:rsidR="22EFB7E0">
        <w:rPr>
          <w:rFonts w:ascii="Times New Roman" w:hAnsi="Times New Roman" w:cs="Times New Roman"/>
          <w:color w:val="000000" w:themeColor="text1" w:themeTint="FF" w:themeShade="FF"/>
          <w:sz w:val="24"/>
          <w:szCs w:val="24"/>
        </w:rPr>
        <w:t xml:space="preserve">We recognize that the EHR platform must serve a </w:t>
      </w:r>
      <w:r w:rsidRPr="22EFB7E0" w:rsidR="22EFB7E0">
        <w:rPr>
          <w:rFonts w:ascii="Times New Roman" w:hAnsi="Times New Roman" w:cs="Times New Roman"/>
          <w:b w:val="1"/>
          <w:bCs w:val="1"/>
          <w:color w:val="000000" w:themeColor="text1" w:themeTint="FF" w:themeShade="FF"/>
          <w:sz w:val="24"/>
          <w:szCs w:val="24"/>
        </w:rPr>
        <w:t>highly mobile and transient population</w:t>
      </w:r>
      <w:r w:rsidRPr="22EFB7E0" w:rsidR="22EFB7E0">
        <w:rPr>
          <w:rFonts w:ascii="Times New Roman" w:hAnsi="Times New Roman" w:cs="Times New Roman"/>
          <w:color w:val="000000" w:themeColor="text1" w:themeTint="FF" w:themeShade="FF"/>
          <w:sz w:val="24"/>
          <w:szCs w:val="24"/>
        </w:rPr>
        <w:t xml:space="preserve"> and be operable across </w:t>
      </w:r>
      <w:r w:rsidRPr="22EFB7E0" w:rsidR="22EFB7E0">
        <w:rPr>
          <w:rFonts w:ascii="Times New Roman" w:hAnsi="Times New Roman" w:cs="Times New Roman"/>
          <w:b w:val="1"/>
          <w:bCs w:val="1"/>
          <w:color w:val="000000" w:themeColor="text1" w:themeTint="FF" w:themeShade="FF"/>
          <w:sz w:val="24"/>
          <w:szCs w:val="24"/>
        </w:rPr>
        <w:t>110+ field and detention locations</w:t>
      </w:r>
      <w:r w:rsidRPr="22EFB7E0" w:rsidR="22EFB7E0">
        <w:rPr>
          <w:rFonts w:ascii="Times New Roman" w:hAnsi="Times New Roman" w:cs="Times New Roman"/>
          <w:color w:val="000000" w:themeColor="text1" w:themeTint="FF" w:themeShade="FF"/>
          <w:sz w:val="24"/>
          <w:szCs w:val="24"/>
        </w:rPr>
        <w:t xml:space="preserve">. It must also support </w:t>
      </w:r>
      <w:r w:rsidRPr="22EFB7E0" w:rsidR="22EFB7E0">
        <w:rPr>
          <w:rFonts w:ascii="Times New Roman" w:hAnsi="Times New Roman" w:cs="Times New Roman"/>
          <w:b w:val="1"/>
          <w:bCs w:val="1"/>
          <w:color w:val="000000" w:themeColor="text1" w:themeTint="FF" w:themeShade="FF"/>
          <w:sz w:val="24"/>
          <w:szCs w:val="24"/>
        </w:rPr>
        <w:t>medical, dental, behavioural health, and pharmacy services</w:t>
      </w:r>
      <w:r w:rsidRPr="22EFB7E0" w:rsidR="22EFB7E0">
        <w:rPr>
          <w:rFonts w:ascii="Times New Roman" w:hAnsi="Times New Roman" w:cs="Times New Roman"/>
          <w:color w:val="000000" w:themeColor="text1" w:themeTint="FF" w:themeShade="FF"/>
          <w:sz w:val="24"/>
          <w:szCs w:val="24"/>
        </w:rPr>
        <w:t>, while ensuring continuity of care during detainee transfers, releases, or repatriations.</w:t>
      </w:r>
    </w:p>
    <w:p w:rsidRPr="009B513D" w:rsidR="00E453D4" w:rsidP="00460A2E" w:rsidRDefault="00E453D4" w14:paraId="28CE2E70" w14:textId="77777777">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 xml:space="preserve">ICE/IHSC anticipates migrating approximately </w:t>
      </w:r>
      <w:r w:rsidRPr="009B513D">
        <w:rPr>
          <w:rFonts w:ascii="Times New Roman" w:hAnsi="Times New Roman" w:cs="Times New Roman"/>
          <w:b/>
          <w:bCs/>
          <w:color w:val="000000" w:themeColor="text1"/>
          <w:sz w:val="24"/>
          <w:szCs w:val="24"/>
        </w:rPr>
        <w:t>1.6 terabytes of structured and unstructured data</w:t>
      </w:r>
      <w:r w:rsidRPr="009B513D">
        <w:rPr>
          <w:rFonts w:ascii="Times New Roman" w:hAnsi="Times New Roman" w:cs="Times New Roman"/>
          <w:color w:val="000000" w:themeColor="text1"/>
          <w:sz w:val="24"/>
          <w:szCs w:val="24"/>
        </w:rPr>
        <w:t xml:space="preserve"> from legacy systems, including medical, dental, behavioral health, lab, imaging, and referral records. The proposed solution must accommodate this volume while ensuring data integrity, continuity of care, and secure transfer during transition from existing platforms.</w:t>
      </w:r>
    </w:p>
    <w:p w:rsidRPr="009B513D" w:rsidR="00E453D4" w:rsidP="00460A2E" w:rsidRDefault="00E453D4" w14:paraId="08D85A2E" w14:textId="77777777">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 xml:space="preserve">Additionally, the modernization effort will result in the </w:t>
      </w:r>
      <w:r w:rsidRPr="009B513D">
        <w:rPr>
          <w:rFonts w:ascii="Times New Roman" w:hAnsi="Times New Roman" w:cs="Times New Roman"/>
          <w:b/>
          <w:bCs/>
          <w:color w:val="000000" w:themeColor="text1"/>
          <w:sz w:val="24"/>
          <w:szCs w:val="24"/>
        </w:rPr>
        <w:t>decommissioning of systems such as Fusion CIPS and MedPARv2</w:t>
      </w:r>
      <w:r w:rsidRPr="009B513D">
        <w:rPr>
          <w:rFonts w:ascii="Times New Roman" w:hAnsi="Times New Roman" w:cs="Times New Roman"/>
          <w:color w:val="000000" w:themeColor="text1"/>
          <w:sz w:val="24"/>
          <w:szCs w:val="24"/>
        </w:rPr>
        <w:t>, necessitating seamless data migration and system retirement strategies as part of the implementation roadmap.</w:t>
      </w:r>
    </w:p>
    <w:p w:rsidRPr="00FA1E2F" w:rsidR="00E453D4" w:rsidP="00460A2E" w:rsidRDefault="00E453D4" w14:paraId="6F0841DE" w14:textId="3755957A">
      <w:pPr>
        <w:pStyle w:val="BodyText"/>
        <w:spacing w:before="241" w:after="240"/>
        <w:ind w:left="720" w:right="1059"/>
        <w:jc w:val="both"/>
        <w:rPr>
          <w:rFonts w:ascii="Times New Roman" w:hAnsi="Times New Roman" w:cs="Times New Roman"/>
          <w:b/>
          <w:bCs/>
          <w:color w:val="000000" w:themeColor="text1"/>
          <w:sz w:val="24"/>
          <w:szCs w:val="24"/>
        </w:rPr>
      </w:pPr>
      <w:r w:rsidRPr="00FA1E2F">
        <w:rPr>
          <w:rFonts w:ascii="Times New Roman" w:hAnsi="Times New Roman" w:cs="Times New Roman"/>
          <w:b/>
          <w:bCs/>
          <w:color w:val="000000" w:themeColor="text1"/>
          <w:sz w:val="24"/>
          <w:szCs w:val="24"/>
        </w:rPr>
        <w:t>Onsite IT Advisors acknowledges the system will need to</w:t>
      </w:r>
    </w:p>
    <w:p w:rsidR="00FA1E2F" w:rsidP="00D325D2" w:rsidRDefault="00E453D4" w14:paraId="75B469E9" w14:textId="2860CCA3">
      <w:pPr>
        <w:pStyle w:val="BodyText"/>
        <w:numPr>
          <w:ilvl w:val="0"/>
          <w:numId w:val="14"/>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Maintain longitudinal patient records with appropriate data segmentation (e.g., dental vs. behavioral health)</w:t>
      </w:r>
      <w:r w:rsidR="00460A2E">
        <w:rPr>
          <w:rFonts w:ascii="Times New Roman" w:hAnsi="Times New Roman" w:cs="Times New Roman"/>
          <w:color w:val="000000" w:themeColor="text1"/>
          <w:sz w:val="24"/>
          <w:szCs w:val="24"/>
        </w:rPr>
        <w:t>.</w:t>
      </w:r>
    </w:p>
    <w:p w:rsidR="00FA1E2F" w:rsidP="00D325D2" w:rsidRDefault="00E453D4" w14:paraId="3C31E03F" w14:textId="184730FD">
      <w:pPr>
        <w:pStyle w:val="BodyText"/>
        <w:numPr>
          <w:ilvl w:val="0"/>
          <w:numId w:val="14"/>
        </w:numPr>
        <w:spacing w:before="241" w:after="240"/>
        <w:ind w:right="1059"/>
        <w:jc w:val="both"/>
        <w:rPr>
          <w:rFonts w:ascii="Times New Roman" w:hAnsi="Times New Roman" w:cs="Times New Roman"/>
          <w:color w:val="000000" w:themeColor="text1"/>
          <w:sz w:val="24"/>
          <w:szCs w:val="24"/>
        </w:rPr>
      </w:pPr>
      <w:r w:rsidRPr="22EFB7E0" w:rsidR="22EFB7E0">
        <w:rPr>
          <w:rFonts w:ascii="Times New Roman" w:hAnsi="Times New Roman" w:cs="Times New Roman"/>
          <w:color w:val="000000" w:themeColor="text1" w:themeTint="FF" w:themeShade="FF"/>
          <w:sz w:val="24"/>
          <w:szCs w:val="24"/>
        </w:rPr>
        <w:t xml:space="preserve">Enable interoperability via standards such as HL7 and </w:t>
      </w:r>
      <w:r w:rsidRPr="22EFB7E0" w:rsidR="22EFB7E0">
        <w:rPr>
          <w:rFonts w:ascii="Times New Roman" w:hAnsi="Times New Roman" w:cs="Times New Roman"/>
          <w:color w:val="000000" w:themeColor="text1" w:themeTint="FF" w:themeShade="FF"/>
          <w:sz w:val="24"/>
          <w:szCs w:val="24"/>
        </w:rPr>
        <w:t>FHIR and</w:t>
      </w:r>
      <w:r w:rsidRPr="22EFB7E0" w:rsidR="22EFB7E0">
        <w:rPr>
          <w:rFonts w:ascii="Times New Roman" w:hAnsi="Times New Roman" w:cs="Times New Roman"/>
          <w:color w:val="000000" w:themeColor="text1" w:themeTint="FF" w:themeShade="FF"/>
          <w:sz w:val="24"/>
          <w:szCs w:val="24"/>
        </w:rPr>
        <w:t xml:space="preserve"> securely connect to partner systems like Fusion Health and VA systems</w:t>
      </w:r>
      <w:r w:rsidRPr="22EFB7E0" w:rsidR="22EFB7E0">
        <w:rPr>
          <w:rFonts w:ascii="Times New Roman" w:hAnsi="Times New Roman" w:cs="Times New Roman"/>
          <w:color w:val="000000" w:themeColor="text1" w:themeTint="FF" w:themeShade="FF"/>
          <w:sz w:val="24"/>
          <w:szCs w:val="24"/>
        </w:rPr>
        <w:t>.</w:t>
      </w:r>
    </w:p>
    <w:p w:rsidR="00FA1E2F" w:rsidP="00D325D2" w:rsidRDefault="00E453D4" w14:paraId="76C5CFE2" w14:textId="3B7D7CE2">
      <w:pPr>
        <w:pStyle w:val="BodyText"/>
        <w:numPr>
          <w:ilvl w:val="0"/>
          <w:numId w:val="14"/>
        </w:numPr>
        <w:spacing w:before="241" w:after="240"/>
        <w:ind w:right="1059"/>
        <w:jc w:val="both"/>
        <w:rPr>
          <w:rFonts w:ascii="Times New Roman" w:hAnsi="Times New Roman" w:cs="Times New Roman"/>
          <w:color w:val="000000" w:themeColor="text1"/>
          <w:sz w:val="24"/>
          <w:szCs w:val="24"/>
        </w:rPr>
      </w:pPr>
      <w:r w:rsidRPr="00FA1E2F">
        <w:rPr>
          <w:rFonts w:ascii="Times New Roman" w:hAnsi="Times New Roman" w:cs="Times New Roman"/>
          <w:color w:val="000000" w:themeColor="text1"/>
          <w:sz w:val="24"/>
          <w:szCs w:val="24"/>
        </w:rPr>
        <w:t>Provide audit logging, role-based permissions, and multi-level access control</w:t>
      </w:r>
      <w:r w:rsidR="00460A2E">
        <w:rPr>
          <w:rFonts w:ascii="Times New Roman" w:hAnsi="Times New Roman" w:cs="Times New Roman"/>
          <w:color w:val="000000" w:themeColor="text1"/>
          <w:sz w:val="24"/>
          <w:szCs w:val="24"/>
        </w:rPr>
        <w:t>.</w:t>
      </w:r>
    </w:p>
    <w:p w:rsidR="00FA1E2F" w:rsidP="00D325D2" w:rsidRDefault="00E453D4" w14:paraId="3CF4836A" w14:textId="4834E86C">
      <w:pPr>
        <w:pStyle w:val="BodyText"/>
        <w:numPr>
          <w:ilvl w:val="0"/>
          <w:numId w:val="14"/>
        </w:numPr>
        <w:spacing w:before="241" w:after="240"/>
        <w:ind w:right="1059"/>
        <w:jc w:val="both"/>
        <w:rPr>
          <w:rFonts w:ascii="Times New Roman" w:hAnsi="Times New Roman" w:cs="Times New Roman"/>
          <w:color w:val="000000" w:themeColor="text1"/>
          <w:sz w:val="24"/>
          <w:szCs w:val="24"/>
        </w:rPr>
      </w:pPr>
      <w:r w:rsidRPr="00FA1E2F">
        <w:rPr>
          <w:rFonts w:ascii="Times New Roman" w:hAnsi="Times New Roman" w:cs="Times New Roman"/>
          <w:color w:val="000000" w:themeColor="text1"/>
          <w:sz w:val="24"/>
          <w:szCs w:val="24"/>
        </w:rPr>
        <w:t xml:space="preserve">Be hosted </w:t>
      </w:r>
      <w:proofErr w:type="gramStart"/>
      <w:r w:rsidRPr="00FA1E2F">
        <w:rPr>
          <w:rFonts w:ascii="Times New Roman" w:hAnsi="Times New Roman" w:cs="Times New Roman"/>
          <w:color w:val="000000" w:themeColor="text1"/>
          <w:sz w:val="24"/>
          <w:szCs w:val="24"/>
        </w:rPr>
        <w:t>on</w:t>
      </w:r>
      <w:proofErr w:type="gramEnd"/>
      <w:r w:rsidRPr="00FA1E2F">
        <w:rPr>
          <w:rFonts w:ascii="Times New Roman" w:hAnsi="Times New Roman" w:cs="Times New Roman"/>
          <w:color w:val="000000" w:themeColor="text1"/>
          <w:sz w:val="24"/>
          <w:szCs w:val="24"/>
        </w:rPr>
        <w:t xml:space="preserve"> a FedRAMP-authorized environment, with the flexibility to support on-premises, cloud, or hybrid models</w:t>
      </w:r>
      <w:r w:rsidR="00460A2E">
        <w:rPr>
          <w:rFonts w:ascii="Times New Roman" w:hAnsi="Times New Roman" w:cs="Times New Roman"/>
          <w:color w:val="000000" w:themeColor="text1"/>
          <w:sz w:val="24"/>
          <w:szCs w:val="24"/>
        </w:rPr>
        <w:t>.</w:t>
      </w:r>
    </w:p>
    <w:p w:rsidR="00FA1E2F" w:rsidP="00D325D2" w:rsidRDefault="00E453D4" w14:paraId="28DE27B5" w14:textId="1BB303DD">
      <w:pPr>
        <w:pStyle w:val="BodyText"/>
        <w:numPr>
          <w:ilvl w:val="0"/>
          <w:numId w:val="14"/>
        </w:numPr>
        <w:spacing w:before="241" w:after="240"/>
        <w:ind w:right="1059"/>
        <w:jc w:val="both"/>
        <w:rPr>
          <w:rFonts w:ascii="Times New Roman" w:hAnsi="Times New Roman" w:cs="Times New Roman"/>
          <w:color w:val="000000" w:themeColor="text1"/>
          <w:sz w:val="24"/>
          <w:szCs w:val="24"/>
        </w:rPr>
      </w:pPr>
      <w:r w:rsidRPr="00FA1E2F">
        <w:rPr>
          <w:rFonts w:ascii="Times New Roman" w:hAnsi="Times New Roman" w:cs="Times New Roman"/>
          <w:color w:val="000000" w:themeColor="text1"/>
          <w:sz w:val="24"/>
          <w:szCs w:val="24"/>
        </w:rPr>
        <w:t>Integrate with identity access management (IAM) platforms and support SSO mechanisms approved by DHS</w:t>
      </w:r>
      <w:r w:rsidR="00460A2E">
        <w:rPr>
          <w:rFonts w:ascii="Times New Roman" w:hAnsi="Times New Roman" w:cs="Times New Roman"/>
          <w:color w:val="000000" w:themeColor="text1"/>
          <w:sz w:val="24"/>
          <w:szCs w:val="24"/>
        </w:rPr>
        <w:t>.</w:t>
      </w:r>
    </w:p>
    <w:p w:rsidR="00FA1E2F" w:rsidP="00D325D2" w:rsidRDefault="00E453D4" w14:paraId="7B98FE02" w14:textId="77777777">
      <w:pPr>
        <w:pStyle w:val="BodyText"/>
        <w:numPr>
          <w:ilvl w:val="0"/>
          <w:numId w:val="14"/>
        </w:numPr>
        <w:spacing w:before="241" w:after="240"/>
        <w:ind w:right="1059"/>
        <w:jc w:val="both"/>
        <w:rPr>
          <w:rFonts w:ascii="Times New Roman" w:hAnsi="Times New Roman" w:cs="Times New Roman"/>
          <w:color w:val="000000" w:themeColor="text1"/>
          <w:sz w:val="24"/>
          <w:szCs w:val="24"/>
        </w:rPr>
      </w:pPr>
      <w:r w:rsidRPr="00FA1E2F">
        <w:rPr>
          <w:rFonts w:ascii="Times New Roman" w:hAnsi="Times New Roman" w:cs="Times New Roman"/>
          <w:color w:val="000000" w:themeColor="text1"/>
          <w:sz w:val="24"/>
          <w:szCs w:val="24"/>
        </w:rPr>
        <w:t xml:space="preserve">Be customizable to reflect correctional workflows, including intake, chronic </w:t>
      </w:r>
      <w:r w:rsidRPr="00FA1E2F">
        <w:rPr>
          <w:rFonts w:ascii="Times New Roman" w:hAnsi="Times New Roman" w:cs="Times New Roman"/>
          <w:color w:val="000000" w:themeColor="text1"/>
          <w:sz w:val="24"/>
          <w:szCs w:val="24"/>
        </w:rPr>
        <w:t>care management, lab ordering, immunizations, medication administration, and behavioral health tracking.</w:t>
      </w:r>
    </w:p>
    <w:p w:rsidRPr="00FA1E2F" w:rsidR="00E453D4" w:rsidP="00D325D2" w:rsidRDefault="00E453D4" w14:paraId="7763C5AC" w14:textId="14722F9B">
      <w:pPr>
        <w:pStyle w:val="BodyText"/>
        <w:numPr>
          <w:ilvl w:val="0"/>
          <w:numId w:val="14"/>
        </w:numPr>
        <w:spacing w:before="241" w:after="240"/>
        <w:ind w:right="1059"/>
        <w:jc w:val="both"/>
        <w:rPr>
          <w:rFonts w:ascii="Times New Roman" w:hAnsi="Times New Roman" w:cs="Times New Roman"/>
          <w:color w:val="000000" w:themeColor="text1"/>
          <w:sz w:val="24"/>
          <w:szCs w:val="24"/>
        </w:rPr>
      </w:pPr>
      <w:r w:rsidRPr="00FA1E2F">
        <w:rPr>
          <w:rFonts w:ascii="Times New Roman" w:hAnsi="Times New Roman" w:cs="Times New Roman"/>
          <w:color w:val="000000" w:themeColor="text1"/>
          <w:sz w:val="24"/>
          <w:szCs w:val="24"/>
        </w:rPr>
        <w:t>Obtain ONC-HIT certification within 12 months of deployment, as per federal certification requirements for EHR systems in federal detention settings.</w:t>
      </w:r>
    </w:p>
    <w:p w:rsidR="001B1784" w:rsidP="00460A2E" w:rsidRDefault="00E453D4" w14:paraId="3C18B00F" w14:textId="77777777">
      <w:pPr>
        <w:pStyle w:val="BodyText"/>
        <w:spacing w:before="241" w:after="240"/>
        <w:ind w:left="720" w:right="1059"/>
        <w:jc w:val="both"/>
        <w:rPr>
          <w:rFonts w:ascii="Times New Roman" w:hAnsi="Times New Roman" w:cs="Times New Roman"/>
          <w:b/>
          <w:bCs/>
          <w:color w:val="000000" w:themeColor="text1"/>
          <w:sz w:val="24"/>
          <w:szCs w:val="24"/>
        </w:rPr>
      </w:pPr>
      <w:r w:rsidRPr="00FA1E2F">
        <w:rPr>
          <w:rFonts w:ascii="Times New Roman" w:hAnsi="Times New Roman" w:cs="Times New Roman"/>
          <w:b/>
          <w:bCs/>
          <w:color w:val="000000" w:themeColor="text1"/>
          <w:sz w:val="24"/>
          <w:szCs w:val="24"/>
        </w:rPr>
        <w:t>We further understand that IHSC has unique operational challenges, including</w:t>
      </w:r>
    </w:p>
    <w:p w:rsidR="00F41B83" w:rsidP="00D325D2" w:rsidRDefault="00E453D4" w14:paraId="4B18D06E" w14:textId="6EB5E5B5">
      <w:pPr>
        <w:pStyle w:val="BodyText"/>
        <w:numPr>
          <w:ilvl w:val="0"/>
          <w:numId w:val="15"/>
        </w:numPr>
        <w:spacing w:before="241" w:after="240"/>
        <w:ind w:right="1059"/>
        <w:jc w:val="both"/>
        <w:rPr>
          <w:rFonts w:ascii="Times New Roman" w:hAnsi="Times New Roman" w:cs="Times New Roman"/>
          <w:b/>
          <w:bCs/>
          <w:color w:val="000000" w:themeColor="text1"/>
          <w:sz w:val="24"/>
          <w:szCs w:val="24"/>
        </w:rPr>
      </w:pPr>
      <w:r w:rsidRPr="009B513D">
        <w:rPr>
          <w:rFonts w:ascii="Times New Roman" w:hAnsi="Times New Roman" w:cs="Times New Roman"/>
          <w:color w:val="000000" w:themeColor="text1"/>
          <w:sz w:val="24"/>
          <w:szCs w:val="24"/>
        </w:rPr>
        <w:t>The need for offline access and data synchronization in facilities with limited network availability</w:t>
      </w:r>
      <w:r w:rsidR="00460A2E">
        <w:rPr>
          <w:rFonts w:ascii="Times New Roman" w:hAnsi="Times New Roman" w:cs="Times New Roman"/>
          <w:color w:val="000000" w:themeColor="text1"/>
          <w:sz w:val="24"/>
          <w:szCs w:val="24"/>
        </w:rPr>
        <w:t>.</w:t>
      </w:r>
    </w:p>
    <w:p w:rsidR="00F41B83" w:rsidP="00D325D2" w:rsidRDefault="00E453D4" w14:paraId="1582E8DE" w14:textId="7B89237B">
      <w:pPr>
        <w:pStyle w:val="BodyText"/>
        <w:numPr>
          <w:ilvl w:val="0"/>
          <w:numId w:val="15"/>
        </w:numPr>
        <w:spacing w:before="241" w:after="240"/>
        <w:ind w:right="1059"/>
        <w:jc w:val="both"/>
        <w:rPr>
          <w:rFonts w:ascii="Times New Roman" w:hAnsi="Times New Roman" w:cs="Times New Roman"/>
          <w:b/>
          <w:bCs/>
          <w:color w:val="000000" w:themeColor="text1"/>
          <w:sz w:val="24"/>
          <w:szCs w:val="24"/>
        </w:rPr>
      </w:pPr>
      <w:r w:rsidRPr="00F41B83">
        <w:rPr>
          <w:rFonts w:ascii="Times New Roman" w:hAnsi="Times New Roman" w:cs="Times New Roman"/>
          <w:color w:val="000000" w:themeColor="text1"/>
          <w:sz w:val="24"/>
          <w:szCs w:val="24"/>
        </w:rPr>
        <w:t>Secure communication between on-site medical units and headquarters</w:t>
      </w:r>
      <w:r w:rsidR="00460A2E">
        <w:rPr>
          <w:rFonts w:ascii="Times New Roman" w:hAnsi="Times New Roman" w:cs="Times New Roman"/>
          <w:color w:val="000000" w:themeColor="text1"/>
          <w:sz w:val="24"/>
          <w:szCs w:val="24"/>
        </w:rPr>
        <w:t>.</w:t>
      </w:r>
    </w:p>
    <w:p w:rsidRPr="00F41B83" w:rsidR="00E453D4" w:rsidP="00D325D2" w:rsidRDefault="00E453D4" w14:paraId="11577A7C" w14:textId="374CB9DB">
      <w:pPr>
        <w:pStyle w:val="BodyText"/>
        <w:numPr>
          <w:ilvl w:val="0"/>
          <w:numId w:val="15"/>
        </w:numPr>
        <w:spacing w:before="241" w:after="240"/>
        <w:ind w:right="1059"/>
        <w:jc w:val="both"/>
        <w:rPr>
          <w:rFonts w:ascii="Times New Roman" w:hAnsi="Times New Roman" w:cs="Times New Roman"/>
          <w:b/>
          <w:bCs/>
          <w:color w:val="000000" w:themeColor="text1"/>
          <w:sz w:val="24"/>
          <w:szCs w:val="24"/>
        </w:rPr>
      </w:pPr>
      <w:r w:rsidRPr="00F41B83">
        <w:rPr>
          <w:rFonts w:ascii="Times New Roman" w:hAnsi="Times New Roman" w:cs="Times New Roman"/>
          <w:color w:val="000000" w:themeColor="text1"/>
          <w:sz w:val="24"/>
          <w:szCs w:val="24"/>
        </w:rPr>
        <w:t>The need to interface with existing legacy applications during transition, while minimizing service disruption.</w:t>
      </w:r>
    </w:p>
    <w:p w:rsidRPr="009B513D" w:rsidR="00E453D4" w:rsidP="00460A2E" w:rsidRDefault="00E453D4" w14:paraId="6402AF47" w14:textId="5723146D">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 xml:space="preserve">In response to these needs, Onsite IT Advisors will support the evaluation, implementation, and configuration of a </w:t>
      </w:r>
      <w:r w:rsidRPr="009B513D">
        <w:rPr>
          <w:rFonts w:ascii="Times New Roman" w:hAnsi="Times New Roman" w:cs="Times New Roman"/>
          <w:b/>
          <w:bCs/>
          <w:color w:val="000000" w:themeColor="text1"/>
          <w:sz w:val="24"/>
          <w:szCs w:val="24"/>
        </w:rPr>
        <w:t>modular, open-source EHR platform</w:t>
      </w:r>
      <w:r w:rsidRPr="009B513D">
        <w:rPr>
          <w:rFonts w:ascii="Times New Roman" w:hAnsi="Times New Roman" w:cs="Times New Roman"/>
          <w:color w:val="000000" w:themeColor="text1"/>
          <w:sz w:val="24"/>
          <w:szCs w:val="24"/>
        </w:rPr>
        <w:t xml:space="preserve"> that meets IHSC’s current and future operational requirements. We will ensure our proposed solution is</w:t>
      </w:r>
    </w:p>
    <w:p w:rsidR="00F41B83" w:rsidP="00D325D2" w:rsidRDefault="00E453D4" w14:paraId="0FB7383E" w14:textId="0666D8F4">
      <w:pPr>
        <w:pStyle w:val="BodyText"/>
        <w:numPr>
          <w:ilvl w:val="0"/>
          <w:numId w:val="16"/>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b/>
          <w:bCs/>
          <w:color w:val="000000" w:themeColor="text1"/>
          <w:sz w:val="24"/>
          <w:szCs w:val="24"/>
        </w:rPr>
        <w:t>Compliant</w:t>
      </w:r>
      <w:r w:rsidRPr="009B513D">
        <w:rPr>
          <w:rFonts w:ascii="Times New Roman" w:hAnsi="Times New Roman" w:cs="Times New Roman"/>
          <w:color w:val="000000" w:themeColor="text1"/>
          <w:sz w:val="24"/>
          <w:szCs w:val="24"/>
        </w:rPr>
        <w:t xml:space="preserve"> with all required federal security and privacy regulations</w:t>
      </w:r>
      <w:r w:rsidR="00460A2E">
        <w:rPr>
          <w:rFonts w:ascii="Times New Roman" w:hAnsi="Times New Roman" w:cs="Times New Roman"/>
          <w:color w:val="000000" w:themeColor="text1"/>
          <w:sz w:val="24"/>
          <w:szCs w:val="24"/>
        </w:rPr>
        <w:t>.</w:t>
      </w:r>
    </w:p>
    <w:p w:rsidR="00F41B83" w:rsidP="00D325D2" w:rsidRDefault="00E453D4" w14:paraId="7E36C9F9" w14:textId="572A21FD">
      <w:pPr>
        <w:pStyle w:val="BodyText"/>
        <w:numPr>
          <w:ilvl w:val="0"/>
          <w:numId w:val="16"/>
        </w:numPr>
        <w:spacing w:before="241" w:after="240"/>
        <w:ind w:right="1059"/>
        <w:jc w:val="both"/>
        <w:rPr>
          <w:rFonts w:ascii="Times New Roman" w:hAnsi="Times New Roman" w:cs="Times New Roman"/>
          <w:color w:val="000000" w:themeColor="text1"/>
          <w:sz w:val="24"/>
          <w:szCs w:val="24"/>
        </w:rPr>
      </w:pPr>
      <w:r w:rsidRPr="00F41B83">
        <w:rPr>
          <w:rFonts w:ascii="Times New Roman" w:hAnsi="Times New Roman" w:cs="Times New Roman"/>
          <w:b/>
          <w:bCs/>
          <w:color w:val="000000" w:themeColor="text1"/>
          <w:sz w:val="24"/>
          <w:szCs w:val="24"/>
        </w:rPr>
        <w:t>Interoperable</w:t>
      </w:r>
      <w:r w:rsidRPr="00F41B83">
        <w:rPr>
          <w:rFonts w:ascii="Times New Roman" w:hAnsi="Times New Roman" w:cs="Times New Roman"/>
          <w:color w:val="000000" w:themeColor="text1"/>
          <w:sz w:val="24"/>
          <w:szCs w:val="24"/>
        </w:rPr>
        <w:t xml:space="preserve"> with internal DHS systems and third-party providers</w:t>
      </w:r>
      <w:r w:rsidR="00460A2E">
        <w:rPr>
          <w:rFonts w:ascii="Times New Roman" w:hAnsi="Times New Roman" w:cs="Times New Roman"/>
          <w:color w:val="000000" w:themeColor="text1"/>
          <w:sz w:val="24"/>
          <w:szCs w:val="24"/>
        </w:rPr>
        <w:t>.</w:t>
      </w:r>
    </w:p>
    <w:p w:rsidR="00F41B83" w:rsidP="00D325D2" w:rsidRDefault="00E453D4" w14:paraId="782D2F09" w14:textId="617B6DA4">
      <w:pPr>
        <w:pStyle w:val="BodyText"/>
        <w:numPr>
          <w:ilvl w:val="0"/>
          <w:numId w:val="16"/>
        </w:numPr>
        <w:spacing w:before="241" w:after="240"/>
        <w:ind w:right="1059"/>
        <w:jc w:val="both"/>
        <w:rPr>
          <w:rFonts w:ascii="Times New Roman" w:hAnsi="Times New Roman" w:cs="Times New Roman"/>
          <w:color w:val="000000" w:themeColor="text1"/>
          <w:sz w:val="24"/>
          <w:szCs w:val="24"/>
        </w:rPr>
      </w:pPr>
      <w:r w:rsidRPr="00F41B83">
        <w:rPr>
          <w:rFonts w:ascii="Times New Roman" w:hAnsi="Times New Roman" w:cs="Times New Roman"/>
          <w:b/>
          <w:bCs/>
          <w:color w:val="000000" w:themeColor="text1"/>
          <w:sz w:val="24"/>
          <w:szCs w:val="24"/>
        </w:rPr>
        <w:t>Scalable</w:t>
      </w:r>
      <w:r w:rsidRPr="00F41B83">
        <w:rPr>
          <w:rFonts w:ascii="Times New Roman" w:hAnsi="Times New Roman" w:cs="Times New Roman"/>
          <w:color w:val="000000" w:themeColor="text1"/>
          <w:sz w:val="24"/>
          <w:szCs w:val="24"/>
        </w:rPr>
        <w:t xml:space="preserve"> to support the expansion of care services or facilities</w:t>
      </w:r>
      <w:r w:rsidR="00460A2E">
        <w:rPr>
          <w:rFonts w:ascii="Times New Roman" w:hAnsi="Times New Roman" w:cs="Times New Roman"/>
          <w:color w:val="000000" w:themeColor="text1"/>
          <w:sz w:val="24"/>
          <w:szCs w:val="24"/>
        </w:rPr>
        <w:t>.</w:t>
      </w:r>
    </w:p>
    <w:p w:rsidR="00F41B83" w:rsidP="00D325D2" w:rsidRDefault="00E453D4" w14:paraId="215240A9" w14:textId="40BE597A">
      <w:pPr>
        <w:pStyle w:val="BodyText"/>
        <w:numPr>
          <w:ilvl w:val="0"/>
          <w:numId w:val="16"/>
        </w:numPr>
        <w:spacing w:before="241" w:after="240"/>
        <w:ind w:right="1059"/>
        <w:jc w:val="both"/>
        <w:rPr>
          <w:rFonts w:ascii="Times New Roman" w:hAnsi="Times New Roman" w:cs="Times New Roman"/>
          <w:color w:val="000000" w:themeColor="text1"/>
          <w:sz w:val="24"/>
          <w:szCs w:val="24"/>
        </w:rPr>
      </w:pPr>
      <w:r w:rsidRPr="00F41B83">
        <w:rPr>
          <w:rFonts w:ascii="Times New Roman" w:hAnsi="Times New Roman" w:cs="Times New Roman"/>
          <w:b/>
          <w:bCs/>
          <w:color w:val="000000" w:themeColor="text1"/>
          <w:sz w:val="24"/>
          <w:szCs w:val="24"/>
        </w:rPr>
        <w:t>User-centered</w:t>
      </w:r>
      <w:r w:rsidRPr="00F41B83">
        <w:rPr>
          <w:rFonts w:ascii="Times New Roman" w:hAnsi="Times New Roman" w:cs="Times New Roman"/>
          <w:color w:val="000000" w:themeColor="text1"/>
          <w:sz w:val="24"/>
          <w:szCs w:val="24"/>
        </w:rPr>
        <w:t>, with role-specific workflows, intuitive dashboards, and mobile-responsive interfaces</w:t>
      </w:r>
      <w:r w:rsidR="00460A2E">
        <w:rPr>
          <w:rFonts w:ascii="Times New Roman" w:hAnsi="Times New Roman" w:cs="Times New Roman"/>
          <w:color w:val="000000" w:themeColor="text1"/>
          <w:sz w:val="24"/>
          <w:szCs w:val="24"/>
        </w:rPr>
        <w:t>.</w:t>
      </w:r>
    </w:p>
    <w:p w:rsidRPr="00F41B83" w:rsidR="00E453D4" w:rsidP="00D325D2" w:rsidRDefault="00E453D4" w14:paraId="40F9E723" w14:textId="49C8397D">
      <w:pPr>
        <w:pStyle w:val="BodyText"/>
        <w:numPr>
          <w:ilvl w:val="0"/>
          <w:numId w:val="16"/>
        </w:numPr>
        <w:spacing w:before="241" w:after="240"/>
        <w:ind w:right="1059"/>
        <w:jc w:val="both"/>
        <w:rPr>
          <w:rFonts w:ascii="Times New Roman" w:hAnsi="Times New Roman" w:cs="Times New Roman"/>
          <w:color w:val="000000" w:themeColor="text1"/>
          <w:sz w:val="24"/>
          <w:szCs w:val="24"/>
        </w:rPr>
      </w:pPr>
      <w:r w:rsidRPr="00F41B83">
        <w:rPr>
          <w:rFonts w:ascii="Times New Roman" w:hAnsi="Times New Roman" w:cs="Times New Roman"/>
          <w:b/>
          <w:bCs/>
          <w:color w:val="000000" w:themeColor="text1"/>
          <w:sz w:val="24"/>
          <w:szCs w:val="24"/>
        </w:rPr>
        <w:t>Cost-efficient</w:t>
      </w:r>
      <w:r w:rsidRPr="00F41B83">
        <w:rPr>
          <w:rFonts w:ascii="Times New Roman" w:hAnsi="Times New Roman" w:cs="Times New Roman"/>
          <w:color w:val="000000" w:themeColor="text1"/>
          <w:sz w:val="24"/>
          <w:szCs w:val="24"/>
        </w:rPr>
        <w:t>, through a hybrid open-source approach that minimizes long-term licensing costs and enhances control over system customization.</w:t>
      </w:r>
    </w:p>
    <w:p w:rsidRPr="009B513D" w:rsidR="00F506A6" w:rsidP="00460A2E" w:rsidRDefault="00F506A6" w14:paraId="132E886F" w14:textId="77777777">
      <w:pPr>
        <w:pStyle w:val="Heading1"/>
        <w:numPr>
          <w:ilvl w:val="0"/>
          <w:numId w:val="2"/>
        </w:numPr>
        <w:rPr>
          <w:rFonts w:ascii="Times New Roman" w:hAnsi="Times New Roman" w:cs="Times New Roman"/>
          <w:color w:val="0F243E" w:themeColor="text2" w:themeShade="80"/>
          <w:sz w:val="32"/>
          <w:szCs w:val="32"/>
        </w:rPr>
      </w:pPr>
      <w:bookmarkStart w:name="_Toc205670211" w:id="2"/>
      <w:r w:rsidRPr="009B513D">
        <w:rPr>
          <w:rFonts w:ascii="Times New Roman" w:hAnsi="Times New Roman" w:cs="Times New Roman"/>
          <w:color w:val="0F243E" w:themeColor="text2" w:themeShade="80"/>
          <w:sz w:val="32"/>
          <w:szCs w:val="32"/>
        </w:rPr>
        <w:t>Proposed Solution</w:t>
      </w:r>
      <w:bookmarkEnd w:id="2"/>
    </w:p>
    <w:p w:rsidRPr="009B513D" w:rsidR="00E53417" w:rsidP="00460A2E" w:rsidRDefault="00E53417" w14:paraId="4F0D9116" w14:textId="77777777">
      <w:pPr>
        <w:pStyle w:val="BodyText"/>
        <w:spacing w:before="241" w:after="240"/>
        <w:ind w:left="360"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 xml:space="preserve">To meet the objectives of the U.S. Immigration and Customs Enforcement (ICE) Health Service Corps (IHSC) in modernizing its Electronic Health Record (EHR) system, </w:t>
      </w:r>
      <w:r w:rsidRPr="009B513D">
        <w:rPr>
          <w:rFonts w:ascii="Times New Roman" w:hAnsi="Times New Roman" w:cs="Times New Roman"/>
          <w:b/>
          <w:bCs/>
          <w:color w:val="000000" w:themeColor="text1"/>
          <w:sz w:val="24"/>
          <w:szCs w:val="24"/>
        </w:rPr>
        <w:t>Onsite IT Advisors proposes a modular, open-source, cloud-deployable solution</w:t>
      </w:r>
      <w:r w:rsidRPr="009B513D">
        <w:rPr>
          <w:rFonts w:ascii="Times New Roman" w:hAnsi="Times New Roman" w:cs="Times New Roman"/>
          <w:color w:val="000000" w:themeColor="text1"/>
          <w:sz w:val="24"/>
          <w:szCs w:val="24"/>
        </w:rPr>
        <w:t xml:space="preserve"> that is secure, scalable, interoperable, and specifically configured for correctional healthcare environments. Our approach focuses on minimizing licensing costs, supporting operational resilience, enabling integration with existing DHS systems, and adhering to strict federal security and compliance mandates.</w:t>
      </w:r>
    </w:p>
    <w:p w:rsidRPr="009B513D" w:rsidR="001931D9" w:rsidP="00460A2E" w:rsidRDefault="001931D9" w14:paraId="19168C08" w14:textId="77777777">
      <w:pPr>
        <w:pStyle w:val="ListParagraph"/>
        <w:numPr>
          <w:ilvl w:val="0"/>
          <w:numId w:val="1"/>
        </w:numPr>
        <w:jc w:val="both"/>
        <w:outlineLvl w:val="0"/>
        <w:rPr>
          <w:rFonts w:ascii="Times New Roman" w:hAnsi="Times New Roman" w:eastAsia="Cambria" w:cs="Times New Roman"/>
          <w:b/>
          <w:bCs/>
          <w:vanish/>
          <w:sz w:val="28"/>
          <w:szCs w:val="28"/>
        </w:rPr>
      </w:pPr>
      <w:bookmarkStart w:name="_Toc202465060" w:id="3"/>
      <w:bookmarkStart w:name="_Toc202465085" w:id="4"/>
      <w:bookmarkStart w:name="_Toc202521773" w:id="5"/>
      <w:bookmarkStart w:name="_Toc205502840" w:id="6"/>
      <w:bookmarkStart w:name="_Toc205670011" w:id="7"/>
      <w:bookmarkStart w:name="_Toc205670212" w:id="8"/>
      <w:bookmarkEnd w:id="3"/>
      <w:bookmarkEnd w:id="4"/>
      <w:bookmarkEnd w:id="5"/>
      <w:bookmarkEnd w:id="6"/>
      <w:bookmarkEnd w:id="7"/>
      <w:bookmarkEnd w:id="8"/>
    </w:p>
    <w:p w:rsidRPr="009B513D" w:rsidR="001931D9" w:rsidP="00460A2E" w:rsidRDefault="001931D9" w14:paraId="4F4CEDE1" w14:textId="77777777">
      <w:pPr>
        <w:pStyle w:val="ListParagraph"/>
        <w:numPr>
          <w:ilvl w:val="0"/>
          <w:numId w:val="1"/>
        </w:numPr>
        <w:jc w:val="both"/>
        <w:outlineLvl w:val="0"/>
        <w:rPr>
          <w:rFonts w:ascii="Times New Roman" w:hAnsi="Times New Roman" w:eastAsia="Cambria" w:cs="Times New Roman"/>
          <w:b/>
          <w:bCs/>
          <w:vanish/>
          <w:sz w:val="28"/>
          <w:szCs w:val="28"/>
        </w:rPr>
      </w:pPr>
      <w:bookmarkStart w:name="_Toc205502841" w:id="9"/>
      <w:bookmarkStart w:name="_Toc205670012" w:id="10"/>
      <w:bookmarkStart w:name="_Toc205670213" w:id="11"/>
      <w:bookmarkEnd w:id="9"/>
      <w:bookmarkEnd w:id="10"/>
      <w:bookmarkEnd w:id="11"/>
    </w:p>
    <w:p w:rsidRPr="009B513D" w:rsidR="001931D9" w:rsidP="00460A2E" w:rsidRDefault="001931D9" w14:paraId="47938EAF" w14:textId="77777777">
      <w:pPr>
        <w:pStyle w:val="ListParagraph"/>
        <w:numPr>
          <w:ilvl w:val="0"/>
          <w:numId w:val="1"/>
        </w:numPr>
        <w:jc w:val="both"/>
        <w:outlineLvl w:val="0"/>
        <w:rPr>
          <w:rFonts w:ascii="Times New Roman" w:hAnsi="Times New Roman" w:eastAsia="Cambria" w:cs="Times New Roman"/>
          <w:b/>
          <w:bCs/>
          <w:vanish/>
          <w:sz w:val="28"/>
          <w:szCs w:val="28"/>
        </w:rPr>
      </w:pPr>
      <w:bookmarkStart w:name="_Toc205502842" w:id="12"/>
      <w:bookmarkStart w:name="_Toc205670013" w:id="13"/>
      <w:bookmarkStart w:name="_Toc205670214" w:id="14"/>
      <w:bookmarkEnd w:id="12"/>
      <w:bookmarkEnd w:id="13"/>
      <w:bookmarkEnd w:id="14"/>
    </w:p>
    <w:p w:rsidRPr="009B513D" w:rsidR="00BF3F72" w:rsidP="00460A2E" w:rsidRDefault="00BF3F72" w14:paraId="66473B94" w14:textId="040EE42A">
      <w:pPr>
        <w:pStyle w:val="Heading2"/>
        <w:keepNext/>
        <w:rPr>
          <w:rFonts w:ascii="Times New Roman" w:hAnsi="Times New Roman" w:cs="Times New Roman"/>
        </w:rPr>
      </w:pPr>
      <w:bookmarkStart w:name="_Toc205670215" w:id="15"/>
      <w:r w:rsidRPr="009B513D">
        <w:rPr>
          <w:rFonts w:ascii="Times New Roman" w:hAnsi="Times New Roman" w:cs="Times New Roman"/>
        </w:rPr>
        <w:t>E</w:t>
      </w:r>
      <w:r w:rsidRPr="009B513D" w:rsidR="00AE719F">
        <w:rPr>
          <w:rFonts w:ascii="Times New Roman" w:hAnsi="Times New Roman" w:cs="Times New Roman"/>
        </w:rPr>
        <w:t xml:space="preserve">laborate </w:t>
      </w:r>
      <w:proofErr w:type="spellStart"/>
      <w:proofErr w:type="gramStart"/>
      <w:r w:rsidRPr="009B513D" w:rsidR="00AE719F">
        <w:rPr>
          <w:rFonts w:ascii="Times New Roman" w:hAnsi="Times New Roman" w:cs="Times New Roman"/>
        </w:rPr>
        <w:t>a</w:t>
      </w:r>
      <w:proofErr w:type="spellEnd"/>
      <w:proofErr w:type="gramEnd"/>
      <w:r w:rsidRPr="009B513D" w:rsidR="00AE719F">
        <w:rPr>
          <w:rFonts w:ascii="Times New Roman" w:hAnsi="Times New Roman" w:cs="Times New Roman"/>
        </w:rPr>
        <w:t xml:space="preserve"> </w:t>
      </w:r>
      <w:r w:rsidRPr="009B513D" w:rsidR="004E6AE7">
        <w:rPr>
          <w:rFonts w:ascii="Times New Roman" w:hAnsi="Times New Roman" w:cs="Times New Roman"/>
        </w:rPr>
        <w:t>Open-Source Core Platform</w:t>
      </w:r>
      <w:bookmarkEnd w:id="15"/>
    </w:p>
    <w:p w:rsidRPr="009B513D" w:rsidR="00B44D83" w:rsidP="00460A2E" w:rsidRDefault="00B44D83" w14:paraId="0A65D750" w14:textId="329DCDA7">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Onsite IT Advisors recommends implementing a customizable, ONC-certified, open-source EHR platform</w:t>
      </w:r>
      <w:r w:rsidRPr="009B513D" w:rsidR="00290C3B">
        <w:rPr>
          <w:rFonts w:ascii="Times New Roman" w:hAnsi="Times New Roman" w:cs="Times New Roman"/>
          <w:color w:val="000000" w:themeColor="text1"/>
          <w:sz w:val="24"/>
          <w:szCs w:val="24"/>
        </w:rPr>
        <w:t xml:space="preserve"> </w:t>
      </w:r>
      <w:r w:rsidRPr="009B513D">
        <w:rPr>
          <w:rFonts w:ascii="Times New Roman" w:hAnsi="Times New Roman" w:cs="Times New Roman"/>
          <w:color w:val="000000" w:themeColor="text1"/>
          <w:sz w:val="24"/>
          <w:szCs w:val="24"/>
        </w:rPr>
        <w:t xml:space="preserve">such as </w:t>
      </w:r>
      <w:r w:rsidRPr="009B513D">
        <w:rPr>
          <w:rFonts w:ascii="Times New Roman" w:hAnsi="Times New Roman" w:cs="Times New Roman"/>
          <w:b/>
          <w:bCs/>
          <w:color w:val="000000" w:themeColor="text1"/>
          <w:sz w:val="24"/>
          <w:szCs w:val="24"/>
        </w:rPr>
        <w:t>OpenEMR</w:t>
      </w:r>
      <w:r w:rsidRPr="009B513D">
        <w:rPr>
          <w:rFonts w:ascii="Times New Roman" w:hAnsi="Times New Roman" w:cs="Times New Roman"/>
          <w:color w:val="000000" w:themeColor="text1"/>
          <w:sz w:val="24"/>
          <w:szCs w:val="24"/>
        </w:rPr>
        <w:t xml:space="preserve">, </w:t>
      </w:r>
      <w:r w:rsidRPr="009B513D">
        <w:rPr>
          <w:rFonts w:ascii="Times New Roman" w:hAnsi="Times New Roman" w:cs="Times New Roman"/>
          <w:b/>
          <w:bCs/>
          <w:color w:val="000000" w:themeColor="text1"/>
          <w:sz w:val="24"/>
          <w:szCs w:val="24"/>
        </w:rPr>
        <w:t>Ozone</w:t>
      </w:r>
      <w:r w:rsidRPr="009B513D">
        <w:rPr>
          <w:rFonts w:ascii="Times New Roman" w:hAnsi="Times New Roman" w:cs="Times New Roman"/>
          <w:color w:val="000000" w:themeColor="text1"/>
          <w:sz w:val="24"/>
          <w:szCs w:val="24"/>
        </w:rPr>
        <w:t>, or a comparable alternative</w:t>
      </w:r>
      <w:r w:rsidRPr="009B513D" w:rsidR="00290C3B">
        <w:rPr>
          <w:rFonts w:ascii="Times New Roman" w:hAnsi="Times New Roman" w:cs="Times New Roman"/>
          <w:color w:val="000000" w:themeColor="text1"/>
          <w:sz w:val="24"/>
          <w:szCs w:val="24"/>
        </w:rPr>
        <w:t xml:space="preserve"> </w:t>
      </w:r>
      <w:r w:rsidRPr="009B513D">
        <w:rPr>
          <w:rFonts w:ascii="Times New Roman" w:hAnsi="Times New Roman" w:cs="Times New Roman"/>
          <w:color w:val="000000" w:themeColor="text1"/>
          <w:sz w:val="24"/>
          <w:szCs w:val="24"/>
        </w:rPr>
        <w:t>that offers</w:t>
      </w:r>
    </w:p>
    <w:p w:rsidR="00F41B83" w:rsidP="00D325D2" w:rsidRDefault="00B44D83" w14:paraId="7AE0FC23" w14:textId="444E30D8">
      <w:pPr>
        <w:pStyle w:val="BodyText"/>
        <w:numPr>
          <w:ilvl w:val="0"/>
          <w:numId w:val="17"/>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 xml:space="preserve">Full support for </w:t>
      </w:r>
      <w:r w:rsidRPr="009B513D">
        <w:rPr>
          <w:rFonts w:ascii="Times New Roman" w:hAnsi="Times New Roman" w:cs="Times New Roman"/>
          <w:b/>
          <w:bCs/>
          <w:color w:val="000000" w:themeColor="text1"/>
          <w:sz w:val="24"/>
          <w:szCs w:val="24"/>
        </w:rPr>
        <w:t>medical, dental, behavioral health, and pharmacy workflows</w:t>
      </w:r>
      <w:r w:rsidR="00460A2E">
        <w:rPr>
          <w:rFonts w:ascii="Times New Roman" w:hAnsi="Times New Roman" w:cs="Times New Roman"/>
          <w:color w:val="000000" w:themeColor="text1"/>
          <w:sz w:val="24"/>
          <w:szCs w:val="24"/>
        </w:rPr>
        <w:t>.</w:t>
      </w:r>
    </w:p>
    <w:p w:rsidR="00F41B83" w:rsidP="00D325D2" w:rsidRDefault="00B44D83" w14:paraId="58A52E1B" w14:textId="5B92B168">
      <w:pPr>
        <w:pStyle w:val="BodyText"/>
        <w:numPr>
          <w:ilvl w:val="0"/>
          <w:numId w:val="17"/>
        </w:numPr>
        <w:spacing w:before="241" w:after="240"/>
        <w:ind w:right="1059"/>
        <w:jc w:val="both"/>
        <w:rPr>
          <w:rFonts w:ascii="Times New Roman" w:hAnsi="Times New Roman" w:cs="Times New Roman"/>
          <w:color w:val="000000" w:themeColor="text1"/>
          <w:sz w:val="24"/>
          <w:szCs w:val="24"/>
        </w:rPr>
      </w:pPr>
      <w:r w:rsidRPr="00F41B83">
        <w:rPr>
          <w:rFonts w:ascii="Times New Roman" w:hAnsi="Times New Roman" w:cs="Times New Roman"/>
          <w:color w:val="000000" w:themeColor="text1"/>
          <w:sz w:val="24"/>
          <w:szCs w:val="24"/>
        </w:rPr>
        <w:t>Modular architecture that enables incremental rollouts and integrations</w:t>
      </w:r>
      <w:r w:rsidR="00460A2E">
        <w:rPr>
          <w:rFonts w:ascii="Times New Roman" w:hAnsi="Times New Roman" w:cs="Times New Roman"/>
          <w:color w:val="000000" w:themeColor="text1"/>
          <w:sz w:val="24"/>
          <w:szCs w:val="24"/>
        </w:rPr>
        <w:t>.</w:t>
      </w:r>
    </w:p>
    <w:p w:rsidR="00F41B83" w:rsidP="00D325D2" w:rsidRDefault="00B44D83" w14:paraId="22702581" w14:textId="6DECBB85">
      <w:pPr>
        <w:pStyle w:val="BodyText"/>
        <w:numPr>
          <w:ilvl w:val="0"/>
          <w:numId w:val="17"/>
        </w:numPr>
        <w:spacing w:before="241" w:after="240"/>
        <w:ind w:right="1059"/>
        <w:jc w:val="both"/>
        <w:rPr>
          <w:rFonts w:ascii="Times New Roman" w:hAnsi="Times New Roman" w:cs="Times New Roman"/>
          <w:color w:val="000000" w:themeColor="text1"/>
          <w:sz w:val="24"/>
          <w:szCs w:val="24"/>
        </w:rPr>
      </w:pPr>
      <w:r w:rsidRPr="00F41B83">
        <w:rPr>
          <w:rFonts w:ascii="Times New Roman" w:hAnsi="Times New Roman" w:cs="Times New Roman"/>
          <w:color w:val="000000" w:themeColor="text1"/>
          <w:sz w:val="24"/>
          <w:szCs w:val="24"/>
        </w:rPr>
        <w:t>A flexible clinical documentation framework, supporting SOAP notes, progress notes, treatment plans, and custom templates</w:t>
      </w:r>
      <w:r w:rsidR="00460A2E">
        <w:rPr>
          <w:rFonts w:ascii="Times New Roman" w:hAnsi="Times New Roman" w:cs="Times New Roman"/>
          <w:color w:val="000000" w:themeColor="text1"/>
          <w:sz w:val="24"/>
          <w:szCs w:val="24"/>
        </w:rPr>
        <w:t>.</w:t>
      </w:r>
    </w:p>
    <w:p w:rsidR="00F41B83" w:rsidP="00D325D2" w:rsidRDefault="00B44D83" w14:paraId="29B856A8" w14:textId="6FB5B2F6">
      <w:pPr>
        <w:pStyle w:val="BodyText"/>
        <w:numPr>
          <w:ilvl w:val="0"/>
          <w:numId w:val="17"/>
        </w:numPr>
        <w:spacing w:before="241" w:after="240"/>
        <w:ind w:right="1059"/>
        <w:jc w:val="both"/>
        <w:rPr>
          <w:rFonts w:ascii="Times New Roman" w:hAnsi="Times New Roman" w:cs="Times New Roman"/>
          <w:color w:val="000000" w:themeColor="text1"/>
          <w:sz w:val="24"/>
          <w:szCs w:val="24"/>
        </w:rPr>
      </w:pPr>
      <w:r w:rsidRPr="00F41B83">
        <w:rPr>
          <w:rFonts w:ascii="Times New Roman" w:hAnsi="Times New Roman" w:cs="Times New Roman"/>
          <w:color w:val="000000" w:themeColor="text1"/>
          <w:sz w:val="24"/>
          <w:szCs w:val="24"/>
        </w:rPr>
        <w:t>Real-time data validation and alerting mechanisms</w:t>
      </w:r>
      <w:r w:rsidR="00460A2E">
        <w:rPr>
          <w:rFonts w:ascii="Times New Roman" w:hAnsi="Times New Roman" w:cs="Times New Roman"/>
          <w:color w:val="000000" w:themeColor="text1"/>
          <w:sz w:val="24"/>
          <w:szCs w:val="24"/>
        </w:rPr>
        <w:t>.</w:t>
      </w:r>
    </w:p>
    <w:p w:rsidR="00F41B83" w:rsidP="00D325D2" w:rsidRDefault="00B44D83" w14:paraId="7F663E34" w14:textId="0AFB5F8C">
      <w:pPr>
        <w:pStyle w:val="BodyText"/>
        <w:numPr>
          <w:ilvl w:val="0"/>
          <w:numId w:val="17"/>
        </w:numPr>
        <w:spacing w:before="241" w:after="240"/>
        <w:ind w:right="1059"/>
        <w:jc w:val="both"/>
        <w:rPr>
          <w:rFonts w:ascii="Times New Roman" w:hAnsi="Times New Roman" w:cs="Times New Roman"/>
          <w:color w:val="000000" w:themeColor="text1"/>
          <w:sz w:val="24"/>
          <w:szCs w:val="24"/>
        </w:rPr>
      </w:pPr>
      <w:r w:rsidRPr="00F41B83">
        <w:rPr>
          <w:rFonts w:ascii="Times New Roman" w:hAnsi="Times New Roman" w:cs="Times New Roman"/>
          <w:color w:val="000000" w:themeColor="text1"/>
          <w:sz w:val="24"/>
          <w:szCs w:val="24"/>
        </w:rPr>
        <w:t xml:space="preserve">Secure data exchange via </w:t>
      </w:r>
      <w:r w:rsidRPr="00F41B83">
        <w:rPr>
          <w:rFonts w:ascii="Times New Roman" w:hAnsi="Times New Roman" w:cs="Times New Roman"/>
          <w:b/>
          <w:bCs/>
          <w:color w:val="000000" w:themeColor="text1"/>
          <w:sz w:val="24"/>
          <w:szCs w:val="24"/>
        </w:rPr>
        <w:t>FHIR, HL7, and C-CDA standards</w:t>
      </w:r>
      <w:r w:rsidR="00460A2E">
        <w:rPr>
          <w:rFonts w:ascii="Times New Roman" w:hAnsi="Times New Roman" w:cs="Times New Roman"/>
          <w:color w:val="000000" w:themeColor="text1"/>
          <w:sz w:val="24"/>
          <w:szCs w:val="24"/>
        </w:rPr>
        <w:t>.</w:t>
      </w:r>
    </w:p>
    <w:p w:rsidRPr="00F41B83" w:rsidR="00B44D83" w:rsidP="00D325D2" w:rsidRDefault="00B44D83" w14:paraId="05A3765B" w14:textId="7D7EAAAA">
      <w:pPr>
        <w:pStyle w:val="BodyText"/>
        <w:numPr>
          <w:ilvl w:val="0"/>
          <w:numId w:val="17"/>
        </w:numPr>
        <w:spacing w:before="241" w:after="240"/>
        <w:ind w:right="1059"/>
        <w:jc w:val="both"/>
        <w:rPr>
          <w:rFonts w:ascii="Times New Roman" w:hAnsi="Times New Roman" w:cs="Times New Roman"/>
          <w:color w:val="000000" w:themeColor="text1"/>
          <w:sz w:val="24"/>
          <w:szCs w:val="24"/>
        </w:rPr>
      </w:pPr>
      <w:r w:rsidRPr="00F41B83">
        <w:rPr>
          <w:rFonts w:ascii="Times New Roman" w:hAnsi="Times New Roman" w:cs="Times New Roman"/>
          <w:color w:val="000000" w:themeColor="text1"/>
          <w:sz w:val="24"/>
          <w:szCs w:val="24"/>
        </w:rPr>
        <w:t>Multi-lingual interface and customizable role-based user experiences.</w:t>
      </w:r>
    </w:p>
    <w:p w:rsidRPr="009B513D" w:rsidR="00B44D83" w:rsidP="00460A2E" w:rsidRDefault="00B44D83" w14:paraId="6B002C5D" w14:textId="77777777">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 xml:space="preserve">Open-source solutions allow IHSC to avoid proprietary lock-in and reduce total cost of ownership (TCO) over time while retaining full control over data and platform evolution. All shortlisted platforms are either already ONC-HIT certified or capable of achieving certification, and Onsite IT Advisors will ensure ONC certification is completed within </w:t>
      </w:r>
      <w:r w:rsidRPr="009B513D">
        <w:rPr>
          <w:rFonts w:ascii="Times New Roman" w:hAnsi="Times New Roman" w:cs="Times New Roman"/>
          <w:b/>
          <w:bCs/>
          <w:color w:val="000000" w:themeColor="text1"/>
          <w:sz w:val="24"/>
          <w:szCs w:val="24"/>
        </w:rPr>
        <w:t>12 months</w:t>
      </w:r>
      <w:r w:rsidRPr="009B513D">
        <w:rPr>
          <w:rFonts w:ascii="Times New Roman" w:hAnsi="Times New Roman" w:cs="Times New Roman"/>
          <w:color w:val="000000" w:themeColor="text1"/>
          <w:sz w:val="24"/>
          <w:szCs w:val="24"/>
        </w:rPr>
        <w:t xml:space="preserve"> of initial implementation, per federal guidance.</w:t>
      </w:r>
    </w:p>
    <w:p w:rsidRPr="009B513D" w:rsidR="00827C5C" w:rsidP="00460A2E" w:rsidRDefault="00827C5C" w14:paraId="08E780CC" w14:textId="77777777">
      <w:pPr>
        <w:pStyle w:val="Heading2"/>
        <w:rPr>
          <w:rFonts w:ascii="Times New Roman" w:hAnsi="Times New Roman" w:cs="Times New Roman"/>
        </w:rPr>
      </w:pPr>
      <w:bookmarkStart w:name="_Toc205670216" w:id="16"/>
      <w:r w:rsidRPr="009B513D">
        <w:rPr>
          <w:rFonts w:ascii="Times New Roman" w:hAnsi="Times New Roman" w:cs="Times New Roman"/>
        </w:rPr>
        <w:t>Integration with DHS, ICE, and External Systems</w:t>
      </w:r>
      <w:bookmarkEnd w:id="16"/>
    </w:p>
    <w:p w:rsidRPr="009B513D" w:rsidR="00C0178E" w:rsidP="00460A2E" w:rsidRDefault="00C0178E" w14:paraId="1ECAB662" w14:textId="77777777">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Configure core financial modules: General Ledger, Accounts Payable, Accounts Receivable, Purchasing, Encumbrance Accounting, and Grants Management.</w:t>
      </w:r>
    </w:p>
    <w:p w:rsidRPr="009B513D" w:rsidR="00C0178E" w:rsidP="00460A2E" w:rsidRDefault="00C0178E" w14:paraId="61C38619" w14:textId="1B3BFF18">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Our solution will provide seamless integration with existing DHS systems, including but not limited to</w:t>
      </w:r>
    </w:p>
    <w:p w:rsidR="00F41B83" w:rsidP="00D325D2" w:rsidRDefault="00C0178E" w14:paraId="29F2B5C1" w14:textId="77777777">
      <w:pPr>
        <w:pStyle w:val="BodyText"/>
        <w:numPr>
          <w:ilvl w:val="0"/>
          <w:numId w:val="18"/>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b/>
          <w:bCs/>
          <w:color w:val="000000" w:themeColor="text1"/>
          <w:sz w:val="24"/>
          <w:szCs w:val="24"/>
        </w:rPr>
        <w:t>Fusion Health’s Correctional Integrated Platform Suite (CIPS)</w:t>
      </w:r>
      <w:r w:rsidRPr="009B513D">
        <w:rPr>
          <w:rFonts w:ascii="Times New Roman" w:hAnsi="Times New Roman" w:cs="Times New Roman"/>
          <w:color w:val="000000" w:themeColor="text1"/>
          <w:sz w:val="24"/>
          <w:szCs w:val="24"/>
        </w:rPr>
        <w:t xml:space="preserve"> for integrated detainee health records.</w:t>
      </w:r>
    </w:p>
    <w:p w:rsidR="00F41B83" w:rsidP="00D325D2" w:rsidRDefault="00C0178E" w14:paraId="47086717" w14:textId="77777777">
      <w:pPr>
        <w:pStyle w:val="BodyText"/>
        <w:numPr>
          <w:ilvl w:val="0"/>
          <w:numId w:val="18"/>
        </w:numPr>
        <w:spacing w:before="241" w:after="240"/>
        <w:ind w:right="1059"/>
        <w:jc w:val="both"/>
        <w:rPr>
          <w:rFonts w:ascii="Times New Roman" w:hAnsi="Times New Roman" w:cs="Times New Roman"/>
          <w:color w:val="000000" w:themeColor="text1"/>
          <w:sz w:val="24"/>
          <w:szCs w:val="24"/>
        </w:rPr>
      </w:pPr>
      <w:r w:rsidRPr="00F41B83">
        <w:rPr>
          <w:rFonts w:ascii="Times New Roman" w:hAnsi="Times New Roman" w:cs="Times New Roman"/>
          <w:b/>
          <w:bCs/>
          <w:color w:val="000000" w:themeColor="text1"/>
          <w:sz w:val="24"/>
          <w:szCs w:val="24"/>
        </w:rPr>
        <w:t>MedPARv2</w:t>
      </w:r>
      <w:r w:rsidRPr="00F41B83">
        <w:rPr>
          <w:rFonts w:ascii="Times New Roman" w:hAnsi="Times New Roman" w:cs="Times New Roman"/>
          <w:color w:val="000000" w:themeColor="text1"/>
          <w:sz w:val="24"/>
          <w:szCs w:val="24"/>
        </w:rPr>
        <w:t xml:space="preserve"> for medical claims reconciliation and health services tracking.</w:t>
      </w:r>
    </w:p>
    <w:p w:rsidR="00F41B83" w:rsidP="00D325D2" w:rsidRDefault="00C0178E" w14:paraId="4C8DA2F1" w14:textId="77777777">
      <w:pPr>
        <w:pStyle w:val="BodyText"/>
        <w:numPr>
          <w:ilvl w:val="0"/>
          <w:numId w:val="18"/>
        </w:numPr>
        <w:spacing w:before="241" w:after="240"/>
        <w:ind w:right="1059"/>
        <w:jc w:val="both"/>
        <w:rPr>
          <w:rFonts w:ascii="Times New Roman" w:hAnsi="Times New Roman" w:cs="Times New Roman"/>
          <w:color w:val="000000" w:themeColor="text1"/>
          <w:sz w:val="24"/>
          <w:szCs w:val="24"/>
        </w:rPr>
      </w:pPr>
      <w:r w:rsidRPr="00F41B83">
        <w:rPr>
          <w:rFonts w:ascii="Times New Roman" w:hAnsi="Times New Roman" w:cs="Times New Roman"/>
          <w:b/>
          <w:bCs/>
          <w:color w:val="000000" w:themeColor="text1"/>
          <w:sz w:val="24"/>
          <w:szCs w:val="24"/>
        </w:rPr>
        <w:t>Veterans Affairs Financial Services Center (VA FSC)</w:t>
      </w:r>
      <w:r w:rsidRPr="00F41B83">
        <w:rPr>
          <w:rFonts w:ascii="Times New Roman" w:hAnsi="Times New Roman" w:cs="Times New Roman"/>
          <w:color w:val="000000" w:themeColor="text1"/>
          <w:sz w:val="24"/>
          <w:szCs w:val="24"/>
        </w:rPr>
        <w:t xml:space="preserve"> and external pharmacies for real-time e-prescribing and medication reconciliation.</w:t>
      </w:r>
    </w:p>
    <w:p w:rsidR="00F41B83" w:rsidP="00D325D2" w:rsidRDefault="00C0178E" w14:paraId="7F059BD1" w14:textId="77777777">
      <w:pPr>
        <w:pStyle w:val="BodyText"/>
        <w:numPr>
          <w:ilvl w:val="0"/>
          <w:numId w:val="18"/>
        </w:numPr>
        <w:spacing w:before="241" w:after="240"/>
        <w:ind w:right="1059"/>
        <w:jc w:val="both"/>
        <w:rPr>
          <w:rFonts w:ascii="Times New Roman" w:hAnsi="Times New Roman" w:cs="Times New Roman"/>
          <w:color w:val="000000" w:themeColor="text1"/>
          <w:sz w:val="24"/>
          <w:szCs w:val="24"/>
        </w:rPr>
      </w:pPr>
      <w:r w:rsidRPr="00F41B83">
        <w:rPr>
          <w:rFonts w:ascii="Times New Roman" w:hAnsi="Times New Roman" w:cs="Times New Roman"/>
          <w:b/>
          <w:bCs/>
          <w:color w:val="000000" w:themeColor="text1"/>
          <w:sz w:val="24"/>
          <w:szCs w:val="24"/>
        </w:rPr>
        <w:t>DHS Identity Access Management (IAM)</w:t>
      </w:r>
      <w:r w:rsidRPr="00F41B83">
        <w:rPr>
          <w:rFonts w:ascii="Times New Roman" w:hAnsi="Times New Roman" w:cs="Times New Roman"/>
          <w:color w:val="000000" w:themeColor="text1"/>
          <w:sz w:val="24"/>
          <w:szCs w:val="24"/>
        </w:rPr>
        <w:t xml:space="preserve"> system for user authentication, provisioning, and deprovisioning.</w:t>
      </w:r>
    </w:p>
    <w:p w:rsidR="00F41B83" w:rsidP="00D325D2" w:rsidRDefault="00C0178E" w14:paraId="55C7E613" w14:textId="77777777">
      <w:pPr>
        <w:pStyle w:val="BodyText"/>
        <w:numPr>
          <w:ilvl w:val="0"/>
          <w:numId w:val="18"/>
        </w:numPr>
        <w:spacing w:before="241" w:after="240"/>
        <w:ind w:right="1059"/>
        <w:jc w:val="both"/>
        <w:rPr>
          <w:rFonts w:ascii="Times New Roman" w:hAnsi="Times New Roman" w:cs="Times New Roman"/>
          <w:color w:val="000000" w:themeColor="text1"/>
          <w:sz w:val="24"/>
          <w:szCs w:val="24"/>
        </w:rPr>
      </w:pPr>
      <w:r w:rsidRPr="00F41B83">
        <w:rPr>
          <w:rFonts w:ascii="Times New Roman" w:hAnsi="Times New Roman" w:cs="Times New Roman"/>
          <w:b/>
          <w:bCs/>
          <w:color w:val="000000" w:themeColor="text1"/>
          <w:sz w:val="24"/>
          <w:szCs w:val="24"/>
        </w:rPr>
        <w:t>Active Directory/LDAP</w:t>
      </w:r>
      <w:r w:rsidRPr="00F41B83">
        <w:rPr>
          <w:rFonts w:ascii="Times New Roman" w:hAnsi="Times New Roman" w:cs="Times New Roman"/>
          <w:color w:val="000000" w:themeColor="text1"/>
          <w:sz w:val="24"/>
          <w:szCs w:val="24"/>
        </w:rPr>
        <w:t xml:space="preserve"> for centralized role management and access </w:t>
      </w:r>
      <w:r w:rsidRPr="00F41B83">
        <w:rPr>
          <w:rFonts w:ascii="Times New Roman" w:hAnsi="Times New Roman" w:cs="Times New Roman"/>
          <w:color w:val="000000" w:themeColor="text1"/>
          <w:sz w:val="24"/>
          <w:szCs w:val="24"/>
        </w:rPr>
        <w:t>control.</w:t>
      </w:r>
    </w:p>
    <w:p w:rsidRPr="00F41B83" w:rsidR="00C0178E" w:rsidP="00D325D2" w:rsidRDefault="00C0178E" w14:paraId="34E39770" w14:textId="15902429">
      <w:pPr>
        <w:pStyle w:val="BodyText"/>
        <w:numPr>
          <w:ilvl w:val="0"/>
          <w:numId w:val="18"/>
        </w:numPr>
        <w:spacing w:before="241" w:after="240"/>
        <w:ind w:right="1059"/>
        <w:jc w:val="both"/>
        <w:rPr>
          <w:rFonts w:ascii="Times New Roman" w:hAnsi="Times New Roman" w:cs="Times New Roman"/>
          <w:color w:val="000000" w:themeColor="text1"/>
          <w:sz w:val="24"/>
          <w:szCs w:val="24"/>
        </w:rPr>
      </w:pPr>
      <w:r w:rsidRPr="00F41B83">
        <w:rPr>
          <w:rFonts w:ascii="Times New Roman" w:hAnsi="Times New Roman" w:cs="Times New Roman"/>
          <w:color w:val="000000" w:themeColor="text1"/>
          <w:sz w:val="24"/>
          <w:szCs w:val="24"/>
        </w:rPr>
        <w:t>In addition to the systems listed, our team will integrate with:</w:t>
      </w:r>
    </w:p>
    <w:p w:rsidR="00264605" w:rsidP="00D325D2" w:rsidRDefault="00C0178E" w14:paraId="048489B2" w14:textId="67B5F290">
      <w:pPr>
        <w:pStyle w:val="BodyText"/>
        <w:numPr>
          <w:ilvl w:val="1"/>
          <w:numId w:val="18"/>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MPHISE and DHS data exchanges</w:t>
      </w:r>
    </w:p>
    <w:p w:rsidR="00264605" w:rsidP="00D325D2" w:rsidRDefault="00C0178E" w14:paraId="6170B05F" w14:textId="67F3E236">
      <w:pPr>
        <w:pStyle w:val="BodyText"/>
        <w:numPr>
          <w:ilvl w:val="1"/>
          <w:numId w:val="18"/>
        </w:numPr>
        <w:spacing w:before="241" w:after="240"/>
        <w:ind w:right="1059"/>
        <w:jc w:val="both"/>
        <w:rPr>
          <w:rFonts w:ascii="Times New Roman" w:hAnsi="Times New Roman" w:cs="Times New Roman"/>
          <w:color w:val="000000" w:themeColor="text1"/>
          <w:sz w:val="24"/>
          <w:szCs w:val="24"/>
        </w:rPr>
      </w:pPr>
      <w:r w:rsidRPr="00264605">
        <w:rPr>
          <w:rFonts w:ascii="Times New Roman" w:hAnsi="Times New Roman" w:cs="Times New Roman"/>
          <w:color w:val="000000" w:themeColor="text1"/>
          <w:sz w:val="24"/>
          <w:szCs w:val="24"/>
        </w:rPr>
        <w:t>External laboratories such as LabCorp</w:t>
      </w:r>
      <w:r w:rsidR="00460A2E">
        <w:rPr>
          <w:rFonts w:ascii="Times New Roman" w:hAnsi="Times New Roman" w:cs="Times New Roman"/>
          <w:color w:val="000000" w:themeColor="text1"/>
          <w:sz w:val="24"/>
          <w:szCs w:val="24"/>
        </w:rPr>
        <w:t>.</w:t>
      </w:r>
    </w:p>
    <w:p w:rsidR="00264605" w:rsidP="00D325D2" w:rsidRDefault="00C0178E" w14:paraId="0B23F57C" w14:textId="589F901F">
      <w:pPr>
        <w:pStyle w:val="BodyText"/>
        <w:numPr>
          <w:ilvl w:val="1"/>
          <w:numId w:val="18"/>
        </w:numPr>
        <w:spacing w:before="241" w:after="240"/>
        <w:ind w:right="1059"/>
        <w:jc w:val="both"/>
        <w:rPr>
          <w:rFonts w:ascii="Times New Roman" w:hAnsi="Times New Roman" w:cs="Times New Roman"/>
          <w:color w:val="000000" w:themeColor="text1"/>
          <w:sz w:val="24"/>
          <w:szCs w:val="24"/>
        </w:rPr>
      </w:pPr>
      <w:r w:rsidRPr="00264605">
        <w:rPr>
          <w:rFonts w:ascii="Times New Roman" w:hAnsi="Times New Roman" w:cs="Times New Roman"/>
          <w:color w:val="000000" w:themeColor="text1"/>
          <w:sz w:val="24"/>
          <w:szCs w:val="24"/>
        </w:rPr>
        <w:t>Jail Management Systems (JMS)</w:t>
      </w:r>
      <w:r w:rsidR="00460A2E">
        <w:rPr>
          <w:rFonts w:ascii="Times New Roman" w:hAnsi="Times New Roman" w:cs="Times New Roman"/>
          <w:color w:val="000000" w:themeColor="text1"/>
          <w:sz w:val="24"/>
          <w:szCs w:val="24"/>
        </w:rPr>
        <w:t>.</w:t>
      </w:r>
    </w:p>
    <w:p w:rsidR="00264605" w:rsidP="00D325D2" w:rsidRDefault="00C0178E" w14:paraId="5C87B086" w14:textId="5E8FCB14">
      <w:pPr>
        <w:pStyle w:val="BodyText"/>
        <w:numPr>
          <w:ilvl w:val="1"/>
          <w:numId w:val="18"/>
        </w:numPr>
        <w:spacing w:before="241" w:after="240"/>
        <w:ind w:right="1059"/>
        <w:jc w:val="both"/>
        <w:rPr>
          <w:rFonts w:ascii="Times New Roman" w:hAnsi="Times New Roman" w:cs="Times New Roman"/>
          <w:color w:val="000000" w:themeColor="text1"/>
          <w:sz w:val="24"/>
          <w:szCs w:val="24"/>
        </w:rPr>
      </w:pPr>
      <w:r w:rsidRPr="00264605">
        <w:rPr>
          <w:rFonts w:ascii="Times New Roman" w:hAnsi="Times New Roman" w:cs="Times New Roman"/>
          <w:color w:val="000000" w:themeColor="text1"/>
          <w:sz w:val="24"/>
          <w:szCs w:val="24"/>
        </w:rPr>
        <w:t>ICE enterprise Single Sign-On (SSO) and PIV authentication infrastructure</w:t>
      </w:r>
      <w:r w:rsidR="00460A2E">
        <w:rPr>
          <w:rFonts w:ascii="Times New Roman" w:hAnsi="Times New Roman" w:cs="Times New Roman"/>
          <w:color w:val="000000" w:themeColor="text1"/>
          <w:sz w:val="24"/>
          <w:szCs w:val="24"/>
        </w:rPr>
        <w:t>.</w:t>
      </w:r>
    </w:p>
    <w:p w:rsidRPr="00264605" w:rsidR="00C0178E" w:rsidP="00D325D2" w:rsidRDefault="00C0178E" w14:paraId="3C346C7F" w14:textId="76DB7796">
      <w:pPr>
        <w:pStyle w:val="BodyText"/>
        <w:numPr>
          <w:ilvl w:val="1"/>
          <w:numId w:val="18"/>
        </w:numPr>
        <w:spacing w:before="241" w:after="240"/>
        <w:ind w:right="1059"/>
        <w:jc w:val="both"/>
        <w:rPr>
          <w:rFonts w:ascii="Times New Roman" w:hAnsi="Times New Roman" w:cs="Times New Roman"/>
          <w:color w:val="000000" w:themeColor="text1"/>
          <w:sz w:val="24"/>
          <w:szCs w:val="24"/>
        </w:rPr>
      </w:pPr>
      <w:r w:rsidRPr="00264605">
        <w:rPr>
          <w:rFonts w:ascii="Times New Roman" w:hAnsi="Times New Roman" w:cs="Times New Roman"/>
          <w:color w:val="000000" w:themeColor="text1"/>
          <w:sz w:val="24"/>
          <w:szCs w:val="24"/>
        </w:rPr>
        <w:t>ICE internal systems provided during implementation, using secure APIs, HL7, and FHIR standards.</w:t>
      </w:r>
    </w:p>
    <w:p w:rsidRPr="009B513D" w:rsidR="00C0178E" w:rsidP="00460A2E" w:rsidRDefault="00C0178E" w14:paraId="42332026" w14:textId="77777777">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Integration will be achieved via secure RESTful APIs, HL7 message brokers, and batch or real-time ETL pipelines, depending on each system’s integration profile. This approach ensures continuity of care, supports data reuse, and aligns with ICE’s vision of an interoperable and federated health IT ecosystem.</w:t>
      </w:r>
    </w:p>
    <w:p w:rsidRPr="009B513D" w:rsidR="00B81BF8" w:rsidP="00460A2E" w:rsidRDefault="00982992" w14:paraId="73BE3217" w14:textId="097593FB">
      <w:pPr>
        <w:pStyle w:val="Heading2"/>
        <w:rPr>
          <w:rFonts w:ascii="Times New Roman" w:hAnsi="Times New Roman" w:cs="Times New Roman"/>
          <w:color w:val="000000" w:themeColor="text1"/>
        </w:rPr>
      </w:pPr>
      <w:bookmarkStart w:name="_Toc205670217" w:id="17"/>
      <w:r w:rsidRPr="009B513D">
        <w:rPr>
          <w:rFonts w:ascii="Times New Roman" w:hAnsi="Times New Roman" w:cs="Times New Roman"/>
          <w:color w:val="000000" w:themeColor="text1"/>
        </w:rPr>
        <w:t>Secure, Scalable Cloud Architecture</w:t>
      </w:r>
      <w:bookmarkEnd w:id="17"/>
    </w:p>
    <w:p w:rsidRPr="009B513D" w:rsidR="00523EE9" w:rsidP="00460A2E" w:rsidRDefault="00523EE9" w14:paraId="67935A57" w14:textId="50CF9544">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 xml:space="preserve">The solution will be deployed in a </w:t>
      </w:r>
      <w:r w:rsidRPr="009B513D">
        <w:rPr>
          <w:rFonts w:ascii="Times New Roman" w:hAnsi="Times New Roman" w:cs="Times New Roman"/>
          <w:b/>
          <w:bCs/>
          <w:color w:val="000000" w:themeColor="text1"/>
          <w:sz w:val="24"/>
          <w:szCs w:val="24"/>
        </w:rPr>
        <w:t>FedRAMP-authorized cloud environment</w:t>
      </w:r>
      <w:r w:rsidRPr="009B513D">
        <w:rPr>
          <w:rFonts w:ascii="Times New Roman" w:hAnsi="Times New Roman" w:cs="Times New Roman"/>
          <w:color w:val="000000" w:themeColor="text1"/>
          <w:sz w:val="24"/>
          <w:szCs w:val="24"/>
        </w:rPr>
        <w:t>, such as AWS GovCloud or Microsoft Azure Government. This infrastructure will</w:t>
      </w:r>
    </w:p>
    <w:p w:rsidR="00264605" w:rsidP="00D325D2" w:rsidRDefault="00523EE9" w14:paraId="27A9121B" w14:textId="28048784">
      <w:pPr>
        <w:pStyle w:val="BodyText"/>
        <w:numPr>
          <w:ilvl w:val="0"/>
          <w:numId w:val="19"/>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Ensure high availability, auto-scaling, and failover capabilities across geographically dispersed ICE/IHSC field clinics</w:t>
      </w:r>
      <w:r w:rsidR="00460A2E">
        <w:rPr>
          <w:rFonts w:ascii="Times New Roman" w:hAnsi="Times New Roman" w:cs="Times New Roman"/>
          <w:color w:val="000000" w:themeColor="text1"/>
          <w:sz w:val="24"/>
          <w:szCs w:val="24"/>
        </w:rPr>
        <w:t>.</w:t>
      </w:r>
    </w:p>
    <w:p w:rsidR="00264605" w:rsidP="00D325D2" w:rsidRDefault="00523EE9" w14:paraId="48D0E076" w14:textId="3B8C3598">
      <w:pPr>
        <w:pStyle w:val="BodyText"/>
        <w:numPr>
          <w:ilvl w:val="0"/>
          <w:numId w:val="19"/>
        </w:numPr>
        <w:spacing w:before="241" w:after="240"/>
        <w:ind w:right="1059"/>
        <w:jc w:val="both"/>
        <w:rPr>
          <w:rFonts w:ascii="Times New Roman" w:hAnsi="Times New Roman" w:cs="Times New Roman"/>
          <w:color w:val="000000" w:themeColor="text1"/>
          <w:sz w:val="24"/>
          <w:szCs w:val="24"/>
        </w:rPr>
      </w:pPr>
      <w:r w:rsidRPr="00264605">
        <w:rPr>
          <w:rFonts w:ascii="Times New Roman" w:hAnsi="Times New Roman" w:cs="Times New Roman"/>
          <w:color w:val="000000" w:themeColor="text1"/>
          <w:sz w:val="24"/>
          <w:szCs w:val="24"/>
        </w:rPr>
        <w:t>Support multi-tenancy or facility-specific data partitioning where needed</w:t>
      </w:r>
      <w:r w:rsidR="00460A2E">
        <w:rPr>
          <w:rFonts w:ascii="Times New Roman" w:hAnsi="Times New Roman" w:cs="Times New Roman"/>
          <w:color w:val="000000" w:themeColor="text1"/>
          <w:sz w:val="24"/>
          <w:szCs w:val="24"/>
        </w:rPr>
        <w:t>.</w:t>
      </w:r>
    </w:p>
    <w:p w:rsidR="00264605" w:rsidP="00D325D2" w:rsidRDefault="00523EE9" w14:paraId="340D5E3D" w14:textId="77777777">
      <w:pPr>
        <w:pStyle w:val="BodyText"/>
        <w:numPr>
          <w:ilvl w:val="0"/>
          <w:numId w:val="19"/>
        </w:numPr>
        <w:spacing w:before="241" w:after="240"/>
        <w:ind w:right="1059"/>
        <w:jc w:val="both"/>
        <w:rPr>
          <w:rFonts w:ascii="Times New Roman" w:hAnsi="Times New Roman" w:cs="Times New Roman"/>
          <w:color w:val="000000" w:themeColor="text1"/>
          <w:sz w:val="24"/>
          <w:szCs w:val="24"/>
        </w:rPr>
      </w:pPr>
      <w:r w:rsidRPr="00264605">
        <w:rPr>
          <w:rFonts w:ascii="Times New Roman" w:hAnsi="Times New Roman" w:cs="Times New Roman"/>
          <w:color w:val="000000" w:themeColor="text1"/>
          <w:sz w:val="24"/>
          <w:szCs w:val="24"/>
        </w:rPr>
        <w:t xml:space="preserve">Enable secure disconnected operations in facilities with intermittent connectivity via local caching and asynchronous data sync mechanisms. </w:t>
      </w:r>
      <w:r w:rsidRPr="00460A2E">
        <w:rPr>
          <w:rFonts w:ascii="Times New Roman" w:hAnsi="Times New Roman" w:cs="Times New Roman"/>
          <w:color w:val="000000" w:themeColor="text1"/>
          <w:sz w:val="24"/>
          <w:szCs w:val="24"/>
        </w:rPr>
        <w:t>The solution will also support offline access at 0 kbps bandwidth, leveraging local caching and asynchronous sync to allow uninterrupted clinical workflows during network outages.</w:t>
      </w:r>
    </w:p>
    <w:p w:rsidR="00264605" w:rsidP="00D325D2" w:rsidRDefault="00523EE9" w14:paraId="26DBCAF6" w14:textId="0DFDE391">
      <w:pPr>
        <w:pStyle w:val="BodyText"/>
        <w:numPr>
          <w:ilvl w:val="0"/>
          <w:numId w:val="19"/>
        </w:numPr>
        <w:spacing w:before="241" w:after="240"/>
        <w:ind w:right="1059"/>
        <w:jc w:val="both"/>
        <w:rPr>
          <w:rFonts w:ascii="Times New Roman" w:hAnsi="Times New Roman" w:cs="Times New Roman"/>
          <w:color w:val="000000" w:themeColor="text1"/>
          <w:sz w:val="24"/>
          <w:szCs w:val="24"/>
        </w:rPr>
      </w:pPr>
      <w:r w:rsidRPr="00264605">
        <w:rPr>
          <w:rFonts w:ascii="Times New Roman" w:hAnsi="Times New Roman" w:cs="Times New Roman"/>
          <w:color w:val="000000" w:themeColor="text1"/>
          <w:sz w:val="24"/>
          <w:szCs w:val="24"/>
        </w:rPr>
        <w:t>Include robust disaster recovery, automated backups, and monitoring services</w:t>
      </w:r>
      <w:r w:rsidR="00460A2E">
        <w:rPr>
          <w:rFonts w:ascii="Times New Roman" w:hAnsi="Times New Roman" w:cs="Times New Roman"/>
          <w:color w:val="000000" w:themeColor="text1"/>
          <w:sz w:val="24"/>
          <w:szCs w:val="24"/>
        </w:rPr>
        <w:t>.</w:t>
      </w:r>
    </w:p>
    <w:p w:rsidRPr="00264605" w:rsidR="00523EE9" w:rsidP="00D325D2" w:rsidRDefault="00523EE9" w14:paraId="5311CE89" w14:textId="1F29EFA8">
      <w:pPr>
        <w:pStyle w:val="BodyText"/>
        <w:numPr>
          <w:ilvl w:val="0"/>
          <w:numId w:val="19"/>
        </w:numPr>
        <w:spacing w:before="241" w:after="240"/>
        <w:ind w:right="1059"/>
        <w:jc w:val="both"/>
        <w:rPr>
          <w:rFonts w:ascii="Times New Roman" w:hAnsi="Times New Roman" w:cs="Times New Roman"/>
          <w:color w:val="000000" w:themeColor="text1"/>
          <w:sz w:val="24"/>
          <w:szCs w:val="24"/>
        </w:rPr>
      </w:pPr>
      <w:r w:rsidRPr="00264605">
        <w:rPr>
          <w:rFonts w:ascii="Times New Roman" w:hAnsi="Times New Roman" w:cs="Times New Roman"/>
          <w:color w:val="000000" w:themeColor="text1"/>
          <w:sz w:val="24"/>
          <w:szCs w:val="24"/>
        </w:rPr>
        <w:t>Support DHS 4300A/B-aligned configurations for encryption, endpoint security, and access control.</w:t>
      </w:r>
    </w:p>
    <w:p w:rsidRPr="009B513D" w:rsidR="00523EE9" w:rsidP="00460A2E" w:rsidRDefault="00523EE9" w14:paraId="6D2D46AB" w14:textId="77777777">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Where required, we will support hybrid deployment models, integrating on-prem components for locations with connectivity or regulatory constraints.</w:t>
      </w:r>
    </w:p>
    <w:p w:rsidRPr="009B513D" w:rsidR="004F608E" w:rsidP="00460A2E" w:rsidRDefault="00523EE9" w14:paraId="7795C3A3" w14:textId="29F5C438">
      <w:pPr>
        <w:pStyle w:val="Heading2"/>
        <w:rPr>
          <w:rFonts w:ascii="Times New Roman" w:hAnsi="Times New Roman" w:cs="Times New Roman"/>
          <w:color w:val="000000" w:themeColor="text1"/>
        </w:rPr>
      </w:pPr>
      <w:bookmarkStart w:name="_Toc205670218" w:id="18"/>
      <w:r w:rsidRPr="009B513D">
        <w:rPr>
          <w:rFonts w:ascii="Times New Roman" w:hAnsi="Times New Roman" w:cs="Times New Roman"/>
          <w:color w:val="000000" w:themeColor="text1"/>
        </w:rPr>
        <w:t>Role Based User Experience and Mobility</w:t>
      </w:r>
      <w:bookmarkEnd w:id="18"/>
    </w:p>
    <w:p w:rsidRPr="009B513D" w:rsidR="00F50754" w:rsidP="00460A2E" w:rsidRDefault="00F50754" w14:paraId="0FC18EDA" w14:textId="77777777">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We will configure the EHR with user-specific interfaces and privileges, supporting field medical officers, nurses, dentists, behavioral health specialists, caseworkers, and administrative staff. Key capabilities will include:</w:t>
      </w:r>
    </w:p>
    <w:p w:rsidR="00460A2E" w:rsidP="00D325D2" w:rsidRDefault="00F50754" w14:paraId="3EB744AC" w14:textId="76E64702">
      <w:pPr>
        <w:pStyle w:val="BodyText"/>
        <w:numPr>
          <w:ilvl w:val="0"/>
          <w:numId w:val="20"/>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Streamlined data entry through templated workflows and dynamic forms</w:t>
      </w:r>
      <w:r w:rsidR="00460A2E">
        <w:rPr>
          <w:rFonts w:ascii="Times New Roman" w:hAnsi="Times New Roman" w:cs="Times New Roman"/>
          <w:color w:val="000000" w:themeColor="text1"/>
          <w:sz w:val="24"/>
          <w:szCs w:val="24"/>
        </w:rPr>
        <w:t>.</w:t>
      </w:r>
    </w:p>
    <w:p w:rsidR="00460A2E" w:rsidP="00D325D2" w:rsidRDefault="00F50754" w14:paraId="630E099B" w14:textId="09402A77">
      <w:pPr>
        <w:pStyle w:val="BodyText"/>
        <w:numPr>
          <w:ilvl w:val="0"/>
          <w:numId w:val="20"/>
        </w:numPr>
        <w:spacing w:before="241" w:after="240"/>
        <w:ind w:right="1059"/>
        <w:jc w:val="both"/>
        <w:rPr>
          <w:rFonts w:ascii="Times New Roman" w:hAnsi="Times New Roman" w:cs="Times New Roman"/>
          <w:color w:val="000000" w:themeColor="text1"/>
          <w:sz w:val="24"/>
          <w:szCs w:val="24"/>
        </w:rPr>
      </w:pPr>
      <w:r w:rsidRPr="00460A2E">
        <w:rPr>
          <w:rFonts w:ascii="Times New Roman" w:hAnsi="Times New Roman" w:cs="Times New Roman"/>
          <w:color w:val="000000" w:themeColor="text1"/>
          <w:sz w:val="24"/>
          <w:szCs w:val="24"/>
        </w:rPr>
        <w:t>Mobile-compatible interfaces for tablets and laptops with secure offline access</w:t>
      </w:r>
      <w:r w:rsidR="00460A2E">
        <w:rPr>
          <w:rFonts w:ascii="Times New Roman" w:hAnsi="Times New Roman" w:cs="Times New Roman"/>
          <w:color w:val="000000" w:themeColor="text1"/>
          <w:sz w:val="24"/>
          <w:szCs w:val="24"/>
        </w:rPr>
        <w:t>.</w:t>
      </w:r>
    </w:p>
    <w:p w:rsidR="00460A2E" w:rsidP="00D325D2" w:rsidRDefault="00F50754" w14:paraId="0040D0F4" w14:textId="3CAE6C6B">
      <w:pPr>
        <w:pStyle w:val="BodyText"/>
        <w:numPr>
          <w:ilvl w:val="0"/>
          <w:numId w:val="20"/>
        </w:numPr>
        <w:spacing w:before="241" w:after="240"/>
        <w:ind w:right="1059"/>
        <w:jc w:val="both"/>
        <w:rPr>
          <w:rFonts w:ascii="Times New Roman" w:hAnsi="Times New Roman" w:cs="Times New Roman"/>
          <w:color w:val="000000" w:themeColor="text1"/>
          <w:sz w:val="24"/>
          <w:szCs w:val="24"/>
        </w:rPr>
      </w:pPr>
      <w:r w:rsidRPr="00460A2E">
        <w:rPr>
          <w:rFonts w:ascii="Times New Roman" w:hAnsi="Times New Roman" w:cs="Times New Roman"/>
          <w:color w:val="000000" w:themeColor="text1"/>
          <w:sz w:val="24"/>
          <w:szCs w:val="24"/>
        </w:rPr>
        <w:t>Real-time alerts and clinical decision support tools, configured per role or location</w:t>
      </w:r>
      <w:r w:rsidR="00460A2E">
        <w:rPr>
          <w:rFonts w:ascii="Times New Roman" w:hAnsi="Times New Roman" w:cs="Times New Roman"/>
          <w:color w:val="000000" w:themeColor="text1"/>
          <w:sz w:val="24"/>
          <w:szCs w:val="24"/>
        </w:rPr>
        <w:t>.</w:t>
      </w:r>
    </w:p>
    <w:p w:rsidRPr="00460A2E" w:rsidR="00F50754" w:rsidP="00D325D2" w:rsidRDefault="00F50754" w14:paraId="6FEB8AB8" w14:textId="12707B8F">
      <w:pPr>
        <w:pStyle w:val="BodyText"/>
        <w:numPr>
          <w:ilvl w:val="0"/>
          <w:numId w:val="20"/>
        </w:numPr>
        <w:spacing w:before="241" w:after="240"/>
        <w:ind w:right="1059"/>
        <w:jc w:val="both"/>
        <w:rPr>
          <w:rFonts w:ascii="Times New Roman" w:hAnsi="Times New Roman" w:cs="Times New Roman"/>
          <w:color w:val="000000" w:themeColor="text1"/>
          <w:sz w:val="24"/>
          <w:szCs w:val="24"/>
        </w:rPr>
      </w:pPr>
      <w:r w:rsidRPr="00460A2E">
        <w:rPr>
          <w:rFonts w:ascii="Times New Roman" w:hAnsi="Times New Roman" w:cs="Times New Roman"/>
          <w:color w:val="000000" w:themeColor="text1"/>
          <w:sz w:val="24"/>
          <w:szCs w:val="24"/>
        </w:rPr>
        <w:t>Facility-level dashboards for tracking appointments, encounters, medication inventory, and patient status.</w:t>
      </w:r>
    </w:p>
    <w:p w:rsidRPr="009B513D" w:rsidR="00F50754" w:rsidP="00460A2E" w:rsidRDefault="00F50754" w14:paraId="3A359D98" w14:textId="77777777">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These capabilities will enhance usability, reduce training overhead, and allow medical personnel to focus on care delivery rather than system navigation.</w:t>
      </w:r>
    </w:p>
    <w:p w:rsidRPr="009B513D" w:rsidR="00992ADB" w:rsidP="00460A2E" w:rsidRDefault="00992ADB" w14:paraId="4F891D80" w14:textId="0C8F1D32">
      <w:pPr>
        <w:pStyle w:val="Heading2"/>
        <w:rPr>
          <w:rFonts w:ascii="Times New Roman" w:hAnsi="Times New Roman" w:cs="Times New Roman"/>
          <w:color w:val="000000" w:themeColor="text1"/>
        </w:rPr>
      </w:pPr>
      <w:bookmarkStart w:name="_Toc205670219" w:id="19"/>
      <w:r w:rsidRPr="009B513D">
        <w:rPr>
          <w:rFonts w:ascii="Times New Roman" w:hAnsi="Times New Roman" w:cs="Times New Roman"/>
          <w:color w:val="000000" w:themeColor="text1"/>
        </w:rPr>
        <w:t>Phase</w:t>
      </w:r>
      <w:r w:rsidRPr="009B513D" w:rsidR="00F50754">
        <w:rPr>
          <w:rFonts w:ascii="Times New Roman" w:hAnsi="Times New Roman" w:cs="Times New Roman"/>
          <w:color w:val="000000" w:themeColor="text1"/>
        </w:rPr>
        <w:t>d Implementation Strategy</w:t>
      </w:r>
      <w:bookmarkEnd w:id="19"/>
    </w:p>
    <w:p w:rsidRPr="009B513D" w:rsidR="00F11273" w:rsidP="00460A2E" w:rsidRDefault="00F11273" w14:paraId="71E73DB5" w14:textId="77777777">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 xml:space="preserve">Our approach is grounded in agile delivery principles and will follow a </w:t>
      </w:r>
      <w:r w:rsidRPr="009B513D">
        <w:rPr>
          <w:rFonts w:ascii="Times New Roman" w:hAnsi="Times New Roman" w:cs="Times New Roman"/>
          <w:b/>
          <w:bCs/>
          <w:color w:val="000000" w:themeColor="text1"/>
          <w:sz w:val="24"/>
          <w:szCs w:val="24"/>
        </w:rPr>
        <w:t>phased deployment strategy</w:t>
      </w:r>
      <w:r w:rsidRPr="009B513D">
        <w:rPr>
          <w:rFonts w:ascii="Times New Roman" w:hAnsi="Times New Roman" w:cs="Times New Roman"/>
          <w:color w:val="000000" w:themeColor="text1"/>
          <w:sz w:val="24"/>
          <w:szCs w:val="24"/>
        </w:rPr>
        <w:t xml:space="preserve"> across ICE/IHSC sites. Each phase will include:</w:t>
      </w:r>
    </w:p>
    <w:p w:rsidR="00460A2E" w:rsidP="00D325D2" w:rsidRDefault="00F11273" w14:paraId="50A60B2F" w14:textId="77777777">
      <w:pPr>
        <w:pStyle w:val="BodyText"/>
        <w:numPr>
          <w:ilvl w:val="0"/>
          <w:numId w:val="21"/>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b/>
          <w:bCs/>
          <w:color w:val="000000" w:themeColor="text1"/>
          <w:sz w:val="24"/>
          <w:szCs w:val="24"/>
        </w:rPr>
        <w:t>Assessment &amp; Planning</w:t>
      </w:r>
      <w:r w:rsidRPr="009B513D">
        <w:rPr>
          <w:rFonts w:ascii="Times New Roman" w:hAnsi="Times New Roman" w:cs="Times New Roman"/>
          <w:color w:val="000000" w:themeColor="text1"/>
          <w:sz w:val="24"/>
          <w:szCs w:val="24"/>
        </w:rPr>
        <w:t>: Validating current state workflows, facility-specific configurations, and integration requirements.</w:t>
      </w:r>
    </w:p>
    <w:p w:rsidR="00460A2E" w:rsidP="00D325D2" w:rsidRDefault="00F11273" w14:paraId="49ACA603" w14:textId="77777777">
      <w:pPr>
        <w:pStyle w:val="BodyText"/>
        <w:numPr>
          <w:ilvl w:val="0"/>
          <w:numId w:val="21"/>
        </w:numPr>
        <w:spacing w:before="241" w:after="240"/>
        <w:ind w:right="1059"/>
        <w:jc w:val="both"/>
        <w:rPr>
          <w:rFonts w:ascii="Times New Roman" w:hAnsi="Times New Roman" w:cs="Times New Roman"/>
          <w:color w:val="000000" w:themeColor="text1"/>
          <w:sz w:val="24"/>
          <w:szCs w:val="24"/>
        </w:rPr>
      </w:pPr>
      <w:r w:rsidRPr="00460A2E">
        <w:rPr>
          <w:rFonts w:ascii="Times New Roman" w:hAnsi="Times New Roman" w:cs="Times New Roman"/>
          <w:b/>
          <w:bCs/>
          <w:color w:val="000000" w:themeColor="text1"/>
          <w:sz w:val="24"/>
          <w:szCs w:val="24"/>
        </w:rPr>
        <w:t>Prototype &amp; Pilot</w:t>
      </w:r>
      <w:r w:rsidRPr="00460A2E">
        <w:rPr>
          <w:rFonts w:ascii="Times New Roman" w:hAnsi="Times New Roman" w:cs="Times New Roman"/>
          <w:color w:val="000000" w:themeColor="text1"/>
          <w:sz w:val="24"/>
          <w:szCs w:val="24"/>
        </w:rPr>
        <w:t>: Deploying a minimal viable solution (MVS) in select pilot facilities to gather feedback and refine the platform.</w:t>
      </w:r>
    </w:p>
    <w:p w:rsidR="00460A2E" w:rsidP="00D325D2" w:rsidRDefault="00F11273" w14:paraId="5A062CE2" w14:textId="77777777">
      <w:pPr>
        <w:pStyle w:val="BodyText"/>
        <w:numPr>
          <w:ilvl w:val="0"/>
          <w:numId w:val="21"/>
        </w:numPr>
        <w:spacing w:before="241" w:after="240"/>
        <w:ind w:right="1059"/>
        <w:jc w:val="both"/>
        <w:rPr>
          <w:rFonts w:ascii="Times New Roman" w:hAnsi="Times New Roman" w:cs="Times New Roman"/>
          <w:color w:val="000000" w:themeColor="text1"/>
          <w:sz w:val="24"/>
          <w:szCs w:val="24"/>
        </w:rPr>
      </w:pPr>
      <w:r w:rsidRPr="00460A2E">
        <w:rPr>
          <w:rFonts w:ascii="Times New Roman" w:hAnsi="Times New Roman" w:cs="Times New Roman"/>
          <w:b/>
          <w:bCs/>
          <w:color w:val="000000" w:themeColor="text1"/>
          <w:sz w:val="24"/>
          <w:szCs w:val="24"/>
        </w:rPr>
        <w:t>Configuration &amp; Customization</w:t>
      </w:r>
      <w:r w:rsidRPr="00460A2E">
        <w:rPr>
          <w:rFonts w:ascii="Times New Roman" w:hAnsi="Times New Roman" w:cs="Times New Roman"/>
          <w:color w:val="000000" w:themeColor="text1"/>
          <w:sz w:val="24"/>
          <w:szCs w:val="24"/>
        </w:rPr>
        <w:t>: Aligning templates, clinical pathways, and user interfaces to IHSC practices.</w:t>
      </w:r>
    </w:p>
    <w:p w:rsidR="00460A2E" w:rsidP="00D325D2" w:rsidRDefault="00F11273" w14:paraId="014E5CE4" w14:textId="77777777">
      <w:pPr>
        <w:pStyle w:val="BodyText"/>
        <w:numPr>
          <w:ilvl w:val="0"/>
          <w:numId w:val="21"/>
        </w:numPr>
        <w:spacing w:before="241" w:after="240"/>
        <w:ind w:right="1059"/>
        <w:jc w:val="both"/>
        <w:rPr>
          <w:rFonts w:ascii="Times New Roman" w:hAnsi="Times New Roman" w:cs="Times New Roman"/>
          <w:color w:val="000000" w:themeColor="text1"/>
          <w:sz w:val="24"/>
          <w:szCs w:val="24"/>
        </w:rPr>
      </w:pPr>
      <w:r w:rsidRPr="00460A2E">
        <w:rPr>
          <w:rFonts w:ascii="Times New Roman" w:hAnsi="Times New Roman" w:cs="Times New Roman"/>
          <w:b/>
          <w:bCs/>
          <w:color w:val="000000" w:themeColor="text1"/>
          <w:sz w:val="24"/>
          <w:szCs w:val="24"/>
        </w:rPr>
        <w:t>Training &amp; Change Management</w:t>
      </w:r>
      <w:r w:rsidRPr="00460A2E">
        <w:rPr>
          <w:rFonts w:ascii="Times New Roman" w:hAnsi="Times New Roman" w:cs="Times New Roman"/>
          <w:color w:val="000000" w:themeColor="text1"/>
          <w:sz w:val="24"/>
          <w:szCs w:val="24"/>
        </w:rPr>
        <w:t>: Delivering structured onboarding, job aids, and helpdesk support. Training will follow a Train-the-Trainer model, combining in-person sessions across all 18 IHSC sites with centralized virtual training and support, enabling ICE to maintain long-term training sustainability.</w:t>
      </w:r>
    </w:p>
    <w:p w:rsidR="00460A2E" w:rsidP="00D325D2" w:rsidRDefault="00F11273" w14:paraId="736DFB2D" w14:textId="77777777">
      <w:pPr>
        <w:pStyle w:val="BodyText"/>
        <w:numPr>
          <w:ilvl w:val="0"/>
          <w:numId w:val="21"/>
        </w:numPr>
        <w:spacing w:before="241" w:after="240"/>
        <w:ind w:right="1059"/>
        <w:jc w:val="both"/>
        <w:rPr>
          <w:rFonts w:ascii="Times New Roman" w:hAnsi="Times New Roman" w:cs="Times New Roman"/>
          <w:color w:val="000000" w:themeColor="text1"/>
          <w:sz w:val="24"/>
          <w:szCs w:val="24"/>
        </w:rPr>
      </w:pPr>
      <w:r w:rsidRPr="00460A2E">
        <w:rPr>
          <w:rFonts w:ascii="Times New Roman" w:hAnsi="Times New Roman" w:cs="Times New Roman"/>
          <w:b/>
          <w:bCs/>
          <w:color w:val="000000" w:themeColor="text1"/>
          <w:sz w:val="24"/>
          <w:szCs w:val="24"/>
        </w:rPr>
        <w:t>Rollout &amp; Go-Live Support</w:t>
      </w:r>
      <w:r w:rsidRPr="00460A2E">
        <w:rPr>
          <w:rFonts w:ascii="Times New Roman" w:hAnsi="Times New Roman" w:cs="Times New Roman"/>
          <w:color w:val="000000" w:themeColor="text1"/>
          <w:sz w:val="24"/>
          <w:szCs w:val="24"/>
        </w:rPr>
        <w:t>: Executing staggered deployments across field clinics with full cutover and transition planning.</w:t>
      </w:r>
    </w:p>
    <w:p w:rsidRPr="00460A2E" w:rsidR="00F11273" w:rsidP="00D325D2" w:rsidRDefault="00F11273" w14:paraId="525B9DC2" w14:textId="0232D6FB">
      <w:pPr>
        <w:pStyle w:val="BodyText"/>
        <w:numPr>
          <w:ilvl w:val="0"/>
          <w:numId w:val="21"/>
        </w:numPr>
        <w:spacing w:before="241" w:after="240"/>
        <w:ind w:right="1059"/>
        <w:jc w:val="both"/>
        <w:rPr>
          <w:rFonts w:ascii="Times New Roman" w:hAnsi="Times New Roman" w:cs="Times New Roman"/>
          <w:color w:val="000000" w:themeColor="text1"/>
          <w:sz w:val="24"/>
          <w:szCs w:val="24"/>
        </w:rPr>
      </w:pPr>
      <w:r w:rsidRPr="00460A2E">
        <w:rPr>
          <w:rFonts w:ascii="Times New Roman" w:hAnsi="Times New Roman" w:cs="Times New Roman"/>
          <w:b/>
          <w:bCs/>
          <w:color w:val="000000" w:themeColor="text1"/>
          <w:sz w:val="24"/>
          <w:szCs w:val="24"/>
        </w:rPr>
        <w:t>Stabilization &amp; Maintenance</w:t>
      </w:r>
      <w:r w:rsidRPr="00460A2E">
        <w:rPr>
          <w:rFonts w:ascii="Times New Roman" w:hAnsi="Times New Roman" w:cs="Times New Roman"/>
          <w:color w:val="000000" w:themeColor="text1"/>
          <w:sz w:val="24"/>
          <w:szCs w:val="24"/>
        </w:rPr>
        <w:t>: Monitoring performance, resolving issues, and optimizing usability based on real-time data and user feedback.</w:t>
      </w:r>
    </w:p>
    <w:p w:rsidRPr="009B513D" w:rsidR="00F11273" w:rsidP="00460A2E" w:rsidRDefault="00F11273" w14:paraId="1FBFED27" w14:textId="77777777">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This structured approach will reduce disruption to ongoing care delivery and ensure rapid realization of benefits.</w:t>
      </w:r>
    </w:p>
    <w:p w:rsidRPr="009B513D" w:rsidR="00A238F1" w:rsidP="00460A2E" w:rsidRDefault="00A238F1" w14:paraId="264140EF" w14:textId="54B4C228">
      <w:pPr>
        <w:pStyle w:val="Heading2"/>
        <w:rPr>
          <w:rFonts w:ascii="Times New Roman" w:hAnsi="Times New Roman" w:cs="Times New Roman"/>
          <w:color w:val="000000" w:themeColor="text1"/>
        </w:rPr>
      </w:pPr>
      <w:bookmarkStart w:name="_Toc205670220" w:id="20"/>
      <w:r w:rsidRPr="009B513D">
        <w:rPr>
          <w:rFonts w:ascii="Times New Roman" w:hAnsi="Times New Roman" w:cs="Times New Roman"/>
          <w:color w:val="000000" w:themeColor="text1"/>
        </w:rPr>
        <w:t>Security and Compliance Framework</w:t>
      </w:r>
      <w:bookmarkEnd w:id="20"/>
    </w:p>
    <w:p w:rsidRPr="009B513D" w:rsidR="008806BA" w:rsidP="00460A2E" w:rsidRDefault="008806BA" w14:paraId="2B97EF8F" w14:textId="77777777">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 xml:space="preserve">Security is embedded in our solution design, leveraging </w:t>
      </w:r>
      <w:r w:rsidRPr="009B513D">
        <w:rPr>
          <w:rFonts w:ascii="Times New Roman" w:hAnsi="Times New Roman" w:cs="Times New Roman"/>
          <w:b/>
          <w:bCs/>
          <w:color w:val="000000" w:themeColor="text1"/>
          <w:sz w:val="24"/>
          <w:szCs w:val="24"/>
        </w:rPr>
        <w:t>Zero Trust Architecture</w:t>
      </w:r>
      <w:r w:rsidRPr="009B513D">
        <w:rPr>
          <w:rFonts w:ascii="Times New Roman" w:hAnsi="Times New Roman" w:cs="Times New Roman"/>
          <w:color w:val="000000" w:themeColor="text1"/>
          <w:sz w:val="24"/>
          <w:szCs w:val="24"/>
        </w:rPr>
        <w:t xml:space="preserve"> principles and federal cybersecurity mandates. Our solution will include:</w:t>
      </w:r>
    </w:p>
    <w:p w:rsidR="00460A2E" w:rsidP="00D325D2" w:rsidRDefault="008806BA" w14:paraId="2FC7E9E5" w14:textId="3BAA8BC2">
      <w:pPr>
        <w:pStyle w:val="BodyText"/>
        <w:numPr>
          <w:ilvl w:val="0"/>
          <w:numId w:val="22"/>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FIPS 140-2 validated encryption for data at rest and in transit</w:t>
      </w:r>
      <w:r w:rsidR="00460A2E">
        <w:rPr>
          <w:rFonts w:ascii="Times New Roman" w:hAnsi="Times New Roman" w:cs="Times New Roman"/>
          <w:color w:val="000000" w:themeColor="text1"/>
          <w:sz w:val="24"/>
          <w:szCs w:val="24"/>
        </w:rPr>
        <w:t>.</w:t>
      </w:r>
    </w:p>
    <w:p w:rsidR="00460A2E" w:rsidP="00D325D2" w:rsidRDefault="008806BA" w14:paraId="50545B83" w14:textId="77777777">
      <w:pPr>
        <w:pStyle w:val="BodyText"/>
        <w:numPr>
          <w:ilvl w:val="0"/>
          <w:numId w:val="22"/>
        </w:numPr>
        <w:spacing w:before="241" w:after="240"/>
        <w:ind w:right="1059"/>
        <w:jc w:val="both"/>
        <w:rPr>
          <w:rFonts w:ascii="Times New Roman" w:hAnsi="Times New Roman" w:cs="Times New Roman"/>
          <w:color w:val="000000" w:themeColor="text1"/>
          <w:sz w:val="24"/>
          <w:szCs w:val="24"/>
        </w:rPr>
      </w:pPr>
      <w:r w:rsidRPr="00460A2E">
        <w:rPr>
          <w:rFonts w:ascii="Times New Roman" w:hAnsi="Times New Roman" w:cs="Times New Roman"/>
          <w:color w:val="000000" w:themeColor="text1"/>
          <w:sz w:val="24"/>
          <w:szCs w:val="24"/>
        </w:rPr>
        <w:t>RBAC (Role-Based Access Control) integrated with DHS IAM and multi-factor authentication. The solution will also support ICE-provided SSO and PIV authentication APIs, enabling secure, seamless user access control in accordance with ICE cybersecurity policies.</w:t>
      </w:r>
    </w:p>
    <w:p w:rsidR="00460A2E" w:rsidP="00D325D2" w:rsidRDefault="008806BA" w14:paraId="447088EA" w14:textId="30EFD19A">
      <w:pPr>
        <w:pStyle w:val="BodyText"/>
        <w:numPr>
          <w:ilvl w:val="0"/>
          <w:numId w:val="22"/>
        </w:numPr>
        <w:spacing w:before="241" w:after="240"/>
        <w:ind w:right="1059"/>
        <w:jc w:val="both"/>
        <w:rPr>
          <w:rFonts w:ascii="Times New Roman" w:hAnsi="Times New Roman" w:cs="Times New Roman"/>
          <w:color w:val="000000" w:themeColor="text1"/>
          <w:sz w:val="24"/>
          <w:szCs w:val="24"/>
        </w:rPr>
      </w:pPr>
      <w:r w:rsidRPr="00460A2E">
        <w:rPr>
          <w:rFonts w:ascii="Times New Roman" w:hAnsi="Times New Roman" w:cs="Times New Roman"/>
          <w:color w:val="000000" w:themeColor="text1"/>
          <w:sz w:val="24"/>
          <w:szCs w:val="24"/>
        </w:rPr>
        <w:t>Audit logging of user activity and system changes across all access points</w:t>
      </w:r>
      <w:r w:rsidR="00460A2E">
        <w:rPr>
          <w:rFonts w:ascii="Times New Roman" w:hAnsi="Times New Roman" w:cs="Times New Roman"/>
          <w:color w:val="000000" w:themeColor="text1"/>
          <w:sz w:val="24"/>
          <w:szCs w:val="24"/>
        </w:rPr>
        <w:t>.</w:t>
      </w:r>
    </w:p>
    <w:p w:rsidR="00460A2E" w:rsidP="00D325D2" w:rsidRDefault="008806BA" w14:paraId="35F85C22" w14:textId="26862F42">
      <w:pPr>
        <w:pStyle w:val="BodyText"/>
        <w:numPr>
          <w:ilvl w:val="0"/>
          <w:numId w:val="22"/>
        </w:numPr>
        <w:spacing w:before="241" w:after="240"/>
        <w:ind w:right="1059"/>
        <w:jc w:val="both"/>
        <w:rPr>
          <w:rFonts w:ascii="Times New Roman" w:hAnsi="Times New Roman" w:cs="Times New Roman"/>
          <w:color w:val="000000" w:themeColor="text1"/>
          <w:sz w:val="24"/>
          <w:szCs w:val="24"/>
        </w:rPr>
      </w:pPr>
      <w:r w:rsidRPr="00460A2E">
        <w:rPr>
          <w:rFonts w:ascii="Times New Roman" w:hAnsi="Times New Roman" w:cs="Times New Roman"/>
          <w:color w:val="000000" w:themeColor="text1"/>
          <w:sz w:val="24"/>
          <w:szCs w:val="24"/>
        </w:rPr>
        <w:t>HIPAA and DHS 4300A/B alignment for safeguarding ePHI and ensuring privacy</w:t>
      </w:r>
      <w:r w:rsidR="00460A2E">
        <w:rPr>
          <w:rFonts w:ascii="Times New Roman" w:hAnsi="Times New Roman" w:cs="Times New Roman"/>
          <w:color w:val="000000" w:themeColor="text1"/>
          <w:sz w:val="24"/>
          <w:szCs w:val="24"/>
        </w:rPr>
        <w:t>.</w:t>
      </w:r>
    </w:p>
    <w:p w:rsidRPr="00460A2E" w:rsidR="008806BA" w:rsidP="00D325D2" w:rsidRDefault="008806BA" w14:paraId="333D3AB0" w14:textId="6BF1CAA7">
      <w:pPr>
        <w:pStyle w:val="BodyText"/>
        <w:numPr>
          <w:ilvl w:val="0"/>
          <w:numId w:val="22"/>
        </w:numPr>
        <w:spacing w:before="241" w:after="240"/>
        <w:ind w:right="1059"/>
        <w:jc w:val="both"/>
        <w:rPr>
          <w:rFonts w:ascii="Times New Roman" w:hAnsi="Times New Roman" w:cs="Times New Roman"/>
          <w:color w:val="000000" w:themeColor="text1"/>
          <w:sz w:val="24"/>
          <w:szCs w:val="24"/>
        </w:rPr>
      </w:pPr>
      <w:r w:rsidRPr="00460A2E">
        <w:rPr>
          <w:rFonts w:ascii="Times New Roman" w:hAnsi="Times New Roman" w:cs="Times New Roman"/>
          <w:color w:val="000000" w:themeColor="text1"/>
          <w:sz w:val="24"/>
          <w:szCs w:val="24"/>
        </w:rPr>
        <w:t>Section 508 accessibility compliance to ensure usability for all personnel.</w:t>
      </w:r>
    </w:p>
    <w:p w:rsidRPr="009B513D" w:rsidR="008806BA" w:rsidP="00460A2E" w:rsidRDefault="008806BA" w14:paraId="4F013AC4" w14:textId="77777777">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We will support the development of Authority to Operate (ATO) documentation, vulnerability scanning, and penetration testing in coordination with DHS security teams. We will support all ICE-mandated penetration testing (Red Team) and vulnerability remediation cycles as part of the ATO preparation and ongoing system hardening.</w:t>
      </w:r>
    </w:p>
    <w:p w:rsidRPr="009B513D" w:rsidR="008806BA" w:rsidP="00460A2E" w:rsidRDefault="008806BA" w14:paraId="55F3A279" w14:textId="1EA06A2D">
      <w:pPr>
        <w:pStyle w:val="Heading2"/>
        <w:rPr>
          <w:rFonts w:ascii="Times New Roman" w:hAnsi="Times New Roman" w:cs="Times New Roman"/>
          <w:color w:val="000000" w:themeColor="text1"/>
        </w:rPr>
      </w:pPr>
      <w:bookmarkStart w:name="_Toc205670221" w:id="21"/>
      <w:r w:rsidRPr="009B513D">
        <w:rPr>
          <w:rFonts w:ascii="Times New Roman" w:hAnsi="Times New Roman" w:cs="Times New Roman"/>
          <w:color w:val="000000" w:themeColor="text1"/>
        </w:rPr>
        <w:t>Data Governance and Reporting</w:t>
      </w:r>
      <w:bookmarkEnd w:id="21"/>
      <w:r w:rsidRPr="009B513D">
        <w:rPr>
          <w:rFonts w:ascii="Times New Roman" w:hAnsi="Times New Roman" w:cs="Times New Roman"/>
          <w:color w:val="000000" w:themeColor="text1"/>
        </w:rPr>
        <w:t xml:space="preserve"> </w:t>
      </w:r>
    </w:p>
    <w:p w:rsidRPr="009B513D" w:rsidR="00392CD1" w:rsidP="00460A2E" w:rsidRDefault="00392CD1" w14:paraId="726BC541" w14:textId="77777777">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The EHR will be equipped with robust data governance features, including:</w:t>
      </w:r>
    </w:p>
    <w:p w:rsidR="00460A2E" w:rsidP="00D325D2" w:rsidRDefault="00392CD1" w14:paraId="5128B4F3" w14:textId="77777777">
      <w:pPr>
        <w:pStyle w:val="BodyText"/>
        <w:numPr>
          <w:ilvl w:val="0"/>
          <w:numId w:val="23"/>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Structured metadata tagging and lineage tracking for patient data</w:t>
      </w:r>
      <w:r w:rsidR="00460A2E">
        <w:rPr>
          <w:rFonts w:ascii="Times New Roman" w:hAnsi="Times New Roman" w:cs="Times New Roman"/>
          <w:color w:val="000000" w:themeColor="text1"/>
          <w:sz w:val="24"/>
          <w:szCs w:val="24"/>
        </w:rPr>
        <w:t>.</w:t>
      </w:r>
    </w:p>
    <w:p w:rsidR="00460A2E" w:rsidP="00D325D2" w:rsidRDefault="00392CD1" w14:paraId="6CF02591" w14:textId="77777777">
      <w:pPr>
        <w:pStyle w:val="BodyText"/>
        <w:numPr>
          <w:ilvl w:val="0"/>
          <w:numId w:val="23"/>
        </w:numPr>
        <w:spacing w:before="241" w:after="240"/>
        <w:ind w:right="1059"/>
        <w:jc w:val="both"/>
        <w:rPr>
          <w:rFonts w:ascii="Times New Roman" w:hAnsi="Times New Roman" w:cs="Times New Roman"/>
          <w:color w:val="000000" w:themeColor="text1"/>
          <w:sz w:val="24"/>
          <w:szCs w:val="24"/>
        </w:rPr>
      </w:pPr>
      <w:r w:rsidRPr="00460A2E">
        <w:rPr>
          <w:rFonts w:ascii="Times New Roman" w:hAnsi="Times New Roman" w:cs="Times New Roman"/>
          <w:color w:val="000000" w:themeColor="text1"/>
          <w:sz w:val="24"/>
          <w:szCs w:val="24"/>
        </w:rPr>
        <w:t>Configurable reporting modules to support federal compliance audits and operational KPIs</w:t>
      </w:r>
      <w:r w:rsidRPr="00460A2E" w:rsidR="00460A2E">
        <w:rPr>
          <w:rFonts w:ascii="Times New Roman" w:hAnsi="Times New Roman" w:cs="Times New Roman"/>
          <w:color w:val="000000" w:themeColor="text1"/>
          <w:sz w:val="24"/>
          <w:szCs w:val="24"/>
        </w:rPr>
        <w:t>.</w:t>
      </w:r>
    </w:p>
    <w:p w:rsidRPr="00460A2E" w:rsidR="00392CD1" w:rsidP="00D325D2" w:rsidRDefault="00392CD1" w14:paraId="1D38998F" w14:textId="6C2545B5">
      <w:pPr>
        <w:pStyle w:val="BodyText"/>
        <w:numPr>
          <w:ilvl w:val="0"/>
          <w:numId w:val="23"/>
        </w:numPr>
        <w:spacing w:before="241" w:after="240"/>
        <w:ind w:right="1059"/>
        <w:jc w:val="both"/>
        <w:rPr>
          <w:rFonts w:ascii="Times New Roman" w:hAnsi="Times New Roman" w:cs="Times New Roman"/>
          <w:color w:val="000000" w:themeColor="text1"/>
          <w:sz w:val="24"/>
          <w:szCs w:val="24"/>
        </w:rPr>
      </w:pPr>
      <w:r w:rsidRPr="00460A2E">
        <w:rPr>
          <w:rFonts w:ascii="Times New Roman" w:hAnsi="Times New Roman" w:cs="Times New Roman"/>
          <w:color w:val="000000" w:themeColor="text1"/>
          <w:sz w:val="24"/>
          <w:szCs w:val="24"/>
        </w:rPr>
        <w:t>Support for exporting data in standard formats for transmission to DHS and partner agencies.</w:t>
      </w:r>
    </w:p>
    <w:p w:rsidRPr="009B513D" w:rsidR="00422154" w:rsidP="00460A2E" w:rsidRDefault="00392CD1" w14:paraId="39652782" w14:textId="5313AC3F">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We will work with ICE/IHSC to define the reporting universe and automate data flows into internal dashboards or third-party analytics tools as needed. Our architecture supports exporting data to all major ICE-approved analytics platforms, including Power BI, Tableau, Qlik, and IBM Cognos, and we can also provide read-only database access or secure API-based feeds, subject to ICE policy and role permissions</w:t>
      </w:r>
      <w:r w:rsidRPr="009B513D" w:rsidR="00BA1CC2">
        <w:rPr>
          <w:rFonts w:ascii="Times New Roman" w:hAnsi="Times New Roman" w:cs="Times New Roman"/>
          <w:color w:val="000000" w:themeColor="text1"/>
          <w:sz w:val="24"/>
          <w:szCs w:val="24"/>
        </w:rPr>
        <w:t>.</w:t>
      </w:r>
    </w:p>
    <w:p w:rsidRPr="009B513D" w:rsidR="00270A1A" w:rsidP="00460A2E" w:rsidRDefault="00270A1A" w14:paraId="5740E693" w14:textId="61145EA2">
      <w:pPr>
        <w:pStyle w:val="Heading2"/>
        <w:rPr>
          <w:rFonts w:ascii="Times New Roman" w:hAnsi="Times New Roman" w:cs="Times New Roman"/>
          <w:color w:val="000000" w:themeColor="text1"/>
        </w:rPr>
      </w:pPr>
      <w:bookmarkStart w:name="_Toc205670222" w:id="22"/>
      <w:r w:rsidRPr="009B513D">
        <w:rPr>
          <w:rFonts w:ascii="Times New Roman" w:hAnsi="Times New Roman" w:cs="Times New Roman"/>
          <w:color w:val="000000" w:themeColor="text1"/>
        </w:rPr>
        <w:t>AI and ML Capabilities</w:t>
      </w:r>
      <w:bookmarkEnd w:id="22"/>
      <w:r w:rsidRPr="009B513D">
        <w:rPr>
          <w:rFonts w:ascii="Times New Roman" w:hAnsi="Times New Roman" w:cs="Times New Roman"/>
          <w:color w:val="000000" w:themeColor="text1"/>
        </w:rPr>
        <w:t xml:space="preserve"> </w:t>
      </w:r>
    </w:p>
    <w:p w:rsidRPr="009B513D" w:rsidR="00270A1A" w:rsidP="00460A2E" w:rsidRDefault="00063A6D" w14:paraId="4737C62C" w14:textId="18F4E02D">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Onsite IT Advisors proposes the integration of AI/ML modules within the EHR platform to enable intelligent, data-driven insights across clinical, administrative, and operational domains. These enhancements will support IHSC’s goals of improving care quality, reducing manual workloads, and optimizing system performance across 110+ field and detention locations.</w:t>
      </w:r>
    </w:p>
    <w:p w:rsidRPr="009B513D" w:rsidR="000D7887" w:rsidP="00460A2E" w:rsidRDefault="000D7887" w14:paraId="34542ABA" w14:textId="17A23A38">
      <w:pPr>
        <w:pStyle w:val="BodyText"/>
        <w:spacing w:before="241" w:after="240"/>
        <w:ind w:left="720" w:right="1059"/>
        <w:jc w:val="both"/>
        <w:rPr>
          <w:rFonts w:ascii="Times New Roman" w:hAnsi="Times New Roman" w:cs="Times New Roman"/>
          <w:b/>
          <w:bCs/>
          <w:color w:val="000000" w:themeColor="text1"/>
          <w:sz w:val="24"/>
          <w:szCs w:val="24"/>
        </w:rPr>
      </w:pPr>
      <w:r w:rsidRPr="009B513D">
        <w:rPr>
          <w:rFonts w:ascii="Times New Roman" w:hAnsi="Times New Roman" w:cs="Times New Roman"/>
          <w:b/>
          <w:bCs/>
          <w:color w:val="000000" w:themeColor="text1"/>
          <w:sz w:val="24"/>
          <w:szCs w:val="24"/>
        </w:rPr>
        <w:t>Proposed AI/ML Use Cases</w:t>
      </w:r>
    </w:p>
    <w:tbl>
      <w:tblPr>
        <w:tblStyle w:val="GridTable4-Accent1"/>
        <w:tblW w:w="0" w:type="auto"/>
        <w:jc w:val="center"/>
        <w:tblLook w:val="04A0" w:firstRow="1" w:lastRow="0" w:firstColumn="1" w:lastColumn="0" w:noHBand="0" w:noVBand="1"/>
      </w:tblPr>
      <w:tblGrid>
        <w:gridCol w:w="1410"/>
        <w:gridCol w:w="2820"/>
        <w:gridCol w:w="3963"/>
      </w:tblGrid>
      <w:tr w:rsidRPr="009B513D" w:rsidR="000D7887" w:rsidTr="00FE4E96" w14:paraId="6A4F5394" w14:textId="77777777">
        <w:trPr>
          <w:cnfStyle w:val="100000000000" w:firstRow="1" w:lastRow="0" w:firstColumn="0" w:lastColumn="0" w:oddVBand="0" w:evenVBand="0" w:oddHBand="0" w:evenHBand="0" w:firstRowFirstColumn="0" w:firstRowLastColumn="0" w:lastRowFirstColumn="0" w:lastRowLastColumn="0"/>
          <w:trHeight w:val="458"/>
          <w:jc w:val="center"/>
        </w:trPr>
        <w:tc>
          <w:tcPr>
            <w:cnfStyle w:val="001000000000" w:firstRow="0" w:lastRow="0" w:firstColumn="1" w:lastColumn="0" w:oddVBand="0" w:evenVBand="0" w:oddHBand="0" w:evenHBand="0" w:firstRowFirstColumn="0" w:firstRowLastColumn="0" w:lastRowFirstColumn="0" w:lastRowLastColumn="0"/>
            <w:tcW w:w="1410" w:type="dxa"/>
            <w:tcMar>
              <w:left w:w="0" w:type="dxa"/>
              <w:right w:w="0" w:type="dxa"/>
            </w:tcMar>
          </w:tcPr>
          <w:p w:rsidRPr="009B513D" w:rsidR="000D7887" w:rsidP="00460A2E" w:rsidRDefault="000D7887" w14:paraId="3FF2E9CA" w14:textId="77777777">
            <w:pPr>
              <w:jc w:val="center"/>
              <w:rPr>
                <w:rFonts w:ascii="Times New Roman" w:hAnsi="Times New Roman" w:cs="Times New Roman"/>
                <w:b w:val="0"/>
                <w:bCs w:val="0"/>
                <w:sz w:val="24"/>
                <w:szCs w:val="24"/>
              </w:rPr>
            </w:pPr>
          </w:p>
          <w:p w:rsidRPr="009B513D" w:rsidR="000D7887" w:rsidP="00460A2E" w:rsidRDefault="000D7887" w14:paraId="64FFCEC9" w14:textId="36BDD085">
            <w:pPr>
              <w:jc w:val="center"/>
              <w:rPr>
                <w:rFonts w:ascii="Times New Roman" w:hAnsi="Times New Roman" w:cs="Times New Roman"/>
                <w:sz w:val="24"/>
                <w:szCs w:val="24"/>
              </w:rPr>
            </w:pPr>
            <w:r w:rsidRPr="009B513D">
              <w:rPr>
                <w:rFonts w:ascii="Times New Roman" w:hAnsi="Times New Roman" w:cs="Times New Roman"/>
                <w:sz w:val="24"/>
                <w:szCs w:val="24"/>
              </w:rPr>
              <w:t>Category</w:t>
            </w:r>
          </w:p>
        </w:tc>
        <w:tc>
          <w:tcPr>
            <w:tcW w:w="2820" w:type="dxa"/>
          </w:tcPr>
          <w:p w:rsidRPr="009B513D" w:rsidR="000D7887" w:rsidP="00460A2E" w:rsidRDefault="000D7887" w14:paraId="44ACDE25"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rsidRPr="009B513D" w:rsidR="000D7887" w:rsidP="00460A2E" w:rsidRDefault="000D7887" w14:paraId="36D30536" w14:textId="0535528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AI/ML Use Case</w:t>
            </w:r>
          </w:p>
        </w:tc>
        <w:tc>
          <w:tcPr>
            <w:tcW w:w="3963" w:type="dxa"/>
          </w:tcPr>
          <w:p w:rsidRPr="009B513D" w:rsidR="000D7887" w:rsidP="00460A2E" w:rsidRDefault="000D7887" w14:paraId="587BC54D"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Pr="009B513D" w:rsidR="000D7887" w:rsidP="00460A2E" w:rsidRDefault="000D7887" w14:paraId="1F4D0F44" w14:textId="31ADCEC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Benefit</w:t>
            </w:r>
          </w:p>
        </w:tc>
      </w:tr>
      <w:tr w:rsidRPr="009B513D" w:rsidR="000D7887" w:rsidTr="00FE4E96" w14:paraId="13DB773F" w14:textId="77777777">
        <w:trPr>
          <w:cnfStyle w:val="000000100000" w:firstRow="0" w:lastRow="0" w:firstColumn="0" w:lastColumn="0" w:oddVBand="0" w:evenVBand="0" w:oddHBand="1" w:evenHBand="0" w:firstRowFirstColumn="0" w:firstRowLastColumn="0" w:lastRowFirstColumn="0" w:lastRowLastColumn="0"/>
          <w:trHeight w:val="458"/>
          <w:jc w:val="center"/>
        </w:trPr>
        <w:tc>
          <w:tcPr>
            <w:cnfStyle w:val="001000000000" w:firstRow="0" w:lastRow="0" w:firstColumn="1" w:lastColumn="0" w:oddVBand="0" w:evenVBand="0" w:oddHBand="0" w:evenHBand="0" w:firstRowFirstColumn="0" w:firstRowLastColumn="0" w:lastRowFirstColumn="0" w:lastRowLastColumn="0"/>
            <w:tcW w:w="1410" w:type="dxa"/>
            <w:tcMar>
              <w:left w:w="0" w:type="dxa"/>
              <w:right w:w="0" w:type="dxa"/>
            </w:tcMar>
          </w:tcPr>
          <w:p w:rsidRPr="009B513D" w:rsidR="000D7887" w:rsidP="00460A2E" w:rsidRDefault="000D7887" w14:paraId="00465798" w14:textId="77777777">
            <w:pPr>
              <w:rPr>
                <w:rFonts w:ascii="Times New Roman" w:hAnsi="Times New Roman" w:cs="Times New Roman"/>
                <w:sz w:val="24"/>
                <w:szCs w:val="24"/>
              </w:rPr>
            </w:pPr>
          </w:p>
          <w:p w:rsidRPr="009B513D" w:rsidR="000D7887" w:rsidP="00460A2E" w:rsidRDefault="00B724A6" w14:paraId="259B1B3E" w14:textId="6F68B70E">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Clinical Decision Support</w:t>
            </w:r>
          </w:p>
        </w:tc>
        <w:tc>
          <w:tcPr>
            <w:tcW w:w="2820" w:type="dxa"/>
          </w:tcPr>
          <w:p w:rsidRPr="009B513D" w:rsidR="000D7887" w:rsidP="00460A2E" w:rsidRDefault="000D7887" w14:paraId="4A70D5C4" w14:textId="7777777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Pr="009B513D" w:rsidR="000D7887" w:rsidP="00460A2E" w:rsidRDefault="00B724A6" w14:paraId="65C5A9ED" w14:textId="3DB0B61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Predictive risk scoring for chronic conditions, suicide risk, or outbreaks</w:t>
            </w:r>
          </w:p>
        </w:tc>
        <w:tc>
          <w:tcPr>
            <w:tcW w:w="3963" w:type="dxa"/>
          </w:tcPr>
          <w:p w:rsidRPr="009B513D" w:rsidR="00B724A6" w:rsidP="00460A2E" w:rsidRDefault="00B724A6" w14:paraId="68F7222C" w14:textId="7777777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Pr="009B513D" w:rsidR="000D7887" w:rsidP="00460A2E" w:rsidRDefault="00B724A6" w14:paraId="03B6B8C8" w14:textId="7B96F30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Early interventions and better allocation of medical resources</w:t>
            </w:r>
          </w:p>
        </w:tc>
      </w:tr>
      <w:tr w:rsidRPr="009B513D" w:rsidR="000D7887" w:rsidTr="00FE4E96" w14:paraId="488A848D" w14:textId="77777777">
        <w:trPr>
          <w:trHeight w:val="432"/>
          <w:jc w:val="center"/>
        </w:trPr>
        <w:tc>
          <w:tcPr>
            <w:cnfStyle w:val="001000000000" w:firstRow="0" w:lastRow="0" w:firstColumn="1" w:lastColumn="0" w:oddVBand="0" w:evenVBand="0" w:oddHBand="0" w:evenHBand="0" w:firstRowFirstColumn="0" w:firstRowLastColumn="0" w:lastRowFirstColumn="0" w:lastRowLastColumn="0"/>
            <w:tcW w:w="1410" w:type="dxa"/>
            <w:tcMar>
              <w:left w:w="0" w:type="dxa"/>
              <w:right w:w="0" w:type="dxa"/>
            </w:tcMar>
          </w:tcPr>
          <w:p w:rsidRPr="009B513D" w:rsidR="000D7887" w:rsidP="00460A2E" w:rsidRDefault="000D7887" w14:paraId="657A7444" w14:textId="77777777">
            <w:pPr>
              <w:rPr>
                <w:rFonts w:ascii="Times New Roman" w:hAnsi="Times New Roman" w:cs="Times New Roman"/>
                <w:sz w:val="24"/>
                <w:szCs w:val="24"/>
              </w:rPr>
            </w:pPr>
          </w:p>
          <w:p w:rsidRPr="009B513D" w:rsidR="000D7887" w:rsidP="00460A2E" w:rsidRDefault="00FC7197" w14:paraId="25CB4061" w14:textId="61608FE0">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Triage Automation</w:t>
            </w:r>
          </w:p>
        </w:tc>
        <w:tc>
          <w:tcPr>
            <w:tcW w:w="2820" w:type="dxa"/>
          </w:tcPr>
          <w:p w:rsidRPr="009B513D" w:rsidR="000D7887" w:rsidP="00460A2E" w:rsidRDefault="000D7887" w14:paraId="01717D64" w14:textId="7777777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Pr="009B513D" w:rsidR="000D7887" w:rsidP="00460A2E" w:rsidRDefault="00FC7197" w14:paraId="79E428FC" w14:textId="54C59B9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NLP-based symptom checkers for intake assessments</w:t>
            </w:r>
          </w:p>
        </w:tc>
        <w:tc>
          <w:tcPr>
            <w:tcW w:w="3963" w:type="dxa"/>
          </w:tcPr>
          <w:p w:rsidRPr="009B513D" w:rsidR="000D7887" w:rsidP="00460A2E" w:rsidRDefault="000D7887" w14:paraId="41054C93" w14:textId="7777777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Pr="009B513D" w:rsidR="000D7887" w:rsidP="00460A2E" w:rsidRDefault="00FC7197" w14:paraId="73F2E6BB" w14:textId="655C85A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Faster processing in resource-limited detention settings</w:t>
            </w:r>
          </w:p>
        </w:tc>
      </w:tr>
      <w:tr w:rsidRPr="009B513D" w:rsidR="000D7887" w:rsidTr="00FE4E96" w14:paraId="61071921" w14:textId="77777777">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1410" w:type="dxa"/>
            <w:tcMar>
              <w:left w:w="0" w:type="dxa"/>
              <w:right w:w="0" w:type="dxa"/>
            </w:tcMar>
          </w:tcPr>
          <w:p w:rsidRPr="009B513D" w:rsidR="000D7887" w:rsidP="00460A2E" w:rsidRDefault="000D7887" w14:paraId="050BEF5E" w14:textId="77777777">
            <w:pPr>
              <w:rPr>
                <w:rFonts w:ascii="Times New Roman" w:hAnsi="Times New Roman" w:cs="Times New Roman"/>
                <w:sz w:val="24"/>
                <w:szCs w:val="24"/>
              </w:rPr>
            </w:pPr>
          </w:p>
          <w:p w:rsidRPr="009B513D" w:rsidR="000D7887" w:rsidP="00460A2E" w:rsidRDefault="009E4964" w14:paraId="35EA89F8" w14:textId="7D7321D4">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Medication Adherence</w:t>
            </w:r>
          </w:p>
        </w:tc>
        <w:tc>
          <w:tcPr>
            <w:tcW w:w="2820" w:type="dxa"/>
          </w:tcPr>
          <w:p w:rsidRPr="009B513D" w:rsidR="000D7887" w:rsidP="00460A2E" w:rsidRDefault="000D7887" w14:paraId="01BBB801" w14:textId="7777777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Pr="009B513D" w:rsidR="000D7887" w:rsidP="00460A2E" w:rsidRDefault="009E4964" w14:paraId="198EA7BA" w14:textId="6327872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Anomaly detection for missed doses or irregular patterns</w:t>
            </w:r>
          </w:p>
        </w:tc>
        <w:tc>
          <w:tcPr>
            <w:tcW w:w="3963" w:type="dxa"/>
          </w:tcPr>
          <w:tbl>
            <w:tblPr>
              <w:tblW w:w="89"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Pr="009B513D" w:rsidR="000D7887" w:rsidTr="00572B35" w14:paraId="7B712971" w14:textId="77777777">
              <w:trPr>
                <w:trHeight w:val="310"/>
                <w:tblCellSpacing w:w="15" w:type="dxa"/>
              </w:trPr>
              <w:tc>
                <w:tcPr>
                  <w:tcW w:w="0" w:type="auto"/>
                  <w:vAlign w:val="center"/>
                  <w:hideMark/>
                </w:tcPr>
                <w:p w:rsidRPr="009B513D" w:rsidR="000D7887" w:rsidP="00460A2E" w:rsidRDefault="000D7887" w14:paraId="10C5483E" w14:textId="77777777">
                  <w:pPr>
                    <w:jc w:val="both"/>
                    <w:rPr>
                      <w:rFonts w:ascii="Times New Roman" w:hAnsi="Times New Roman" w:cs="Times New Roman"/>
                      <w:sz w:val="24"/>
                      <w:szCs w:val="24"/>
                    </w:rPr>
                  </w:pPr>
                </w:p>
              </w:tc>
            </w:tr>
          </w:tbl>
          <w:p w:rsidRPr="009B513D" w:rsidR="000D7887" w:rsidP="00460A2E" w:rsidRDefault="000D7887" w14:paraId="3F4FD9B9" w14:textId="7777777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anish/>
                <w:sz w:val="24"/>
                <w:szCs w:val="24"/>
              </w:rPr>
            </w:pPr>
          </w:p>
          <w:p w:rsidRPr="009B513D" w:rsidR="000D7887" w:rsidP="00460A2E" w:rsidRDefault="009E4964" w14:paraId="1369E872" w14:textId="1791B48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Ensures continuity of care and improves treatment outcomes</w:t>
            </w:r>
          </w:p>
        </w:tc>
      </w:tr>
      <w:tr w:rsidRPr="009B513D" w:rsidR="000D7887" w:rsidTr="00FE4E96" w14:paraId="347739A7" w14:textId="77777777">
        <w:trPr>
          <w:trHeight w:val="432"/>
          <w:jc w:val="center"/>
        </w:trPr>
        <w:tc>
          <w:tcPr>
            <w:cnfStyle w:val="001000000000" w:firstRow="0" w:lastRow="0" w:firstColumn="1" w:lastColumn="0" w:oddVBand="0" w:evenVBand="0" w:oddHBand="0" w:evenHBand="0" w:firstRowFirstColumn="0" w:firstRowLastColumn="0" w:lastRowFirstColumn="0" w:lastRowLastColumn="0"/>
            <w:tcW w:w="1410" w:type="dxa"/>
            <w:tcMar>
              <w:left w:w="0" w:type="dxa"/>
              <w:right w:w="0" w:type="dxa"/>
            </w:tcMar>
          </w:tcPr>
          <w:p w:rsidRPr="009B513D" w:rsidR="009E4964" w:rsidP="00460A2E" w:rsidRDefault="009E4964" w14:paraId="0FC646D3" w14:textId="77777777">
            <w:pPr>
              <w:rPr>
                <w:rFonts w:ascii="Times New Roman" w:hAnsi="Times New Roman" w:cs="Times New Roman"/>
                <w:sz w:val="24"/>
                <w:szCs w:val="24"/>
              </w:rPr>
            </w:pPr>
          </w:p>
          <w:p w:rsidRPr="009B513D" w:rsidR="000D7887" w:rsidP="00460A2E" w:rsidRDefault="009E4964" w14:paraId="685BFE46" w14:textId="1919D9D4">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Behavioral Health Alerts</w:t>
            </w:r>
          </w:p>
        </w:tc>
        <w:tc>
          <w:tcPr>
            <w:tcW w:w="2820" w:type="dxa"/>
          </w:tcPr>
          <w:p w:rsidRPr="009B513D" w:rsidR="000D7887" w:rsidP="00460A2E" w:rsidRDefault="000D7887" w14:paraId="2C36A3DD" w14:textId="7777777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Pr="009B513D" w:rsidR="000D7887" w:rsidP="00460A2E" w:rsidRDefault="00072702" w14:paraId="4739265C" w14:textId="1D5F930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Sentiment analysis from clinical notes</w:t>
            </w:r>
          </w:p>
        </w:tc>
        <w:tc>
          <w:tcPr>
            <w:tcW w:w="3963" w:type="dxa"/>
          </w:tcPr>
          <w:p w:rsidRPr="009B513D" w:rsidR="000D7887" w:rsidP="00460A2E" w:rsidRDefault="00072702" w14:paraId="3C9B7F81" w14:textId="7C76FCA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Prioritizes cases needing immediate behavioral health attention</w:t>
            </w:r>
          </w:p>
        </w:tc>
      </w:tr>
      <w:tr w:rsidRPr="009B513D" w:rsidR="000D7887" w:rsidTr="00FE4E96" w14:paraId="094898DC" w14:textId="77777777">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1410" w:type="dxa"/>
            <w:tcMar>
              <w:left w:w="0" w:type="dxa"/>
              <w:right w:w="0" w:type="dxa"/>
            </w:tcMar>
          </w:tcPr>
          <w:p w:rsidRPr="009B513D" w:rsidR="00072702" w:rsidP="00460A2E" w:rsidRDefault="00072702" w14:paraId="46CED065" w14:textId="77777777">
            <w:pPr>
              <w:rPr>
                <w:rFonts w:ascii="Times New Roman" w:hAnsi="Times New Roman" w:cs="Times New Roman"/>
                <w:sz w:val="24"/>
                <w:szCs w:val="24"/>
              </w:rPr>
            </w:pPr>
          </w:p>
          <w:p w:rsidRPr="009B513D" w:rsidR="000D7887" w:rsidP="00460A2E" w:rsidRDefault="00072702" w14:paraId="5CEB8193" w14:textId="4074402D">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Radiology &amp; Imaging</w:t>
            </w:r>
          </w:p>
        </w:tc>
        <w:tc>
          <w:tcPr>
            <w:tcW w:w="2820" w:type="dxa"/>
          </w:tcPr>
          <w:p w:rsidRPr="009B513D" w:rsidR="000D7887" w:rsidP="00460A2E" w:rsidRDefault="000D7887" w14:paraId="51D6D04C" w14:textId="7777777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Pr="009B513D" w:rsidR="000D7887" w:rsidP="00460A2E" w:rsidRDefault="00AF3B3F" w14:paraId="3901E307" w14:textId="37245EE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Image classification models (via third-party integration)</w:t>
            </w:r>
          </w:p>
        </w:tc>
        <w:tc>
          <w:tcPr>
            <w:tcW w:w="3963" w:type="dxa"/>
          </w:tcPr>
          <w:p w:rsidRPr="009B513D" w:rsidR="00AF3B3F" w:rsidP="00460A2E" w:rsidRDefault="00AF3B3F" w14:paraId="7002ED6D" w14:textId="7777777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Pr="009B513D" w:rsidR="000D7887" w:rsidP="00460A2E" w:rsidRDefault="00AF3B3F" w14:paraId="4B5B513E" w14:textId="24B5DD9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Augments diagnostics and reduces reliance on external specialists</w:t>
            </w:r>
          </w:p>
        </w:tc>
      </w:tr>
      <w:tr w:rsidRPr="009B513D" w:rsidR="00AF3B3F" w:rsidTr="00FE4E96" w14:paraId="475613F9" w14:textId="77777777">
        <w:trPr>
          <w:trHeight w:val="432"/>
          <w:jc w:val="center"/>
        </w:trPr>
        <w:tc>
          <w:tcPr>
            <w:cnfStyle w:val="001000000000" w:firstRow="0" w:lastRow="0" w:firstColumn="1" w:lastColumn="0" w:oddVBand="0" w:evenVBand="0" w:oddHBand="0" w:evenHBand="0" w:firstRowFirstColumn="0" w:firstRowLastColumn="0" w:lastRowFirstColumn="0" w:lastRowLastColumn="0"/>
            <w:tcW w:w="1410" w:type="dxa"/>
            <w:tcMar>
              <w:left w:w="0" w:type="dxa"/>
              <w:right w:w="0" w:type="dxa"/>
            </w:tcMar>
          </w:tcPr>
          <w:p w:rsidRPr="009B513D" w:rsidR="00464E99" w:rsidP="00460A2E" w:rsidRDefault="00464E99" w14:paraId="33798EBA" w14:textId="77777777">
            <w:pPr>
              <w:rPr>
                <w:rFonts w:ascii="Times New Roman" w:hAnsi="Times New Roman" w:cs="Times New Roman"/>
                <w:b w:val="0"/>
                <w:bCs w:val="0"/>
                <w:sz w:val="24"/>
                <w:szCs w:val="24"/>
              </w:rPr>
            </w:pPr>
          </w:p>
          <w:p w:rsidRPr="009B513D" w:rsidR="00AF3B3F" w:rsidP="00460A2E" w:rsidRDefault="00464E99" w14:paraId="08CDB371" w14:textId="582F8E79">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Operational Optimization</w:t>
            </w:r>
          </w:p>
        </w:tc>
        <w:tc>
          <w:tcPr>
            <w:tcW w:w="2820" w:type="dxa"/>
          </w:tcPr>
          <w:p w:rsidRPr="009B513D" w:rsidR="00AF3B3F" w:rsidP="00460A2E" w:rsidRDefault="00AF3B3F" w14:paraId="6B824C83" w14:textId="7777777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Pr="009B513D" w:rsidR="005838F2" w:rsidP="00460A2E" w:rsidRDefault="005838F2" w14:paraId="5669BBF5" w14:textId="2CFEB99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Predictive modeling for staffing and supply chain forecasting</w:t>
            </w:r>
          </w:p>
        </w:tc>
        <w:tc>
          <w:tcPr>
            <w:tcW w:w="3963" w:type="dxa"/>
          </w:tcPr>
          <w:p w:rsidRPr="009B513D" w:rsidR="00AF3B3F" w:rsidP="00460A2E" w:rsidRDefault="00AF3B3F" w14:paraId="6657CC76" w14:textId="7777777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Pr="009B513D" w:rsidR="005838F2" w:rsidP="00460A2E" w:rsidRDefault="005838F2" w14:paraId="315C91E7" w14:textId="02EB997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Improves resource allocation and reduces waste</w:t>
            </w:r>
          </w:p>
        </w:tc>
      </w:tr>
      <w:tr w:rsidRPr="009B513D" w:rsidR="00AF3B3F" w:rsidTr="00FE4E96" w14:paraId="0EA1C08C" w14:textId="77777777">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1410" w:type="dxa"/>
            <w:tcMar>
              <w:left w:w="0" w:type="dxa"/>
              <w:right w:w="0" w:type="dxa"/>
            </w:tcMar>
          </w:tcPr>
          <w:p w:rsidRPr="009B513D" w:rsidR="00464E99" w:rsidP="00460A2E" w:rsidRDefault="00464E99" w14:paraId="32F42A9B" w14:textId="77777777">
            <w:pPr>
              <w:rPr>
                <w:rFonts w:ascii="Times New Roman" w:hAnsi="Times New Roman" w:cs="Times New Roman"/>
                <w:b w:val="0"/>
                <w:bCs w:val="0"/>
                <w:sz w:val="24"/>
                <w:szCs w:val="24"/>
              </w:rPr>
            </w:pPr>
          </w:p>
          <w:p w:rsidRPr="009B513D" w:rsidR="00AF3B3F" w:rsidP="00460A2E" w:rsidRDefault="00464E99" w14:paraId="62F5EC6C" w14:textId="1C1B659D">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Security Monitoring</w:t>
            </w:r>
          </w:p>
        </w:tc>
        <w:tc>
          <w:tcPr>
            <w:tcW w:w="2820" w:type="dxa"/>
          </w:tcPr>
          <w:p w:rsidRPr="009B513D" w:rsidR="00AF3B3F" w:rsidP="00460A2E" w:rsidRDefault="00AF3B3F" w14:paraId="0EC47636" w14:textId="7777777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Pr="009B513D" w:rsidR="005838F2" w:rsidP="00460A2E" w:rsidRDefault="005838F2" w14:paraId="0F7BE991" w14:textId="51ED864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ML-based anomaly detection in access patterns</w:t>
            </w:r>
          </w:p>
        </w:tc>
        <w:tc>
          <w:tcPr>
            <w:tcW w:w="3963" w:type="dxa"/>
          </w:tcPr>
          <w:p w:rsidRPr="009B513D" w:rsidR="00AF3B3F" w:rsidP="00460A2E" w:rsidRDefault="00AF3B3F" w14:paraId="18C5B99C" w14:textId="7777777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Pr="009B513D" w:rsidR="005838F2" w:rsidP="00460A2E" w:rsidRDefault="005838F2" w14:paraId="1FBC1C98" w14:textId="749689F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Enhances system security beyond static RBAC/MFA measures</w:t>
            </w:r>
          </w:p>
        </w:tc>
      </w:tr>
      <w:tr w:rsidRPr="009B513D" w:rsidR="00AF3B3F" w:rsidTr="00FE4E96" w14:paraId="00058138" w14:textId="77777777">
        <w:trPr>
          <w:trHeight w:val="432"/>
          <w:jc w:val="center"/>
        </w:trPr>
        <w:tc>
          <w:tcPr>
            <w:cnfStyle w:val="001000000000" w:firstRow="0" w:lastRow="0" w:firstColumn="1" w:lastColumn="0" w:oddVBand="0" w:evenVBand="0" w:oddHBand="0" w:evenHBand="0" w:firstRowFirstColumn="0" w:firstRowLastColumn="0" w:lastRowFirstColumn="0" w:lastRowLastColumn="0"/>
            <w:tcW w:w="1410" w:type="dxa"/>
            <w:tcMar>
              <w:left w:w="0" w:type="dxa"/>
              <w:right w:w="0" w:type="dxa"/>
            </w:tcMar>
          </w:tcPr>
          <w:p w:rsidRPr="009B513D" w:rsidR="00AF3B3F" w:rsidP="00460A2E" w:rsidRDefault="00AF3B3F" w14:paraId="58C2E30F" w14:textId="77777777">
            <w:pPr>
              <w:rPr>
                <w:rFonts w:ascii="Times New Roman" w:hAnsi="Times New Roman" w:cs="Times New Roman"/>
                <w:b w:val="0"/>
                <w:bCs w:val="0"/>
                <w:sz w:val="24"/>
                <w:szCs w:val="24"/>
              </w:rPr>
            </w:pPr>
          </w:p>
          <w:p w:rsidRPr="009B513D" w:rsidR="00464E99" w:rsidP="00460A2E" w:rsidRDefault="00464E99" w14:paraId="6A670210" w14:textId="222DB1F5">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Data Quality &amp; Reconciliation</w:t>
            </w:r>
          </w:p>
        </w:tc>
        <w:tc>
          <w:tcPr>
            <w:tcW w:w="2820" w:type="dxa"/>
          </w:tcPr>
          <w:p w:rsidRPr="009B513D" w:rsidR="00AF3B3F" w:rsidP="00460A2E" w:rsidRDefault="00AF3B3F" w14:paraId="1A197DDC" w14:textId="7777777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Pr="009B513D" w:rsidR="005838F2" w:rsidP="00460A2E" w:rsidRDefault="005838F2" w14:paraId="0CC6FE4D" w14:textId="7895930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ML models to detect duplication, missing fields, or migration mismatches</w:t>
            </w:r>
          </w:p>
        </w:tc>
        <w:tc>
          <w:tcPr>
            <w:tcW w:w="3963" w:type="dxa"/>
          </w:tcPr>
          <w:p w:rsidRPr="009B513D" w:rsidR="00AF3B3F" w:rsidP="00460A2E" w:rsidRDefault="00AF3B3F" w14:paraId="662A8B2C" w14:textId="7777777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Pr="009B513D" w:rsidR="00BB712D" w:rsidP="00460A2E" w:rsidRDefault="00BB712D" w14:paraId="49168552" w14:textId="053CA4B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Improves data integrity during legacy system decommissioning</w:t>
            </w:r>
          </w:p>
        </w:tc>
      </w:tr>
    </w:tbl>
    <w:p w:rsidRPr="009B513D" w:rsidR="000D7887" w:rsidP="00460A2E" w:rsidRDefault="00BF3F72" w14:paraId="7D702068" w14:textId="08722E1A">
      <w:pPr>
        <w:pStyle w:val="Caption"/>
        <w:jc w:val="center"/>
        <w:rPr>
          <w:rFonts w:ascii="Times New Roman" w:hAnsi="Times New Roman" w:cs="Times New Roman"/>
          <w:b/>
          <w:bCs/>
          <w:color w:val="000000" w:themeColor="text1"/>
          <w:sz w:val="20"/>
          <w:szCs w:val="20"/>
        </w:rPr>
      </w:pPr>
      <w:r w:rsidRPr="009B513D">
        <w:rPr>
          <w:rFonts w:ascii="Times New Roman" w:hAnsi="Times New Roman" w:cs="Times New Roman"/>
          <w:sz w:val="20"/>
          <w:szCs w:val="20"/>
        </w:rPr>
        <w:t>Table 1: AI/ML Capabilities</w:t>
      </w:r>
    </w:p>
    <w:p w:rsidRPr="009B513D" w:rsidR="00BB712D" w:rsidP="00460A2E" w:rsidRDefault="00BB712D" w14:paraId="3F4E0DF1" w14:textId="307497EC">
      <w:pPr>
        <w:pStyle w:val="BodyText"/>
        <w:spacing w:before="241" w:after="240"/>
        <w:ind w:left="720" w:right="1059"/>
        <w:jc w:val="both"/>
        <w:rPr>
          <w:rFonts w:ascii="Times New Roman" w:hAnsi="Times New Roman" w:cs="Times New Roman"/>
          <w:b/>
          <w:bCs/>
          <w:color w:val="000000" w:themeColor="text1"/>
          <w:sz w:val="24"/>
          <w:szCs w:val="24"/>
        </w:rPr>
      </w:pPr>
      <w:r w:rsidRPr="009B513D">
        <w:rPr>
          <w:rFonts w:ascii="Times New Roman" w:hAnsi="Times New Roman" w:cs="Times New Roman"/>
          <w:b/>
          <w:bCs/>
          <w:color w:val="000000" w:themeColor="text1"/>
          <w:sz w:val="24"/>
          <w:szCs w:val="24"/>
        </w:rPr>
        <w:t>Technology Stack and Integration Approach</w:t>
      </w:r>
    </w:p>
    <w:p w:rsidRPr="009B513D" w:rsidR="00BB712D" w:rsidP="00460A2E" w:rsidRDefault="00BB712D" w14:paraId="3079AB39" w14:textId="77777777">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b/>
          <w:bCs/>
          <w:color w:val="000000" w:themeColor="text1"/>
          <w:sz w:val="24"/>
          <w:szCs w:val="24"/>
        </w:rPr>
        <w:t>Frameworks</w:t>
      </w:r>
      <w:r w:rsidRPr="009B513D">
        <w:rPr>
          <w:rFonts w:ascii="Times New Roman" w:hAnsi="Times New Roman" w:cs="Times New Roman"/>
          <w:color w:val="000000" w:themeColor="text1"/>
          <w:sz w:val="24"/>
          <w:szCs w:val="24"/>
        </w:rPr>
        <w:t xml:space="preserve">: Python (Scikit-learn, TensorFlow, </w:t>
      </w:r>
      <w:proofErr w:type="spellStart"/>
      <w:r w:rsidRPr="009B513D">
        <w:rPr>
          <w:rFonts w:ascii="Times New Roman" w:hAnsi="Times New Roman" w:cs="Times New Roman"/>
          <w:color w:val="000000" w:themeColor="text1"/>
          <w:sz w:val="24"/>
          <w:szCs w:val="24"/>
        </w:rPr>
        <w:t>PyTorch</w:t>
      </w:r>
      <w:proofErr w:type="spellEnd"/>
      <w:r w:rsidRPr="009B513D">
        <w:rPr>
          <w:rFonts w:ascii="Times New Roman" w:hAnsi="Times New Roman" w:cs="Times New Roman"/>
          <w:color w:val="000000" w:themeColor="text1"/>
          <w:sz w:val="24"/>
          <w:szCs w:val="24"/>
        </w:rPr>
        <w:t>), Hugging Face Transformers for NLP</w:t>
      </w:r>
    </w:p>
    <w:p w:rsidRPr="009B513D" w:rsidR="00BB712D" w:rsidP="00460A2E" w:rsidRDefault="00BB712D" w14:paraId="46AA66EC" w14:textId="77777777">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b/>
          <w:bCs/>
          <w:color w:val="000000" w:themeColor="text1"/>
          <w:sz w:val="24"/>
          <w:szCs w:val="24"/>
        </w:rPr>
        <w:t>Data Pipelines:</w:t>
      </w:r>
      <w:r w:rsidRPr="009B513D">
        <w:rPr>
          <w:rFonts w:ascii="Times New Roman" w:hAnsi="Times New Roman" w:cs="Times New Roman"/>
          <w:color w:val="000000" w:themeColor="text1"/>
          <w:sz w:val="24"/>
          <w:szCs w:val="24"/>
        </w:rPr>
        <w:t xml:space="preserve"> Apache Airflow or custom Python pipelines for model training and batch inference</w:t>
      </w:r>
    </w:p>
    <w:p w:rsidRPr="009B513D" w:rsidR="00BB712D" w:rsidP="00460A2E" w:rsidRDefault="00BB712D" w14:paraId="123B54F0" w14:textId="77777777">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b/>
          <w:bCs/>
          <w:color w:val="000000" w:themeColor="text1"/>
          <w:sz w:val="24"/>
          <w:szCs w:val="24"/>
        </w:rPr>
        <w:t>Deployment:</w:t>
      </w:r>
      <w:r w:rsidRPr="009B513D">
        <w:rPr>
          <w:rFonts w:ascii="Times New Roman" w:hAnsi="Times New Roman" w:cs="Times New Roman"/>
          <w:color w:val="000000" w:themeColor="text1"/>
          <w:sz w:val="24"/>
          <w:szCs w:val="24"/>
        </w:rPr>
        <w:t xml:space="preserve"> Containerized microservices (Docker) integrated into the EHR platform, secured via ICE IAM protocols</w:t>
      </w:r>
    </w:p>
    <w:p w:rsidRPr="009B513D" w:rsidR="00BB712D" w:rsidP="00460A2E" w:rsidRDefault="00BB712D" w14:paraId="09362F91" w14:textId="77777777">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b/>
          <w:bCs/>
          <w:color w:val="000000" w:themeColor="text1"/>
          <w:sz w:val="24"/>
          <w:szCs w:val="24"/>
        </w:rPr>
        <w:t>Integration:</w:t>
      </w:r>
      <w:r w:rsidRPr="009B513D">
        <w:rPr>
          <w:rFonts w:ascii="Times New Roman" w:hAnsi="Times New Roman" w:cs="Times New Roman"/>
          <w:color w:val="000000" w:themeColor="text1"/>
          <w:sz w:val="24"/>
          <w:szCs w:val="24"/>
        </w:rPr>
        <w:t xml:space="preserve"> Output surfaced via dashboards (Power BI, </w:t>
      </w:r>
      <w:proofErr w:type="spellStart"/>
      <w:r w:rsidRPr="009B513D">
        <w:rPr>
          <w:rFonts w:ascii="Times New Roman" w:hAnsi="Times New Roman" w:cs="Times New Roman"/>
          <w:color w:val="000000" w:themeColor="text1"/>
          <w:sz w:val="24"/>
          <w:szCs w:val="24"/>
        </w:rPr>
        <w:t>Metabase</w:t>
      </w:r>
      <w:proofErr w:type="spellEnd"/>
      <w:r w:rsidRPr="009B513D">
        <w:rPr>
          <w:rFonts w:ascii="Times New Roman" w:hAnsi="Times New Roman" w:cs="Times New Roman"/>
          <w:color w:val="000000" w:themeColor="text1"/>
          <w:sz w:val="24"/>
          <w:szCs w:val="24"/>
        </w:rPr>
        <w:t>) or alerts in the EHR UI</w:t>
      </w:r>
    </w:p>
    <w:p w:rsidRPr="009B513D" w:rsidR="00BB712D" w:rsidP="00460A2E" w:rsidRDefault="00BB712D" w14:paraId="7ECB7FE0" w14:textId="77777777">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b/>
          <w:bCs/>
          <w:color w:val="000000" w:themeColor="text1"/>
          <w:sz w:val="24"/>
          <w:szCs w:val="24"/>
        </w:rPr>
        <w:t>Compliance:</w:t>
      </w:r>
      <w:r w:rsidRPr="009B513D">
        <w:rPr>
          <w:rFonts w:ascii="Times New Roman" w:hAnsi="Times New Roman" w:cs="Times New Roman"/>
          <w:color w:val="000000" w:themeColor="text1"/>
          <w:sz w:val="24"/>
          <w:szCs w:val="24"/>
        </w:rPr>
        <w:t xml:space="preserve"> All models trained and hosted within FedRAMP-authorized infrastructure; no external API calls</w:t>
      </w:r>
    </w:p>
    <w:p w:rsidRPr="009B513D" w:rsidR="00BB712D" w:rsidP="00460A2E" w:rsidRDefault="00BB712D" w14:paraId="08938DDC" w14:textId="198FCD1C">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b/>
          <w:bCs/>
          <w:color w:val="000000" w:themeColor="text1"/>
          <w:sz w:val="24"/>
          <w:szCs w:val="24"/>
        </w:rPr>
        <w:t>Auditability:</w:t>
      </w:r>
      <w:r w:rsidRPr="009B513D">
        <w:rPr>
          <w:rFonts w:ascii="Times New Roman" w:hAnsi="Times New Roman" w:cs="Times New Roman"/>
          <w:color w:val="000000" w:themeColor="text1"/>
          <w:sz w:val="24"/>
          <w:szCs w:val="24"/>
        </w:rPr>
        <w:t xml:space="preserve"> Models version-controlled and explainable (via SHAP/LIME), aligned with DHS compliance frameworks</w:t>
      </w:r>
    </w:p>
    <w:p w:rsidRPr="009B513D" w:rsidR="00DB2B60" w:rsidP="00460A2E" w:rsidRDefault="0004635E" w14:paraId="0BB3FF9B" w14:textId="3DFCAE88">
      <w:pPr>
        <w:pStyle w:val="Heading1"/>
        <w:numPr>
          <w:ilvl w:val="0"/>
          <w:numId w:val="2"/>
        </w:numPr>
        <w:rPr>
          <w:rFonts w:ascii="Times New Roman" w:hAnsi="Times New Roman" w:cs="Times New Roman"/>
          <w:color w:val="0F243E" w:themeColor="text2" w:themeShade="80"/>
          <w:sz w:val="32"/>
          <w:szCs w:val="32"/>
        </w:rPr>
      </w:pPr>
      <w:bookmarkStart w:name="_Toc205670223" w:id="23"/>
      <w:r w:rsidRPr="009B513D">
        <w:rPr>
          <w:rFonts w:ascii="Times New Roman" w:hAnsi="Times New Roman" w:cs="Times New Roman"/>
          <w:color w:val="0F243E" w:themeColor="text2" w:themeShade="80"/>
          <w:sz w:val="32"/>
          <w:szCs w:val="32"/>
        </w:rPr>
        <w:t>Implementation Plan</w:t>
      </w:r>
      <w:bookmarkEnd w:id="23"/>
    </w:p>
    <w:p w:rsidRPr="009B513D" w:rsidR="00DF5067" w:rsidP="00460A2E" w:rsidRDefault="00DF5067" w14:paraId="456852AB" w14:textId="77777777">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 xml:space="preserve">Onsite IT Advisors proposes a </w:t>
      </w:r>
      <w:r w:rsidRPr="009B513D">
        <w:rPr>
          <w:rFonts w:ascii="Times New Roman" w:hAnsi="Times New Roman" w:cs="Times New Roman"/>
          <w:b/>
          <w:bCs/>
          <w:color w:val="000000" w:themeColor="text1"/>
          <w:sz w:val="24"/>
          <w:szCs w:val="24"/>
        </w:rPr>
        <w:t>phased implementation plan</w:t>
      </w:r>
      <w:r w:rsidRPr="009B513D">
        <w:rPr>
          <w:rFonts w:ascii="Times New Roman" w:hAnsi="Times New Roman" w:cs="Times New Roman"/>
          <w:color w:val="000000" w:themeColor="text1"/>
          <w:sz w:val="24"/>
          <w:szCs w:val="24"/>
        </w:rPr>
        <w:t xml:space="preserve"> for the IHSC EHR modernization effort that ensures rapid value delivery, minimizes operational disruption, and aligns with ICE’s security, interoperability, and compliance objectives.</w:t>
      </w:r>
    </w:p>
    <w:p w:rsidRPr="009B513D" w:rsidR="00DF5067" w:rsidP="00460A2E" w:rsidRDefault="00DF5067" w14:paraId="4E384FE0" w14:textId="77777777">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 xml:space="preserve">Our implementation strategy follows a </w:t>
      </w:r>
      <w:r w:rsidRPr="009B513D">
        <w:rPr>
          <w:rFonts w:ascii="Times New Roman" w:hAnsi="Times New Roman" w:cs="Times New Roman"/>
          <w:b/>
          <w:bCs/>
          <w:color w:val="000000" w:themeColor="text1"/>
          <w:sz w:val="24"/>
          <w:szCs w:val="24"/>
        </w:rPr>
        <w:t>modular, agile-based framework</w:t>
      </w:r>
      <w:r w:rsidRPr="009B513D">
        <w:rPr>
          <w:rFonts w:ascii="Times New Roman" w:hAnsi="Times New Roman" w:cs="Times New Roman"/>
          <w:color w:val="000000" w:themeColor="text1"/>
          <w:sz w:val="24"/>
          <w:szCs w:val="24"/>
        </w:rPr>
        <w:t>, allowing for incremental deployment across IHSC’s 110+ field locations and detention facilities. This approach is designed to accommodate site-specific requirements while maintaining centralized governance and platform consistency.</w:t>
      </w:r>
    </w:p>
    <w:p w:rsidRPr="009B513D" w:rsidR="00E00803" w:rsidP="00460A2E" w:rsidRDefault="00E00803" w14:paraId="764DAC96" w14:textId="77777777">
      <w:pPr>
        <w:pStyle w:val="ListParagraph"/>
        <w:numPr>
          <w:ilvl w:val="0"/>
          <w:numId w:val="1"/>
        </w:numPr>
        <w:jc w:val="both"/>
        <w:outlineLvl w:val="0"/>
        <w:rPr>
          <w:rFonts w:ascii="Times New Roman" w:hAnsi="Times New Roman" w:eastAsia="Cambria" w:cs="Times New Roman"/>
          <w:b/>
          <w:bCs/>
          <w:vanish/>
          <w:sz w:val="28"/>
          <w:szCs w:val="28"/>
        </w:rPr>
      </w:pPr>
      <w:bookmarkStart w:name="_Toc205502852" w:id="24"/>
      <w:bookmarkStart w:name="_Toc205670023" w:id="25"/>
      <w:bookmarkStart w:name="_Toc205670224" w:id="26"/>
      <w:bookmarkEnd w:id="24"/>
      <w:bookmarkEnd w:id="25"/>
      <w:bookmarkEnd w:id="26"/>
    </w:p>
    <w:p w:rsidRPr="009B513D" w:rsidR="00E00803" w:rsidP="00460A2E" w:rsidRDefault="00E00803" w14:paraId="56A9BA92" w14:textId="61CE2772">
      <w:pPr>
        <w:pStyle w:val="Heading2"/>
        <w:rPr>
          <w:rFonts w:ascii="Times New Roman" w:hAnsi="Times New Roman" w:cs="Times New Roman"/>
          <w:color w:val="000000" w:themeColor="text1"/>
        </w:rPr>
      </w:pPr>
      <w:bookmarkStart w:name="_Toc205670225" w:id="27"/>
      <w:r w:rsidRPr="009B513D">
        <w:rPr>
          <w:rFonts w:ascii="Times New Roman" w:hAnsi="Times New Roman" w:cs="Times New Roman"/>
          <w:color w:val="000000" w:themeColor="text1"/>
        </w:rPr>
        <w:t>Key Implementation Highlights</w:t>
      </w:r>
      <w:bookmarkEnd w:id="27"/>
      <w:r w:rsidRPr="009B513D">
        <w:rPr>
          <w:rFonts w:ascii="Times New Roman" w:hAnsi="Times New Roman" w:cs="Times New Roman"/>
          <w:color w:val="000000" w:themeColor="text1"/>
        </w:rPr>
        <w:t xml:space="preserve"> </w:t>
      </w:r>
    </w:p>
    <w:p w:rsidRPr="009B513D" w:rsidR="002E020B" w:rsidP="00460A2E" w:rsidRDefault="002E020B" w14:paraId="7A1D060B" w14:textId="52E4A18C">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The below schedule allows for staged delivery, sufficient testing cycles, and focused user training sessions between phases. Adjustments to dates and durations can be made collaboratively during the discovery phase based on County input and evolving requirements.</w:t>
      </w:r>
    </w:p>
    <w:tbl>
      <w:tblPr>
        <w:tblStyle w:val="GridTable4-Accent1"/>
        <w:tblW w:w="0" w:type="auto"/>
        <w:jc w:val="center"/>
        <w:tblLook w:val="04A0" w:firstRow="1" w:lastRow="0" w:firstColumn="1" w:lastColumn="0" w:noHBand="0" w:noVBand="1"/>
      </w:tblPr>
      <w:tblGrid>
        <w:gridCol w:w="1357"/>
        <w:gridCol w:w="1566"/>
        <w:gridCol w:w="4812"/>
      </w:tblGrid>
      <w:tr w:rsidRPr="009B513D" w:rsidR="00A635A3" w:rsidTr="00FE4E96" w14:paraId="24A866D5" w14:textId="77777777">
        <w:trPr>
          <w:cnfStyle w:val="100000000000" w:firstRow="1" w:lastRow="0" w:firstColumn="0" w:lastColumn="0" w:oddVBand="0" w:evenVBand="0" w:oddHBand="0" w:evenHBand="0" w:firstRowFirstColumn="0" w:firstRowLastColumn="0" w:lastRowFirstColumn="0" w:lastRowLastColumn="0"/>
          <w:trHeight w:val="458"/>
          <w:jc w:val="center"/>
        </w:trPr>
        <w:tc>
          <w:tcPr>
            <w:cnfStyle w:val="001000000000" w:firstRow="0" w:lastRow="0" w:firstColumn="1" w:lastColumn="0" w:oddVBand="0" w:evenVBand="0" w:oddHBand="0" w:evenHBand="0" w:firstRowFirstColumn="0" w:firstRowLastColumn="0" w:lastRowFirstColumn="0" w:lastRowLastColumn="0"/>
            <w:tcW w:w="1357" w:type="dxa"/>
            <w:tcMar>
              <w:left w:w="0" w:type="dxa"/>
              <w:right w:w="0" w:type="dxa"/>
            </w:tcMar>
          </w:tcPr>
          <w:p w:rsidRPr="009B513D" w:rsidR="00A635A3" w:rsidP="00460A2E" w:rsidRDefault="00A635A3" w14:paraId="0DF715E2" w14:textId="77777777">
            <w:pPr>
              <w:jc w:val="center"/>
              <w:rPr>
                <w:rFonts w:ascii="Times New Roman" w:hAnsi="Times New Roman" w:cs="Times New Roman"/>
                <w:b w:val="0"/>
                <w:bCs w:val="0"/>
                <w:sz w:val="24"/>
                <w:szCs w:val="24"/>
              </w:rPr>
            </w:pPr>
          </w:p>
          <w:p w:rsidRPr="009B513D" w:rsidR="00A635A3" w:rsidP="00460A2E" w:rsidRDefault="00A635A3" w14:paraId="5B0F2769" w14:textId="77777777">
            <w:pPr>
              <w:jc w:val="center"/>
              <w:rPr>
                <w:rFonts w:ascii="Times New Roman" w:hAnsi="Times New Roman" w:cs="Times New Roman"/>
                <w:sz w:val="24"/>
                <w:szCs w:val="24"/>
              </w:rPr>
            </w:pPr>
            <w:r w:rsidRPr="009B513D">
              <w:rPr>
                <w:rFonts w:ascii="Times New Roman" w:hAnsi="Times New Roman" w:cs="Times New Roman"/>
                <w:sz w:val="24"/>
                <w:szCs w:val="24"/>
              </w:rPr>
              <w:t>Phase</w:t>
            </w:r>
          </w:p>
        </w:tc>
        <w:tc>
          <w:tcPr>
            <w:tcW w:w="1566" w:type="dxa"/>
          </w:tcPr>
          <w:p w:rsidRPr="009B513D" w:rsidR="00A635A3" w:rsidP="00460A2E" w:rsidRDefault="00A635A3" w14:paraId="6F67DCB4"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rsidRPr="009B513D" w:rsidR="00A635A3" w:rsidP="00460A2E" w:rsidRDefault="00A635A3" w14:paraId="7E8AE55D"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Timeline</w:t>
            </w:r>
          </w:p>
        </w:tc>
        <w:tc>
          <w:tcPr>
            <w:tcW w:w="4812" w:type="dxa"/>
          </w:tcPr>
          <w:p w:rsidRPr="009B513D" w:rsidR="00A635A3" w:rsidP="00460A2E" w:rsidRDefault="00A635A3" w14:paraId="318E2A48"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Pr="009B513D" w:rsidR="00A635A3" w:rsidP="00460A2E" w:rsidRDefault="00A635A3" w14:paraId="35F8CB9F"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Deliverable</w:t>
            </w:r>
          </w:p>
        </w:tc>
      </w:tr>
      <w:tr w:rsidRPr="009B513D" w:rsidR="00A635A3" w:rsidTr="00FE4E96" w14:paraId="33D84B44" w14:textId="77777777">
        <w:trPr>
          <w:cnfStyle w:val="000000100000" w:firstRow="0" w:lastRow="0" w:firstColumn="0" w:lastColumn="0" w:oddVBand="0" w:evenVBand="0" w:oddHBand="1" w:evenHBand="0" w:firstRowFirstColumn="0" w:firstRowLastColumn="0" w:lastRowFirstColumn="0" w:lastRowLastColumn="0"/>
          <w:trHeight w:val="458"/>
          <w:jc w:val="center"/>
        </w:trPr>
        <w:tc>
          <w:tcPr>
            <w:cnfStyle w:val="001000000000" w:firstRow="0" w:lastRow="0" w:firstColumn="1" w:lastColumn="0" w:oddVBand="0" w:evenVBand="0" w:oddHBand="0" w:evenHBand="0" w:firstRowFirstColumn="0" w:firstRowLastColumn="0" w:lastRowFirstColumn="0" w:lastRowLastColumn="0"/>
            <w:tcW w:w="1357" w:type="dxa"/>
            <w:tcMar>
              <w:left w:w="0" w:type="dxa"/>
              <w:right w:w="0" w:type="dxa"/>
            </w:tcMar>
          </w:tcPr>
          <w:p w:rsidRPr="009B513D" w:rsidR="00A635A3" w:rsidP="00460A2E" w:rsidRDefault="00A635A3" w14:paraId="6B7DCB93" w14:textId="77777777">
            <w:pPr>
              <w:rPr>
                <w:rFonts w:ascii="Times New Roman" w:hAnsi="Times New Roman" w:cs="Times New Roman"/>
                <w:sz w:val="24"/>
                <w:szCs w:val="24"/>
              </w:rPr>
            </w:pPr>
          </w:p>
          <w:p w:rsidRPr="009B513D" w:rsidR="00A635A3" w:rsidP="00460A2E" w:rsidRDefault="00A635A3" w14:paraId="53F7AA35" w14:textId="77777777">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Phase 1: Planning &amp; Requirements Validation</w:t>
            </w:r>
          </w:p>
        </w:tc>
        <w:tc>
          <w:tcPr>
            <w:tcW w:w="1566" w:type="dxa"/>
          </w:tcPr>
          <w:p w:rsidRPr="009B513D" w:rsidR="00A635A3" w:rsidP="00460A2E" w:rsidRDefault="00A635A3" w14:paraId="5F498AFE" w14:textId="7777777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Pr="009B513D" w:rsidR="00A635A3" w:rsidP="00460A2E" w:rsidRDefault="00A635A3" w14:paraId="23662704" w14:textId="7777777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6-8 weeks</w:t>
            </w:r>
          </w:p>
        </w:tc>
        <w:tc>
          <w:tcPr>
            <w:tcW w:w="4812" w:type="dxa"/>
          </w:tcPr>
          <w:p w:rsidRPr="009B513D" w:rsidR="00A635A3" w:rsidP="00D325D2" w:rsidRDefault="00A635A3" w14:paraId="20F377C8" w14:textId="77777777">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Detailed project plan and risk mitigation strategy,</w:t>
            </w:r>
          </w:p>
          <w:p w:rsidRPr="009B513D" w:rsidR="00A635A3" w:rsidP="00D325D2" w:rsidRDefault="00A635A3" w14:paraId="3746F764" w14:textId="77777777">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Functional and technical requirements matrix,</w:t>
            </w:r>
          </w:p>
          <w:p w:rsidRPr="009B513D" w:rsidR="00A635A3" w:rsidP="00D325D2" w:rsidRDefault="00A635A3" w14:paraId="388D98F6" w14:textId="77777777">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System architecture blueprint and initial security compliance checklist.</w:t>
            </w:r>
          </w:p>
          <w:p w:rsidRPr="009B513D" w:rsidR="00A635A3" w:rsidP="00460A2E" w:rsidRDefault="00A635A3" w14:paraId="2B31E2D8" w14:textId="7777777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Pr="009B513D" w:rsidR="00A635A3" w:rsidTr="00FE4E96" w14:paraId="698B5BA9" w14:textId="77777777">
        <w:trPr>
          <w:trHeight w:val="432"/>
          <w:jc w:val="center"/>
        </w:trPr>
        <w:tc>
          <w:tcPr>
            <w:cnfStyle w:val="001000000000" w:firstRow="0" w:lastRow="0" w:firstColumn="1" w:lastColumn="0" w:oddVBand="0" w:evenVBand="0" w:oddHBand="0" w:evenHBand="0" w:firstRowFirstColumn="0" w:firstRowLastColumn="0" w:lastRowFirstColumn="0" w:lastRowLastColumn="0"/>
            <w:tcW w:w="1357" w:type="dxa"/>
            <w:tcMar>
              <w:left w:w="0" w:type="dxa"/>
              <w:right w:w="0" w:type="dxa"/>
            </w:tcMar>
          </w:tcPr>
          <w:p w:rsidRPr="009B513D" w:rsidR="00A635A3" w:rsidP="00460A2E" w:rsidRDefault="00A635A3" w14:paraId="0BCC3E88" w14:textId="77777777">
            <w:pPr>
              <w:rPr>
                <w:rFonts w:ascii="Times New Roman" w:hAnsi="Times New Roman" w:cs="Times New Roman"/>
                <w:sz w:val="24"/>
                <w:szCs w:val="24"/>
              </w:rPr>
            </w:pPr>
          </w:p>
          <w:p w:rsidRPr="009B513D" w:rsidR="00A635A3" w:rsidP="00460A2E" w:rsidRDefault="00A635A3" w14:paraId="35879E2E" w14:textId="77777777">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 xml:space="preserve">Phase 2: Solution </w:t>
            </w:r>
            <w:r w:rsidRPr="009B513D">
              <w:rPr>
                <w:rFonts w:ascii="Times New Roman" w:hAnsi="Times New Roman" w:cs="Times New Roman"/>
                <w:b w:val="0"/>
                <w:bCs w:val="0"/>
                <w:sz w:val="24"/>
                <w:szCs w:val="24"/>
              </w:rPr>
              <w:t>Configuration &amp; Prototyping</w:t>
            </w:r>
          </w:p>
        </w:tc>
        <w:tc>
          <w:tcPr>
            <w:tcW w:w="1566" w:type="dxa"/>
          </w:tcPr>
          <w:p w:rsidRPr="009B513D" w:rsidR="00A635A3" w:rsidP="00460A2E" w:rsidRDefault="00A635A3" w14:paraId="2ECC1C16" w14:textId="7777777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Pr="009B513D" w:rsidR="00A635A3" w:rsidP="00460A2E" w:rsidRDefault="00A635A3" w14:paraId="675E3582" w14:textId="7777777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10-12 weeks</w:t>
            </w:r>
          </w:p>
        </w:tc>
        <w:tc>
          <w:tcPr>
            <w:tcW w:w="4812" w:type="dxa"/>
          </w:tcPr>
          <w:p w:rsidRPr="009B513D" w:rsidR="00A635A3" w:rsidP="00460A2E" w:rsidRDefault="00A635A3" w14:paraId="24379AF0" w14:textId="7777777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Pr="009B513D" w:rsidR="00A635A3" w:rsidP="00D325D2" w:rsidRDefault="00A635A3" w14:paraId="043FB372" w14:textId="77777777">
            <w:pPr>
              <w:pStyle w:val="ListParagraph"/>
              <w:numPr>
                <w:ilvl w:val="0"/>
                <w:numId w:val="4"/>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Configured prototype with ICE-specific data models and user roles,</w:t>
            </w:r>
          </w:p>
          <w:p w:rsidRPr="009B513D" w:rsidR="00A635A3" w:rsidP="00D325D2" w:rsidRDefault="00A635A3" w14:paraId="1AD3D01E" w14:textId="77777777">
            <w:pPr>
              <w:pStyle w:val="ListParagraph"/>
              <w:numPr>
                <w:ilvl w:val="0"/>
                <w:numId w:val="4"/>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Interface design documentation and test plans,</w:t>
            </w:r>
          </w:p>
          <w:p w:rsidRPr="009B513D" w:rsidR="00A635A3" w:rsidP="00D325D2" w:rsidRDefault="00A635A3" w14:paraId="4AE3CF1D" w14:textId="77777777">
            <w:pPr>
              <w:pStyle w:val="ListParagraph"/>
              <w:numPr>
                <w:ilvl w:val="0"/>
                <w:numId w:val="4"/>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Integration test stubs and mock data exchange validation.</w:t>
            </w:r>
          </w:p>
          <w:p w:rsidRPr="009B513D" w:rsidR="00A635A3" w:rsidP="00460A2E" w:rsidRDefault="00A635A3" w14:paraId="208D5890" w14:textId="7777777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Pr="009B513D" w:rsidR="00A635A3" w:rsidTr="00FE4E96" w14:paraId="78BB1D14" w14:textId="77777777">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1357" w:type="dxa"/>
            <w:tcMar>
              <w:left w:w="0" w:type="dxa"/>
              <w:right w:w="0" w:type="dxa"/>
            </w:tcMar>
          </w:tcPr>
          <w:p w:rsidRPr="009B513D" w:rsidR="00A635A3" w:rsidP="00460A2E" w:rsidRDefault="00A635A3" w14:paraId="224849F3" w14:textId="77777777">
            <w:pPr>
              <w:rPr>
                <w:rFonts w:ascii="Times New Roman" w:hAnsi="Times New Roman" w:cs="Times New Roman"/>
                <w:sz w:val="24"/>
                <w:szCs w:val="24"/>
              </w:rPr>
            </w:pPr>
          </w:p>
          <w:p w:rsidRPr="009B513D" w:rsidR="00A635A3" w:rsidP="00460A2E" w:rsidRDefault="00A635A3" w14:paraId="4A49A3CD" w14:textId="77777777">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 xml:space="preserve">Phase 3: Pilot Deployment &amp; Evaluation  </w:t>
            </w:r>
          </w:p>
        </w:tc>
        <w:tc>
          <w:tcPr>
            <w:tcW w:w="1566" w:type="dxa"/>
          </w:tcPr>
          <w:p w:rsidRPr="009B513D" w:rsidR="00A635A3" w:rsidP="00460A2E" w:rsidRDefault="00A635A3" w14:paraId="061DD5FA" w14:textId="7777777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Pr="009B513D" w:rsidR="00A635A3" w:rsidP="00460A2E" w:rsidRDefault="00A635A3" w14:paraId="41A69DE1" w14:textId="7777777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10-12 weeks</w:t>
            </w:r>
          </w:p>
        </w:tc>
        <w:tc>
          <w:tcPr>
            <w:tcW w:w="4812" w:type="dxa"/>
          </w:tcPr>
          <w:tbl>
            <w:tblPr>
              <w:tblW w:w="89"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Pr="009B513D" w:rsidR="00A635A3" w:rsidTr="00350963" w14:paraId="14599C6F" w14:textId="77777777">
              <w:trPr>
                <w:trHeight w:val="310"/>
                <w:tblCellSpacing w:w="15" w:type="dxa"/>
              </w:trPr>
              <w:tc>
                <w:tcPr>
                  <w:tcW w:w="0" w:type="auto"/>
                  <w:vAlign w:val="center"/>
                  <w:hideMark/>
                </w:tcPr>
                <w:p w:rsidRPr="009B513D" w:rsidR="00A635A3" w:rsidP="00460A2E" w:rsidRDefault="00A635A3" w14:paraId="30039436" w14:textId="77777777">
                  <w:pPr>
                    <w:jc w:val="both"/>
                    <w:rPr>
                      <w:rFonts w:ascii="Times New Roman" w:hAnsi="Times New Roman" w:cs="Times New Roman"/>
                      <w:sz w:val="24"/>
                      <w:szCs w:val="24"/>
                    </w:rPr>
                  </w:pPr>
                </w:p>
              </w:tc>
            </w:tr>
          </w:tbl>
          <w:p w:rsidRPr="009B513D" w:rsidR="00A635A3" w:rsidP="00460A2E" w:rsidRDefault="00A635A3" w14:paraId="4CD3065F" w14:textId="7777777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anish/>
                <w:sz w:val="24"/>
                <w:szCs w:val="24"/>
              </w:rPr>
            </w:pPr>
          </w:p>
          <w:p w:rsidRPr="009B513D" w:rsidR="00A635A3" w:rsidP="00D325D2" w:rsidRDefault="00A635A3" w14:paraId="56A83F41" w14:textId="77777777">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Fully operational pilot instance with live clinical data,</w:t>
            </w:r>
          </w:p>
          <w:p w:rsidRPr="009B513D" w:rsidR="00A635A3" w:rsidP="00D325D2" w:rsidRDefault="00A635A3" w14:paraId="0F8F8B2A" w14:textId="77777777">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Training manuals, job aids, and support documentation,</w:t>
            </w:r>
          </w:p>
          <w:p w:rsidRPr="009B513D" w:rsidR="00A635A3" w:rsidP="00D325D2" w:rsidRDefault="00A635A3" w14:paraId="10DA88FA" w14:textId="77777777">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User feedback summary and system improvement recommendations.</w:t>
            </w:r>
          </w:p>
          <w:p w:rsidRPr="009B513D" w:rsidR="00A635A3" w:rsidP="00460A2E" w:rsidRDefault="00A635A3" w14:paraId="2AC59392" w14:textId="7777777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Pr="009B513D" w:rsidR="00A635A3" w:rsidTr="00FE4E96" w14:paraId="471FAE99" w14:textId="77777777">
        <w:trPr>
          <w:trHeight w:val="432"/>
          <w:jc w:val="center"/>
        </w:trPr>
        <w:tc>
          <w:tcPr>
            <w:cnfStyle w:val="001000000000" w:firstRow="0" w:lastRow="0" w:firstColumn="1" w:lastColumn="0" w:oddVBand="0" w:evenVBand="0" w:oddHBand="0" w:evenHBand="0" w:firstRowFirstColumn="0" w:firstRowLastColumn="0" w:lastRowFirstColumn="0" w:lastRowLastColumn="0"/>
            <w:tcW w:w="1357" w:type="dxa"/>
            <w:tcMar>
              <w:left w:w="0" w:type="dxa"/>
              <w:right w:w="0" w:type="dxa"/>
            </w:tcMar>
          </w:tcPr>
          <w:p w:rsidRPr="009B513D" w:rsidR="00A635A3" w:rsidP="00460A2E" w:rsidRDefault="00A635A3" w14:paraId="3D578EB0" w14:textId="6C064353">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 xml:space="preserve">Phase 4: Full-Scale </w:t>
            </w:r>
            <w:r w:rsidRPr="009B513D" w:rsidR="00460A2E">
              <w:rPr>
                <w:rFonts w:ascii="Times New Roman" w:hAnsi="Times New Roman" w:cs="Times New Roman"/>
                <w:b w:val="0"/>
                <w:bCs w:val="0"/>
                <w:sz w:val="24"/>
                <w:szCs w:val="24"/>
              </w:rPr>
              <w:t xml:space="preserve">Rollout </w:t>
            </w:r>
            <w:r w:rsidRPr="009B513D" w:rsidR="00460A2E">
              <w:rPr>
                <w:rFonts w:ascii="Times New Roman" w:hAnsi="Times New Roman" w:cs="Times New Roman"/>
                <w:sz w:val="24"/>
                <w:szCs w:val="24"/>
              </w:rPr>
              <w:t>(</w:t>
            </w:r>
            <w:r w:rsidRPr="009B513D">
              <w:rPr>
                <w:rFonts w:ascii="Times New Roman" w:hAnsi="Times New Roman" w:cs="Times New Roman"/>
                <w:b w:val="0"/>
                <w:bCs w:val="0"/>
                <w:sz w:val="24"/>
                <w:szCs w:val="24"/>
              </w:rPr>
              <w:t>Staggered by Region or Facility Type)</w:t>
            </w:r>
          </w:p>
        </w:tc>
        <w:tc>
          <w:tcPr>
            <w:tcW w:w="1566" w:type="dxa"/>
          </w:tcPr>
          <w:p w:rsidRPr="009B513D" w:rsidR="00A635A3" w:rsidP="00460A2E" w:rsidRDefault="00A635A3" w14:paraId="6309CAAE" w14:textId="7777777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Pr="009B513D" w:rsidR="00A635A3" w:rsidP="00460A2E" w:rsidRDefault="00A635A3" w14:paraId="09B15FC3" w14:textId="7777777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6-12 months</w:t>
            </w:r>
          </w:p>
        </w:tc>
        <w:tc>
          <w:tcPr>
            <w:tcW w:w="4812" w:type="dxa"/>
          </w:tcPr>
          <w:p w:rsidRPr="009B513D" w:rsidR="00A635A3" w:rsidP="00D325D2" w:rsidRDefault="00A635A3" w14:paraId="74B37A8D" w14:textId="77777777">
            <w:pPr>
              <w:pStyle w:val="ListParagraph"/>
              <w:numPr>
                <w:ilvl w:val="0"/>
                <w:numId w:val="6"/>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 xml:space="preserve">Production environments for each region or cluster of facilities. </w:t>
            </w:r>
          </w:p>
          <w:p w:rsidRPr="009B513D" w:rsidR="00A635A3" w:rsidP="00D325D2" w:rsidRDefault="00A635A3" w14:paraId="247174B3" w14:textId="77777777">
            <w:pPr>
              <w:pStyle w:val="ListParagraph"/>
              <w:numPr>
                <w:ilvl w:val="0"/>
                <w:numId w:val="6"/>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 xml:space="preserve">Transition support plan and legacy system decommissioning approach. </w:t>
            </w:r>
          </w:p>
          <w:p w:rsidRPr="009B513D" w:rsidR="00A635A3" w:rsidP="00D325D2" w:rsidRDefault="00A635A3" w14:paraId="2F96CC13" w14:textId="77777777">
            <w:pPr>
              <w:pStyle w:val="ListParagraph"/>
              <w:numPr>
                <w:ilvl w:val="0"/>
                <w:numId w:val="6"/>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Ongoing operations support and enhancements log.</w:t>
            </w:r>
          </w:p>
        </w:tc>
      </w:tr>
      <w:tr w:rsidRPr="009B513D" w:rsidR="00A635A3" w:rsidTr="00FE4E96" w14:paraId="0413FCFC" w14:textId="77777777">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1357" w:type="dxa"/>
            <w:tcMar>
              <w:left w:w="0" w:type="dxa"/>
              <w:right w:w="0" w:type="dxa"/>
            </w:tcMar>
          </w:tcPr>
          <w:p w:rsidRPr="009B513D" w:rsidR="00A635A3" w:rsidP="00460A2E" w:rsidRDefault="00A635A3" w14:paraId="2579F82E" w14:textId="77777777">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Phase 5: Stabilization, Optimization and Support</w:t>
            </w:r>
          </w:p>
        </w:tc>
        <w:tc>
          <w:tcPr>
            <w:tcW w:w="1566" w:type="dxa"/>
          </w:tcPr>
          <w:p w:rsidRPr="009B513D" w:rsidR="00A635A3" w:rsidP="00460A2E" w:rsidRDefault="00A635A3" w14:paraId="5332B2F5" w14:textId="7777777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Pr="009B513D" w:rsidR="00A635A3" w:rsidP="00460A2E" w:rsidRDefault="00A635A3" w14:paraId="5B084E53" w14:textId="7777777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Ongoing (Year 2 and beyond)</w:t>
            </w:r>
          </w:p>
        </w:tc>
        <w:tc>
          <w:tcPr>
            <w:tcW w:w="4812" w:type="dxa"/>
          </w:tcPr>
          <w:p w:rsidRPr="009B513D" w:rsidR="00A635A3" w:rsidP="00D325D2" w:rsidRDefault="00A635A3" w14:paraId="68B1A084" w14:textId="77777777">
            <w:pPr>
              <w:pStyle w:val="ListParagraph"/>
              <w:numPr>
                <w:ilvl w:val="0"/>
                <w:numId w:val="7"/>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 xml:space="preserve">SLA-based support structure and knowledge base. </w:t>
            </w:r>
          </w:p>
          <w:p w:rsidRPr="009B513D" w:rsidR="00A635A3" w:rsidP="00D325D2" w:rsidRDefault="00A635A3" w14:paraId="0167C40B" w14:textId="77777777">
            <w:pPr>
              <w:pStyle w:val="ListParagraph"/>
              <w:numPr>
                <w:ilvl w:val="0"/>
                <w:numId w:val="7"/>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Quarterly release plan with upgrades, patches, and enhancements.</w:t>
            </w:r>
          </w:p>
          <w:p w:rsidRPr="009B513D" w:rsidR="00A635A3" w:rsidP="00D325D2" w:rsidRDefault="00A635A3" w14:paraId="04D8968B" w14:textId="77777777">
            <w:pPr>
              <w:pStyle w:val="ListParagraph"/>
              <w:numPr>
                <w:ilvl w:val="0"/>
                <w:numId w:val="7"/>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Annual security posture and compliance report.</w:t>
            </w:r>
          </w:p>
        </w:tc>
      </w:tr>
    </w:tbl>
    <w:p w:rsidRPr="009B513D" w:rsidR="00DF5067" w:rsidP="00460A2E" w:rsidRDefault="00BF3F72" w14:paraId="484AF491" w14:textId="31981C19">
      <w:pPr>
        <w:pStyle w:val="Caption"/>
        <w:jc w:val="center"/>
        <w:rPr>
          <w:rFonts w:ascii="Times New Roman" w:hAnsi="Times New Roman" w:cs="Times New Roman"/>
          <w:b/>
          <w:bCs/>
          <w:color w:val="000000" w:themeColor="text1"/>
          <w:sz w:val="20"/>
          <w:szCs w:val="20"/>
        </w:rPr>
      </w:pPr>
      <w:r w:rsidRPr="009B513D">
        <w:rPr>
          <w:rFonts w:ascii="Times New Roman" w:hAnsi="Times New Roman" w:cs="Times New Roman"/>
          <w:sz w:val="20"/>
          <w:szCs w:val="20"/>
        </w:rPr>
        <w:t>Table 2: Key Implementation</w:t>
      </w:r>
    </w:p>
    <w:p w:rsidRPr="009B513D" w:rsidR="00A635A3" w:rsidP="00460A2E" w:rsidRDefault="00A635A3" w14:paraId="2E66FD2D" w14:textId="1186F11A">
      <w:pPr>
        <w:pStyle w:val="Heading2"/>
        <w:rPr>
          <w:rFonts w:ascii="Times New Roman" w:hAnsi="Times New Roman" w:cs="Times New Roman"/>
          <w:color w:val="000000" w:themeColor="text1"/>
        </w:rPr>
      </w:pPr>
      <w:bookmarkStart w:name="_Toc205670226" w:id="28"/>
      <w:r w:rsidRPr="009B513D">
        <w:rPr>
          <w:rFonts w:ascii="Times New Roman" w:hAnsi="Times New Roman" w:cs="Times New Roman"/>
          <w:color w:val="000000" w:themeColor="text1"/>
        </w:rPr>
        <w:t>Tools and Methodologies</w:t>
      </w:r>
      <w:bookmarkEnd w:id="28"/>
    </w:p>
    <w:p w:rsidRPr="009B513D" w:rsidR="004C5E3D" w:rsidP="00460A2E" w:rsidRDefault="004C5E3D" w14:paraId="26D9E24B" w14:textId="77777777">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 xml:space="preserve">Onsite IT Advisors follows an </w:t>
      </w:r>
      <w:r w:rsidRPr="009B513D">
        <w:rPr>
          <w:rFonts w:ascii="Times New Roman" w:hAnsi="Times New Roman" w:cs="Times New Roman"/>
          <w:b/>
          <w:bCs/>
          <w:color w:val="000000" w:themeColor="text1"/>
          <w:sz w:val="24"/>
          <w:szCs w:val="24"/>
        </w:rPr>
        <w:t>Agile-based delivery model</w:t>
      </w:r>
      <w:r w:rsidRPr="009B513D">
        <w:rPr>
          <w:rFonts w:ascii="Times New Roman" w:hAnsi="Times New Roman" w:cs="Times New Roman"/>
          <w:color w:val="000000" w:themeColor="text1"/>
          <w:sz w:val="24"/>
          <w:szCs w:val="24"/>
        </w:rPr>
        <w:t xml:space="preserve"> using 2–</w:t>
      </w:r>
      <w:proofErr w:type="gramStart"/>
      <w:r w:rsidRPr="009B513D">
        <w:rPr>
          <w:rFonts w:ascii="Times New Roman" w:hAnsi="Times New Roman" w:cs="Times New Roman"/>
          <w:color w:val="000000" w:themeColor="text1"/>
          <w:sz w:val="24"/>
          <w:szCs w:val="24"/>
        </w:rPr>
        <w:t>3 week</w:t>
      </w:r>
      <w:proofErr w:type="gramEnd"/>
      <w:r w:rsidRPr="009B513D">
        <w:rPr>
          <w:rFonts w:ascii="Times New Roman" w:hAnsi="Times New Roman" w:cs="Times New Roman"/>
          <w:color w:val="000000" w:themeColor="text1"/>
          <w:sz w:val="24"/>
          <w:szCs w:val="24"/>
        </w:rPr>
        <w:t xml:space="preserve"> sprints to enable rapid iterations and continuous stakeholder engagement. We use </w:t>
      </w:r>
      <w:r w:rsidRPr="009B513D">
        <w:rPr>
          <w:rFonts w:ascii="Times New Roman" w:hAnsi="Times New Roman" w:cs="Times New Roman"/>
          <w:b/>
          <w:bCs/>
          <w:color w:val="000000" w:themeColor="text1"/>
          <w:sz w:val="24"/>
          <w:szCs w:val="24"/>
        </w:rPr>
        <w:t>Jira and Confluence</w:t>
      </w:r>
      <w:r w:rsidRPr="009B513D">
        <w:rPr>
          <w:rFonts w:ascii="Times New Roman" w:hAnsi="Times New Roman" w:cs="Times New Roman"/>
          <w:color w:val="000000" w:themeColor="text1"/>
          <w:sz w:val="24"/>
          <w:szCs w:val="24"/>
        </w:rPr>
        <w:t xml:space="preserve"> for task tracking and documentation. Source control and CI/CD pipelines will be managed via </w:t>
      </w:r>
      <w:r w:rsidRPr="009B513D">
        <w:rPr>
          <w:rFonts w:ascii="Times New Roman" w:hAnsi="Times New Roman" w:cs="Times New Roman"/>
          <w:b/>
          <w:bCs/>
          <w:color w:val="000000" w:themeColor="text1"/>
          <w:sz w:val="24"/>
          <w:szCs w:val="24"/>
        </w:rPr>
        <w:t>GitHub Enterprise or GitLab</w:t>
      </w:r>
      <w:r w:rsidRPr="009B513D">
        <w:rPr>
          <w:rFonts w:ascii="Times New Roman" w:hAnsi="Times New Roman" w:cs="Times New Roman"/>
          <w:color w:val="000000" w:themeColor="text1"/>
          <w:sz w:val="24"/>
          <w:szCs w:val="24"/>
        </w:rPr>
        <w:t xml:space="preserve">, with secure deployment into a </w:t>
      </w:r>
      <w:r w:rsidRPr="009B513D">
        <w:rPr>
          <w:rFonts w:ascii="Times New Roman" w:hAnsi="Times New Roman" w:cs="Times New Roman"/>
          <w:b/>
          <w:bCs/>
          <w:color w:val="000000" w:themeColor="text1"/>
          <w:sz w:val="24"/>
          <w:szCs w:val="24"/>
        </w:rPr>
        <w:t>FedRAMP-authorized environment</w:t>
      </w:r>
      <w:r w:rsidRPr="009B513D">
        <w:rPr>
          <w:rFonts w:ascii="Times New Roman" w:hAnsi="Times New Roman" w:cs="Times New Roman"/>
          <w:color w:val="000000" w:themeColor="text1"/>
          <w:sz w:val="24"/>
          <w:szCs w:val="24"/>
        </w:rPr>
        <w:t>.</w:t>
      </w:r>
    </w:p>
    <w:p w:rsidRPr="009B513D" w:rsidR="004C5E3D" w:rsidP="00460A2E" w:rsidRDefault="004C5E3D" w14:paraId="0FCB101F" w14:textId="77777777">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 xml:space="preserve">Configuration management will follow </w:t>
      </w:r>
      <w:r w:rsidRPr="009B513D">
        <w:rPr>
          <w:rFonts w:ascii="Times New Roman" w:hAnsi="Times New Roman" w:cs="Times New Roman"/>
          <w:b/>
          <w:bCs/>
          <w:color w:val="000000" w:themeColor="text1"/>
          <w:sz w:val="24"/>
          <w:szCs w:val="24"/>
        </w:rPr>
        <w:t>infrastructure-as-code</w:t>
      </w:r>
      <w:r w:rsidRPr="009B513D">
        <w:rPr>
          <w:rFonts w:ascii="Times New Roman" w:hAnsi="Times New Roman" w:cs="Times New Roman"/>
          <w:color w:val="000000" w:themeColor="text1"/>
          <w:sz w:val="24"/>
          <w:szCs w:val="24"/>
        </w:rPr>
        <w:t xml:space="preserve"> principles (e.g., Terraform, Ansible). Testing, vulnerability scanning, and logging will be aligned to </w:t>
      </w:r>
      <w:r w:rsidRPr="009B513D">
        <w:rPr>
          <w:rFonts w:ascii="Times New Roman" w:hAnsi="Times New Roman" w:cs="Times New Roman"/>
          <w:b/>
          <w:bCs/>
          <w:color w:val="000000" w:themeColor="text1"/>
          <w:sz w:val="24"/>
          <w:szCs w:val="24"/>
        </w:rPr>
        <w:t>DHS cybersecurity frameworks</w:t>
      </w:r>
      <w:r w:rsidRPr="009B513D">
        <w:rPr>
          <w:rFonts w:ascii="Times New Roman" w:hAnsi="Times New Roman" w:cs="Times New Roman"/>
          <w:color w:val="000000" w:themeColor="text1"/>
          <w:sz w:val="24"/>
          <w:szCs w:val="24"/>
        </w:rPr>
        <w:t xml:space="preserve"> and ICE protocols.</w:t>
      </w:r>
    </w:p>
    <w:tbl>
      <w:tblPr>
        <w:tblStyle w:val="GridTable4-Accent1"/>
        <w:tblW w:w="0" w:type="auto"/>
        <w:jc w:val="center"/>
        <w:tblLook w:val="04A0" w:firstRow="1" w:lastRow="0" w:firstColumn="1" w:lastColumn="0" w:noHBand="0" w:noVBand="1"/>
      </w:tblPr>
      <w:tblGrid>
        <w:gridCol w:w="2310"/>
        <w:gridCol w:w="5155"/>
      </w:tblGrid>
      <w:tr w:rsidRPr="009B513D" w:rsidR="005E275E" w:rsidTr="00FE4E96" w14:paraId="6FDE66FB" w14:textId="77777777">
        <w:trPr>
          <w:cnfStyle w:val="100000000000" w:firstRow="1" w:lastRow="0" w:firstColumn="0" w:lastColumn="0" w:oddVBand="0" w:evenVBand="0" w:oddHBand="0" w:evenHBand="0" w:firstRowFirstColumn="0" w:firstRowLastColumn="0" w:lastRowFirstColumn="0" w:lastRowLastColumn="0"/>
          <w:trHeight w:val="458"/>
          <w:jc w:val="center"/>
        </w:trPr>
        <w:tc>
          <w:tcPr>
            <w:cnfStyle w:val="001000000000" w:firstRow="0" w:lastRow="0" w:firstColumn="1" w:lastColumn="0" w:oddVBand="0" w:evenVBand="0" w:oddHBand="0" w:evenHBand="0" w:firstRowFirstColumn="0" w:firstRowLastColumn="0" w:lastRowFirstColumn="0" w:lastRowLastColumn="0"/>
            <w:tcW w:w="2310" w:type="dxa"/>
            <w:tcMar>
              <w:left w:w="0" w:type="dxa"/>
              <w:right w:w="0" w:type="dxa"/>
            </w:tcMar>
          </w:tcPr>
          <w:p w:rsidRPr="009B513D" w:rsidR="005E275E" w:rsidP="00460A2E" w:rsidRDefault="005E275E" w14:paraId="56AEF070" w14:textId="77777777">
            <w:pPr>
              <w:jc w:val="center"/>
              <w:rPr>
                <w:rFonts w:ascii="Times New Roman" w:hAnsi="Times New Roman" w:cs="Times New Roman"/>
                <w:b w:val="0"/>
                <w:bCs w:val="0"/>
                <w:sz w:val="24"/>
                <w:szCs w:val="24"/>
              </w:rPr>
            </w:pPr>
          </w:p>
          <w:p w:rsidRPr="009B513D" w:rsidR="005E275E" w:rsidP="00460A2E" w:rsidRDefault="005E275E" w14:paraId="104AE6C3" w14:textId="77777777">
            <w:pPr>
              <w:jc w:val="center"/>
              <w:rPr>
                <w:rFonts w:ascii="Times New Roman" w:hAnsi="Times New Roman" w:cs="Times New Roman"/>
                <w:sz w:val="24"/>
                <w:szCs w:val="24"/>
              </w:rPr>
            </w:pPr>
            <w:r w:rsidRPr="009B513D">
              <w:rPr>
                <w:rFonts w:ascii="Times New Roman" w:hAnsi="Times New Roman" w:cs="Times New Roman"/>
                <w:sz w:val="24"/>
                <w:szCs w:val="24"/>
              </w:rPr>
              <w:t>Component</w:t>
            </w:r>
          </w:p>
        </w:tc>
        <w:tc>
          <w:tcPr>
            <w:tcW w:w="5155" w:type="dxa"/>
          </w:tcPr>
          <w:p w:rsidRPr="009B513D" w:rsidR="005E275E" w:rsidP="00460A2E" w:rsidRDefault="005E275E" w14:paraId="248373CC"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Pr="009B513D" w:rsidR="005E275E" w:rsidP="00460A2E" w:rsidRDefault="005E275E" w14:paraId="61FE3259"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Approach</w:t>
            </w:r>
          </w:p>
        </w:tc>
      </w:tr>
      <w:tr w:rsidRPr="009B513D" w:rsidR="005E275E" w:rsidTr="00FE4E96" w14:paraId="4259E69C" w14:textId="77777777">
        <w:trPr>
          <w:cnfStyle w:val="000000100000" w:firstRow="0" w:lastRow="0" w:firstColumn="0" w:lastColumn="0" w:oddVBand="0" w:evenVBand="0" w:oddHBand="1" w:evenHBand="0" w:firstRowFirstColumn="0" w:firstRowLastColumn="0" w:lastRowFirstColumn="0" w:lastRowLastColumn="0"/>
          <w:trHeight w:val="458"/>
          <w:jc w:val="center"/>
        </w:trPr>
        <w:tc>
          <w:tcPr>
            <w:cnfStyle w:val="001000000000" w:firstRow="0" w:lastRow="0" w:firstColumn="1" w:lastColumn="0" w:oddVBand="0" w:evenVBand="0" w:oddHBand="0" w:evenHBand="0" w:firstRowFirstColumn="0" w:firstRowLastColumn="0" w:lastRowFirstColumn="0" w:lastRowLastColumn="0"/>
            <w:tcW w:w="2310" w:type="dxa"/>
            <w:tcMar>
              <w:left w:w="0" w:type="dxa"/>
              <w:right w:w="0" w:type="dxa"/>
            </w:tcMar>
          </w:tcPr>
          <w:p w:rsidRPr="009B513D" w:rsidR="005E275E" w:rsidP="00460A2E" w:rsidRDefault="005E275E" w14:paraId="4221A58B" w14:textId="77777777">
            <w:pPr>
              <w:rPr>
                <w:rFonts w:ascii="Times New Roman" w:hAnsi="Times New Roman" w:cs="Times New Roman"/>
                <w:sz w:val="24"/>
                <w:szCs w:val="24"/>
              </w:rPr>
            </w:pPr>
          </w:p>
          <w:p w:rsidRPr="009B513D" w:rsidR="005E275E" w:rsidP="00460A2E" w:rsidRDefault="005E275E" w14:paraId="1FD890CD" w14:textId="77777777">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Project Management</w:t>
            </w:r>
          </w:p>
        </w:tc>
        <w:tc>
          <w:tcPr>
            <w:tcW w:w="5155" w:type="dxa"/>
          </w:tcPr>
          <w:p w:rsidRPr="009B513D" w:rsidR="005E275E" w:rsidP="00460A2E" w:rsidRDefault="005E275E" w14:paraId="5237D101" w14:textId="7777777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Agile/Scrum methodology with 2–</w:t>
            </w:r>
            <w:proofErr w:type="gramStart"/>
            <w:r w:rsidRPr="009B513D">
              <w:rPr>
                <w:rFonts w:ascii="Times New Roman" w:hAnsi="Times New Roman" w:cs="Times New Roman"/>
                <w:sz w:val="24"/>
                <w:szCs w:val="24"/>
              </w:rPr>
              <w:t>3 week</w:t>
            </w:r>
            <w:proofErr w:type="gramEnd"/>
            <w:r w:rsidRPr="009B513D">
              <w:rPr>
                <w:rFonts w:ascii="Times New Roman" w:hAnsi="Times New Roman" w:cs="Times New Roman"/>
                <w:sz w:val="24"/>
                <w:szCs w:val="24"/>
              </w:rPr>
              <w:t xml:space="preserve"> sprints; use of tools like Jira and Confluence</w:t>
            </w:r>
          </w:p>
        </w:tc>
      </w:tr>
      <w:tr w:rsidRPr="009B513D" w:rsidR="005E275E" w:rsidTr="00FE4E96" w14:paraId="5EFFBE60" w14:textId="77777777">
        <w:trPr>
          <w:trHeight w:val="432"/>
          <w:jc w:val="center"/>
        </w:trPr>
        <w:tc>
          <w:tcPr>
            <w:cnfStyle w:val="001000000000" w:firstRow="0" w:lastRow="0" w:firstColumn="1" w:lastColumn="0" w:oddVBand="0" w:evenVBand="0" w:oddHBand="0" w:evenHBand="0" w:firstRowFirstColumn="0" w:firstRowLastColumn="0" w:lastRowFirstColumn="0" w:lastRowLastColumn="0"/>
            <w:tcW w:w="2310" w:type="dxa"/>
            <w:tcMar>
              <w:left w:w="0" w:type="dxa"/>
              <w:right w:w="0" w:type="dxa"/>
            </w:tcMar>
          </w:tcPr>
          <w:p w:rsidRPr="009B513D" w:rsidR="005E275E" w:rsidP="00460A2E" w:rsidRDefault="005E275E" w14:paraId="0DF0C0F2" w14:textId="77777777">
            <w:pPr>
              <w:rPr>
                <w:rFonts w:ascii="Times New Roman" w:hAnsi="Times New Roman" w:cs="Times New Roman"/>
                <w:sz w:val="24"/>
                <w:szCs w:val="24"/>
              </w:rPr>
            </w:pPr>
          </w:p>
          <w:p w:rsidRPr="009B513D" w:rsidR="005E275E" w:rsidP="00460A2E" w:rsidRDefault="005E275E" w14:paraId="6826C852" w14:textId="77777777">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Documentation</w:t>
            </w:r>
          </w:p>
        </w:tc>
        <w:tc>
          <w:tcPr>
            <w:tcW w:w="5155" w:type="dxa"/>
          </w:tcPr>
          <w:p w:rsidRPr="009B513D" w:rsidR="005E275E" w:rsidP="00460A2E" w:rsidRDefault="005E275E" w14:paraId="32DFEBC6" w14:textId="7777777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Pr="009B513D" w:rsidR="005E275E" w:rsidP="00460A2E" w:rsidRDefault="005E275E" w14:paraId="5364D9AE" w14:textId="7777777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Configuration guides, test cases, SOPs, change logs in SharePoint or Confluence</w:t>
            </w:r>
          </w:p>
        </w:tc>
      </w:tr>
      <w:tr w:rsidRPr="009B513D" w:rsidR="005E275E" w:rsidTr="00FE4E96" w14:paraId="518BBD3B" w14:textId="77777777">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2310" w:type="dxa"/>
            <w:tcMar>
              <w:left w:w="0" w:type="dxa"/>
              <w:right w:w="0" w:type="dxa"/>
            </w:tcMar>
          </w:tcPr>
          <w:p w:rsidRPr="009B513D" w:rsidR="005E275E" w:rsidP="00460A2E" w:rsidRDefault="005E275E" w14:paraId="143764BC" w14:textId="77777777">
            <w:pPr>
              <w:rPr>
                <w:rFonts w:ascii="Times New Roman" w:hAnsi="Times New Roman" w:cs="Times New Roman"/>
                <w:sz w:val="24"/>
                <w:szCs w:val="24"/>
              </w:rPr>
            </w:pPr>
          </w:p>
          <w:p w:rsidRPr="009B513D" w:rsidR="005E275E" w:rsidP="00460A2E" w:rsidRDefault="005E275E" w14:paraId="2C203D71" w14:textId="77777777">
            <w:pPr>
              <w:rPr>
                <w:rFonts w:ascii="Times New Roman" w:hAnsi="Times New Roman" w:cs="Times New Roman"/>
                <w:b w:val="0"/>
                <w:bCs w:val="0"/>
                <w:sz w:val="24"/>
                <w:szCs w:val="24"/>
              </w:rPr>
            </w:pPr>
            <w:proofErr w:type="spellStart"/>
            <w:r w:rsidRPr="009B513D">
              <w:rPr>
                <w:rFonts w:ascii="Times New Roman" w:hAnsi="Times New Roman" w:cs="Times New Roman"/>
                <w:b w:val="0"/>
                <w:bCs w:val="0"/>
                <w:sz w:val="24"/>
                <w:szCs w:val="24"/>
              </w:rPr>
              <w:t>DevSecOps</w:t>
            </w:r>
            <w:proofErr w:type="spellEnd"/>
            <w:r w:rsidRPr="009B513D">
              <w:rPr>
                <w:rFonts w:ascii="Times New Roman" w:hAnsi="Times New Roman" w:cs="Times New Roman"/>
                <w:b w:val="0"/>
                <w:bCs w:val="0"/>
                <w:sz w:val="24"/>
                <w:szCs w:val="24"/>
              </w:rPr>
              <w:t xml:space="preserve">  </w:t>
            </w:r>
          </w:p>
        </w:tc>
        <w:tc>
          <w:tcPr>
            <w:tcW w:w="5155" w:type="dxa"/>
          </w:tcPr>
          <w:p w:rsidRPr="009B513D" w:rsidR="005E275E" w:rsidP="00460A2E" w:rsidRDefault="005E275E" w14:paraId="6BE1D3EB" w14:textId="7777777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CI/CD pipeline in FedRAMP-compliant cloud; integration with DHS scanning tools</w:t>
            </w:r>
          </w:p>
        </w:tc>
      </w:tr>
      <w:tr w:rsidRPr="009B513D" w:rsidR="005E275E" w:rsidTr="00FE4E96" w14:paraId="3E432C40" w14:textId="77777777">
        <w:trPr>
          <w:trHeight w:val="432"/>
          <w:jc w:val="center"/>
        </w:trPr>
        <w:tc>
          <w:tcPr>
            <w:cnfStyle w:val="001000000000" w:firstRow="0" w:lastRow="0" w:firstColumn="1" w:lastColumn="0" w:oddVBand="0" w:evenVBand="0" w:oddHBand="0" w:evenHBand="0" w:firstRowFirstColumn="0" w:firstRowLastColumn="0" w:lastRowFirstColumn="0" w:lastRowLastColumn="0"/>
            <w:tcW w:w="2310" w:type="dxa"/>
            <w:tcMar>
              <w:left w:w="0" w:type="dxa"/>
              <w:right w:w="0" w:type="dxa"/>
            </w:tcMar>
          </w:tcPr>
          <w:p w:rsidRPr="009B513D" w:rsidR="005E275E" w:rsidP="00460A2E" w:rsidRDefault="005E275E" w14:paraId="78E758C5" w14:textId="77777777">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Training</w:t>
            </w:r>
          </w:p>
        </w:tc>
        <w:tc>
          <w:tcPr>
            <w:tcW w:w="51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39"/>
            </w:tblGrid>
            <w:tr w:rsidRPr="009B513D" w:rsidR="005E275E" w:rsidTr="00350963" w14:paraId="2BD9D62C" w14:textId="77777777">
              <w:trPr>
                <w:tblCellSpacing w:w="15" w:type="dxa"/>
              </w:trPr>
              <w:tc>
                <w:tcPr>
                  <w:tcW w:w="0" w:type="auto"/>
                  <w:vAlign w:val="center"/>
                  <w:hideMark/>
                </w:tcPr>
                <w:p w:rsidRPr="009B513D" w:rsidR="005E275E" w:rsidP="00460A2E" w:rsidRDefault="005E275E" w14:paraId="5E4583B0" w14:textId="77777777">
                  <w:pPr>
                    <w:jc w:val="both"/>
                    <w:rPr>
                      <w:rFonts w:ascii="Times New Roman" w:hAnsi="Times New Roman" w:cs="Times New Roman"/>
                      <w:sz w:val="24"/>
                      <w:szCs w:val="24"/>
                    </w:rPr>
                  </w:pPr>
                  <w:r w:rsidRPr="009B513D">
                    <w:rPr>
                      <w:rFonts w:ascii="Times New Roman" w:hAnsi="Times New Roman" w:cs="Times New Roman"/>
                      <w:sz w:val="24"/>
                      <w:szCs w:val="24"/>
                    </w:rPr>
                    <w:t>In-person (where applicable), virtual sessions, eLearning modules, and LMS integration</w:t>
                  </w:r>
                </w:p>
              </w:tc>
            </w:tr>
          </w:tbl>
          <w:p w:rsidRPr="009B513D" w:rsidR="005E275E" w:rsidP="00460A2E" w:rsidRDefault="005E275E" w14:paraId="5EFA2AA7" w14:textId="77777777">
            <w:pPr>
              <w:pStyle w:val="ListParagraph"/>
              <w:ind w:left="72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Pr="009B513D" w:rsidR="005E275E" w:rsidTr="00FE4E96" w14:paraId="36593280" w14:textId="77777777">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2310" w:type="dxa"/>
            <w:tcMar>
              <w:left w:w="0" w:type="dxa"/>
              <w:right w:w="0" w:type="dxa"/>
            </w:tcMar>
          </w:tcPr>
          <w:p w:rsidRPr="009B513D" w:rsidR="005E275E" w:rsidP="00460A2E" w:rsidRDefault="005E275E" w14:paraId="32055616" w14:textId="77777777">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User Support</w:t>
            </w:r>
          </w:p>
        </w:tc>
        <w:tc>
          <w:tcPr>
            <w:tcW w:w="5155" w:type="dxa"/>
          </w:tcPr>
          <w:p w:rsidRPr="009B513D" w:rsidR="005E275E" w:rsidP="00460A2E" w:rsidRDefault="005E275E" w14:paraId="11C464BC" w14:textId="7777777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Tiered helpdesk structure with ticketing via ServiceNow or ICE’s preferred tool</w:t>
            </w:r>
          </w:p>
        </w:tc>
      </w:tr>
    </w:tbl>
    <w:p w:rsidRPr="009B513D" w:rsidR="00DF5067" w:rsidP="00460A2E" w:rsidRDefault="00BF3F72" w14:paraId="3F15E112" w14:textId="3B6F8914">
      <w:pPr>
        <w:pStyle w:val="Caption"/>
        <w:jc w:val="center"/>
        <w:rPr>
          <w:rFonts w:ascii="Times New Roman" w:hAnsi="Times New Roman" w:cs="Times New Roman"/>
          <w:b/>
          <w:bCs/>
          <w:color w:val="000000" w:themeColor="text1"/>
          <w:sz w:val="20"/>
          <w:szCs w:val="20"/>
        </w:rPr>
      </w:pPr>
      <w:r w:rsidRPr="009B513D">
        <w:rPr>
          <w:rFonts w:ascii="Times New Roman" w:hAnsi="Times New Roman" w:cs="Times New Roman"/>
          <w:sz w:val="20"/>
          <w:szCs w:val="20"/>
        </w:rPr>
        <w:t>Table 3: Tools and Methodologies</w:t>
      </w:r>
    </w:p>
    <w:p w:rsidRPr="009B513D" w:rsidR="005E275E" w:rsidP="00460A2E" w:rsidRDefault="005E275E" w14:paraId="31E97204" w14:textId="62E7F3C7">
      <w:pPr>
        <w:pStyle w:val="Heading2"/>
        <w:rPr>
          <w:rFonts w:ascii="Times New Roman" w:hAnsi="Times New Roman" w:cs="Times New Roman"/>
          <w:color w:val="000000" w:themeColor="text1"/>
        </w:rPr>
      </w:pPr>
      <w:bookmarkStart w:name="_Toc205670227" w:id="29"/>
      <w:r w:rsidRPr="009B513D">
        <w:rPr>
          <w:rFonts w:ascii="Times New Roman" w:hAnsi="Times New Roman" w:cs="Times New Roman"/>
          <w:color w:val="000000" w:themeColor="text1"/>
        </w:rPr>
        <w:t>Team Composition by Phase</w:t>
      </w:r>
      <w:bookmarkEnd w:id="29"/>
    </w:p>
    <w:p w:rsidRPr="009B513D" w:rsidR="001869B0" w:rsidP="00460A2E" w:rsidRDefault="001869B0" w14:paraId="21848832" w14:textId="77777777">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Our implementation team will include certified professionals with experience in federal health IT deployments. We will scale resources based on phase requirements and ensure all team members undergo required DHS background checks and onboarding prior to field involvement.</w:t>
      </w:r>
    </w:p>
    <w:tbl>
      <w:tblPr>
        <w:tblStyle w:val="GridTable4-Accent1"/>
        <w:tblW w:w="0" w:type="auto"/>
        <w:jc w:val="center"/>
        <w:tblLook w:val="04A0" w:firstRow="1" w:lastRow="0" w:firstColumn="1" w:lastColumn="0" w:noHBand="0" w:noVBand="1"/>
      </w:tblPr>
      <w:tblGrid>
        <w:gridCol w:w="2497"/>
        <w:gridCol w:w="1283"/>
        <w:gridCol w:w="1206"/>
        <w:gridCol w:w="1358"/>
        <w:gridCol w:w="1350"/>
      </w:tblGrid>
      <w:tr w:rsidRPr="009B513D" w:rsidR="00667C01" w:rsidTr="00460A2E" w14:paraId="3D320FB3" w14:textId="77777777">
        <w:trPr>
          <w:cnfStyle w:val="100000000000" w:firstRow="1" w:lastRow="0" w:firstColumn="0" w:lastColumn="0" w:oddVBand="0" w:evenVBand="0" w:oddHBand="0" w:evenHBand="0" w:firstRowFirstColumn="0" w:firstRowLastColumn="0" w:lastRowFirstColumn="0" w:lastRowLastColumn="0"/>
          <w:trHeight w:val="458"/>
          <w:jc w:val="center"/>
        </w:trPr>
        <w:tc>
          <w:tcPr>
            <w:cnfStyle w:val="001000000000" w:firstRow="0" w:lastRow="0" w:firstColumn="1" w:lastColumn="0" w:oddVBand="0" w:evenVBand="0" w:oddHBand="0" w:evenHBand="0" w:firstRowFirstColumn="0" w:firstRowLastColumn="0" w:lastRowFirstColumn="0" w:lastRowLastColumn="0"/>
            <w:tcW w:w="2497" w:type="dxa"/>
            <w:tcMar>
              <w:left w:w="0" w:type="dxa"/>
              <w:right w:w="0" w:type="dxa"/>
            </w:tcMar>
          </w:tcPr>
          <w:p w:rsidRPr="009B513D" w:rsidR="00667C01" w:rsidP="00460A2E" w:rsidRDefault="00667C01" w14:paraId="7299B6BF" w14:textId="77777777">
            <w:pPr>
              <w:jc w:val="center"/>
              <w:rPr>
                <w:rFonts w:ascii="Times New Roman" w:hAnsi="Times New Roman" w:cs="Times New Roman"/>
                <w:b w:val="0"/>
                <w:bCs w:val="0"/>
                <w:sz w:val="24"/>
                <w:szCs w:val="24"/>
              </w:rPr>
            </w:pPr>
          </w:p>
          <w:p w:rsidRPr="009B513D" w:rsidR="00667C01" w:rsidP="00460A2E" w:rsidRDefault="00667C01" w14:paraId="0E04C1CA" w14:textId="77777777">
            <w:pPr>
              <w:jc w:val="center"/>
              <w:rPr>
                <w:rFonts w:ascii="Times New Roman" w:hAnsi="Times New Roman" w:cs="Times New Roman"/>
                <w:sz w:val="24"/>
                <w:szCs w:val="24"/>
              </w:rPr>
            </w:pPr>
            <w:r w:rsidRPr="009B513D">
              <w:rPr>
                <w:rFonts w:ascii="Times New Roman" w:hAnsi="Times New Roman" w:cs="Times New Roman"/>
                <w:sz w:val="24"/>
                <w:szCs w:val="24"/>
              </w:rPr>
              <w:t>Role</w:t>
            </w:r>
          </w:p>
        </w:tc>
        <w:tc>
          <w:tcPr>
            <w:tcW w:w="1283" w:type="dxa"/>
          </w:tcPr>
          <w:p w:rsidRPr="009B513D" w:rsidR="00667C01" w:rsidP="00460A2E" w:rsidRDefault="00667C01" w14:paraId="678B145C"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Pr="009B513D" w:rsidR="00667C01" w:rsidP="00460A2E" w:rsidRDefault="00667C01" w14:paraId="5D98ED2E"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Planning</w:t>
            </w:r>
          </w:p>
        </w:tc>
        <w:tc>
          <w:tcPr>
            <w:tcW w:w="1206" w:type="dxa"/>
          </w:tcPr>
          <w:p w:rsidRPr="009B513D" w:rsidR="00667C01" w:rsidP="00460A2E" w:rsidRDefault="00667C01" w14:paraId="4ECFDCCB"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rsidRPr="009B513D" w:rsidR="00667C01" w:rsidP="00460A2E" w:rsidRDefault="00667C01" w14:paraId="175644D8"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Pilot</w:t>
            </w:r>
          </w:p>
        </w:tc>
        <w:tc>
          <w:tcPr>
            <w:tcW w:w="1358" w:type="dxa"/>
          </w:tcPr>
          <w:p w:rsidRPr="009B513D" w:rsidR="00667C01" w:rsidP="00460A2E" w:rsidRDefault="00667C01" w14:paraId="639BD7ED"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Pr="009B513D" w:rsidR="00667C01" w:rsidP="00460A2E" w:rsidRDefault="00667C01" w14:paraId="6CB7878C"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Rollout</w:t>
            </w:r>
          </w:p>
        </w:tc>
        <w:tc>
          <w:tcPr>
            <w:tcW w:w="1350" w:type="dxa"/>
          </w:tcPr>
          <w:p w:rsidRPr="009B513D" w:rsidR="00667C01" w:rsidP="00460A2E" w:rsidRDefault="00667C01" w14:paraId="57D7E7A4"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rsidRPr="009B513D" w:rsidR="00667C01" w:rsidP="00460A2E" w:rsidRDefault="00667C01" w14:paraId="10DE5A12"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Support</w:t>
            </w:r>
          </w:p>
        </w:tc>
      </w:tr>
      <w:tr w:rsidRPr="009B513D" w:rsidR="00667C01" w:rsidTr="00460A2E" w14:paraId="0049756A" w14:textId="77777777">
        <w:trPr>
          <w:cnfStyle w:val="000000100000" w:firstRow="0" w:lastRow="0" w:firstColumn="0" w:lastColumn="0" w:oddVBand="0" w:evenVBand="0" w:oddHBand="1" w:evenHBand="0" w:firstRowFirstColumn="0" w:firstRowLastColumn="0" w:lastRowFirstColumn="0" w:lastRowLastColumn="0"/>
          <w:trHeight w:val="458"/>
          <w:jc w:val="center"/>
        </w:trPr>
        <w:tc>
          <w:tcPr>
            <w:cnfStyle w:val="001000000000" w:firstRow="0" w:lastRow="0" w:firstColumn="1" w:lastColumn="0" w:oddVBand="0" w:evenVBand="0" w:oddHBand="0" w:evenHBand="0" w:firstRowFirstColumn="0" w:firstRowLastColumn="0" w:lastRowFirstColumn="0" w:lastRowLastColumn="0"/>
            <w:tcW w:w="2497" w:type="dxa"/>
            <w:tcMar>
              <w:left w:w="0" w:type="dxa"/>
              <w:right w:w="0" w:type="dxa"/>
            </w:tcMar>
          </w:tcPr>
          <w:p w:rsidRPr="009B513D" w:rsidR="00667C01" w:rsidP="00460A2E" w:rsidRDefault="00667C01" w14:paraId="4491117B" w14:textId="77777777">
            <w:pPr>
              <w:rPr>
                <w:rFonts w:ascii="Times New Roman" w:hAnsi="Times New Roman" w:cs="Times New Roman"/>
                <w:sz w:val="24"/>
                <w:szCs w:val="24"/>
              </w:rPr>
            </w:pPr>
          </w:p>
          <w:p w:rsidRPr="009B513D" w:rsidR="00667C01" w:rsidP="00460A2E" w:rsidRDefault="00667C01" w14:paraId="0C587228" w14:textId="77777777">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Project Manager</w:t>
            </w:r>
          </w:p>
        </w:tc>
        <w:tc>
          <w:tcPr>
            <w:tcW w:w="1283" w:type="dxa"/>
          </w:tcPr>
          <w:p w:rsidRPr="009B513D" w:rsidR="00667C01" w:rsidP="00460A2E" w:rsidRDefault="00667C01" w14:paraId="38200D2C"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Pr="009B513D" w:rsidR="00667C01" w:rsidP="00D325D2" w:rsidRDefault="00667C01" w14:paraId="40A62401" w14:textId="77777777">
            <w:pPr>
              <w:pStyle w:val="ListParagraph"/>
              <w:numPr>
                <w:ilvl w:val="0"/>
                <w:numId w:val="8"/>
              </w:num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206" w:type="dxa"/>
          </w:tcPr>
          <w:p w:rsidRPr="009B513D" w:rsidR="00667C01" w:rsidP="00460A2E" w:rsidRDefault="00667C01" w14:paraId="40C01E18" w14:textId="77777777">
            <w:pPr>
              <w:ind w:left="63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Pr="009B513D" w:rsidR="00667C01" w:rsidP="00D325D2" w:rsidRDefault="00667C01" w14:paraId="254F4F7E" w14:textId="77777777">
            <w:pPr>
              <w:pStyle w:val="ListParagraph"/>
              <w:numPr>
                <w:ilvl w:val="0"/>
                <w:numId w:val="8"/>
              </w:num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Pr="009B513D" w:rsidR="00667C01" w:rsidP="00460A2E" w:rsidRDefault="00667C01" w14:paraId="6EA96744"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358" w:type="dxa"/>
          </w:tcPr>
          <w:p w:rsidRPr="009B513D" w:rsidR="00667C01" w:rsidP="00460A2E" w:rsidRDefault="00667C01" w14:paraId="73EB9B61" w14:textId="77777777">
            <w:pPr>
              <w:ind w:left="63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Pr="009B513D" w:rsidR="00667C01" w:rsidP="00D325D2" w:rsidRDefault="00667C01" w14:paraId="30B4C5DC" w14:textId="77777777">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350" w:type="dxa"/>
          </w:tcPr>
          <w:p w:rsidRPr="009B513D" w:rsidR="00667C01" w:rsidP="00460A2E" w:rsidRDefault="00667C01" w14:paraId="221758DF" w14:textId="77777777">
            <w:pPr>
              <w:ind w:left="63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Pr="009B513D" w:rsidR="00667C01" w:rsidP="00D325D2" w:rsidRDefault="00667C01" w14:paraId="74B93594" w14:textId="77777777">
            <w:pPr>
              <w:pStyle w:val="ListParagraph"/>
              <w:numPr>
                <w:ilvl w:val="0"/>
                <w:numId w:val="8"/>
              </w:num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Pr="009B513D" w:rsidR="00667C01" w:rsidTr="00460A2E" w14:paraId="28E18B6D" w14:textId="77777777">
        <w:trPr>
          <w:trHeight w:val="432"/>
          <w:jc w:val="center"/>
        </w:trPr>
        <w:tc>
          <w:tcPr>
            <w:cnfStyle w:val="001000000000" w:firstRow="0" w:lastRow="0" w:firstColumn="1" w:lastColumn="0" w:oddVBand="0" w:evenVBand="0" w:oddHBand="0" w:evenHBand="0" w:firstRowFirstColumn="0" w:firstRowLastColumn="0" w:lastRowFirstColumn="0" w:lastRowLastColumn="0"/>
            <w:tcW w:w="2497" w:type="dxa"/>
            <w:tcMar>
              <w:left w:w="0" w:type="dxa"/>
              <w:right w:w="0" w:type="dxa"/>
            </w:tcMar>
          </w:tcPr>
          <w:p w:rsidRPr="009B513D" w:rsidR="00667C01" w:rsidP="00460A2E" w:rsidRDefault="00667C01" w14:paraId="1D2A26B9" w14:textId="77777777">
            <w:pPr>
              <w:rPr>
                <w:rFonts w:ascii="Times New Roman" w:hAnsi="Times New Roman" w:cs="Times New Roman"/>
                <w:sz w:val="24"/>
                <w:szCs w:val="24"/>
              </w:rPr>
            </w:pPr>
          </w:p>
          <w:p w:rsidRPr="009B513D" w:rsidR="00667C01" w:rsidP="00460A2E" w:rsidRDefault="00667C01" w14:paraId="751C380F" w14:textId="77777777">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Solution Architect</w:t>
            </w:r>
          </w:p>
        </w:tc>
        <w:tc>
          <w:tcPr>
            <w:tcW w:w="1283" w:type="dxa"/>
          </w:tcPr>
          <w:p w:rsidRPr="009B513D" w:rsidR="00667C01" w:rsidP="00460A2E" w:rsidRDefault="00667C01" w14:paraId="569F9028" w14:textId="7777777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Pr="009B513D" w:rsidR="00667C01" w:rsidP="00D325D2" w:rsidRDefault="00667C01" w14:paraId="426A4059" w14:textId="77777777">
            <w:pPr>
              <w:pStyle w:val="ListParagraph"/>
              <w:numPr>
                <w:ilvl w:val="0"/>
                <w:numId w:val="8"/>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206" w:type="dxa"/>
          </w:tcPr>
          <w:p w:rsidRPr="009B513D" w:rsidR="00667C01" w:rsidP="00460A2E" w:rsidRDefault="00667C01" w14:paraId="01336CCE" w14:textId="77777777">
            <w:pPr>
              <w:pStyle w:val="ListParagraph"/>
              <w:ind w:left="99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Pr="009B513D" w:rsidR="00667C01" w:rsidP="00D325D2" w:rsidRDefault="00667C01" w14:paraId="2CE1BF7A" w14:textId="77777777">
            <w:pPr>
              <w:pStyle w:val="ListParagraph"/>
              <w:numPr>
                <w:ilvl w:val="0"/>
                <w:numId w:val="8"/>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58" w:type="dxa"/>
          </w:tcPr>
          <w:p w:rsidRPr="009B513D" w:rsidR="00667C01" w:rsidP="00460A2E" w:rsidRDefault="00667C01" w14:paraId="6B7B7E57" w14:textId="77777777">
            <w:pPr>
              <w:pStyle w:val="ListParagraph"/>
              <w:ind w:left="72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Pr="009B513D" w:rsidR="00667C01" w:rsidP="00D325D2" w:rsidRDefault="00667C01" w14:paraId="7BAABED5" w14:textId="77777777">
            <w:pPr>
              <w:pStyle w:val="ListParagraph"/>
              <w:numPr>
                <w:ilvl w:val="0"/>
                <w:numId w:val="8"/>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50" w:type="dxa"/>
          </w:tcPr>
          <w:p w:rsidRPr="009B513D" w:rsidR="00667C01" w:rsidP="00460A2E" w:rsidRDefault="00667C01" w14:paraId="6067F746" w14:textId="7777777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Pr="009B513D" w:rsidR="00667C01" w:rsidP="00D325D2" w:rsidRDefault="00667C01" w14:paraId="0F86290D" w14:textId="77777777">
            <w:pPr>
              <w:pStyle w:val="ListParagraph"/>
              <w:numPr>
                <w:ilvl w:val="0"/>
                <w:numId w:val="8"/>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Pr="009B513D" w:rsidR="00667C01" w:rsidTr="00460A2E" w14:paraId="68034BFE" w14:textId="77777777">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2497" w:type="dxa"/>
            <w:tcMar>
              <w:left w:w="0" w:type="dxa"/>
              <w:right w:w="0" w:type="dxa"/>
            </w:tcMar>
          </w:tcPr>
          <w:p w:rsidRPr="009B513D" w:rsidR="00667C01" w:rsidP="00460A2E" w:rsidRDefault="00667C01" w14:paraId="6FAE94CF" w14:textId="77777777">
            <w:pPr>
              <w:rPr>
                <w:rFonts w:ascii="Times New Roman" w:hAnsi="Times New Roman" w:cs="Times New Roman"/>
                <w:sz w:val="24"/>
                <w:szCs w:val="24"/>
              </w:rPr>
            </w:pPr>
          </w:p>
          <w:p w:rsidRPr="009B513D" w:rsidR="00667C01" w:rsidP="00460A2E" w:rsidRDefault="00460A2E" w14:paraId="178FBC97" w14:textId="398CDFF1">
            <w:pPr>
              <w:rPr>
                <w:rFonts w:ascii="Times New Roman" w:hAnsi="Times New Roman" w:cs="Times New Roman"/>
                <w:b w:val="0"/>
                <w:bCs w:val="0"/>
                <w:sz w:val="24"/>
                <w:szCs w:val="24"/>
              </w:rPr>
            </w:pPr>
            <w:r>
              <w:rPr>
                <w:rFonts w:ascii="Times New Roman" w:hAnsi="Times New Roman" w:cs="Times New Roman"/>
                <w:b w:val="0"/>
                <w:bCs w:val="0"/>
                <w:sz w:val="24"/>
                <w:szCs w:val="24"/>
              </w:rPr>
              <w:t>EHR</w:t>
            </w:r>
            <w:r w:rsidRPr="009B513D" w:rsidR="00667C01">
              <w:rPr>
                <w:rFonts w:ascii="Times New Roman" w:hAnsi="Times New Roman" w:cs="Times New Roman"/>
                <w:b w:val="0"/>
                <w:bCs w:val="0"/>
                <w:sz w:val="24"/>
                <w:szCs w:val="24"/>
              </w:rPr>
              <w:t xml:space="preserve"> Specialist</w:t>
            </w:r>
          </w:p>
        </w:tc>
        <w:tc>
          <w:tcPr>
            <w:tcW w:w="1283" w:type="dxa"/>
          </w:tcPr>
          <w:p w:rsidRPr="009B513D" w:rsidR="00667C01" w:rsidP="00460A2E" w:rsidRDefault="00667C01" w14:paraId="0042BC35" w14:textId="7777777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Pr="009B513D" w:rsidR="00667C01" w:rsidP="00D325D2" w:rsidRDefault="00667C01" w14:paraId="1B3AFE72" w14:textId="77777777">
            <w:pPr>
              <w:pStyle w:val="ListParagraph"/>
              <w:numPr>
                <w:ilvl w:val="0"/>
                <w:numId w:val="8"/>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206" w:type="dxa"/>
          </w:tcPr>
          <w:p w:rsidRPr="009B513D" w:rsidR="00667C01" w:rsidP="00460A2E" w:rsidRDefault="00667C01" w14:paraId="41400FF1" w14:textId="7777777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Pr="009B513D" w:rsidR="00667C01" w:rsidP="00D325D2" w:rsidRDefault="00667C01" w14:paraId="51B05F13" w14:textId="77777777">
            <w:pPr>
              <w:pStyle w:val="ListParagraph"/>
              <w:numPr>
                <w:ilvl w:val="0"/>
                <w:numId w:val="8"/>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358" w:type="dxa"/>
          </w:tcPr>
          <w:p w:rsidRPr="009B513D" w:rsidR="00667C01" w:rsidP="00460A2E" w:rsidRDefault="00667C01" w14:paraId="763C4386" w14:textId="7777777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Pr="009B513D" w:rsidR="00667C01" w:rsidP="00D325D2" w:rsidRDefault="00667C01" w14:paraId="00F773E7" w14:textId="77777777">
            <w:pPr>
              <w:pStyle w:val="ListParagraph"/>
              <w:numPr>
                <w:ilvl w:val="0"/>
                <w:numId w:val="8"/>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350" w:type="dxa"/>
          </w:tcPr>
          <w:p w:rsidRPr="009B513D" w:rsidR="00667C01" w:rsidP="00460A2E" w:rsidRDefault="00667C01" w14:paraId="30262116" w14:textId="7777777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Pr="009B513D" w:rsidR="00667C01" w:rsidP="00D325D2" w:rsidRDefault="00667C01" w14:paraId="41D01D5D" w14:textId="77777777">
            <w:pPr>
              <w:pStyle w:val="ListParagraph"/>
              <w:numPr>
                <w:ilvl w:val="0"/>
                <w:numId w:val="8"/>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Pr="009B513D" w:rsidR="00667C01" w:rsidTr="00460A2E" w14:paraId="7E2E9479" w14:textId="77777777">
        <w:trPr>
          <w:trHeight w:val="432"/>
          <w:jc w:val="center"/>
        </w:trPr>
        <w:tc>
          <w:tcPr>
            <w:cnfStyle w:val="001000000000" w:firstRow="0" w:lastRow="0" w:firstColumn="1" w:lastColumn="0" w:oddVBand="0" w:evenVBand="0" w:oddHBand="0" w:evenHBand="0" w:firstRowFirstColumn="0" w:firstRowLastColumn="0" w:lastRowFirstColumn="0" w:lastRowLastColumn="0"/>
            <w:tcW w:w="2497" w:type="dxa"/>
            <w:tcMar>
              <w:left w:w="0" w:type="dxa"/>
              <w:right w:w="0" w:type="dxa"/>
            </w:tcMar>
          </w:tcPr>
          <w:p w:rsidRPr="009B513D" w:rsidR="00667C01" w:rsidP="00460A2E" w:rsidRDefault="00667C01" w14:paraId="61873147" w14:textId="77777777">
            <w:pPr>
              <w:rPr>
                <w:rFonts w:ascii="Times New Roman" w:hAnsi="Times New Roman" w:cs="Times New Roman"/>
                <w:sz w:val="24"/>
                <w:szCs w:val="24"/>
              </w:rPr>
            </w:pPr>
          </w:p>
          <w:p w:rsidRPr="009B513D" w:rsidR="00667C01" w:rsidP="00460A2E" w:rsidRDefault="00667C01" w14:paraId="1A7A611D" w14:textId="77777777">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Integration Developer</w:t>
            </w:r>
          </w:p>
        </w:tc>
        <w:tc>
          <w:tcPr>
            <w:tcW w:w="1283" w:type="dxa"/>
          </w:tcPr>
          <w:p w:rsidRPr="009B513D" w:rsidR="00667C01" w:rsidP="00460A2E" w:rsidRDefault="00667C01" w14:paraId="63EC53B9" w14:textId="7777777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Pr="009B513D" w:rsidR="00667C01" w:rsidP="00D325D2" w:rsidRDefault="00667C01" w14:paraId="7C54D744" w14:textId="77777777">
            <w:pPr>
              <w:pStyle w:val="ListParagraph"/>
              <w:numPr>
                <w:ilvl w:val="0"/>
                <w:numId w:val="8"/>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206" w:type="dxa"/>
          </w:tcPr>
          <w:p w:rsidRPr="009B513D" w:rsidR="00667C01" w:rsidP="00460A2E" w:rsidRDefault="00667C01" w14:paraId="5DD33D98" w14:textId="7777777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Pr="009B513D" w:rsidR="00667C01" w:rsidP="00D325D2" w:rsidRDefault="00667C01" w14:paraId="0BEECDA8" w14:textId="77777777">
            <w:pPr>
              <w:pStyle w:val="ListParagraph"/>
              <w:numPr>
                <w:ilvl w:val="0"/>
                <w:numId w:val="8"/>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58" w:type="dxa"/>
          </w:tcPr>
          <w:p w:rsidRPr="009B513D" w:rsidR="00667C01" w:rsidP="00460A2E" w:rsidRDefault="00667C01" w14:paraId="63546CE9" w14:textId="7777777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Pr="009B513D" w:rsidR="00667C01" w:rsidP="00D325D2" w:rsidRDefault="00667C01" w14:paraId="38E32067" w14:textId="77777777">
            <w:pPr>
              <w:pStyle w:val="ListParagraph"/>
              <w:numPr>
                <w:ilvl w:val="0"/>
                <w:numId w:val="8"/>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50" w:type="dxa"/>
          </w:tcPr>
          <w:p w:rsidRPr="009B513D" w:rsidR="00667C01" w:rsidP="00460A2E" w:rsidRDefault="00667C01" w14:paraId="7C5EEF9F" w14:textId="7777777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Pr="009B513D" w:rsidR="00667C01" w:rsidP="00D325D2" w:rsidRDefault="00667C01" w14:paraId="611BAFA7" w14:textId="77777777">
            <w:pPr>
              <w:pStyle w:val="ListParagraph"/>
              <w:numPr>
                <w:ilvl w:val="0"/>
                <w:numId w:val="8"/>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Pr="009B513D" w:rsidR="00667C01" w:rsidTr="00460A2E" w14:paraId="6F654758" w14:textId="77777777">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2497" w:type="dxa"/>
            <w:tcMar>
              <w:left w:w="0" w:type="dxa"/>
              <w:right w:w="0" w:type="dxa"/>
            </w:tcMar>
          </w:tcPr>
          <w:p w:rsidRPr="009B513D" w:rsidR="00667C01" w:rsidP="00460A2E" w:rsidRDefault="00667C01" w14:paraId="5C02DAFE" w14:textId="77777777">
            <w:pPr>
              <w:rPr>
                <w:rFonts w:ascii="Times New Roman" w:hAnsi="Times New Roman" w:cs="Times New Roman"/>
                <w:sz w:val="24"/>
                <w:szCs w:val="24"/>
              </w:rPr>
            </w:pPr>
          </w:p>
          <w:p w:rsidRPr="009B513D" w:rsidR="00667C01" w:rsidP="00460A2E" w:rsidRDefault="00667C01" w14:paraId="749837FC" w14:textId="77777777">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Security Analyst</w:t>
            </w:r>
          </w:p>
        </w:tc>
        <w:tc>
          <w:tcPr>
            <w:tcW w:w="1283" w:type="dxa"/>
          </w:tcPr>
          <w:p w:rsidRPr="009B513D" w:rsidR="00667C01" w:rsidP="00460A2E" w:rsidRDefault="00667C01" w14:paraId="0EA8A61A" w14:textId="7777777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Pr="009B513D" w:rsidR="00667C01" w:rsidP="00D325D2" w:rsidRDefault="00667C01" w14:paraId="76F8E81E" w14:textId="77777777">
            <w:pPr>
              <w:pStyle w:val="ListParagraph"/>
              <w:numPr>
                <w:ilvl w:val="0"/>
                <w:numId w:val="8"/>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206" w:type="dxa"/>
          </w:tcPr>
          <w:p w:rsidRPr="009B513D" w:rsidR="00667C01" w:rsidP="00460A2E" w:rsidRDefault="00667C01" w14:paraId="45EDBB56" w14:textId="7777777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Pr="009B513D" w:rsidR="00667C01" w:rsidP="00D325D2" w:rsidRDefault="00667C01" w14:paraId="4C38B692" w14:textId="77777777">
            <w:pPr>
              <w:pStyle w:val="ListParagraph"/>
              <w:numPr>
                <w:ilvl w:val="0"/>
                <w:numId w:val="8"/>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358" w:type="dxa"/>
          </w:tcPr>
          <w:p w:rsidRPr="009B513D" w:rsidR="00667C01" w:rsidP="00460A2E" w:rsidRDefault="00667C01" w14:paraId="36C0E132" w14:textId="7777777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Pr="009B513D" w:rsidR="00667C01" w:rsidP="00D325D2" w:rsidRDefault="00667C01" w14:paraId="208C130F" w14:textId="77777777">
            <w:pPr>
              <w:pStyle w:val="ListParagraph"/>
              <w:numPr>
                <w:ilvl w:val="0"/>
                <w:numId w:val="8"/>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350" w:type="dxa"/>
          </w:tcPr>
          <w:p w:rsidRPr="009B513D" w:rsidR="00667C01" w:rsidP="00460A2E" w:rsidRDefault="00667C01" w14:paraId="38C3DC66" w14:textId="7777777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Pr="009B513D" w:rsidR="00667C01" w:rsidP="00D325D2" w:rsidRDefault="00667C01" w14:paraId="4CEB0680" w14:textId="77777777">
            <w:pPr>
              <w:pStyle w:val="ListParagraph"/>
              <w:numPr>
                <w:ilvl w:val="0"/>
                <w:numId w:val="8"/>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Pr="009B513D" w:rsidR="00667C01" w:rsidTr="00460A2E" w14:paraId="760156DA" w14:textId="77777777">
        <w:trPr>
          <w:trHeight w:val="432"/>
          <w:jc w:val="center"/>
        </w:trPr>
        <w:tc>
          <w:tcPr>
            <w:cnfStyle w:val="001000000000" w:firstRow="0" w:lastRow="0" w:firstColumn="1" w:lastColumn="0" w:oddVBand="0" w:evenVBand="0" w:oddHBand="0" w:evenHBand="0" w:firstRowFirstColumn="0" w:firstRowLastColumn="0" w:lastRowFirstColumn="0" w:lastRowLastColumn="0"/>
            <w:tcW w:w="2497" w:type="dxa"/>
            <w:tcMar>
              <w:left w:w="0" w:type="dxa"/>
              <w:right w:w="0" w:type="dxa"/>
            </w:tcMar>
          </w:tcPr>
          <w:p w:rsidRPr="009B513D" w:rsidR="00667C01" w:rsidP="00460A2E" w:rsidRDefault="00667C01" w14:paraId="1B6EFBEC" w14:textId="77777777">
            <w:pPr>
              <w:rPr>
                <w:rFonts w:ascii="Times New Roman" w:hAnsi="Times New Roman" w:cs="Times New Roman"/>
                <w:sz w:val="24"/>
                <w:szCs w:val="24"/>
              </w:rPr>
            </w:pPr>
          </w:p>
          <w:p w:rsidRPr="009B513D" w:rsidR="00667C01" w:rsidP="00460A2E" w:rsidRDefault="00667C01" w14:paraId="0BC35771" w14:textId="77777777">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Clinical SME</w:t>
            </w:r>
          </w:p>
        </w:tc>
        <w:tc>
          <w:tcPr>
            <w:tcW w:w="1283" w:type="dxa"/>
          </w:tcPr>
          <w:p w:rsidRPr="009B513D" w:rsidR="00667C01" w:rsidP="00460A2E" w:rsidRDefault="00667C01" w14:paraId="5FFE4132" w14:textId="7777777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Pr="009B513D" w:rsidR="00667C01" w:rsidP="00D325D2" w:rsidRDefault="00667C01" w14:paraId="38180F61" w14:textId="77777777">
            <w:pPr>
              <w:pStyle w:val="ListParagraph"/>
              <w:numPr>
                <w:ilvl w:val="0"/>
                <w:numId w:val="8"/>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206" w:type="dxa"/>
          </w:tcPr>
          <w:p w:rsidRPr="009B513D" w:rsidR="00667C01" w:rsidP="00460A2E" w:rsidRDefault="00667C01" w14:paraId="0E12CB84" w14:textId="7777777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Pr="009B513D" w:rsidR="00667C01" w:rsidP="00D325D2" w:rsidRDefault="00667C01" w14:paraId="0216412D" w14:textId="77777777">
            <w:pPr>
              <w:pStyle w:val="ListParagraph"/>
              <w:numPr>
                <w:ilvl w:val="0"/>
                <w:numId w:val="8"/>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58" w:type="dxa"/>
          </w:tcPr>
          <w:p w:rsidRPr="009B513D" w:rsidR="00667C01" w:rsidP="00460A2E" w:rsidRDefault="00667C01" w14:paraId="2ACF13FF" w14:textId="7777777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Pr="009B513D" w:rsidR="00667C01" w:rsidP="00D325D2" w:rsidRDefault="00667C01" w14:paraId="653EDD67" w14:textId="77777777">
            <w:pPr>
              <w:pStyle w:val="ListParagraph"/>
              <w:numPr>
                <w:ilvl w:val="0"/>
                <w:numId w:val="8"/>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50" w:type="dxa"/>
          </w:tcPr>
          <w:p w:rsidRPr="009B513D" w:rsidR="00667C01" w:rsidP="00460A2E" w:rsidRDefault="00667C01" w14:paraId="37C09900" w14:textId="7777777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 xml:space="preserve">        __</w:t>
            </w:r>
          </w:p>
          <w:p w:rsidRPr="009B513D" w:rsidR="00667C01" w:rsidP="00460A2E" w:rsidRDefault="00667C01" w14:paraId="72BA7402" w14:textId="7777777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Pr="009B513D" w:rsidR="00667C01" w:rsidTr="00460A2E" w14:paraId="0B8E7D80" w14:textId="77777777">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2497" w:type="dxa"/>
            <w:tcMar>
              <w:left w:w="0" w:type="dxa"/>
              <w:right w:w="0" w:type="dxa"/>
            </w:tcMar>
          </w:tcPr>
          <w:p w:rsidRPr="009B513D" w:rsidR="00667C01" w:rsidP="00460A2E" w:rsidRDefault="00667C01" w14:paraId="2C6DD937" w14:textId="77777777">
            <w:pPr>
              <w:rPr>
                <w:rFonts w:ascii="Times New Roman" w:hAnsi="Times New Roman" w:cs="Times New Roman"/>
                <w:sz w:val="24"/>
                <w:szCs w:val="24"/>
              </w:rPr>
            </w:pPr>
          </w:p>
          <w:p w:rsidRPr="009B513D" w:rsidR="00667C01" w:rsidP="00460A2E" w:rsidRDefault="00667C01" w14:paraId="0D32DBBD" w14:textId="77777777">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Trainer/Change Lead</w:t>
            </w:r>
          </w:p>
        </w:tc>
        <w:tc>
          <w:tcPr>
            <w:tcW w:w="1283" w:type="dxa"/>
          </w:tcPr>
          <w:p w:rsidRPr="009B513D" w:rsidR="00667C01" w:rsidP="00460A2E" w:rsidRDefault="00667C01" w14:paraId="7324A372" w14:textId="7777777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 xml:space="preserve">        __</w:t>
            </w:r>
          </w:p>
        </w:tc>
        <w:tc>
          <w:tcPr>
            <w:tcW w:w="1206" w:type="dxa"/>
          </w:tcPr>
          <w:p w:rsidRPr="009B513D" w:rsidR="00667C01" w:rsidP="00460A2E" w:rsidRDefault="00667C01" w14:paraId="5F9F38AF" w14:textId="7777777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Pr="009B513D" w:rsidR="00667C01" w:rsidP="00D325D2" w:rsidRDefault="00667C01" w14:paraId="7A4E7D8B" w14:textId="77777777">
            <w:pPr>
              <w:pStyle w:val="ListParagraph"/>
              <w:numPr>
                <w:ilvl w:val="0"/>
                <w:numId w:val="8"/>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358" w:type="dxa"/>
          </w:tcPr>
          <w:p w:rsidRPr="009B513D" w:rsidR="00667C01" w:rsidP="00460A2E" w:rsidRDefault="00667C01" w14:paraId="303333E2" w14:textId="7777777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Pr="009B513D" w:rsidR="00667C01" w:rsidP="00D325D2" w:rsidRDefault="00667C01" w14:paraId="375A3EA4" w14:textId="77777777">
            <w:pPr>
              <w:pStyle w:val="ListParagraph"/>
              <w:numPr>
                <w:ilvl w:val="0"/>
                <w:numId w:val="8"/>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350" w:type="dxa"/>
          </w:tcPr>
          <w:p w:rsidRPr="009B513D" w:rsidR="00667C01" w:rsidP="00460A2E" w:rsidRDefault="00667C01" w14:paraId="1C21F5BE" w14:textId="7777777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Pr="009B513D" w:rsidR="00667C01" w:rsidP="00D325D2" w:rsidRDefault="00667C01" w14:paraId="5DDD3D88" w14:textId="77777777">
            <w:pPr>
              <w:pStyle w:val="ListParagraph"/>
              <w:numPr>
                <w:ilvl w:val="0"/>
                <w:numId w:val="8"/>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Pr="009B513D" w:rsidR="00667C01" w:rsidTr="00460A2E" w14:paraId="53D296DB" w14:textId="77777777">
        <w:trPr>
          <w:trHeight w:val="432"/>
          <w:jc w:val="center"/>
        </w:trPr>
        <w:tc>
          <w:tcPr>
            <w:cnfStyle w:val="001000000000" w:firstRow="0" w:lastRow="0" w:firstColumn="1" w:lastColumn="0" w:oddVBand="0" w:evenVBand="0" w:oddHBand="0" w:evenHBand="0" w:firstRowFirstColumn="0" w:firstRowLastColumn="0" w:lastRowFirstColumn="0" w:lastRowLastColumn="0"/>
            <w:tcW w:w="2497" w:type="dxa"/>
            <w:tcMar>
              <w:left w:w="0" w:type="dxa"/>
              <w:right w:w="0" w:type="dxa"/>
            </w:tcMar>
          </w:tcPr>
          <w:p w:rsidRPr="009B513D" w:rsidR="00667C01" w:rsidP="00460A2E" w:rsidRDefault="00667C01" w14:paraId="74714AF9" w14:textId="7224E32E">
            <w:pPr>
              <w:rPr>
                <w:rFonts w:ascii="Times New Roman" w:hAnsi="Times New Roman" w:cs="Times New Roman"/>
                <w:b w:val="0"/>
                <w:sz w:val="24"/>
                <w:szCs w:val="24"/>
              </w:rPr>
            </w:pPr>
            <w:r w:rsidRPr="009B513D">
              <w:rPr>
                <w:rFonts w:ascii="Times New Roman" w:hAnsi="Times New Roman" w:cs="Times New Roman"/>
                <w:b w:val="0"/>
                <w:sz w:val="24"/>
                <w:szCs w:val="24"/>
              </w:rPr>
              <w:t>Support Engineer</w:t>
            </w:r>
          </w:p>
        </w:tc>
        <w:tc>
          <w:tcPr>
            <w:tcW w:w="1283" w:type="dxa"/>
          </w:tcPr>
          <w:p w:rsidRPr="009B513D" w:rsidR="00667C01" w:rsidP="00460A2E" w:rsidRDefault="00667C01" w14:paraId="39562A7E" w14:textId="7777777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9B513D">
              <w:rPr>
                <w:rFonts w:ascii="Times New Roman" w:hAnsi="Times New Roman" w:cs="Times New Roman"/>
                <w:bCs/>
                <w:sz w:val="24"/>
                <w:szCs w:val="24"/>
              </w:rPr>
              <w:t xml:space="preserve">      __</w:t>
            </w:r>
          </w:p>
        </w:tc>
        <w:tc>
          <w:tcPr>
            <w:tcW w:w="1206" w:type="dxa"/>
          </w:tcPr>
          <w:p w:rsidRPr="009B513D" w:rsidR="00667C01" w:rsidP="00460A2E" w:rsidRDefault="00667C01" w14:paraId="30FCB1EB" w14:textId="7777777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9B513D">
              <w:rPr>
                <w:rFonts w:ascii="Times New Roman" w:hAnsi="Times New Roman" w:cs="Times New Roman"/>
                <w:bCs/>
                <w:sz w:val="24"/>
                <w:szCs w:val="24"/>
              </w:rPr>
              <w:t xml:space="preserve">      __</w:t>
            </w:r>
          </w:p>
          <w:p w:rsidRPr="009B513D" w:rsidR="00667C01" w:rsidP="00460A2E" w:rsidRDefault="00667C01" w14:paraId="39A8FD50" w14:textId="7777777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c>
          <w:tcPr>
            <w:tcW w:w="1358" w:type="dxa"/>
          </w:tcPr>
          <w:p w:rsidRPr="009B513D" w:rsidR="00667C01" w:rsidP="00460A2E" w:rsidRDefault="00667C01" w14:paraId="2DF4DF87" w14:textId="77777777">
            <w:pPr>
              <w:pStyle w:val="ListParagraph"/>
              <w:ind w:left="99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p w:rsidRPr="009B513D" w:rsidR="00667C01" w:rsidP="00D325D2" w:rsidRDefault="00667C01" w14:paraId="230AC23A" w14:textId="77777777">
            <w:pPr>
              <w:pStyle w:val="ListParagraph"/>
              <w:numPr>
                <w:ilvl w:val="0"/>
                <w:numId w:val="8"/>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c>
          <w:tcPr>
            <w:tcW w:w="1350" w:type="dxa"/>
          </w:tcPr>
          <w:p w:rsidRPr="009B513D" w:rsidR="00667C01" w:rsidP="00460A2E" w:rsidRDefault="00667C01" w14:paraId="44C14949" w14:textId="77777777">
            <w:pPr>
              <w:pStyle w:val="ListParagraph"/>
              <w:ind w:left="99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p w:rsidRPr="009B513D" w:rsidR="000D5853" w:rsidP="00D325D2" w:rsidRDefault="000D5853" w14:paraId="6EC9EE94" w14:textId="77777777">
            <w:pPr>
              <w:pStyle w:val="ListParagraph"/>
              <w:numPr>
                <w:ilvl w:val="0"/>
                <w:numId w:val="8"/>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r>
      <w:tr w:rsidRPr="009B513D" w:rsidR="00573556" w:rsidTr="00460A2E" w14:paraId="08E71025" w14:textId="77777777">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2497" w:type="dxa"/>
            <w:tcMar>
              <w:left w:w="0" w:type="dxa"/>
              <w:right w:w="0" w:type="dxa"/>
            </w:tcMar>
          </w:tcPr>
          <w:p w:rsidRPr="009B513D" w:rsidR="00573556" w:rsidP="00460A2E" w:rsidRDefault="00573556" w14:paraId="4306EF12" w14:textId="03B82B44">
            <w:pPr>
              <w:rPr>
                <w:rFonts w:ascii="Times New Roman" w:hAnsi="Times New Roman" w:cs="Times New Roman"/>
                <w:b w:val="0"/>
                <w:sz w:val="24"/>
                <w:szCs w:val="24"/>
              </w:rPr>
            </w:pPr>
            <w:r w:rsidRPr="009B513D">
              <w:rPr>
                <w:rFonts w:ascii="Times New Roman" w:hAnsi="Times New Roman" w:cs="Times New Roman"/>
                <w:b w:val="0"/>
                <w:sz w:val="24"/>
                <w:szCs w:val="24"/>
              </w:rPr>
              <w:t>Quality Assurance Analyst</w:t>
            </w:r>
          </w:p>
        </w:tc>
        <w:tc>
          <w:tcPr>
            <w:tcW w:w="1283" w:type="dxa"/>
          </w:tcPr>
          <w:p w:rsidRPr="009B513D" w:rsidR="00573556" w:rsidP="00460A2E" w:rsidRDefault="00573556" w14:paraId="20F22038" w14:textId="7777777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9B513D">
              <w:rPr>
                <w:rFonts w:ascii="Times New Roman" w:hAnsi="Times New Roman" w:cs="Times New Roman"/>
                <w:bCs/>
                <w:sz w:val="24"/>
                <w:szCs w:val="24"/>
              </w:rPr>
              <w:t xml:space="preserve">     </w:t>
            </w:r>
          </w:p>
          <w:p w:rsidRPr="009B513D" w:rsidR="00573556" w:rsidP="00460A2E" w:rsidRDefault="00573556" w14:paraId="7C0E65F8" w14:textId="0C2AB1C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9B513D">
              <w:rPr>
                <w:rFonts w:ascii="Times New Roman" w:hAnsi="Times New Roman" w:cs="Times New Roman"/>
                <w:bCs/>
                <w:sz w:val="24"/>
                <w:szCs w:val="24"/>
              </w:rPr>
              <w:t xml:space="preserve">      __</w:t>
            </w:r>
          </w:p>
        </w:tc>
        <w:tc>
          <w:tcPr>
            <w:tcW w:w="1206" w:type="dxa"/>
          </w:tcPr>
          <w:p w:rsidRPr="009B513D" w:rsidR="00573556" w:rsidP="00460A2E" w:rsidRDefault="00573556" w14:paraId="16B8E479" w14:textId="7777777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p w:rsidRPr="009B513D" w:rsidR="00573556" w:rsidP="00D325D2" w:rsidRDefault="00573556" w14:paraId="4F6AD287" w14:textId="77777777">
            <w:pPr>
              <w:pStyle w:val="ListParagraph"/>
              <w:numPr>
                <w:ilvl w:val="0"/>
                <w:numId w:val="8"/>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c>
          <w:tcPr>
            <w:tcW w:w="1358" w:type="dxa"/>
          </w:tcPr>
          <w:p w:rsidRPr="009B513D" w:rsidR="00573556" w:rsidP="00460A2E" w:rsidRDefault="00573556" w14:paraId="2A4948B1" w14:textId="77777777">
            <w:pPr>
              <w:pStyle w:val="ListParagraph"/>
              <w:ind w:left="99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p w:rsidRPr="009B513D" w:rsidR="00573556" w:rsidP="00D325D2" w:rsidRDefault="00573556" w14:paraId="501B7390" w14:textId="77777777">
            <w:pPr>
              <w:pStyle w:val="ListParagraph"/>
              <w:numPr>
                <w:ilvl w:val="0"/>
                <w:numId w:val="8"/>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c>
          <w:tcPr>
            <w:tcW w:w="1350" w:type="dxa"/>
          </w:tcPr>
          <w:p w:rsidRPr="009B513D" w:rsidR="00573556" w:rsidP="00460A2E" w:rsidRDefault="00573556" w14:paraId="17537B0B" w14:textId="77777777">
            <w:pPr>
              <w:pStyle w:val="ListParagraph"/>
              <w:ind w:left="99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p w:rsidRPr="009B513D" w:rsidR="00573556" w:rsidP="00D325D2" w:rsidRDefault="00573556" w14:paraId="482D3214" w14:textId="77777777">
            <w:pPr>
              <w:pStyle w:val="ListParagraph"/>
              <w:numPr>
                <w:ilvl w:val="0"/>
                <w:numId w:val="8"/>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r>
      <w:tr w:rsidRPr="009B513D" w:rsidR="00160761" w:rsidTr="00460A2E" w14:paraId="5D2DA967" w14:textId="77777777">
        <w:trPr>
          <w:trHeight w:val="432"/>
          <w:jc w:val="center"/>
        </w:trPr>
        <w:tc>
          <w:tcPr>
            <w:cnfStyle w:val="001000000000" w:firstRow="0" w:lastRow="0" w:firstColumn="1" w:lastColumn="0" w:oddVBand="0" w:evenVBand="0" w:oddHBand="0" w:evenHBand="0" w:firstRowFirstColumn="0" w:firstRowLastColumn="0" w:lastRowFirstColumn="0" w:lastRowLastColumn="0"/>
            <w:tcW w:w="2497" w:type="dxa"/>
            <w:tcMar>
              <w:left w:w="0" w:type="dxa"/>
              <w:right w:w="0" w:type="dxa"/>
            </w:tcMar>
          </w:tcPr>
          <w:p w:rsidR="00160761" w:rsidP="00160761" w:rsidRDefault="00160761" w14:paraId="1F6FAD85" w14:textId="77777777">
            <w:pPr>
              <w:rPr>
                <w:rFonts w:ascii="Times New Roman" w:hAnsi="Times New Roman" w:cs="Times New Roman"/>
                <w:b w:val="0"/>
                <w:bCs w:val="0"/>
                <w:sz w:val="24"/>
                <w:szCs w:val="24"/>
              </w:rPr>
            </w:pPr>
          </w:p>
          <w:p w:rsidRPr="009B513D" w:rsidR="00160761" w:rsidP="00160761" w:rsidRDefault="00160761" w14:paraId="2EABF539" w14:textId="1A607939">
            <w:pPr>
              <w:rPr>
                <w:rFonts w:ascii="Times New Roman" w:hAnsi="Times New Roman" w:cs="Times New Roman"/>
                <w:sz w:val="24"/>
                <w:szCs w:val="24"/>
              </w:rPr>
            </w:pPr>
            <w:r w:rsidRPr="009B513D">
              <w:rPr>
                <w:rFonts w:ascii="Times New Roman" w:hAnsi="Times New Roman" w:cs="Times New Roman"/>
                <w:b w:val="0"/>
                <w:bCs w:val="0"/>
                <w:sz w:val="24"/>
                <w:szCs w:val="24"/>
              </w:rPr>
              <w:t>AI/ML Engineer</w:t>
            </w:r>
          </w:p>
        </w:tc>
        <w:tc>
          <w:tcPr>
            <w:tcW w:w="1283" w:type="dxa"/>
          </w:tcPr>
          <w:p w:rsidRPr="009B513D" w:rsidR="00160761" w:rsidP="00160761" w:rsidRDefault="00160761" w14:paraId="3F214927"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Pr="00160761" w:rsidR="00160761" w:rsidP="00160761" w:rsidRDefault="00160761" w14:paraId="15EB5E6E" w14:textId="77777777">
            <w:pPr>
              <w:pStyle w:val="ListParagraph"/>
              <w:numPr>
                <w:ilvl w:val="0"/>
                <w:numId w:val="8"/>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c>
          <w:tcPr>
            <w:tcW w:w="1206" w:type="dxa"/>
          </w:tcPr>
          <w:p w:rsidRPr="009B513D" w:rsidR="00160761" w:rsidP="00160761" w:rsidRDefault="00160761" w14:paraId="7B003FFF" w14:textId="77777777">
            <w:pPr>
              <w:ind w:left="63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Pr="009B513D" w:rsidR="00160761" w:rsidP="00160761" w:rsidRDefault="00160761" w14:paraId="53A409E1" w14:textId="77777777">
            <w:pPr>
              <w:pStyle w:val="ListParagraph"/>
              <w:numPr>
                <w:ilvl w:val="0"/>
                <w:numId w:val="8"/>
              </w:num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Pr="009B513D" w:rsidR="00160761" w:rsidP="00160761" w:rsidRDefault="00160761" w14:paraId="019269D2" w14:textId="7777777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c>
          <w:tcPr>
            <w:tcW w:w="1358" w:type="dxa"/>
          </w:tcPr>
          <w:p w:rsidRPr="009B513D" w:rsidR="00160761" w:rsidP="00160761" w:rsidRDefault="00160761" w14:paraId="571BDA79" w14:textId="77777777">
            <w:pPr>
              <w:ind w:left="63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Pr="009B513D" w:rsidR="00160761" w:rsidP="00160761" w:rsidRDefault="00160761" w14:paraId="68F2582E" w14:textId="77777777">
            <w:pPr>
              <w:pStyle w:val="ListParagraph"/>
              <w:numPr>
                <w:ilvl w:val="0"/>
                <w:numId w:val="8"/>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c>
          <w:tcPr>
            <w:tcW w:w="1350" w:type="dxa"/>
          </w:tcPr>
          <w:p w:rsidRPr="009B513D" w:rsidR="00160761" w:rsidP="00160761" w:rsidRDefault="00160761" w14:paraId="629936B6" w14:textId="77777777">
            <w:pPr>
              <w:ind w:left="63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Pr="009B513D" w:rsidR="00160761" w:rsidP="00160761" w:rsidRDefault="00160761" w14:paraId="342DD413" w14:textId="77777777">
            <w:pPr>
              <w:pStyle w:val="ListParagraph"/>
              <w:numPr>
                <w:ilvl w:val="0"/>
                <w:numId w:val="8"/>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r>
      <w:tr w:rsidRPr="009B513D" w:rsidR="00160761" w:rsidTr="00460A2E" w14:paraId="07E8D151" w14:textId="77777777">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2497" w:type="dxa"/>
            <w:tcMar>
              <w:left w:w="0" w:type="dxa"/>
              <w:right w:w="0" w:type="dxa"/>
            </w:tcMar>
          </w:tcPr>
          <w:p w:rsidR="00160761" w:rsidP="00160761" w:rsidRDefault="00160761" w14:paraId="238DE6EB" w14:textId="77777777">
            <w:pPr>
              <w:rPr>
                <w:rFonts w:ascii="Times New Roman" w:hAnsi="Times New Roman" w:cs="Times New Roman"/>
                <w:sz w:val="24"/>
                <w:szCs w:val="24"/>
              </w:rPr>
            </w:pPr>
          </w:p>
          <w:p w:rsidR="00160761" w:rsidP="00160761" w:rsidRDefault="00160761" w14:paraId="58382F42" w14:textId="15E09386">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Data Scientist</w:t>
            </w:r>
          </w:p>
        </w:tc>
        <w:tc>
          <w:tcPr>
            <w:tcW w:w="1283" w:type="dxa"/>
          </w:tcPr>
          <w:p w:rsidR="00160761" w:rsidP="00160761" w:rsidRDefault="00160761" w14:paraId="1C520121" w14:textId="77777777">
            <w:pPr>
              <w:ind w:left="63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p w:rsidRPr="00160761" w:rsidR="00160761" w:rsidP="00160761" w:rsidRDefault="00160761" w14:paraId="7E79E3EB" w14:textId="77777777">
            <w:pPr>
              <w:pStyle w:val="ListParagraph"/>
              <w:numPr>
                <w:ilvl w:val="0"/>
                <w:numId w:val="8"/>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c>
          <w:tcPr>
            <w:tcW w:w="1206" w:type="dxa"/>
          </w:tcPr>
          <w:p w:rsidR="00160761" w:rsidP="00160761" w:rsidRDefault="00160761" w14:paraId="235E7839" w14:textId="7777777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p w:rsidRPr="00160761" w:rsidR="00160761" w:rsidP="00160761" w:rsidRDefault="00160761" w14:paraId="2529B29F" w14:textId="77777777">
            <w:pPr>
              <w:pStyle w:val="ListParagraph"/>
              <w:numPr>
                <w:ilvl w:val="0"/>
                <w:numId w:val="8"/>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c>
          <w:tcPr>
            <w:tcW w:w="1358" w:type="dxa"/>
          </w:tcPr>
          <w:p w:rsidR="00160761" w:rsidP="00160761" w:rsidRDefault="00160761" w14:paraId="6A512DE6" w14:textId="77777777">
            <w:pPr>
              <w:pStyle w:val="ListParagraph"/>
              <w:ind w:left="99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p w:rsidRPr="009B513D" w:rsidR="00160761" w:rsidP="00160761" w:rsidRDefault="00160761" w14:paraId="4BB6482A" w14:textId="77777777">
            <w:pPr>
              <w:pStyle w:val="ListParagraph"/>
              <w:numPr>
                <w:ilvl w:val="0"/>
                <w:numId w:val="8"/>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c>
          <w:tcPr>
            <w:tcW w:w="1350" w:type="dxa"/>
          </w:tcPr>
          <w:p w:rsidR="00160761" w:rsidP="00160761" w:rsidRDefault="00160761" w14:paraId="6F56CD35" w14:textId="77777777">
            <w:pPr>
              <w:pStyle w:val="ListParagraph"/>
              <w:ind w:left="99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p w:rsidRPr="009B513D" w:rsidR="00160761" w:rsidP="00160761" w:rsidRDefault="00160761" w14:paraId="2AFB5B43" w14:textId="77777777">
            <w:pPr>
              <w:pStyle w:val="ListParagraph"/>
              <w:numPr>
                <w:ilvl w:val="0"/>
                <w:numId w:val="8"/>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r>
      <w:tr w:rsidRPr="009B513D" w:rsidR="00160761" w:rsidTr="00460A2E" w14:paraId="51C6EF98" w14:textId="77777777">
        <w:trPr>
          <w:trHeight w:val="432"/>
          <w:jc w:val="center"/>
        </w:trPr>
        <w:tc>
          <w:tcPr>
            <w:cnfStyle w:val="001000000000" w:firstRow="0" w:lastRow="0" w:firstColumn="1" w:lastColumn="0" w:oddVBand="0" w:evenVBand="0" w:oddHBand="0" w:evenHBand="0" w:firstRowFirstColumn="0" w:firstRowLastColumn="0" w:lastRowFirstColumn="0" w:lastRowLastColumn="0"/>
            <w:tcW w:w="2497" w:type="dxa"/>
            <w:tcMar>
              <w:left w:w="0" w:type="dxa"/>
              <w:right w:w="0" w:type="dxa"/>
            </w:tcMar>
          </w:tcPr>
          <w:p w:rsidR="00160761" w:rsidP="00160761" w:rsidRDefault="00160761" w14:paraId="6481C638" w14:textId="77777777">
            <w:pPr>
              <w:rPr>
                <w:rFonts w:ascii="Times New Roman" w:hAnsi="Times New Roman" w:cs="Times New Roman"/>
                <w:sz w:val="24"/>
                <w:szCs w:val="24"/>
              </w:rPr>
            </w:pPr>
          </w:p>
          <w:p w:rsidR="00160761" w:rsidP="00160761" w:rsidRDefault="00160761" w14:paraId="656AE1EC" w14:textId="619E3CAA">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NLP Specialist</w:t>
            </w:r>
          </w:p>
        </w:tc>
        <w:tc>
          <w:tcPr>
            <w:tcW w:w="1283" w:type="dxa"/>
          </w:tcPr>
          <w:p w:rsidR="00160761" w:rsidP="00160761" w:rsidRDefault="00160761" w14:paraId="13B1D15A" w14:textId="7777777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p w:rsidRPr="00160761" w:rsidR="00160761" w:rsidP="00160761" w:rsidRDefault="00160761" w14:paraId="506A00F0" w14:textId="77777777">
            <w:pPr>
              <w:pStyle w:val="ListParagraph"/>
              <w:numPr>
                <w:ilvl w:val="0"/>
                <w:numId w:val="8"/>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c>
          <w:tcPr>
            <w:tcW w:w="1206" w:type="dxa"/>
          </w:tcPr>
          <w:p w:rsidR="00160761" w:rsidP="00160761" w:rsidRDefault="00160761" w14:paraId="221DA34F" w14:textId="7777777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p w:rsidRPr="001F2FE8" w:rsidR="00160761" w:rsidP="001F2FE8" w:rsidRDefault="00160761" w14:paraId="0DB2C7BD" w14:textId="77777777">
            <w:pPr>
              <w:pStyle w:val="ListParagraph"/>
              <w:numPr>
                <w:ilvl w:val="0"/>
                <w:numId w:val="8"/>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c>
          <w:tcPr>
            <w:tcW w:w="1358" w:type="dxa"/>
          </w:tcPr>
          <w:p w:rsidR="00160761" w:rsidP="00160761" w:rsidRDefault="00160761" w14:paraId="4E799DF8" w14:textId="77777777">
            <w:pPr>
              <w:pStyle w:val="ListParagraph"/>
              <w:ind w:left="99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p w:rsidRPr="009B513D" w:rsidR="001F2FE8" w:rsidP="001F2FE8" w:rsidRDefault="001F2FE8" w14:paraId="1EA55B41" w14:textId="77777777">
            <w:pPr>
              <w:pStyle w:val="ListParagraph"/>
              <w:numPr>
                <w:ilvl w:val="0"/>
                <w:numId w:val="8"/>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c>
          <w:tcPr>
            <w:tcW w:w="1350" w:type="dxa"/>
          </w:tcPr>
          <w:p w:rsidR="00160761" w:rsidP="00160761" w:rsidRDefault="00160761" w14:paraId="5E4335C7" w14:textId="77777777">
            <w:pPr>
              <w:pStyle w:val="ListParagraph"/>
              <w:ind w:left="99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p w:rsidRPr="009B513D" w:rsidR="001F2FE8" w:rsidP="001F2FE8" w:rsidRDefault="001F2FE8" w14:paraId="48AA8BED" w14:textId="77777777">
            <w:pPr>
              <w:pStyle w:val="ListParagraph"/>
              <w:numPr>
                <w:ilvl w:val="0"/>
                <w:numId w:val="8"/>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r>
      <w:tr w:rsidRPr="009B513D" w:rsidR="00160761" w:rsidTr="00460A2E" w14:paraId="0730CD5B" w14:textId="77777777">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2497" w:type="dxa"/>
            <w:tcMar>
              <w:left w:w="0" w:type="dxa"/>
              <w:right w:w="0" w:type="dxa"/>
            </w:tcMar>
          </w:tcPr>
          <w:p w:rsidR="00160761" w:rsidP="00160761" w:rsidRDefault="00160761" w14:paraId="2DD65F40" w14:textId="77777777">
            <w:pPr>
              <w:rPr>
                <w:rFonts w:ascii="Times New Roman" w:hAnsi="Times New Roman" w:cs="Times New Roman"/>
                <w:sz w:val="24"/>
                <w:szCs w:val="24"/>
              </w:rPr>
            </w:pPr>
          </w:p>
          <w:p w:rsidR="00160761" w:rsidP="00160761" w:rsidRDefault="00160761" w14:paraId="7BA08237" w14:textId="1410DFF0">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MLOPs Engineer</w:t>
            </w:r>
          </w:p>
        </w:tc>
        <w:tc>
          <w:tcPr>
            <w:tcW w:w="1283" w:type="dxa"/>
          </w:tcPr>
          <w:p w:rsidR="00160761" w:rsidP="00160761" w:rsidRDefault="00160761" w14:paraId="242D7B7A" w14:textId="7777777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p w:rsidRPr="001F2FE8" w:rsidR="001F2FE8" w:rsidP="001F2FE8" w:rsidRDefault="001F2FE8" w14:paraId="57B06ED1" w14:textId="77777777">
            <w:pPr>
              <w:pStyle w:val="ListParagraph"/>
              <w:numPr>
                <w:ilvl w:val="0"/>
                <w:numId w:val="8"/>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c>
          <w:tcPr>
            <w:tcW w:w="1206" w:type="dxa"/>
          </w:tcPr>
          <w:p w:rsidR="00160761" w:rsidP="00160761" w:rsidRDefault="00160761" w14:paraId="36C0F622" w14:textId="7777777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p w:rsidRPr="00A82188" w:rsidR="00A82188" w:rsidP="00A82188" w:rsidRDefault="00A82188" w14:paraId="26982510" w14:textId="77777777">
            <w:pPr>
              <w:pStyle w:val="ListParagraph"/>
              <w:numPr>
                <w:ilvl w:val="0"/>
                <w:numId w:val="8"/>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c>
          <w:tcPr>
            <w:tcW w:w="1358" w:type="dxa"/>
          </w:tcPr>
          <w:p w:rsidR="00160761" w:rsidP="00160761" w:rsidRDefault="00160761" w14:paraId="0B5C3D2B" w14:textId="77777777">
            <w:pPr>
              <w:pStyle w:val="ListParagraph"/>
              <w:ind w:left="99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p w:rsidRPr="009B513D" w:rsidR="00A82188" w:rsidP="00A82188" w:rsidRDefault="00A82188" w14:paraId="35D2A830" w14:textId="77777777">
            <w:pPr>
              <w:pStyle w:val="ListParagraph"/>
              <w:numPr>
                <w:ilvl w:val="0"/>
                <w:numId w:val="8"/>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c>
          <w:tcPr>
            <w:tcW w:w="1350" w:type="dxa"/>
          </w:tcPr>
          <w:p w:rsidR="00160761" w:rsidP="00160761" w:rsidRDefault="00160761" w14:paraId="699437CE" w14:textId="77777777">
            <w:pPr>
              <w:pStyle w:val="ListParagraph"/>
              <w:ind w:left="99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p w:rsidRPr="009B513D" w:rsidR="00A82188" w:rsidP="00A82188" w:rsidRDefault="00A82188" w14:paraId="6D8AF6F4" w14:textId="77777777">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r>
    </w:tbl>
    <w:p w:rsidRPr="009B513D" w:rsidR="000536AB" w:rsidP="00460A2E" w:rsidRDefault="00BF3F72" w14:paraId="63A8D024" w14:textId="4708308E">
      <w:pPr>
        <w:pStyle w:val="Caption"/>
        <w:jc w:val="center"/>
        <w:rPr>
          <w:rFonts w:ascii="Times New Roman" w:hAnsi="Times New Roman" w:cs="Times New Roman"/>
          <w:b/>
          <w:bCs/>
          <w:color w:val="000000" w:themeColor="text1"/>
          <w:sz w:val="20"/>
          <w:szCs w:val="20"/>
        </w:rPr>
      </w:pPr>
      <w:r w:rsidRPr="009B513D">
        <w:rPr>
          <w:rFonts w:ascii="Times New Roman" w:hAnsi="Times New Roman" w:cs="Times New Roman"/>
          <w:sz w:val="20"/>
          <w:szCs w:val="20"/>
        </w:rPr>
        <w:t>Table 4: Team Composition</w:t>
      </w:r>
    </w:p>
    <w:p w:rsidRPr="009B513D" w:rsidR="000066F3" w:rsidP="00460A2E" w:rsidRDefault="006C72B4" w14:paraId="0C40B4E3" w14:textId="0465DEB3">
      <w:pPr>
        <w:pStyle w:val="Heading1"/>
        <w:numPr>
          <w:ilvl w:val="0"/>
          <w:numId w:val="2"/>
        </w:numPr>
        <w:rPr>
          <w:rFonts w:ascii="Times New Roman" w:hAnsi="Times New Roman" w:cs="Times New Roman"/>
          <w:color w:val="0F243E" w:themeColor="text2" w:themeShade="80"/>
          <w:sz w:val="32"/>
          <w:szCs w:val="32"/>
        </w:rPr>
      </w:pPr>
      <w:bookmarkStart w:name="_Toc205670228" w:id="30"/>
      <w:r w:rsidRPr="009B513D">
        <w:rPr>
          <w:rFonts w:ascii="Times New Roman" w:hAnsi="Times New Roman" w:cs="Times New Roman"/>
          <w:color w:val="0F243E" w:themeColor="text2" w:themeShade="80"/>
          <w:sz w:val="32"/>
          <w:szCs w:val="32"/>
        </w:rPr>
        <w:t>Security and Compliance</w:t>
      </w:r>
      <w:bookmarkEnd w:id="30"/>
    </w:p>
    <w:p w:rsidRPr="009B513D" w:rsidR="00D059F8" w:rsidP="00460A2E" w:rsidRDefault="00D059F8" w14:paraId="2E07825C" w14:textId="4974B8FD">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 xml:space="preserve">Onsite IT Advisors prioritizes security, privacy, and regulatory compliance at the core of our EHR modernization solution for ICE/IHSC. Our approach is built on </w:t>
      </w:r>
      <w:r w:rsidRPr="009B513D">
        <w:rPr>
          <w:rFonts w:ascii="Times New Roman" w:hAnsi="Times New Roman" w:cs="Times New Roman"/>
          <w:b/>
          <w:bCs/>
          <w:color w:val="000000" w:themeColor="text1"/>
          <w:sz w:val="24"/>
          <w:szCs w:val="24"/>
        </w:rPr>
        <w:t>Zero Trust Architecture</w:t>
      </w:r>
      <w:r w:rsidRPr="009B513D">
        <w:rPr>
          <w:rFonts w:ascii="Times New Roman" w:hAnsi="Times New Roman" w:cs="Times New Roman"/>
          <w:color w:val="000000" w:themeColor="text1"/>
          <w:sz w:val="24"/>
          <w:szCs w:val="24"/>
        </w:rPr>
        <w:t>, DHS-compliant security frameworks, and strict adherence to federal healthcare mandates. We will ensure full compliance from initial development through deployment, operations, and system maintenance.</w:t>
      </w:r>
    </w:p>
    <w:p w:rsidRPr="009B513D" w:rsidR="00D059F8" w:rsidP="00460A2E" w:rsidRDefault="00D059F8" w14:paraId="4B6D48F3" w14:textId="77777777">
      <w:pPr>
        <w:pStyle w:val="ListParagraph"/>
        <w:numPr>
          <w:ilvl w:val="0"/>
          <w:numId w:val="1"/>
        </w:numPr>
        <w:jc w:val="both"/>
        <w:outlineLvl w:val="0"/>
        <w:rPr>
          <w:rFonts w:ascii="Times New Roman" w:hAnsi="Times New Roman" w:eastAsia="Cambria" w:cs="Times New Roman"/>
          <w:b/>
          <w:bCs/>
          <w:vanish/>
          <w:sz w:val="28"/>
          <w:szCs w:val="28"/>
        </w:rPr>
      </w:pPr>
      <w:bookmarkStart w:name="_Toc205502857" w:id="31"/>
      <w:bookmarkStart w:name="_Toc205670028" w:id="32"/>
      <w:bookmarkStart w:name="_Toc205670229" w:id="33"/>
      <w:bookmarkEnd w:id="31"/>
      <w:bookmarkEnd w:id="32"/>
      <w:bookmarkEnd w:id="33"/>
    </w:p>
    <w:p w:rsidRPr="009B513D" w:rsidR="00D059F8" w:rsidP="00460A2E" w:rsidRDefault="00D059F8" w14:paraId="7120DC6F" w14:textId="0700F96C">
      <w:pPr>
        <w:pStyle w:val="Heading2"/>
        <w:rPr>
          <w:rFonts w:ascii="Times New Roman" w:hAnsi="Times New Roman" w:cs="Times New Roman"/>
        </w:rPr>
      </w:pPr>
      <w:bookmarkStart w:name="_Toc205670230" w:id="34"/>
      <w:r w:rsidRPr="009B513D">
        <w:rPr>
          <w:rFonts w:ascii="Times New Roman" w:hAnsi="Times New Roman" w:cs="Times New Roman"/>
        </w:rPr>
        <w:t>Compliance with DHS and Federal Standards</w:t>
      </w:r>
      <w:bookmarkEnd w:id="34"/>
      <w:r w:rsidRPr="009B513D">
        <w:rPr>
          <w:rFonts w:ascii="Times New Roman" w:hAnsi="Times New Roman" w:cs="Times New Roman"/>
        </w:rPr>
        <w:t xml:space="preserve"> </w:t>
      </w:r>
    </w:p>
    <w:p w:rsidRPr="009B513D" w:rsidR="00D059F8" w:rsidP="00460A2E" w:rsidRDefault="00D059F8" w14:paraId="14B58670" w14:textId="77777777">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Our EHR solution and implementation approach are aligned with the following frameworks and mandates:</w:t>
      </w:r>
    </w:p>
    <w:p w:rsidR="00F32373" w:rsidP="00D325D2" w:rsidRDefault="00D059F8" w14:paraId="480C9E65" w14:textId="77777777">
      <w:pPr>
        <w:pStyle w:val="BodyText"/>
        <w:numPr>
          <w:ilvl w:val="0"/>
          <w:numId w:val="8"/>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b/>
          <w:bCs/>
          <w:color w:val="000000" w:themeColor="text1"/>
          <w:sz w:val="24"/>
          <w:szCs w:val="24"/>
        </w:rPr>
        <w:t>HIPAA</w:t>
      </w:r>
      <w:r w:rsidRPr="009B513D">
        <w:rPr>
          <w:rFonts w:ascii="Times New Roman" w:hAnsi="Times New Roman" w:cs="Times New Roman"/>
          <w:color w:val="000000" w:themeColor="text1"/>
          <w:sz w:val="24"/>
          <w:szCs w:val="24"/>
        </w:rPr>
        <w:t xml:space="preserve"> – All ePHI (electronic Protected Health Information) will be secured according to HIPAA Privacy and Security Rules, including minimum necessary use, access controls, and breach notification procedures.</w:t>
      </w:r>
    </w:p>
    <w:p w:rsidR="00F32373" w:rsidP="00D325D2" w:rsidRDefault="00D059F8" w14:paraId="0D3E9E24" w14:textId="77777777">
      <w:pPr>
        <w:pStyle w:val="BodyText"/>
        <w:numPr>
          <w:ilvl w:val="0"/>
          <w:numId w:val="8"/>
        </w:numPr>
        <w:spacing w:before="241" w:after="240"/>
        <w:ind w:right="1059"/>
        <w:jc w:val="both"/>
        <w:rPr>
          <w:rFonts w:ascii="Times New Roman" w:hAnsi="Times New Roman" w:cs="Times New Roman"/>
          <w:color w:val="000000" w:themeColor="text1"/>
          <w:sz w:val="24"/>
          <w:szCs w:val="24"/>
        </w:rPr>
      </w:pPr>
      <w:r w:rsidRPr="00F32373">
        <w:rPr>
          <w:rFonts w:ascii="Times New Roman" w:hAnsi="Times New Roman" w:cs="Times New Roman"/>
          <w:b/>
          <w:bCs/>
          <w:color w:val="000000" w:themeColor="text1"/>
          <w:sz w:val="24"/>
          <w:szCs w:val="24"/>
        </w:rPr>
        <w:t>FISMA &amp; NIST SP 800-53 Rev. 5</w:t>
      </w:r>
      <w:r w:rsidRPr="00F32373">
        <w:rPr>
          <w:rFonts w:ascii="Times New Roman" w:hAnsi="Times New Roman" w:cs="Times New Roman"/>
          <w:color w:val="000000" w:themeColor="text1"/>
          <w:sz w:val="24"/>
          <w:szCs w:val="24"/>
        </w:rPr>
        <w:t xml:space="preserve"> – Controls implemented across all control families: access control, auditing, configuration management, contingency planning, incident response, risk assessment, and system and communications protection.</w:t>
      </w:r>
    </w:p>
    <w:p w:rsidR="00F32373" w:rsidP="00D325D2" w:rsidRDefault="00D059F8" w14:paraId="563A4324" w14:textId="77777777">
      <w:pPr>
        <w:pStyle w:val="BodyText"/>
        <w:numPr>
          <w:ilvl w:val="0"/>
          <w:numId w:val="8"/>
        </w:numPr>
        <w:spacing w:before="241" w:after="240"/>
        <w:ind w:right="1059"/>
        <w:jc w:val="both"/>
        <w:rPr>
          <w:rFonts w:ascii="Times New Roman" w:hAnsi="Times New Roman" w:cs="Times New Roman"/>
          <w:color w:val="000000" w:themeColor="text1"/>
          <w:sz w:val="24"/>
          <w:szCs w:val="24"/>
        </w:rPr>
      </w:pPr>
      <w:r w:rsidRPr="00F32373">
        <w:rPr>
          <w:rFonts w:ascii="Times New Roman" w:hAnsi="Times New Roman" w:cs="Times New Roman"/>
          <w:b/>
          <w:bCs/>
          <w:color w:val="000000" w:themeColor="text1"/>
          <w:sz w:val="24"/>
          <w:szCs w:val="24"/>
        </w:rPr>
        <w:t>DHS 4300A (Sensitive Systems Policy) and 4300B (Handbook)</w:t>
      </w:r>
      <w:r w:rsidRPr="00F32373">
        <w:rPr>
          <w:rFonts w:ascii="Times New Roman" w:hAnsi="Times New Roman" w:cs="Times New Roman"/>
          <w:color w:val="000000" w:themeColor="text1"/>
          <w:sz w:val="24"/>
          <w:szCs w:val="24"/>
        </w:rPr>
        <w:t xml:space="preserve"> – Alignment with DHS-specific IT policies on system security categorization, risk assessments, media handling, and operational security.</w:t>
      </w:r>
    </w:p>
    <w:p w:rsidR="00F32373" w:rsidP="00D325D2" w:rsidRDefault="00D059F8" w14:paraId="4718C472" w14:textId="77777777">
      <w:pPr>
        <w:pStyle w:val="BodyText"/>
        <w:numPr>
          <w:ilvl w:val="0"/>
          <w:numId w:val="8"/>
        </w:numPr>
        <w:spacing w:before="241" w:after="240"/>
        <w:ind w:right="1059"/>
        <w:jc w:val="both"/>
        <w:rPr>
          <w:rFonts w:ascii="Times New Roman" w:hAnsi="Times New Roman" w:cs="Times New Roman"/>
          <w:color w:val="000000" w:themeColor="text1"/>
          <w:sz w:val="24"/>
          <w:szCs w:val="24"/>
        </w:rPr>
      </w:pPr>
      <w:r w:rsidRPr="00F32373">
        <w:rPr>
          <w:rFonts w:ascii="Times New Roman" w:hAnsi="Times New Roman" w:cs="Times New Roman"/>
          <w:b/>
          <w:bCs/>
          <w:color w:val="000000" w:themeColor="text1"/>
          <w:sz w:val="24"/>
          <w:szCs w:val="24"/>
        </w:rPr>
        <w:t>FIPS 140-2</w:t>
      </w:r>
      <w:r w:rsidRPr="00F32373">
        <w:rPr>
          <w:rFonts w:ascii="Times New Roman" w:hAnsi="Times New Roman" w:cs="Times New Roman"/>
          <w:color w:val="000000" w:themeColor="text1"/>
          <w:sz w:val="24"/>
          <w:szCs w:val="24"/>
        </w:rPr>
        <w:t xml:space="preserve"> – All cryptographic modules (for both data at rest and in transit) will be FIPS 140-2 validated and documented in the ATO package.</w:t>
      </w:r>
    </w:p>
    <w:p w:rsidR="00F32373" w:rsidP="00D325D2" w:rsidRDefault="00D059F8" w14:paraId="7D7BD40A" w14:textId="77777777">
      <w:pPr>
        <w:pStyle w:val="BodyText"/>
        <w:numPr>
          <w:ilvl w:val="0"/>
          <w:numId w:val="8"/>
        </w:numPr>
        <w:spacing w:before="241" w:after="240"/>
        <w:ind w:right="1059"/>
        <w:jc w:val="both"/>
        <w:rPr>
          <w:rFonts w:ascii="Times New Roman" w:hAnsi="Times New Roman" w:cs="Times New Roman"/>
          <w:color w:val="000000" w:themeColor="text1"/>
          <w:sz w:val="24"/>
          <w:szCs w:val="24"/>
        </w:rPr>
      </w:pPr>
      <w:r w:rsidRPr="00F32373">
        <w:rPr>
          <w:rFonts w:ascii="Times New Roman" w:hAnsi="Times New Roman" w:cs="Times New Roman"/>
          <w:b/>
          <w:bCs/>
          <w:color w:val="000000" w:themeColor="text1"/>
          <w:sz w:val="24"/>
          <w:szCs w:val="24"/>
        </w:rPr>
        <w:t>FedRAMP Moderate or High</w:t>
      </w:r>
      <w:r w:rsidRPr="00F32373">
        <w:rPr>
          <w:rFonts w:ascii="Times New Roman" w:hAnsi="Times New Roman" w:cs="Times New Roman"/>
          <w:color w:val="000000" w:themeColor="text1"/>
          <w:sz w:val="24"/>
          <w:szCs w:val="24"/>
        </w:rPr>
        <w:t xml:space="preserve"> – The hosting environment will be a FedRAMP-authorized cloud service provider, such as </w:t>
      </w:r>
      <w:r w:rsidRPr="00F32373">
        <w:rPr>
          <w:rFonts w:ascii="Times New Roman" w:hAnsi="Times New Roman" w:cs="Times New Roman"/>
          <w:b/>
          <w:bCs/>
          <w:color w:val="000000" w:themeColor="text1"/>
          <w:sz w:val="24"/>
          <w:szCs w:val="24"/>
        </w:rPr>
        <w:t>AWS GovCloud (US)</w:t>
      </w:r>
      <w:r w:rsidRPr="00F32373">
        <w:rPr>
          <w:rFonts w:ascii="Times New Roman" w:hAnsi="Times New Roman" w:cs="Times New Roman"/>
          <w:color w:val="000000" w:themeColor="text1"/>
          <w:sz w:val="24"/>
          <w:szCs w:val="24"/>
        </w:rPr>
        <w:t xml:space="preserve"> or </w:t>
      </w:r>
      <w:r w:rsidRPr="00F32373">
        <w:rPr>
          <w:rFonts w:ascii="Times New Roman" w:hAnsi="Times New Roman" w:cs="Times New Roman"/>
          <w:b/>
          <w:bCs/>
          <w:color w:val="000000" w:themeColor="text1"/>
          <w:sz w:val="24"/>
          <w:szCs w:val="24"/>
        </w:rPr>
        <w:t>Microsoft Azure Government</w:t>
      </w:r>
      <w:r w:rsidRPr="00F32373">
        <w:rPr>
          <w:rFonts w:ascii="Times New Roman" w:hAnsi="Times New Roman" w:cs="Times New Roman"/>
          <w:color w:val="000000" w:themeColor="text1"/>
          <w:sz w:val="24"/>
          <w:szCs w:val="24"/>
        </w:rPr>
        <w:t>, ensuring DHS-approved infrastructure security controls.</w:t>
      </w:r>
    </w:p>
    <w:p w:rsidRPr="00F32373" w:rsidR="00D059F8" w:rsidP="00D325D2" w:rsidRDefault="00D059F8" w14:paraId="3123D5A8" w14:textId="56CFD06D">
      <w:pPr>
        <w:pStyle w:val="BodyText"/>
        <w:numPr>
          <w:ilvl w:val="0"/>
          <w:numId w:val="8"/>
        </w:numPr>
        <w:spacing w:before="241" w:after="240"/>
        <w:ind w:right="1059"/>
        <w:jc w:val="both"/>
        <w:rPr>
          <w:rFonts w:ascii="Times New Roman" w:hAnsi="Times New Roman" w:cs="Times New Roman"/>
          <w:color w:val="000000" w:themeColor="text1"/>
          <w:sz w:val="24"/>
          <w:szCs w:val="24"/>
        </w:rPr>
      </w:pPr>
      <w:r w:rsidRPr="00F32373">
        <w:rPr>
          <w:rFonts w:ascii="Times New Roman" w:hAnsi="Times New Roman" w:cs="Times New Roman"/>
          <w:b/>
          <w:bCs/>
          <w:color w:val="000000" w:themeColor="text1"/>
          <w:sz w:val="24"/>
          <w:szCs w:val="24"/>
        </w:rPr>
        <w:t>ONC Certification</w:t>
      </w:r>
      <w:r w:rsidRPr="00F32373">
        <w:rPr>
          <w:rFonts w:ascii="Times New Roman" w:hAnsi="Times New Roman" w:cs="Times New Roman"/>
          <w:color w:val="000000" w:themeColor="text1"/>
          <w:sz w:val="24"/>
          <w:szCs w:val="24"/>
        </w:rPr>
        <w:t xml:space="preserve"> – The selected open-source platform will be ONC Health IT Certified (or will achieve certification within the first 12 months), satisfying the 21st Century Cures Act interoperability requirements.</w:t>
      </w:r>
    </w:p>
    <w:p w:rsidRPr="009B513D" w:rsidR="00D059F8" w:rsidP="00460A2E" w:rsidRDefault="00D059F8" w14:paraId="46C853F1" w14:textId="77777777">
      <w:pPr>
        <w:pStyle w:val="Heading2"/>
        <w:rPr>
          <w:rFonts w:ascii="Times New Roman" w:hAnsi="Times New Roman" w:cs="Times New Roman"/>
          <w:color w:val="000000" w:themeColor="text1"/>
        </w:rPr>
      </w:pPr>
      <w:bookmarkStart w:name="_Toc205670231" w:id="35"/>
      <w:r w:rsidRPr="009B513D">
        <w:rPr>
          <w:rFonts w:ascii="Times New Roman" w:hAnsi="Times New Roman" w:cs="Times New Roman"/>
          <w:color w:val="000000" w:themeColor="text1"/>
        </w:rPr>
        <w:t>Identity Management and Access Control</w:t>
      </w:r>
      <w:bookmarkEnd w:id="35"/>
      <w:r w:rsidRPr="009B513D">
        <w:rPr>
          <w:rFonts w:ascii="Times New Roman" w:hAnsi="Times New Roman" w:cs="Times New Roman"/>
          <w:color w:val="000000" w:themeColor="text1"/>
        </w:rPr>
        <w:t xml:space="preserve"> </w:t>
      </w:r>
    </w:p>
    <w:p w:rsidRPr="009B513D" w:rsidR="00D059F8" w:rsidP="00460A2E" w:rsidRDefault="00D059F8" w14:paraId="0E491879" w14:textId="77777777">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The system will be fully integrated with ICE’s enterprise authentication services, including:</w:t>
      </w:r>
    </w:p>
    <w:p w:rsidR="00F32373" w:rsidP="00D325D2" w:rsidRDefault="00D059F8" w14:paraId="511183D6" w14:textId="77777777">
      <w:pPr>
        <w:pStyle w:val="BodyText"/>
        <w:numPr>
          <w:ilvl w:val="0"/>
          <w:numId w:val="24"/>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Single Sign-On (SSO) using ICE-provided authentication APIs</w:t>
      </w:r>
    </w:p>
    <w:p w:rsidR="00F32373" w:rsidP="00D325D2" w:rsidRDefault="00D059F8" w14:paraId="0D40C027" w14:textId="77777777">
      <w:pPr>
        <w:pStyle w:val="BodyText"/>
        <w:numPr>
          <w:ilvl w:val="0"/>
          <w:numId w:val="24"/>
        </w:numPr>
        <w:spacing w:before="241" w:after="240"/>
        <w:ind w:right="1059"/>
        <w:jc w:val="both"/>
        <w:rPr>
          <w:rFonts w:ascii="Times New Roman" w:hAnsi="Times New Roman" w:cs="Times New Roman"/>
          <w:color w:val="000000" w:themeColor="text1"/>
          <w:sz w:val="24"/>
          <w:szCs w:val="24"/>
        </w:rPr>
      </w:pPr>
      <w:r w:rsidRPr="00F32373">
        <w:rPr>
          <w:rFonts w:ascii="Times New Roman" w:hAnsi="Times New Roman" w:cs="Times New Roman"/>
          <w:color w:val="000000" w:themeColor="text1"/>
          <w:sz w:val="24"/>
          <w:szCs w:val="24"/>
        </w:rPr>
        <w:t>PIV card support</w:t>
      </w:r>
    </w:p>
    <w:p w:rsidR="00F32373" w:rsidP="00D325D2" w:rsidRDefault="00D059F8" w14:paraId="0C518FB6" w14:textId="77777777">
      <w:pPr>
        <w:pStyle w:val="BodyText"/>
        <w:numPr>
          <w:ilvl w:val="0"/>
          <w:numId w:val="24"/>
        </w:numPr>
        <w:spacing w:before="241" w:after="240"/>
        <w:ind w:right="1059"/>
        <w:jc w:val="both"/>
        <w:rPr>
          <w:rFonts w:ascii="Times New Roman" w:hAnsi="Times New Roman" w:cs="Times New Roman"/>
          <w:color w:val="000000" w:themeColor="text1"/>
          <w:sz w:val="24"/>
          <w:szCs w:val="24"/>
        </w:rPr>
      </w:pPr>
      <w:r w:rsidRPr="00F32373">
        <w:rPr>
          <w:rFonts w:ascii="Times New Roman" w:hAnsi="Times New Roman" w:cs="Times New Roman"/>
          <w:color w:val="000000" w:themeColor="text1"/>
          <w:sz w:val="24"/>
          <w:szCs w:val="24"/>
        </w:rPr>
        <w:t>Role-Based Access Control (RBAC) with least-privilege enforcement</w:t>
      </w:r>
    </w:p>
    <w:p w:rsidRPr="00F32373" w:rsidR="00D059F8" w:rsidP="00D325D2" w:rsidRDefault="00D059F8" w14:paraId="081DE431" w14:textId="5CF3B41C">
      <w:pPr>
        <w:pStyle w:val="BodyText"/>
        <w:numPr>
          <w:ilvl w:val="0"/>
          <w:numId w:val="24"/>
        </w:numPr>
        <w:spacing w:before="241" w:after="240"/>
        <w:ind w:right="1059"/>
        <w:jc w:val="both"/>
        <w:rPr>
          <w:rFonts w:ascii="Times New Roman" w:hAnsi="Times New Roman" w:cs="Times New Roman"/>
          <w:color w:val="000000" w:themeColor="text1"/>
          <w:sz w:val="24"/>
          <w:szCs w:val="24"/>
        </w:rPr>
      </w:pPr>
      <w:r w:rsidRPr="00F32373">
        <w:rPr>
          <w:rFonts w:ascii="Times New Roman" w:hAnsi="Times New Roman" w:cs="Times New Roman"/>
          <w:color w:val="000000" w:themeColor="text1"/>
          <w:sz w:val="24"/>
          <w:szCs w:val="24"/>
        </w:rPr>
        <w:t>Centralized access management via Active Directory/LDAP</w:t>
      </w:r>
    </w:p>
    <w:p w:rsidRPr="009B513D" w:rsidR="00D059F8" w:rsidP="00460A2E" w:rsidRDefault="00D059F8" w14:paraId="7DC7E1F8" w14:textId="77777777">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Access privileges will be configured based on user roles (e.g., medical staff, administrators, support teams), facility type, and need-to-know basis.</w:t>
      </w:r>
    </w:p>
    <w:p w:rsidRPr="009B513D" w:rsidR="00D059F8" w:rsidP="00460A2E" w:rsidRDefault="00D059F8" w14:paraId="7834F3CE" w14:textId="77777777">
      <w:pPr>
        <w:pStyle w:val="Heading2"/>
        <w:rPr>
          <w:rFonts w:ascii="Times New Roman" w:hAnsi="Times New Roman" w:cs="Times New Roman"/>
          <w:color w:val="000000" w:themeColor="text1"/>
        </w:rPr>
      </w:pPr>
      <w:bookmarkStart w:name="_Toc205670232" w:id="36"/>
      <w:r w:rsidRPr="009B513D">
        <w:rPr>
          <w:rFonts w:ascii="Times New Roman" w:hAnsi="Times New Roman" w:cs="Times New Roman"/>
          <w:color w:val="000000" w:themeColor="text1"/>
        </w:rPr>
        <w:t>Authority to Operate (ATO) Support</w:t>
      </w:r>
      <w:bookmarkEnd w:id="36"/>
    </w:p>
    <w:p w:rsidRPr="009B513D" w:rsidR="00D059F8" w:rsidP="00460A2E" w:rsidRDefault="00D059F8" w14:paraId="227A2AD6" w14:textId="77777777">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Onsite IT Advisors will prepare and deliver all artifacts required for the ATO process in collaboration with ICE’s Authorizing Official. This includes:</w:t>
      </w:r>
    </w:p>
    <w:p w:rsidR="00F32373" w:rsidP="00D325D2" w:rsidRDefault="00D059F8" w14:paraId="1102BB1E" w14:textId="77777777">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System Security Plan (SSP)</w:t>
      </w:r>
    </w:p>
    <w:p w:rsidR="00F32373" w:rsidP="00D325D2" w:rsidRDefault="00D059F8" w14:paraId="14587EB3" w14:textId="77777777">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F32373">
        <w:rPr>
          <w:rFonts w:ascii="Times New Roman" w:hAnsi="Times New Roman" w:cs="Times New Roman"/>
          <w:color w:val="000000" w:themeColor="text1"/>
          <w:sz w:val="24"/>
          <w:szCs w:val="24"/>
        </w:rPr>
        <w:t>POA&amp;M (Plan of Action and Milestones)</w:t>
      </w:r>
    </w:p>
    <w:p w:rsidR="00F32373" w:rsidP="00D325D2" w:rsidRDefault="00D059F8" w14:paraId="50BF4602" w14:textId="77777777">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F32373">
        <w:rPr>
          <w:rFonts w:ascii="Times New Roman" w:hAnsi="Times New Roman" w:cs="Times New Roman"/>
          <w:color w:val="000000" w:themeColor="text1"/>
          <w:sz w:val="24"/>
          <w:szCs w:val="24"/>
        </w:rPr>
        <w:t>Continuous Monitoring Plan</w:t>
      </w:r>
    </w:p>
    <w:p w:rsidR="00F32373" w:rsidP="00D325D2" w:rsidRDefault="00D059F8" w14:paraId="569208BD" w14:textId="77777777">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F32373">
        <w:rPr>
          <w:rFonts w:ascii="Times New Roman" w:hAnsi="Times New Roman" w:cs="Times New Roman"/>
          <w:color w:val="000000" w:themeColor="text1"/>
          <w:sz w:val="24"/>
          <w:szCs w:val="24"/>
        </w:rPr>
        <w:t>Support for Independent Verification &amp; Validation (IV&amp;V)</w:t>
      </w:r>
    </w:p>
    <w:p w:rsidRPr="00F32373" w:rsidR="00D059F8" w:rsidP="00D325D2" w:rsidRDefault="00D059F8" w14:paraId="015E15A6" w14:textId="5A7506C8">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F32373">
        <w:rPr>
          <w:rFonts w:ascii="Times New Roman" w:hAnsi="Times New Roman" w:cs="Times New Roman"/>
          <w:color w:val="000000" w:themeColor="text1"/>
          <w:sz w:val="24"/>
          <w:szCs w:val="24"/>
        </w:rPr>
        <w:t>Coordination of penetration testing and remediation efforts</w:t>
      </w:r>
    </w:p>
    <w:p w:rsidRPr="00D325D2" w:rsidR="00D059F8" w:rsidP="00460A2E" w:rsidRDefault="00D059F8" w14:paraId="11712C04" w14:textId="77777777">
      <w:pPr>
        <w:pStyle w:val="Heading2"/>
        <w:rPr>
          <w:rFonts w:ascii="Times New Roman" w:hAnsi="Times New Roman" w:cs="Times New Roman"/>
          <w:color w:val="000000" w:themeColor="text1"/>
        </w:rPr>
      </w:pPr>
      <w:bookmarkStart w:name="_Toc205670233" w:id="37"/>
      <w:r w:rsidRPr="00D325D2">
        <w:rPr>
          <w:rFonts w:ascii="Times New Roman" w:hAnsi="Times New Roman" w:cs="Times New Roman"/>
          <w:color w:val="000000" w:themeColor="text1"/>
        </w:rPr>
        <w:t>Data Security Control</w:t>
      </w:r>
      <w:bookmarkEnd w:id="37"/>
      <w:r w:rsidRPr="00D325D2">
        <w:rPr>
          <w:rFonts w:ascii="Times New Roman" w:hAnsi="Times New Roman" w:cs="Times New Roman"/>
          <w:color w:val="000000" w:themeColor="text1"/>
        </w:rPr>
        <w:t xml:space="preserve"> </w:t>
      </w:r>
    </w:p>
    <w:p w:rsidRPr="009B513D" w:rsidR="00D059F8" w:rsidP="00460A2E" w:rsidRDefault="00D059F8" w14:paraId="3DB25D76" w14:textId="77777777">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We will implement layered cybersecurity protections using a Zero Trust Architecture, including:</w:t>
      </w:r>
    </w:p>
    <w:p w:rsidRPr="009B513D" w:rsidR="00D059F8" w:rsidP="00D325D2" w:rsidRDefault="00D059F8" w14:paraId="7EB84C32" w14:textId="77777777">
      <w:pPr>
        <w:pStyle w:val="BodyText"/>
        <w:numPr>
          <w:ilvl w:val="0"/>
          <w:numId w:val="26"/>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FIPS 140-2 validated encryption for data at rest and in transit</w:t>
      </w:r>
    </w:p>
    <w:p w:rsidRPr="009B513D" w:rsidR="00D059F8" w:rsidP="00D325D2" w:rsidRDefault="00D059F8" w14:paraId="7F5017E4" w14:textId="77777777">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Encrypted backups with multi-region redundancy</w:t>
      </w:r>
    </w:p>
    <w:p w:rsidRPr="009B513D" w:rsidR="00D059F8" w:rsidP="00D325D2" w:rsidRDefault="00D059F8" w14:paraId="3EB17E3D" w14:textId="77777777">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Multi-factor authentication (MFA) for privileged accounts</w:t>
      </w:r>
    </w:p>
    <w:p w:rsidRPr="009B513D" w:rsidR="00D059F8" w:rsidP="00D325D2" w:rsidRDefault="00D059F8" w14:paraId="3A44C01B" w14:textId="77777777">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Audit logging for all user and system activity</w:t>
      </w:r>
    </w:p>
    <w:p w:rsidRPr="009B513D" w:rsidR="00D059F8" w:rsidP="00D325D2" w:rsidRDefault="00D059F8" w14:paraId="7A8A8C65" w14:textId="77777777">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Automated log aggregation, alerts, and anomaly detection</w:t>
      </w:r>
    </w:p>
    <w:p w:rsidRPr="009B513D" w:rsidR="00D059F8" w:rsidP="00D325D2" w:rsidRDefault="00D059F8" w14:paraId="3038EE90" w14:textId="77777777">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Support for Red Team penetration testing during pre-production and production phases</w:t>
      </w:r>
    </w:p>
    <w:p w:rsidRPr="009B513D" w:rsidR="00D059F8" w:rsidP="00460A2E" w:rsidRDefault="00D059F8" w14:paraId="1324C522" w14:textId="77777777">
      <w:pPr>
        <w:pStyle w:val="Heading2"/>
        <w:rPr>
          <w:rFonts w:ascii="Times New Roman" w:hAnsi="Times New Roman" w:cs="Times New Roman"/>
          <w:color w:val="000000" w:themeColor="text1"/>
        </w:rPr>
      </w:pPr>
      <w:bookmarkStart w:name="_Toc205670234" w:id="38"/>
      <w:r w:rsidRPr="009B513D">
        <w:rPr>
          <w:rFonts w:ascii="Times New Roman" w:hAnsi="Times New Roman" w:cs="Times New Roman"/>
          <w:color w:val="000000" w:themeColor="text1"/>
        </w:rPr>
        <w:t>Physical and Cloud Infrastructure Security</w:t>
      </w:r>
      <w:bookmarkEnd w:id="38"/>
      <w:r w:rsidRPr="009B513D">
        <w:rPr>
          <w:rFonts w:ascii="Times New Roman" w:hAnsi="Times New Roman" w:cs="Times New Roman"/>
          <w:color w:val="000000" w:themeColor="text1"/>
        </w:rPr>
        <w:t xml:space="preserve"> </w:t>
      </w:r>
    </w:p>
    <w:p w:rsidRPr="009B513D" w:rsidR="00D059F8" w:rsidP="00460A2E" w:rsidRDefault="00D059F8" w14:paraId="04AB7362" w14:textId="77777777">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Our hosting strategy includes:</w:t>
      </w:r>
    </w:p>
    <w:p w:rsidRPr="009B513D" w:rsidR="00D059F8" w:rsidP="00D325D2" w:rsidRDefault="00D059F8" w14:paraId="40763BC3" w14:textId="77777777">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Use of FedRAMP-authorized cloud infrastructure</w:t>
      </w:r>
    </w:p>
    <w:p w:rsidRPr="009B513D" w:rsidR="00D059F8" w:rsidP="00D325D2" w:rsidRDefault="00D059F8" w14:paraId="12DF746B" w14:textId="77777777">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Geo-redundant disaster recovery and automated failover</w:t>
      </w:r>
    </w:p>
    <w:p w:rsidRPr="009B513D" w:rsidR="00D059F8" w:rsidP="00D325D2" w:rsidRDefault="00D059F8" w14:paraId="2181F8C7" w14:textId="77777777">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Physical access restrictions at data center level per cloud provider certifications (SOC 2, ISO 27001)</w:t>
      </w:r>
    </w:p>
    <w:p w:rsidRPr="009B513D" w:rsidR="00D059F8" w:rsidP="00D325D2" w:rsidRDefault="00D059F8" w14:paraId="12319DD9" w14:textId="77777777">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Compliance with DHS Data Sovereignty and access guidelines</w:t>
      </w:r>
    </w:p>
    <w:p w:rsidRPr="009B513D" w:rsidR="00D059F8" w:rsidP="00460A2E" w:rsidRDefault="00D059F8" w14:paraId="1481401D" w14:textId="77777777">
      <w:pPr>
        <w:pStyle w:val="Heading2"/>
        <w:rPr>
          <w:rFonts w:ascii="Times New Roman" w:hAnsi="Times New Roman" w:cs="Times New Roman"/>
          <w:color w:val="000000" w:themeColor="text1"/>
        </w:rPr>
      </w:pPr>
      <w:bookmarkStart w:name="_Toc205670235" w:id="39"/>
      <w:r w:rsidRPr="009B513D">
        <w:rPr>
          <w:rFonts w:ascii="Times New Roman" w:hAnsi="Times New Roman" w:cs="Times New Roman"/>
          <w:color w:val="000000" w:themeColor="text1"/>
        </w:rPr>
        <w:t>Data Privacy and Legal Compliance</w:t>
      </w:r>
      <w:bookmarkEnd w:id="39"/>
    </w:p>
    <w:p w:rsidRPr="009B513D" w:rsidR="00D059F8" w:rsidP="00460A2E" w:rsidRDefault="00D059F8" w14:paraId="3D854771" w14:textId="77777777">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The platform will enforce data segmentation across behavioral health, medical, dental, and other sensitive domains. Field-level encryption and access rules will ensure compliance with:</w:t>
      </w:r>
    </w:p>
    <w:p w:rsidRPr="009B513D" w:rsidR="00D059F8" w:rsidP="00D325D2" w:rsidRDefault="00D059F8" w14:paraId="3D1288A7" w14:textId="77777777">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Behavioral health privacy requirements</w:t>
      </w:r>
    </w:p>
    <w:p w:rsidRPr="009B513D" w:rsidR="00D059F8" w:rsidP="00D325D2" w:rsidRDefault="00D059F8" w14:paraId="0B1136E7" w14:textId="77777777">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Minor detainee data protection</w:t>
      </w:r>
    </w:p>
    <w:p w:rsidRPr="009B513D" w:rsidR="00D059F8" w:rsidP="00D325D2" w:rsidRDefault="00D059F8" w14:paraId="2E73F34B" w14:textId="77777777">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ICE/IHSC-specific custody-related privacy policies.</w:t>
      </w:r>
    </w:p>
    <w:p w:rsidRPr="009B513D" w:rsidR="00D059F8" w:rsidP="00460A2E" w:rsidRDefault="00D059F8" w14:paraId="314940A4" w14:textId="77777777">
      <w:pPr>
        <w:pStyle w:val="Heading2"/>
        <w:rPr>
          <w:rFonts w:ascii="Times New Roman" w:hAnsi="Times New Roman" w:cs="Times New Roman"/>
          <w:color w:val="000000" w:themeColor="text1"/>
        </w:rPr>
      </w:pPr>
      <w:bookmarkStart w:name="_Toc205670236" w:id="40"/>
      <w:r w:rsidRPr="009B513D">
        <w:rPr>
          <w:rFonts w:ascii="Times New Roman" w:hAnsi="Times New Roman" w:cs="Times New Roman"/>
          <w:color w:val="000000" w:themeColor="text1"/>
        </w:rPr>
        <w:t>Section 508 Accessibility</w:t>
      </w:r>
      <w:bookmarkEnd w:id="40"/>
    </w:p>
    <w:p w:rsidRPr="009B513D" w:rsidR="00D059F8" w:rsidP="00460A2E" w:rsidRDefault="00D059F8" w14:paraId="6241967D" w14:textId="77777777">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The system will be fully compliant with Section 508 of the Rehabilitation Act, ensuring usability for personnel with visual, auditory, cognitive, and mobility impairments. This includes:</w:t>
      </w:r>
    </w:p>
    <w:p w:rsidRPr="009B513D" w:rsidR="00D059F8" w:rsidP="00D325D2" w:rsidRDefault="00D059F8" w14:paraId="09371B1F" w14:textId="77777777">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Fully keyboard-navigable workflows</w:t>
      </w:r>
    </w:p>
    <w:p w:rsidRPr="009B513D" w:rsidR="00D059F8" w:rsidP="00D325D2" w:rsidRDefault="00D059F8" w14:paraId="22182258" w14:textId="77777777">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High contrast themes and screen reader compatibility</w:t>
      </w:r>
    </w:p>
    <w:p w:rsidRPr="009B513D" w:rsidR="00D059F8" w:rsidP="00D325D2" w:rsidRDefault="00D059F8" w14:paraId="12EA58A6" w14:textId="77777777">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Alternative input modes (e.g., speech-to-text)</w:t>
      </w:r>
    </w:p>
    <w:p w:rsidRPr="009B513D" w:rsidR="00D059F8" w:rsidP="00D325D2" w:rsidRDefault="00D059F8" w14:paraId="43578124" w14:textId="77777777">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508 testing during development using DHS-approved tools (e.g., ANDI, AXE).</w:t>
      </w:r>
    </w:p>
    <w:p w:rsidRPr="009B513D" w:rsidR="008B7A73" w:rsidP="00460A2E" w:rsidRDefault="00D21A0A" w14:paraId="38BBFAC8" w14:textId="5BCD33E6">
      <w:pPr>
        <w:pStyle w:val="Heading1"/>
        <w:numPr>
          <w:ilvl w:val="0"/>
          <w:numId w:val="2"/>
        </w:numPr>
        <w:rPr>
          <w:rFonts w:ascii="Times New Roman" w:hAnsi="Times New Roman" w:cs="Times New Roman"/>
          <w:color w:val="0F243E" w:themeColor="text2" w:themeShade="80"/>
          <w:sz w:val="32"/>
          <w:szCs w:val="32"/>
        </w:rPr>
      </w:pPr>
      <w:bookmarkStart w:name="_Toc205670237" w:id="41"/>
      <w:r w:rsidRPr="009B513D">
        <w:rPr>
          <w:rFonts w:ascii="Times New Roman" w:hAnsi="Times New Roman" w:cs="Times New Roman"/>
          <w:color w:val="0F243E" w:themeColor="text2" w:themeShade="80"/>
          <w:sz w:val="32"/>
          <w:szCs w:val="32"/>
        </w:rPr>
        <w:t>Past Performance</w:t>
      </w:r>
      <w:bookmarkEnd w:id="41"/>
      <w:r w:rsidRPr="009B513D" w:rsidR="003C0D03">
        <w:rPr>
          <w:rFonts w:ascii="Times New Roman" w:hAnsi="Times New Roman" w:cs="Times New Roman"/>
          <w:color w:val="0F243E" w:themeColor="text2" w:themeShade="80"/>
          <w:sz w:val="32"/>
          <w:szCs w:val="32"/>
        </w:rPr>
        <w:t xml:space="preserve"> </w:t>
      </w:r>
    </w:p>
    <w:p w:rsidRPr="009B513D" w:rsidR="0078363A" w:rsidP="00460A2E" w:rsidRDefault="0078363A" w14:paraId="54795D04" w14:textId="77777777">
      <w:pPr>
        <w:pStyle w:val="BodyText"/>
        <w:spacing w:before="241" w:after="240"/>
        <w:ind w:left="720" w:right="1059"/>
        <w:jc w:val="both"/>
        <w:rPr>
          <w:rFonts w:ascii="Times New Roman" w:hAnsi="Times New Roman" w:cs="Times New Roman"/>
          <w:color w:val="000000" w:themeColor="text1"/>
          <w:sz w:val="24"/>
          <w:szCs w:val="24"/>
        </w:rPr>
      </w:pPr>
      <w:bookmarkStart w:name="_Toc202465071" w:id="42"/>
      <w:bookmarkStart w:name="_Toc202465096" w:id="43"/>
      <w:bookmarkStart w:name="_Toc202521784" w:id="44"/>
      <w:bookmarkEnd w:id="42"/>
      <w:bookmarkEnd w:id="43"/>
      <w:bookmarkEnd w:id="44"/>
      <w:r w:rsidRPr="009B513D">
        <w:rPr>
          <w:rFonts w:ascii="Times New Roman" w:hAnsi="Times New Roman" w:cs="Times New Roman"/>
          <w:color w:val="000000" w:themeColor="text1"/>
          <w:sz w:val="24"/>
          <w:szCs w:val="24"/>
        </w:rPr>
        <w:t>Onsite IT Advisors has over 20 years of experience delivering secure, scalable, and compliant IT solutions to federal, state, and commercial clients. Our team includes highly skilled professionals with proven track records in cloud architecture, software development, data engineering, DevOps, and cybersecurity.</w:t>
      </w:r>
    </w:p>
    <w:p w:rsidRPr="009B513D" w:rsidR="0078363A" w:rsidP="00460A2E" w:rsidRDefault="0078363A" w14:paraId="45977C4B" w14:textId="77777777">
      <w:pPr>
        <w:pStyle w:val="ListParagraph"/>
        <w:numPr>
          <w:ilvl w:val="0"/>
          <w:numId w:val="1"/>
        </w:numPr>
        <w:jc w:val="both"/>
        <w:outlineLvl w:val="0"/>
        <w:rPr>
          <w:rFonts w:ascii="Times New Roman" w:hAnsi="Times New Roman" w:eastAsia="Cambria" w:cs="Times New Roman"/>
          <w:b/>
          <w:bCs/>
          <w:vanish/>
          <w:sz w:val="28"/>
          <w:szCs w:val="28"/>
        </w:rPr>
      </w:pPr>
      <w:bookmarkStart w:name="_Toc205502866" w:id="45"/>
      <w:bookmarkStart w:name="_Toc205670037" w:id="46"/>
      <w:bookmarkStart w:name="_Toc205670238" w:id="47"/>
      <w:bookmarkEnd w:id="45"/>
      <w:bookmarkEnd w:id="46"/>
      <w:bookmarkEnd w:id="47"/>
    </w:p>
    <w:p w:rsidRPr="009B513D" w:rsidR="0078363A" w:rsidP="00460A2E" w:rsidRDefault="0078363A" w14:paraId="4EF2552B" w14:textId="0AD6CAAA">
      <w:pPr>
        <w:pStyle w:val="Heading2"/>
        <w:rPr>
          <w:rFonts w:ascii="Times New Roman" w:hAnsi="Times New Roman" w:cs="Times New Roman"/>
          <w:color w:val="000000" w:themeColor="text1"/>
        </w:rPr>
      </w:pPr>
      <w:bookmarkStart w:name="_Toc205670239" w:id="48"/>
      <w:r w:rsidRPr="009B513D">
        <w:rPr>
          <w:rFonts w:ascii="Times New Roman" w:hAnsi="Times New Roman" w:cs="Times New Roman"/>
          <w:color w:val="000000" w:themeColor="text1"/>
        </w:rPr>
        <w:t xml:space="preserve">CDC – Booze Allen Hamilton </w:t>
      </w:r>
      <w:proofErr w:type="gramStart"/>
      <w:r w:rsidRPr="009B513D" w:rsidR="00270D5F">
        <w:rPr>
          <w:rFonts w:ascii="Times New Roman" w:hAnsi="Times New Roman" w:cs="Times New Roman"/>
          <w:color w:val="000000" w:themeColor="text1"/>
        </w:rPr>
        <w:t>Subcontract(</w:t>
      </w:r>
      <w:proofErr w:type="gramEnd"/>
      <w:r w:rsidRPr="009B513D" w:rsidR="00270D5F">
        <w:rPr>
          <w:rFonts w:ascii="Times New Roman" w:hAnsi="Times New Roman" w:cs="Times New Roman"/>
          <w:color w:val="000000" w:themeColor="text1"/>
        </w:rPr>
        <w:t>Public</w:t>
      </w:r>
      <w:r w:rsidRPr="009B513D">
        <w:rPr>
          <w:rFonts w:ascii="Times New Roman" w:hAnsi="Times New Roman" w:cs="Times New Roman"/>
          <w:color w:val="000000" w:themeColor="text1"/>
        </w:rPr>
        <w:t xml:space="preserve"> Health Data Modernization)</w:t>
      </w:r>
      <w:bookmarkEnd w:id="48"/>
    </w:p>
    <w:p w:rsidRPr="009B513D" w:rsidR="0078363A" w:rsidP="00460A2E" w:rsidRDefault="0078363A" w14:paraId="41BA2FFB" w14:textId="77777777">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Booz Allen Hamilton / Centers for Disease Control and Prevention (CDC)</w:t>
      </w:r>
      <w:r w:rsidRPr="009B513D">
        <w:rPr>
          <w:rFonts w:ascii="Times New Roman" w:hAnsi="Times New Roman" w:cs="Times New Roman"/>
          <w:color w:val="000000" w:themeColor="text1"/>
          <w:sz w:val="24"/>
          <w:szCs w:val="24"/>
        </w:rPr>
        <w:br/>
      </w:r>
      <w:r w:rsidRPr="009B513D">
        <w:rPr>
          <w:rFonts w:ascii="Times New Roman" w:hAnsi="Times New Roman" w:cs="Times New Roman"/>
          <w:color w:val="000000" w:themeColor="text1"/>
          <w:sz w:val="24"/>
          <w:szCs w:val="24"/>
        </w:rPr>
        <w:t xml:space="preserve">Scope: As a subcontractor to Booz Allen Hamilton, Onsite IT Advisors </w:t>
      </w:r>
      <w:r w:rsidRPr="009B513D">
        <w:rPr>
          <w:rFonts w:ascii="Times New Roman" w:hAnsi="Times New Roman" w:cs="Times New Roman"/>
          <w:color w:val="000000" w:themeColor="text1"/>
          <w:sz w:val="24"/>
          <w:szCs w:val="24"/>
        </w:rPr>
        <w:t>provided support for the Integrated Surveillance Services (ISS) Program. We delivered end-to-end Development, Modernization, and Enhancement (DME) services for mission-critical CDC systems, including:</w:t>
      </w:r>
    </w:p>
    <w:p w:rsidRPr="009B513D" w:rsidR="0078363A" w:rsidP="00D325D2" w:rsidRDefault="0078363A" w14:paraId="1ECF9677" w14:textId="77777777">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MVPS (Message Validation, Processing, and Provisioning Service)</w:t>
      </w:r>
    </w:p>
    <w:p w:rsidRPr="009B513D" w:rsidR="0078363A" w:rsidP="00D325D2" w:rsidRDefault="0078363A" w14:paraId="1CCC0463" w14:textId="77777777">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METS (Message Evaluation and Testing Service)</w:t>
      </w:r>
    </w:p>
    <w:p w:rsidRPr="009B513D" w:rsidR="0078363A" w:rsidP="00D325D2" w:rsidRDefault="0078363A" w14:paraId="59D1036F" w14:textId="77777777">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MMGAT (Message Mapping Guide Authoring Tool)</w:t>
      </w:r>
    </w:p>
    <w:p w:rsidRPr="009B513D" w:rsidR="0078363A" w:rsidP="00D325D2" w:rsidRDefault="0078363A" w14:paraId="427D9F60" w14:textId="77777777">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CSELS Data Hub and PHIN-MS</w:t>
      </w:r>
    </w:p>
    <w:p w:rsidRPr="009B513D" w:rsidR="0078363A" w:rsidP="00D325D2" w:rsidRDefault="0078363A" w14:paraId="68580ED9" w14:textId="77777777">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NNDSS Onboarding Tool (NOT)</w:t>
      </w:r>
    </w:p>
    <w:p w:rsidRPr="009B513D" w:rsidR="0078363A" w:rsidP="00460A2E" w:rsidRDefault="0078363A" w14:paraId="153E8708" w14:textId="77777777">
      <w:pPr>
        <w:pStyle w:val="BodyText"/>
        <w:spacing w:before="241" w:after="240"/>
        <w:ind w:left="720" w:right="1059"/>
        <w:jc w:val="both"/>
        <w:rPr>
          <w:rFonts w:ascii="Times New Roman" w:hAnsi="Times New Roman" w:cs="Times New Roman"/>
          <w:b/>
          <w:bCs/>
        </w:rPr>
      </w:pPr>
      <w:r w:rsidRPr="009B513D">
        <w:rPr>
          <w:rFonts w:ascii="Times New Roman" w:hAnsi="Times New Roman" w:cs="Times New Roman"/>
          <w:b/>
          <w:bCs/>
        </w:rPr>
        <w:t>Key Responsibilities:</w:t>
      </w:r>
    </w:p>
    <w:p w:rsidRPr="009B513D" w:rsidR="0078363A" w:rsidP="00D325D2" w:rsidRDefault="0078363A" w14:paraId="1ACEFC79" w14:textId="77777777">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Requirements gathering and business analysis</w:t>
      </w:r>
    </w:p>
    <w:p w:rsidRPr="009B513D" w:rsidR="0078363A" w:rsidP="00D325D2" w:rsidRDefault="0078363A" w14:paraId="11B87B23" w14:textId="77777777">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Full-lifecycle software development</w:t>
      </w:r>
    </w:p>
    <w:p w:rsidRPr="009B513D" w:rsidR="0078363A" w:rsidP="00D325D2" w:rsidRDefault="0078363A" w14:paraId="6D58A4A3" w14:textId="77777777">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Quality assurance and defect management</w:t>
      </w:r>
    </w:p>
    <w:p w:rsidRPr="009B513D" w:rsidR="0078363A" w:rsidP="00D325D2" w:rsidRDefault="0078363A" w14:paraId="7CB0E085" w14:textId="77777777">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Technical acceptance testing and deployment</w:t>
      </w:r>
    </w:p>
    <w:p w:rsidRPr="009B513D" w:rsidR="0078363A" w:rsidP="00D325D2" w:rsidRDefault="0078363A" w14:paraId="28A25052" w14:textId="77777777">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Enterprise architecture compliance</w:t>
      </w:r>
    </w:p>
    <w:p w:rsidRPr="009B513D" w:rsidR="0078363A" w:rsidP="00D325D2" w:rsidRDefault="0078363A" w14:paraId="75F012F5" w14:textId="77777777">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System security support aligned with CDC and federal IT standards</w:t>
      </w:r>
    </w:p>
    <w:p w:rsidRPr="009B513D" w:rsidR="0078363A" w:rsidP="00460A2E" w:rsidRDefault="0078363A" w14:paraId="1614318D" w14:textId="691EEDC2">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b/>
          <w:bCs/>
          <w:color w:val="000000" w:themeColor="text1"/>
          <w:sz w:val="24"/>
          <w:szCs w:val="24"/>
        </w:rPr>
        <w:t>Relevance:</w:t>
      </w:r>
      <w:r w:rsidRPr="009B513D">
        <w:rPr>
          <w:rFonts w:ascii="Times New Roman" w:hAnsi="Times New Roman" w:cs="Times New Roman"/>
          <w:color w:val="000000" w:themeColor="text1"/>
          <w:sz w:val="24"/>
          <w:szCs w:val="24"/>
        </w:rPr>
        <w:t xml:space="preserve"> This engagement demonstrates our experience in secure health data integration, federal compliance, and delivering cloud-based health IT platforms across multiple systems</w:t>
      </w:r>
      <w:r w:rsidRPr="009B513D" w:rsidR="00290C3B">
        <w:rPr>
          <w:rFonts w:ascii="Times New Roman" w:hAnsi="Times New Roman" w:cs="Times New Roman"/>
          <w:color w:val="000000" w:themeColor="text1"/>
          <w:sz w:val="24"/>
          <w:szCs w:val="24"/>
        </w:rPr>
        <w:t xml:space="preserve"> </w:t>
      </w:r>
      <w:r w:rsidRPr="009B513D">
        <w:rPr>
          <w:rFonts w:ascii="Times New Roman" w:hAnsi="Times New Roman" w:cs="Times New Roman"/>
          <w:color w:val="000000" w:themeColor="text1"/>
          <w:sz w:val="24"/>
          <w:szCs w:val="24"/>
        </w:rPr>
        <w:t>directly aligning with the goals of the EHR modernization effort at DHS/IHSC.</w:t>
      </w:r>
    </w:p>
    <w:p w:rsidRPr="009B513D" w:rsidR="0078363A" w:rsidP="00460A2E" w:rsidRDefault="0078363A" w14:paraId="1FBD9B1B" w14:textId="77777777">
      <w:pPr>
        <w:pStyle w:val="Heading2"/>
        <w:rPr>
          <w:rFonts w:ascii="Times New Roman" w:hAnsi="Times New Roman" w:cs="Times New Roman"/>
          <w:color w:val="000000" w:themeColor="text1"/>
        </w:rPr>
      </w:pPr>
      <w:bookmarkStart w:name="_Toc205670240" w:id="49"/>
      <w:r w:rsidRPr="009B513D">
        <w:rPr>
          <w:rFonts w:ascii="Times New Roman" w:hAnsi="Times New Roman" w:cs="Times New Roman"/>
          <w:color w:val="000000" w:themeColor="text1"/>
        </w:rPr>
        <w:t>State-Level Projects and IT Staff Augmentation</w:t>
      </w:r>
      <w:bookmarkEnd w:id="49"/>
    </w:p>
    <w:p w:rsidRPr="009B513D" w:rsidR="0078363A" w:rsidP="00460A2E" w:rsidRDefault="0078363A" w14:paraId="47F42D14" w14:textId="77777777">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Onsite IT Advisors has successfully provided IT staff augmentation and technology consulting services to multiple state-level government clients. These engagements focused on areas such as:</w:t>
      </w:r>
    </w:p>
    <w:p w:rsidRPr="009B513D" w:rsidR="0078363A" w:rsidP="00D325D2" w:rsidRDefault="0078363A" w14:paraId="7D724309" w14:textId="77777777">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Cloud migration and infrastructure design</w:t>
      </w:r>
    </w:p>
    <w:p w:rsidRPr="009B513D" w:rsidR="0078363A" w:rsidP="00D325D2" w:rsidRDefault="0078363A" w14:paraId="2382AA41" w14:textId="77777777">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Data warehouse modernization</w:t>
      </w:r>
    </w:p>
    <w:p w:rsidRPr="009B513D" w:rsidR="0078363A" w:rsidP="00D325D2" w:rsidRDefault="0078363A" w14:paraId="66CA4E5C" w14:textId="77777777">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System integration for public health reporting</w:t>
      </w:r>
    </w:p>
    <w:p w:rsidRPr="009B513D" w:rsidR="0078363A" w:rsidP="00D325D2" w:rsidRDefault="0078363A" w14:paraId="7A2D1BF3" w14:textId="77777777">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Secure software development and quality assurance</w:t>
      </w:r>
    </w:p>
    <w:p w:rsidRPr="009B513D" w:rsidR="0078363A" w:rsidP="00460A2E" w:rsidRDefault="0078363A" w14:paraId="2F963523" w14:textId="77777777">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b/>
          <w:bCs/>
          <w:color w:val="000000" w:themeColor="text1"/>
          <w:sz w:val="24"/>
          <w:szCs w:val="24"/>
        </w:rPr>
        <w:t>Key Technologies:</w:t>
      </w:r>
      <w:r w:rsidRPr="009B513D">
        <w:rPr>
          <w:rFonts w:ascii="Times New Roman" w:hAnsi="Times New Roman" w:cs="Times New Roman"/>
          <w:color w:val="000000" w:themeColor="text1"/>
          <w:sz w:val="24"/>
          <w:szCs w:val="24"/>
        </w:rPr>
        <w:t xml:space="preserve"> Azure, AWS GovCloud, Snowflake, SQL Server, Python, </w:t>
      </w:r>
      <w:r w:rsidRPr="009B513D">
        <w:rPr>
          <w:rFonts w:ascii="Times New Roman" w:hAnsi="Times New Roman" w:cs="Times New Roman"/>
          <w:color w:val="000000" w:themeColor="text1"/>
          <w:sz w:val="24"/>
          <w:szCs w:val="24"/>
        </w:rPr>
        <w:t>.NET, Ansible, Terraform, CI/CD pipelines, and HIPAA-compliant systems.</w:t>
      </w:r>
    </w:p>
    <w:p w:rsidRPr="009B513D" w:rsidR="0078363A" w:rsidP="00460A2E" w:rsidRDefault="0078363A" w14:paraId="30813CEF" w14:textId="77777777">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b/>
          <w:bCs/>
          <w:color w:val="000000" w:themeColor="text1"/>
          <w:sz w:val="24"/>
          <w:szCs w:val="24"/>
        </w:rPr>
        <w:t>Relevance:</w:t>
      </w:r>
      <w:r w:rsidRPr="009B513D">
        <w:rPr>
          <w:rFonts w:ascii="Times New Roman" w:hAnsi="Times New Roman" w:cs="Times New Roman"/>
          <w:color w:val="000000" w:themeColor="text1"/>
          <w:sz w:val="24"/>
          <w:szCs w:val="24"/>
        </w:rPr>
        <w:t xml:space="preserve"> These projects demonstrate our agility and proven ability to provide specialized resources quickly, manage distributed teams, and support high-availability, compliance-driven environments</w:t>
      </w:r>
    </w:p>
    <w:p w:rsidRPr="009B513D" w:rsidR="0078363A" w:rsidP="00460A2E" w:rsidRDefault="0078363A" w14:paraId="690B5FA8" w14:textId="77777777">
      <w:pPr>
        <w:pStyle w:val="Heading2"/>
        <w:rPr>
          <w:rFonts w:ascii="Times New Roman" w:hAnsi="Times New Roman" w:cs="Times New Roman"/>
          <w:color w:val="000000" w:themeColor="text1"/>
        </w:rPr>
      </w:pPr>
      <w:bookmarkStart w:name="_Toc205670241" w:id="50"/>
      <w:r w:rsidRPr="009B513D">
        <w:rPr>
          <w:rFonts w:ascii="Times New Roman" w:hAnsi="Times New Roman" w:cs="Times New Roman"/>
          <w:color w:val="000000" w:themeColor="text1"/>
        </w:rPr>
        <w:t>Corporate Strengths and Capabilities</w:t>
      </w:r>
      <w:bookmarkEnd w:id="50"/>
    </w:p>
    <w:p w:rsidRPr="009B513D" w:rsidR="0078363A" w:rsidP="00D325D2" w:rsidRDefault="0078363A" w14:paraId="7461B121" w14:textId="77777777">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Experienced team with over 15 senior-level professionals in health IT, security, and software development</w:t>
      </w:r>
    </w:p>
    <w:p w:rsidRPr="009B513D" w:rsidR="0078363A" w:rsidP="00D325D2" w:rsidRDefault="0078363A" w14:paraId="62D53DEA" w14:textId="77777777">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 xml:space="preserve">Robust internal methodologies for Agile delivery, </w:t>
      </w:r>
      <w:proofErr w:type="spellStart"/>
      <w:r w:rsidRPr="009B513D">
        <w:rPr>
          <w:rFonts w:ascii="Times New Roman" w:hAnsi="Times New Roman" w:cs="Times New Roman"/>
          <w:color w:val="000000" w:themeColor="text1"/>
          <w:sz w:val="24"/>
          <w:szCs w:val="24"/>
        </w:rPr>
        <w:t>DevSecOps</w:t>
      </w:r>
      <w:proofErr w:type="spellEnd"/>
      <w:r w:rsidRPr="009B513D">
        <w:rPr>
          <w:rFonts w:ascii="Times New Roman" w:hAnsi="Times New Roman" w:cs="Times New Roman"/>
          <w:color w:val="000000" w:themeColor="text1"/>
          <w:sz w:val="24"/>
          <w:szCs w:val="24"/>
        </w:rPr>
        <w:t>, and FedRAMP-compliant deployments</w:t>
      </w:r>
    </w:p>
    <w:p w:rsidRPr="009B513D" w:rsidR="0078363A" w:rsidP="00D325D2" w:rsidRDefault="0078363A" w14:paraId="29B52ED3" w14:textId="77777777">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No reliance on subcontractors; all key personnel are in-house or available through our vetted talent pipeline</w:t>
      </w:r>
    </w:p>
    <w:p w:rsidRPr="009B513D" w:rsidR="00AE3663" w:rsidP="00D325D2" w:rsidRDefault="0078363A" w14:paraId="375B7F4B" w14:textId="0B5AFA1B">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Proven experience working with federal agencies under tight deadlines and stringent regulatory requirements</w:t>
      </w:r>
    </w:p>
    <w:p w:rsidRPr="009B513D" w:rsidR="0078363A" w:rsidP="00460A2E" w:rsidRDefault="0078363A" w14:paraId="138AA53C" w14:textId="6A1B980B">
      <w:pPr>
        <w:pStyle w:val="Heading1"/>
        <w:numPr>
          <w:ilvl w:val="0"/>
          <w:numId w:val="2"/>
        </w:numPr>
        <w:rPr>
          <w:rFonts w:ascii="Times New Roman" w:hAnsi="Times New Roman" w:cs="Times New Roman"/>
          <w:color w:val="0F243E" w:themeColor="text2" w:themeShade="80"/>
          <w:sz w:val="32"/>
          <w:szCs w:val="32"/>
        </w:rPr>
      </w:pPr>
      <w:bookmarkStart w:name="_Toc205670242" w:id="51"/>
      <w:r w:rsidRPr="009B513D">
        <w:rPr>
          <w:rFonts w:ascii="Times New Roman" w:hAnsi="Times New Roman" w:cs="Times New Roman"/>
          <w:color w:val="0F243E" w:themeColor="text2" w:themeShade="80"/>
          <w:sz w:val="32"/>
          <w:szCs w:val="32"/>
        </w:rPr>
        <w:t>Key Personnel</w:t>
      </w:r>
      <w:bookmarkEnd w:id="51"/>
      <w:r w:rsidRPr="009B513D">
        <w:rPr>
          <w:rFonts w:ascii="Times New Roman" w:hAnsi="Times New Roman" w:cs="Times New Roman"/>
          <w:color w:val="0F243E" w:themeColor="text2" w:themeShade="80"/>
          <w:sz w:val="32"/>
          <w:szCs w:val="32"/>
        </w:rPr>
        <w:t xml:space="preserve"> </w:t>
      </w:r>
    </w:p>
    <w:p w:rsidRPr="009B513D" w:rsidR="00AE3663" w:rsidP="00460A2E" w:rsidRDefault="002D6AF5" w14:paraId="43A39072" w14:textId="30ED2F44">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Onsite IT Advisors has assembled a multidisciplinary team of seasoned professionals with deep experience in health IT modernization, federal compliance, secure cloud infrastructure, and Agile delivery. All proposed personnel have supported federal, state, or commercial projects and possess expertise relevant to the scope of this engagement. Key personnel will undergo all required DHS background checks and onboarding prior to project initiation.</w:t>
      </w:r>
    </w:p>
    <w:tbl>
      <w:tblPr>
        <w:tblStyle w:val="GridTable4-Accent1"/>
        <w:tblW w:w="0" w:type="auto"/>
        <w:jc w:val="center"/>
        <w:tblLook w:val="04A0" w:firstRow="1" w:lastRow="0" w:firstColumn="1" w:lastColumn="0" w:noHBand="0" w:noVBand="1"/>
      </w:tblPr>
      <w:tblGrid>
        <w:gridCol w:w="1800"/>
        <w:gridCol w:w="6030"/>
      </w:tblGrid>
      <w:tr w:rsidRPr="009B513D" w:rsidR="0064131F" w:rsidTr="00B42F8C" w14:paraId="5069102A" w14:textId="77777777">
        <w:trPr>
          <w:cnfStyle w:val="100000000000" w:firstRow="1" w:lastRow="0" w:firstColumn="0" w:lastColumn="0" w:oddVBand="0" w:evenVBand="0" w:oddHBand="0" w:evenHBand="0" w:firstRowFirstColumn="0" w:firstRowLastColumn="0" w:lastRowFirstColumn="0" w:lastRowLastColumn="0"/>
          <w:trHeight w:val="458"/>
          <w:jc w:val="center"/>
        </w:trPr>
        <w:tc>
          <w:tcPr>
            <w:cnfStyle w:val="001000000000" w:firstRow="0" w:lastRow="0" w:firstColumn="1" w:lastColumn="0" w:oddVBand="0" w:evenVBand="0" w:oddHBand="0" w:evenHBand="0" w:firstRowFirstColumn="0" w:firstRowLastColumn="0" w:lastRowFirstColumn="0" w:lastRowLastColumn="0"/>
            <w:tcW w:w="1800" w:type="dxa"/>
            <w:tcMar>
              <w:left w:w="0" w:type="dxa"/>
              <w:right w:w="0" w:type="dxa"/>
            </w:tcMar>
          </w:tcPr>
          <w:p w:rsidRPr="009B513D" w:rsidR="0064131F" w:rsidP="00460A2E" w:rsidRDefault="0064131F" w14:paraId="5E3BD21B" w14:textId="77777777">
            <w:pPr>
              <w:jc w:val="center"/>
              <w:rPr>
                <w:rFonts w:ascii="Times New Roman" w:hAnsi="Times New Roman" w:cs="Times New Roman"/>
                <w:b w:val="0"/>
                <w:bCs w:val="0"/>
                <w:sz w:val="24"/>
                <w:szCs w:val="24"/>
              </w:rPr>
            </w:pPr>
          </w:p>
          <w:p w:rsidRPr="009B513D" w:rsidR="0064131F" w:rsidP="00460A2E" w:rsidRDefault="0064131F" w14:paraId="37F83DCF" w14:textId="77953681">
            <w:pPr>
              <w:jc w:val="center"/>
              <w:rPr>
                <w:rFonts w:ascii="Times New Roman" w:hAnsi="Times New Roman" w:cs="Times New Roman"/>
                <w:sz w:val="24"/>
                <w:szCs w:val="24"/>
              </w:rPr>
            </w:pPr>
            <w:r w:rsidRPr="009B513D">
              <w:rPr>
                <w:rFonts w:ascii="Times New Roman" w:hAnsi="Times New Roman" w:cs="Times New Roman"/>
                <w:sz w:val="24"/>
                <w:szCs w:val="24"/>
              </w:rPr>
              <w:t>Proposed Role</w:t>
            </w:r>
          </w:p>
        </w:tc>
        <w:tc>
          <w:tcPr>
            <w:tcW w:w="6030" w:type="dxa"/>
          </w:tcPr>
          <w:p w:rsidRPr="009B513D" w:rsidR="0064131F" w:rsidP="00460A2E" w:rsidRDefault="0064131F" w14:paraId="49680C89"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Pr="009B513D" w:rsidR="0064131F" w:rsidP="00460A2E" w:rsidRDefault="0064131F" w14:paraId="37B5B18C" w14:textId="6E22BB6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Relevant Exper</w:t>
            </w:r>
            <w:r w:rsidRPr="009B513D" w:rsidR="000808E4">
              <w:rPr>
                <w:rFonts w:ascii="Times New Roman" w:hAnsi="Times New Roman" w:cs="Times New Roman"/>
                <w:sz w:val="24"/>
                <w:szCs w:val="24"/>
              </w:rPr>
              <w:t>ience</w:t>
            </w:r>
          </w:p>
        </w:tc>
      </w:tr>
      <w:tr w:rsidRPr="009B513D" w:rsidR="0064131F" w:rsidTr="00B42F8C" w14:paraId="5B92FAA3" w14:textId="77777777">
        <w:trPr>
          <w:cnfStyle w:val="000000100000" w:firstRow="0" w:lastRow="0" w:firstColumn="0" w:lastColumn="0" w:oddVBand="0" w:evenVBand="0" w:oddHBand="1" w:evenHBand="0" w:firstRowFirstColumn="0" w:firstRowLastColumn="0" w:lastRowFirstColumn="0" w:lastRowLastColumn="0"/>
          <w:trHeight w:val="458"/>
          <w:jc w:val="center"/>
        </w:trPr>
        <w:tc>
          <w:tcPr>
            <w:cnfStyle w:val="001000000000" w:firstRow="0" w:lastRow="0" w:firstColumn="1" w:lastColumn="0" w:oddVBand="0" w:evenVBand="0" w:oddHBand="0" w:evenHBand="0" w:firstRowFirstColumn="0" w:firstRowLastColumn="0" w:lastRowFirstColumn="0" w:lastRowLastColumn="0"/>
            <w:tcW w:w="1800" w:type="dxa"/>
            <w:tcMar>
              <w:left w:w="0" w:type="dxa"/>
              <w:right w:w="0" w:type="dxa"/>
            </w:tcMar>
          </w:tcPr>
          <w:p w:rsidRPr="009B513D" w:rsidR="0064131F" w:rsidP="00460A2E" w:rsidRDefault="0064131F" w14:paraId="699DFFF6" w14:textId="77777777">
            <w:pPr>
              <w:rPr>
                <w:rFonts w:ascii="Times New Roman" w:hAnsi="Times New Roman" w:cs="Times New Roman"/>
                <w:sz w:val="24"/>
                <w:szCs w:val="24"/>
              </w:rPr>
            </w:pPr>
          </w:p>
          <w:p w:rsidRPr="009B513D" w:rsidR="0064131F" w:rsidP="00460A2E" w:rsidRDefault="000808E4" w14:paraId="6D715F00" w14:textId="565B8CBA">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Program Manager</w:t>
            </w:r>
          </w:p>
        </w:tc>
        <w:tc>
          <w:tcPr>
            <w:tcW w:w="6030" w:type="dxa"/>
          </w:tcPr>
          <w:p w:rsidRPr="009B513D" w:rsidR="0064131F" w:rsidP="00460A2E" w:rsidRDefault="00D86876" w14:paraId="31566CA6" w14:textId="7B60274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Over 15 years managing federal health IT programs, including EHR modernization projects for CDC and state agencies. Expert in Agile delivery, stakeholder engagement, and federal acquisition compliance.</w:t>
            </w:r>
          </w:p>
        </w:tc>
      </w:tr>
      <w:tr w:rsidRPr="009B513D" w:rsidR="0064131F" w:rsidTr="00B42F8C" w14:paraId="3B4AAFA5" w14:textId="77777777">
        <w:trPr>
          <w:trHeight w:val="432"/>
          <w:jc w:val="center"/>
        </w:trPr>
        <w:tc>
          <w:tcPr>
            <w:cnfStyle w:val="001000000000" w:firstRow="0" w:lastRow="0" w:firstColumn="1" w:lastColumn="0" w:oddVBand="0" w:evenVBand="0" w:oddHBand="0" w:evenHBand="0" w:firstRowFirstColumn="0" w:firstRowLastColumn="0" w:lastRowFirstColumn="0" w:lastRowLastColumn="0"/>
            <w:tcW w:w="1800" w:type="dxa"/>
            <w:tcMar>
              <w:left w:w="0" w:type="dxa"/>
              <w:right w:w="0" w:type="dxa"/>
            </w:tcMar>
          </w:tcPr>
          <w:p w:rsidRPr="009B513D" w:rsidR="0064131F" w:rsidP="00460A2E" w:rsidRDefault="0064131F" w14:paraId="30A6335B" w14:textId="77777777">
            <w:pPr>
              <w:rPr>
                <w:rFonts w:ascii="Times New Roman" w:hAnsi="Times New Roman" w:cs="Times New Roman"/>
                <w:sz w:val="24"/>
                <w:szCs w:val="24"/>
              </w:rPr>
            </w:pPr>
          </w:p>
          <w:p w:rsidRPr="009B513D" w:rsidR="0064131F" w:rsidP="00460A2E" w:rsidRDefault="000808E4" w14:paraId="730CF25D" w14:textId="64ED03ED">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EHR Solutions Architect</w:t>
            </w:r>
          </w:p>
        </w:tc>
        <w:tc>
          <w:tcPr>
            <w:tcW w:w="6030" w:type="dxa"/>
          </w:tcPr>
          <w:p w:rsidRPr="009B513D" w:rsidR="0064131F" w:rsidP="00460A2E" w:rsidRDefault="00D86876" w14:paraId="612AA00B" w14:textId="28E33B1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12+ years designing open-source and commercial EHR systems (e.g., OpenEMR, Epic). Experienced with HL7, FHIR, and correctional health workflows.</w:t>
            </w:r>
          </w:p>
        </w:tc>
      </w:tr>
      <w:tr w:rsidRPr="009B513D" w:rsidR="0064131F" w:rsidTr="00B42F8C" w14:paraId="7AE16943" w14:textId="77777777">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1800" w:type="dxa"/>
            <w:tcMar>
              <w:left w:w="0" w:type="dxa"/>
              <w:right w:w="0" w:type="dxa"/>
            </w:tcMar>
          </w:tcPr>
          <w:p w:rsidRPr="009B513D" w:rsidR="0064131F" w:rsidP="00460A2E" w:rsidRDefault="0064131F" w14:paraId="3B412B20" w14:textId="77777777">
            <w:pPr>
              <w:rPr>
                <w:rFonts w:ascii="Times New Roman" w:hAnsi="Times New Roman" w:cs="Times New Roman"/>
                <w:sz w:val="24"/>
                <w:szCs w:val="24"/>
              </w:rPr>
            </w:pPr>
          </w:p>
          <w:p w:rsidRPr="009B513D" w:rsidR="0064131F" w:rsidP="00460A2E" w:rsidRDefault="00A42045" w14:paraId="4E2050D4" w14:textId="697C3E49">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Security &amp; Compliance Lead</w:t>
            </w:r>
          </w:p>
        </w:tc>
        <w:tc>
          <w:tcPr>
            <w:tcW w:w="6030" w:type="dxa"/>
          </w:tcPr>
          <w:p w:rsidRPr="009B513D" w:rsidR="0064131F" w:rsidP="00460A2E" w:rsidRDefault="00865FCC" w14:paraId="48C9A590" w14:textId="0F26149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Certified in CISSP, with 10+ years implementing HIPAA, FISMA, and DHS 4300A/B security frameworks. Led multiple FedRAMP-authorized deployments.</w:t>
            </w:r>
          </w:p>
        </w:tc>
      </w:tr>
      <w:tr w:rsidRPr="009B513D" w:rsidR="0064131F" w:rsidTr="00B42F8C" w14:paraId="669D48AE" w14:textId="77777777">
        <w:trPr>
          <w:trHeight w:val="432"/>
          <w:jc w:val="center"/>
        </w:trPr>
        <w:tc>
          <w:tcPr>
            <w:cnfStyle w:val="001000000000" w:firstRow="0" w:lastRow="0" w:firstColumn="1" w:lastColumn="0" w:oddVBand="0" w:evenVBand="0" w:oddHBand="0" w:evenHBand="0" w:firstRowFirstColumn="0" w:firstRowLastColumn="0" w:lastRowFirstColumn="0" w:lastRowLastColumn="0"/>
            <w:tcW w:w="1800" w:type="dxa"/>
            <w:tcMar>
              <w:left w:w="0" w:type="dxa"/>
              <w:right w:w="0" w:type="dxa"/>
            </w:tcMar>
          </w:tcPr>
          <w:p w:rsidRPr="009B513D" w:rsidR="0064131F" w:rsidP="00460A2E" w:rsidRDefault="00A42045" w14:paraId="34903B62" w14:textId="73033A18">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Clinical Informatics SME</w:t>
            </w:r>
          </w:p>
        </w:tc>
        <w:tc>
          <w:tcPr>
            <w:tcW w:w="60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4"/>
            </w:tblGrid>
            <w:tr w:rsidRPr="009B513D" w:rsidR="0064131F" w:rsidTr="00350963" w14:paraId="4D50BA9B" w14:textId="77777777">
              <w:trPr>
                <w:tblCellSpacing w:w="15" w:type="dxa"/>
              </w:trPr>
              <w:tc>
                <w:tcPr>
                  <w:tcW w:w="0" w:type="auto"/>
                  <w:vAlign w:val="center"/>
                  <w:hideMark/>
                </w:tcPr>
                <w:p w:rsidRPr="009B513D" w:rsidR="0064131F" w:rsidP="00460A2E" w:rsidRDefault="00865FCC" w14:paraId="1C42E4D0" w14:textId="4998CE94">
                  <w:pPr>
                    <w:jc w:val="both"/>
                    <w:rPr>
                      <w:rFonts w:ascii="Times New Roman" w:hAnsi="Times New Roman" w:cs="Times New Roman"/>
                      <w:sz w:val="24"/>
                      <w:szCs w:val="24"/>
                    </w:rPr>
                  </w:pPr>
                  <w:r w:rsidRPr="009B513D">
                    <w:rPr>
                      <w:rFonts w:ascii="Times New Roman" w:hAnsi="Times New Roman" w:cs="Times New Roman"/>
                      <w:sz w:val="24"/>
                      <w:szCs w:val="24"/>
                    </w:rPr>
                    <w:t>Background in public health and correctional medicine. Supported clinical workflow mapping and optimization across over 100 medical facilities.</w:t>
                  </w:r>
                </w:p>
              </w:tc>
            </w:tr>
          </w:tbl>
          <w:p w:rsidRPr="009B513D" w:rsidR="0064131F" w:rsidP="00460A2E" w:rsidRDefault="0064131F" w14:paraId="2D13AB3F" w14:textId="77777777">
            <w:pPr>
              <w:pStyle w:val="ListParagraph"/>
              <w:ind w:left="72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Pr="009B513D" w:rsidR="0064131F" w:rsidTr="00B42F8C" w14:paraId="7FB172CF" w14:textId="77777777">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1800" w:type="dxa"/>
            <w:tcMar>
              <w:left w:w="0" w:type="dxa"/>
              <w:right w:w="0" w:type="dxa"/>
            </w:tcMar>
          </w:tcPr>
          <w:p w:rsidRPr="009B513D" w:rsidR="0064131F" w:rsidP="00460A2E" w:rsidRDefault="00A42045" w14:paraId="3AFA2F47" w14:textId="6233F58A">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Integration Developer</w:t>
            </w:r>
          </w:p>
        </w:tc>
        <w:tc>
          <w:tcPr>
            <w:tcW w:w="6030" w:type="dxa"/>
          </w:tcPr>
          <w:p w:rsidRPr="009B513D" w:rsidR="0064131F" w:rsidP="00460A2E" w:rsidRDefault="00865FCC" w14:paraId="2AF47822" w14:textId="2EFEC05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 xml:space="preserve">Expert in interfacing EHR platforms with third-party systems like Fusion Health’s CIPS and VA FSC using HL7, FHIR, </w:t>
            </w:r>
            <w:r w:rsidRPr="009B513D">
              <w:rPr>
                <w:rFonts w:ascii="Times New Roman" w:hAnsi="Times New Roman" w:cs="Times New Roman"/>
                <w:sz w:val="24"/>
                <w:szCs w:val="24"/>
              </w:rPr>
              <w:t>and secure APIs.</w:t>
            </w:r>
          </w:p>
        </w:tc>
      </w:tr>
      <w:tr w:rsidRPr="009B513D" w:rsidR="00A42045" w:rsidTr="00B42F8C" w14:paraId="4BA61D47" w14:textId="77777777">
        <w:trPr>
          <w:trHeight w:val="432"/>
          <w:jc w:val="center"/>
        </w:trPr>
        <w:tc>
          <w:tcPr>
            <w:cnfStyle w:val="001000000000" w:firstRow="0" w:lastRow="0" w:firstColumn="1" w:lastColumn="0" w:oddVBand="0" w:evenVBand="0" w:oddHBand="0" w:evenHBand="0" w:firstRowFirstColumn="0" w:firstRowLastColumn="0" w:lastRowFirstColumn="0" w:lastRowLastColumn="0"/>
            <w:tcW w:w="1800" w:type="dxa"/>
            <w:tcMar>
              <w:left w:w="0" w:type="dxa"/>
              <w:right w:w="0" w:type="dxa"/>
            </w:tcMar>
          </w:tcPr>
          <w:p w:rsidRPr="009B513D" w:rsidR="00A42045" w:rsidP="00460A2E" w:rsidRDefault="00DB77B8" w14:paraId="4AD9C399" w14:textId="51CA75B8">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Agile Coach/Scrum Master</w:t>
            </w:r>
          </w:p>
        </w:tc>
        <w:tc>
          <w:tcPr>
            <w:tcW w:w="6030" w:type="dxa"/>
          </w:tcPr>
          <w:p w:rsidRPr="009B513D" w:rsidR="00A42045" w:rsidP="00460A2E" w:rsidRDefault="006E6FB2" w14:paraId="1F319176" w14:textId="099FEA3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 xml:space="preserve">Led Agile transformation for federal clients, including CDC. Skilled in </w:t>
            </w:r>
            <w:proofErr w:type="spellStart"/>
            <w:r w:rsidRPr="009B513D">
              <w:rPr>
                <w:rFonts w:ascii="Times New Roman" w:hAnsi="Times New Roman" w:cs="Times New Roman"/>
                <w:sz w:val="24"/>
                <w:szCs w:val="24"/>
              </w:rPr>
              <w:t>SAFe</w:t>
            </w:r>
            <w:proofErr w:type="spellEnd"/>
            <w:r w:rsidRPr="009B513D">
              <w:rPr>
                <w:rFonts w:ascii="Times New Roman" w:hAnsi="Times New Roman" w:cs="Times New Roman"/>
                <w:sz w:val="24"/>
                <w:szCs w:val="24"/>
              </w:rPr>
              <w:t xml:space="preserve"> and Scrum methodologies for cross-functional team delivery.</w:t>
            </w:r>
          </w:p>
        </w:tc>
      </w:tr>
      <w:tr w:rsidRPr="009B513D" w:rsidR="00DB77B8" w:rsidTr="00B42F8C" w14:paraId="04E74F80" w14:textId="77777777">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1800" w:type="dxa"/>
            <w:tcMar>
              <w:left w:w="0" w:type="dxa"/>
              <w:right w:w="0" w:type="dxa"/>
            </w:tcMar>
          </w:tcPr>
          <w:p w:rsidRPr="009B513D" w:rsidR="00DB77B8" w:rsidP="00460A2E" w:rsidRDefault="00930749" w14:paraId="72275989" w14:textId="48AF6284">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Quality Assurance Analyst</w:t>
            </w:r>
          </w:p>
        </w:tc>
        <w:tc>
          <w:tcPr>
            <w:tcW w:w="6030" w:type="dxa"/>
          </w:tcPr>
          <w:p w:rsidRPr="009B513D" w:rsidR="00DB77B8" w:rsidP="00460A2E" w:rsidRDefault="006E6FB2" w14:paraId="6AA2DC38" w14:textId="7445D5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10+ years in federal health IT QA, including CDC initiatives. Skilled in automated/manual testing, UAT coordination, regression planning, and 508 compliance validation.</w:t>
            </w:r>
          </w:p>
        </w:tc>
      </w:tr>
      <w:tr w:rsidRPr="009B513D" w:rsidR="00930749" w:rsidTr="00B42F8C" w14:paraId="5347BBCE" w14:textId="77777777">
        <w:trPr>
          <w:trHeight w:val="432"/>
          <w:jc w:val="center"/>
        </w:trPr>
        <w:tc>
          <w:tcPr>
            <w:cnfStyle w:val="001000000000" w:firstRow="0" w:lastRow="0" w:firstColumn="1" w:lastColumn="0" w:oddVBand="0" w:evenVBand="0" w:oddHBand="0" w:evenHBand="0" w:firstRowFirstColumn="0" w:firstRowLastColumn="0" w:lastRowFirstColumn="0" w:lastRowLastColumn="0"/>
            <w:tcW w:w="1800" w:type="dxa"/>
            <w:tcMar>
              <w:left w:w="0" w:type="dxa"/>
              <w:right w:w="0" w:type="dxa"/>
            </w:tcMar>
          </w:tcPr>
          <w:p w:rsidRPr="009B513D" w:rsidR="00930749" w:rsidP="00460A2E" w:rsidRDefault="00930749" w14:paraId="7043A09D" w14:textId="540A5F49">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Tier 2/3 Support Lead</w:t>
            </w:r>
          </w:p>
        </w:tc>
        <w:tc>
          <w:tcPr>
            <w:tcW w:w="6030" w:type="dxa"/>
          </w:tcPr>
          <w:p w:rsidRPr="009B513D" w:rsidR="00930749" w:rsidP="00460A2E" w:rsidRDefault="006E6FB2" w14:paraId="6D7597A6" w14:textId="7EDA572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8+ years resolving EHR technical issues in secure, distributed environments. Familiar with ServiceNow and ICE/IHSC workflows.</w:t>
            </w:r>
          </w:p>
        </w:tc>
      </w:tr>
      <w:tr w:rsidRPr="009B513D" w:rsidR="00E7458F" w:rsidTr="00B42F8C" w14:paraId="276CC771" w14:textId="77777777">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1800" w:type="dxa"/>
            <w:tcMar>
              <w:left w:w="0" w:type="dxa"/>
              <w:right w:w="0" w:type="dxa"/>
            </w:tcMar>
          </w:tcPr>
          <w:p w:rsidRPr="009B513D" w:rsidR="00E7458F" w:rsidP="00460A2E" w:rsidRDefault="008C7B2D" w14:paraId="482B1CF2" w14:textId="554CD325">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AI/ML Engineer</w:t>
            </w:r>
          </w:p>
        </w:tc>
        <w:tc>
          <w:tcPr>
            <w:tcW w:w="6030" w:type="dxa"/>
          </w:tcPr>
          <w:p w:rsidRPr="009B513D" w:rsidR="00E7458F" w:rsidP="00460A2E" w:rsidRDefault="0064642E" w14:paraId="3902470E" w14:textId="3510E31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10+ years designing AI/ML frameworks for federal health systems. Specialized in predictive analytics, NLP for clinical documentation, and scalable model deployment.</w:t>
            </w:r>
          </w:p>
        </w:tc>
      </w:tr>
      <w:tr w:rsidRPr="009B513D" w:rsidR="008C7B2D" w:rsidTr="00B42F8C" w14:paraId="449F45F3" w14:textId="77777777">
        <w:trPr>
          <w:trHeight w:val="432"/>
          <w:jc w:val="center"/>
        </w:trPr>
        <w:tc>
          <w:tcPr>
            <w:cnfStyle w:val="001000000000" w:firstRow="0" w:lastRow="0" w:firstColumn="1" w:lastColumn="0" w:oddVBand="0" w:evenVBand="0" w:oddHBand="0" w:evenHBand="0" w:firstRowFirstColumn="0" w:firstRowLastColumn="0" w:lastRowFirstColumn="0" w:lastRowLastColumn="0"/>
            <w:tcW w:w="1800" w:type="dxa"/>
            <w:tcMar>
              <w:left w:w="0" w:type="dxa"/>
              <w:right w:w="0" w:type="dxa"/>
            </w:tcMar>
          </w:tcPr>
          <w:p w:rsidRPr="009B513D" w:rsidR="008C7B2D" w:rsidP="00460A2E" w:rsidRDefault="008C7B2D" w14:paraId="7023FD87" w14:textId="6D0CC5D3">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Data Scientist</w:t>
            </w:r>
          </w:p>
        </w:tc>
        <w:tc>
          <w:tcPr>
            <w:tcW w:w="6030" w:type="dxa"/>
          </w:tcPr>
          <w:p w:rsidRPr="009B513D" w:rsidR="008C7B2D" w:rsidP="00460A2E" w:rsidRDefault="0064642E" w14:paraId="2FC21B55" w14:textId="149768E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Experienced in developing supervised and unsupervised models for clinical risk stratification, anomaly detection, and operational forecasting. Proficient in Python, R, and Spark</w:t>
            </w:r>
          </w:p>
        </w:tc>
      </w:tr>
      <w:tr w:rsidRPr="009B513D" w:rsidR="0064642E" w:rsidTr="00B42F8C" w14:paraId="4EB78629" w14:textId="77777777">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1800" w:type="dxa"/>
            <w:tcMar>
              <w:left w:w="0" w:type="dxa"/>
              <w:right w:w="0" w:type="dxa"/>
            </w:tcMar>
          </w:tcPr>
          <w:p w:rsidRPr="009B513D" w:rsidR="0064642E" w:rsidP="00460A2E" w:rsidRDefault="0064642E" w14:paraId="4E8088F3" w14:textId="51D606C4">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NLP Specialist</w:t>
            </w:r>
          </w:p>
        </w:tc>
        <w:tc>
          <w:tcPr>
            <w:tcW w:w="6030" w:type="dxa"/>
          </w:tcPr>
          <w:p w:rsidRPr="009B513D" w:rsidR="0064642E" w:rsidP="00460A2E" w:rsidRDefault="00686A13" w14:paraId="3412C25F" w14:textId="334144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Specialized in extracting insights from clinical notes and structured documentation using transformer models and domain-specific ontologies (e.g., SNOMED CT, LOINC)</w:t>
            </w:r>
          </w:p>
        </w:tc>
      </w:tr>
      <w:tr w:rsidRPr="009B513D" w:rsidR="00686A13" w:rsidTr="00B42F8C" w14:paraId="33AE3380" w14:textId="77777777">
        <w:trPr>
          <w:trHeight w:val="432"/>
          <w:jc w:val="center"/>
        </w:trPr>
        <w:tc>
          <w:tcPr>
            <w:cnfStyle w:val="001000000000" w:firstRow="0" w:lastRow="0" w:firstColumn="1" w:lastColumn="0" w:oddVBand="0" w:evenVBand="0" w:oddHBand="0" w:evenHBand="0" w:firstRowFirstColumn="0" w:firstRowLastColumn="0" w:lastRowFirstColumn="0" w:lastRowLastColumn="0"/>
            <w:tcW w:w="1800" w:type="dxa"/>
            <w:tcMar>
              <w:left w:w="0" w:type="dxa"/>
              <w:right w:w="0" w:type="dxa"/>
            </w:tcMar>
          </w:tcPr>
          <w:p w:rsidRPr="009B513D" w:rsidR="00686A13" w:rsidP="00460A2E" w:rsidRDefault="00686A13" w14:paraId="6474C418" w14:textId="2316FB44">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MLOPs Engineer</w:t>
            </w:r>
          </w:p>
        </w:tc>
        <w:tc>
          <w:tcPr>
            <w:tcW w:w="6030" w:type="dxa"/>
          </w:tcPr>
          <w:p w:rsidRPr="009B513D" w:rsidR="00686A13" w:rsidP="00460A2E" w:rsidRDefault="00686A13" w14:paraId="6E93B5B1" w14:textId="22B6D3C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 xml:space="preserve">8+ years implementing ML pipelines in secure cloud environments (e.g., Azure Gov, AWS GovCloud). Skilled in </w:t>
            </w:r>
            <w:proofErr w:type="spellStart"/>
            <w:r w:rsidRPr="009B513D">
              <w:rPr>
                <w:rFonts w:ascii="Times New Roman" w:hAnsi="Times New Roman" w:cs="Times New Roman"/>
                <w:sz w:val="24"/>
                <w:szCs w:val="24"/>
              </w:rPr>
              <w:t>MLOps</w:t>
            </w:r>
            <w:proofErr w:type="spellEnd"/>
            <w:r w:rsidRPr="009B513D">
              <w:rPr>
                <w:rFonts w:ascii="Times New Roman" w:hAnsi="Times New Roman" w:cs="Times New Roman"/>
                <w:sz w:val="24"/>
                <w:szCs w:val="24"/>
              </w:rPr>
              <w:t>, model tuning, and real-time inference systems.</w:t>
            </w:r>
          </w:p>
        </w:tc>
      </w:tr>
    </w:tbl>
    <w:p w:rsidRPr="009B513D" w:rsidR="002320E8" w:rsidP="00460A2E" w:rsidRDefault="00BF3F72" w14:paraId="413B7866" w14:textId="425DA401">
      <w:pPr>
        <w:pStyle w:val="Caption"/>
        <w:jc w:val="center"/>
        <w:rPr>
          <w:rFonts w:ascii="Times New Roman" w:hAnsi="Times New Roman" w:cs="Times New Roman"/>
          <w:b/>
          <w:bCs/>
          <w:color w:val="000000" w:themeColor="text1"/>
          <w:sz w:val="20"/>
          <w:szCs w:val="20"/>
        </w:rPr>
      </w:pPr>
      <w:r w:rsidRPr="009B513D">
        <w:rPr>
          <w:rFonts w:ascii="Times New Roman" w:hAnsi="Times New Roman" w:cs="Times New Roman"/>
          <w:sz w:val="20"/>
          <w:szCs w:val="20"/>
        </w:rPr>
        <w:t>Table 5: Key Personnels</w:t>
      </w:r>
    </w:p>
    <w:p w:rsidRPr="009B513D" w:rsidR="002320E8" w:rsidP="00460A2E" w:rsidRDefault="002320E8" w14:paraId="778C9A2C" w14:textId="0D10A0B3">
      <w:pPr>
        <w:pStyle w:val="Heading1"/>
        <w:numPr>
          <w:ilvl w:val="0"/>
          <w:numId w:val="2"/>
        </w:numPr>
        <w:rPr>
          <w:rFonts w:ascii="Times New Roman" w:hAnsi="Times New Roman" w:cs="Times New Roman"/>
          <w:color w:val="0F243E" w:themeColor="text2" w:themeShade="80"/>
          <w:sz w:val="32"/>
          <w:szCs w:val="32"/>
        </w:rPr>
      </w:pPr>
      <w:bookmarkStart w:name="_Toc205670243" w:id="52"/>
      <w:r w:rsidRPr="009B513D">
        <w:rPr>
          <w:rFonts w:ascii="Times New Roman" w:hAnsi="Times New Roman" w:cs="Times New Roman"/>
          <w:color w:val="0F243E" w:themeColor="text2" w:themeShade="80"/>
          <w:sz w:val="32"/>
          <w:szCs w:val="32"/>
        </w:rPr>
        <w:t>Cost Estimate &amp; Pricing</w:t>
      </w:r>
      <w:bookmarkEnd w:id="52"/>
      <w:r w:rsidRPr="009B513D">
        <w:rPr>
          <w:rFonts w:ascii="Times New Roman" w:hAnsi="Times New Roman" w:cs="Times New Roman"/>
          <w:color w:val="0F243E" w:themeColor="text2" w:themeShade="80"/>
          <w:sz w:val="32"/>
          <w:szCs w:val="32"/>
        </w:rPr>
        <w:t xml:space="preserve"> </w:t>
      </w:r>
    </w:p>
    <w:p w:rsidR="002320E8" w:rsidP="00460A2E" w:rsidRDefault="001F7FC7" w14:paraId="684699F1" w14:textId="7A20818E">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 xml:space="preserve">Onsite IT Advisors presents a transparent, scalable pricing model aligned with the modular, open-source EHR implementation strategy for ICE/IHSC. The pricing includes all necessary labor, tools, configuration, integration, and support services required to modernize the EHR platform while minimizing long-term costs </w:t>
      </w:r>
      <w:proofErr w:type="gramStart"/>
      <w:r w:rsidRPr="009B513D">
        <w:rPr>
          <w:rFonts w:ascii="Times New Roman" w:hAnsi="Times New Roman" w:cs="Times New Roman"/>
          <w:color w:val="000000" w:themeColor="text1"/>
          <w:sz w:val="24"/>
          <w:szCs w:val="24"/>
        </w:rPr>
        <w:t>through the use of</w:t>
      </w:r>
      <w:proofErr w:type="gramEnd"/>
      <w:r w:rsidRPr="009B513D">
        <w:rPr>
          <w:rFonts w:ascii="Times New Roman" w:hAnsi="Times New Roman" w:cs="Times New Roman"/>
          <w:color w:val="000000" w:themeColor="text1"/>
          <w:sz w:val="24"/>
          <w:szCs w:val="24"/>
        </w:rPr>
        <w:t xml:space="preserve"> open-source technologies.</w:t>
      </w:r>
    </w:p>
    <w:p w:rsidRPr="002D1158" w:rsidR="003165A4" w:rsidP="002D1158" w:rsidRDefault="002D1158" w14:paraId="425E8A97" w14:textId="7370697B">
      <w:pPr>
        <w:pStyle w:val="BodyText"/>
        <w:spacing w:before="241" w:after="240"/>
        <w:ind w:right="1059" w:firstLine="720"/>
        <w:jc w:val="both"/>
        <w:rPr>
          <w:rFonts w:ascii="Times New Roman" w:hAnsi="Times New Roman" w:cs="Times New Roman"/>
          <w:b/>
          <w:bCs/>
          <w:color w:val="000000" w:themeColor="text1"/>
          <w:sz w:val="24"/>
          <w:szCs w:val="24"/>
        </w:rPr>
      </w:pPr>
      <w:r w:rsidRPr="002D1158">
        <w:rPr>
          <w:rFonts w:ascii="Times New Roman" w:hAnsi="Times New Roman" w:cs="Times New Roman"/>
          <w:b/>
          <w:bCs/>
          <w:color w:val="000000" w:themeColor="text1"/>
          <w:sz w:val="24"/>
          <w:szCs w:val="24"/>
        </w:rPr>
        <w:t>Key Personnels Cost</w:t>
      </w:r>
    </w:p>
    <w:tbl>
      <w:tblPr>
        <w:tblStyle w:val="GridTable4-Accent1"/>
        <w:tblW w:w="0" w:type="auto"/>
        <w:jc w:val="center"/>
        <w:tblLook w:val="04A0" w:firstRow="1" w:lastRow="0" w:firstColumn="1" w:lastColumn="0" w:noHBand="0" w:noVBand="1"/>
      </w:tblPr>
      <w:tblGrid>
        <w:gridCol w:w="2250"/>
        <w:gridCol w:w="950"/>
        <w:gridCol w:w="1440"/>
        <w:gridCol w:w="1835"/>
      </w:tblGrid>
      <w:tr w:rsidRPr="009B513D" w:rsidR="00D5043A" w:rsidTr="00B42F8C" w14:paraId="3BCC3856" w14:textId="77777777">
        <w:trPr>
          <w:cnfStyle w:val="100000000000" w:firstRow="1" w:lastRow="0" w:firstColumn="0" w:lastColumn="0" w:oddVBand="0" w:evenVBand="0" w:oddHBand="0" w:evenHBand="0" w:firstRowFirstColumn="0" w:firstRowLastColumn="0" w:lastRowFirstColumn="0" w:lastRowLastColumn="0"/>
          <w:trHeight w:val="458"/>
          <w:jc w:val="center"/>
        </w:trPr>
        <w:tc>
          <w:tcPr>
            <w:cnfStyle w:val="001000000000" w:firstRow="0" w:lastRow="0" w:firstColumn="1" w:lastColumn="0" w:oddVBand="0" w:evenVBand="0" w:oddHBand="0" w:evenHBand="0" w:firstRowFirstColumn="0" w:firstRowLastColumn="0" w:lastRowFirstColumn="0" w:lastRowLastColumn="0"/>
            <w:tcW w:w="2250" w:type="dxa"/>
            <w:tcMar>
              <w:left w:w="0" w:type="dxa"/>
              <w:right w:w="0" w:type="dxa"/>
            </w:tcMar>
          </w:tcPr>
          <w:p w:rsidRPr="009B513D" w:rsidR="00D5043A" w:rsidP="002D1158" w:rsidRDefault="00D5043A" w14:paraId="7302A1A8" w14:textId="77777777">
            <w:pPr>
              <w:jc w:val="center"/>
              <w:rPr>
                <w:rFonts w:ascii="Times New Roman" w:hAnsi="Times New Roman" w:cs="Times New Roman"/>
                <w:b w:val="0"/>
                <w:bCs w:val="0"/>
                <w:sz w:val="24"/>
                <w:szCs w:val="24"/>
              </w:rPr>
            </w:pPr>
          </w:p>
          <w:p w:rsidRPr="009B513D" w:rsidR="00D5043A" w:rsidP="002D1158" w:rsidRDefault="00D5043A" w14:paraId="4700A151" w14:textId="75A8127A">
            <w:pPr>
              <w:jc w:val="center"/>
              <w:rPr>
                <w:rFonts w:ascii="Times New Roman" w:hAnsi="Times New Roman" w:cs="Times New Roman"/>
                <w:sz w:val="24"/>
                <w:szCs w:val="24"/>
              </w:rPr>
            </w:pPr>
            <w:r w:rsidRPr="009B513D">
              <w:rPr>
                <w:rFonts w:ascii="Times New Roman" w:hAnsi="Times New Roman" w:cs="Times New Roman"/>
                <w:sz w:val="24"/>
                <w:szCs w:val="24"/>
              </w:rPr>
              <w:t>Role</w:t>
            </w:r>
          </w:p>
        </w:tc>
        <w:tc>
          <w:tcPr>
            <w:tcW w:w="950" w:type="dxa"/>
          </w:tcPr>
          <w:p w:rsidRPr="009B513D" w:rsidR="00D5043A" w:rsidP="002D1158" w:rsidRDefault="00D5043A" w14:paraId="7E3980DB"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rsidRPr="009B513D" w:rsidR="00D5043A" w:rsidP="002D1158" w:rsidRDefault="00D5043A" w14:paraId="7F1148FE" w14:textId="49B8AB7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Hourly Rate</w:t>
            </w:r>
          </w:p>
        </w:tc>
        <w:tc>
          <w:tcPr>
            <w:tcW w:w="1440" w:type="dxa"/>
          </w:tcPr>
          <w:p w:rsidRPr="009B513D" w:rsidR="00D5043A" w:rsidP="002D1158" w:rsidRDefault="00D5043A" w14:paraId="53ACF5E9"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rsidRPr="009B513D" w:rsidR="00D5043A" w:rsidP="002D1158" w:rsidRDefault="00D5043A" w14:paraId="168953AC" w14:textId="654D543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Total Hours</w:t>
            </w:r>
          </w:p>
        </w:tc>
        <w:tc>
          <w:tcPr>
            <w:tcW w:w="1835" w:type="dxa"/>
          </w:tcPr>
          <w:p w:rsidRPr="009B513D" w:rsidR="00D5043A" w:rsidP="002D1158" w:rsidRDefault="00D5043A" w14:paraId="3B4B9F78"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rsidRPr="009B513D" w:rsidR="00D5043A" w:rsidP="002D1158" w:rsidRDefault="00D5043A" w14:paraId="4D1F1096" w14:textId="641C2E8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Total Cost</w:t>
            </w:r>
          </w:p>
        </w:tc>
      </w:tr>
      <w:tr w:rsidRPr="009B513D" w:rsidR="00D5043A" w:rsidTr="00B42F8C" w14:paraId="3903CD1D" w14:textId="77777777">
        <w:trPr>
          <w:cnfStyle w:val="000000100000" w:firstRow="0" w:lastRow="0" w:firstColumn="0" w:lastColumn="0" w:oddVBand="0" w:evenVBand="0" w:oddHBand="1" w:evenHBand="0" w:firstRowFirstColumn="0" w:firstRowLastColumn="0" w:lastRowFirstColumn="0" w:lastRowLastColumn="0"/>
          <w:trHeight w:val="458"/>
          <w:jc w:val="center"/>
        </w:trPr>
        <w:tc>
          <w:tcPr>
            <w:cnfStyle w:val="001000000000" w:firstRow="0" w:lastRow="0" w:firstColumn="1" w:lastColumn="0" w:oddVBand="0" w:evenVBand="0" w:oddHBand="0" w:evenHBand="0" w:firstRowFirstColumn="0" w:firstRowLastColumn="0" w:lastRowFirstColumn="0" w:lastRowLastColumn="0"/>
            <w:tcW w:w="2250" w:type="dxa"/>
            <w:tcMar>
              <w:left w:w="0" w:type="dxa"/>
              <w:right w:w="0" w:type="dxa"/>
            </w:tcMar>
          </w:tcPr>
          <w:p w:rsidRPr="009B513D" w:rsidR="00D5043A" w:rsidP="002D1158" w:rsidRDefault="00D5043A" w14:paraId="249A2006" w14:textId="77777777">
            <w:pPr>
              <w:jc w:val="center"/>
              <w:rPr>
                <w:rFonts w:ascii="Times New Roman" w:hAnsi="Times New Roman" w:cs="Times New Roman"/>
                <w:sz w:val="24"/>
                <w:szCs w:val="24"/>
              </w:rPr>
            </w:pPr>
          </w:p>
          <w:p w:rsidRPr="009B513D" w:rsidR="00D5043A" w:rsidP="002D1158" w:rsidRDefault="00D5043A" w14:paraId="47CB456B" w14:textId="386EFB46">
            <w:pPr>
              <w:jc w:val="center"/>
              <w:rPr>
                <w:rFonts w:ascii="Times New Roman" w:hAnsi="Times New Roman" w:cs="Times New Roman"/>
                <w:b w:val="0"/>
                <w:bCs w:val="0"/>
                <w:sz w:val="24"/>
                <w:szCs w:val="24"/>
              </w:rPr>
            </w:pPr>
            <w:r w:rsidRPr="009B513D">
              <w:rPr>
                <w:rFonts w:ascii="Times New Roman" w:hAnsi="Times New Roman" w:cs="Times New Roman"/>
                <w:b w:val="0"/>
                <w:bCs w:val="0"/>
                <w:sz w:val="24"/>
                <w:szCs w:val="24"/>
              </w:rPr>
              <w:t>Project Manager</w:t>
            </w:r>
          </w:p>
        </w:tc>
        <w:tc>
          <w:tcPr>
            <w:tcW w:w="950" w:type="dxa"/>
          </w:tcPr>
          <w:p w:rsidRPr="009B513D" w:rsidR="00D5043A" w:rsidP="002D1158" w:rsidRDefault="00D5043A" w14:paraId="5C32FF66"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Pr="009B513D" w:rsidR="00D5043A" w:rsidP="002D1158" w:rsidRDefault="00A63C5D" w14:paraId="2B7CCA9E" w14:textId="55A649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w:t>
            </w:r>
            <w:r w:rsidRPr="009B513D" w:rsidR="00705B29">
              <w:rPr>
                <w:rFonts w:ascii="Times New Roman" w:hAnsi="Times New Roman" w:cs="Times New Roman"/>
                <w:sz w:val="24"/>
                <w:szCs w:val="24"/>
              </w:rPr>
              <w:t>112.5</w:t>
            </w:r>
          </w:p>
        </w:tc>
        <w:tc>
          <w:tcPr>
            <w:tcW w:w="1440" w:type="dxa"/>
          </w:tcPr>
          <w:p w:rsidRPr="009B513D" w:rsidR="00B55176" w:rsidP="002D1158" w:rsidRDefault="00B55176" w14:paraId="46F6B53C" w14:textId="77777777">
            <w:pPr>
              <w:pStyle w:val="ListParagraph"/>
              <w:ind w:left="72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Pr="00B42F8C" w:rsidR="00D5043A" w:rsidP="00B42F8C" w:rsidRDefault="00B42F8C" w14:paraId="719C374C" w14:textId="5DDFA57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w:t>
            </w:r>
            <w:r w:rsidRPr="00B42F8C" w:rsidR="00B55176">
              <w:rPr>
                <w:rFonts w:ascii="Times New Roman" w:hAnsi="Times New Roman" w:cs="Times New Roman"/>
                <w:sz w:val="24"/>
                <w:szCs w:val="24"/>
              </w:rPr>
              <w:t>2000</w:t>
            </w:r>
          </w:p>
        </w:tc>
        <w:tc>
          <w:tcPr>
            <w:tcW w:w="1835" w:type="dxa"/>
          </w:tcPr>
          <w:p w:rsidRPr="009B513D" w:rsidR="00D5043A" w:rsidP="002D1158" w:rsidRDefault="00D5043A" w14:paraId="6F285CD8" w14:textId="77777777">
            <w:pPr>
              <w:pStyle w:val="ListParagraph"/>
              <w:ind w:left="72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Pr="00B42F8C" w:rsidR="00A63C5D" w:rsidP="00B42F8C" w:rsidRDefault="00B42F8C" w14:paraId="1D8601E7" w14:textId="1B6CFAA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w:t>
            </w:r>
            <w:r w:rsidRPr="00B42F8C" w:rsidR="00A63C5D">
              <w:rPr>
                <w:rFonts w:ascii="Times New Roman" w:hAnsi="Times New Roman" w:cs="Times New Roman"/>
                <w:sz w:val="24"/>
                <w:szCs w:val="24"/>
              </w:rPr>
              <w:t>$225,000</w:t>
            </w:r>
          </w:p>
        </w:tc>
      </w:tr>
      <w:tr w:rsidRPr="009B513D" w:rsidR="00D5043A" w:rsidTr="00B42F8C" w14:paraId="3676F7E0" w14:textId="77777777">
        <w:trPr>
          <w:trHeight w:val="432"/>
          <w:jc w:val="center"/>
        </w:trPr>
        <w:tc>
          <w:tcPr>
            <w:cnfStyle w:val="001000000000" w:firstRow="0" w:lastRow="0" w:firstColumn="1" w:lastColumn="0" w:oddVBand="0" w:evenVBand="0" w:oddHBand="0" w:evenHBand="0" w:firstRowFirstColumn="0" w:firstRowLastColumn="0" w:lastRowFirstColumn="0" w:lastRowLastColumn="0"/>
            <w:tcW w:w="2250" w:type="dxa"/>
            <w:tcMar>
              <w:left w:w="0" w:type="dxa"/>
              <w:right w:w="0" w:type="dxa"/>
            </w:tcMar>
          </w:tcPr>
          <w:p w:rsidRPr="009B513D" w:rsidR="00D5043A" w:rsidP="002D1158" w:rsidRDefault="00D5043A" w14:paraId="61E0B557" w14:textId="77777777">
            <w:pPr>
              <w:jc w:val="center"/>
              <w:rPr>
                <w:rFonts w:ascii="Times New Roman" w:hAnsi="Times New Roman" w:cs="Times New Roman"/>
                <w:b w:val="0"/>
                <w:bCs w:val="0"/>
                <w:sz w:val="24"/>
                <w:szCs w:val="24"/>
              </w:rPr>
            </w:pPr>
          </w:p>
          <w:p w:rsidRPr="009B513D" w:rsidR="00D5043A" w:rsidP="002D1158" w:rsidRDefault="00D5043A" w14:paraId="0499A25A" w14:textId="6ABBD6C8">
            <w:pPr>
              <w:jc w:val="center"/>
              <w:rPr>
                <w:rFonts w:ascii="Times New Roman" w:hAnsi="Times New Roman" w:cs="Times New Roman"/>
                <w:b w:val="0"/>
                <w:bCs w:val="0"/>
                <w:sz w:val="24"/>
                <w:szCs w:val="24"/>
              </w:rPr>
            </w:pPr>
            <w:r w:rsidRPr="009B513D">
              <w:rPr>
                <w:rFonts w:ascii="Times New Roman" w:hAnsi="Times New Roman" w:cs="Times New Roman"/>
                <w:b w:val="0"/>
                <w:bCs w:val="0"/>
                <w:sz w:val="24"/>
                <w:szCs w:val="24"/>
              </w:rPr>
              <w:t>Solution Architect</w:t>
            </w:r>
          </w:p>
        </w:tc>
        <w:tc>
          <w:tcPr>
            <w:tcW w:w="950" w:type="dxa"/>
          </w:tcPr>
          <w:p w:rsidRPr="009B513D" w:rsidR="00D5043A" w:rsidP="002D1158" w:rsidRDefault="00D5043A" w14:paraId="14F5FEB6"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Pr="009B513D" w:rsidR="00D5043A" w:rsidP="002D1158" w:rsidRDefault="00A63C5D" w14:paraId="3C393F72" w14:textId="6769BA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w:t>
            </w:r>
            <w:r w:rsidRPr="009B513D" w:rsidR="00705B29">
              <w:rPr>
                <w:rFonts w:ascii="Times New Roman" w:hAnsi="Times New Roman" w:cs="Times New Roman"/>
                <w:sz w:val="24"/>
                <w:szCs w:val="24"/>
              </w:rPr>
              <w:t>127.5</w:t>
            </w:r>
          </w:p>
        </w:tc>
        <w:tc>
          <w:tcPr>
            <w:tcW w:w="1440" w:type="dxa"/>
          </w:tcPr>
          <w:p w:rsidRPr="009B513D" w:rsidR="00D5043A" w:rsidP="002D1158" w:rsidRDefault="00D5043A" w14:paraId="33E67ABF"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Pr="009B513D" w:rsidR="00B55176" w:rsidP="002D1158" w:rsidRDefault="00B55176" w14:paraId="207BACDD" w14:textId="3A8B7FB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2000</w:t>
            </w:r>
          </w:p>
        </w:tc>
        <w:tc>
          <w:tcPr>
            <w:tcW w:w="1835" w:type="dxa"/>
          </w:tcPr>
          <w:p w:rsidRPr="009B513D" w:rsidR="00D5043A" w:rsidP="002D1158" w:rsidRDefault="00D5043A" w14:paraId="0809DF1E"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Pr="009B513D" w:rsidR="00A63C5D" w:rsidP="002D1158" w:rsidRDefault="00A63C5D" w14:paraId="57DC38AC" w14:textId="14B0001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$255.000</w:t>
            </w:r>
          </w:p>
        </w:tc>
      </w:tr>
      <w:tr w:rsidRPr="009B513D" w:rsidR="00D5043A" w:rsidTr="00B42F8C" w14:paraId="629E90BB" w14:textId="77777777">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2250" w:type="dxa"/>
            <w:tcMar>
              <w:left w:w="0" w:type="dxa"/>
              <w:right w:w="0" w:type="dxa"/>
            </w:tcMar>
          </w:tcPr>
          <w:p w:rsidR="00B42F8C" w:rsidP="002D1158" w:rsidRDefault="00B42F8C" w14:paraId="13A9DCBF" w14:textId="77777777">
            <w:pPr>
              <w:jc w:val="center"/>
              <w:rPr>
                <w:rFonts w:ascii="Times New Roman" w:hAnsi="Times New Roman" w:cs="Times New Roman"/>
                <w:sz w:val="24"/>
                <w:szCs w:val="24"/>
              </w:rPr>
            </w:pPr>
          </w:p>
          <w:p w:rsidRPr="009B513D" w:rsidR="00D5043A" w:rsidP="002D1158" w:rsidRDefault="00D5043A" w14:paraId="3DD951B3" w14:textId="23A88959">
            <w:pPr>
              <w:jc w:val="center"/>
              <w:rPr>
                <w:rFonts w:ascii="Times New Roman" w:hAnsi="Times New Roman" w:cs="Times New Roman"/>
                <w:b w:val="0"/>
                <w:bCs w:val="0"/>
                <w:sz w:val="24"/>
                <w:szCs w:val="24"/>
              </w:rPr>
            </w:pPr>
            <w:r w:rsidRPr="009B513D">
              <w:rPr>
                <w:rFonts w:ascii="Times New Roman" w:hAnsi="Times New Roman" w:cs="Times New Roman"/>
                <w:b w:val="0"/>
                <w:bCs w:val="0"/>
                <w:sz w:val="24"/>
                <w:szCs w:val="24"/>
              </w:rPr>
              <w:t>EHR Specialist</w:t>
            </w:r>
          </w:p>
        </w:tc>
        <w:tc>
          <w:tcPr>
            <w:tcW w:w="950" w:type="dxa"/>
          </w:tcPr>
          <w:p w:rsidRPr="009B513D" w:rsidR="00D5043A" w:rsidP="002D1158" w:rsidRDefault="00D5043A" w14:paraId="55200C01"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Pr="009B513D" w:rsidR="00D5043A" w:rsidP="002D1158" w:rsidRDefault="00A63C5D" w14:paraId="4979633F" w14:textId="5E20CA1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w:t>
            </w:r>
            <w:r w:rsidRPr="009B513D" w:rsidR="00705B29">
              <w:rPr>
                <w:rFonts w:ascii="Times New Roman" w:hAnsi="Times New Roman" w:cs="Times New Roman"/>
                <w:sz w:val="24"/>
                <w:szCs w:val="24"/>
              </w:rPr>
              <w:t>120</w:t>
            </w:r>
          </w:p>
        </w:tc>
        <w:tc>
          <w:tcPr>
            <w:tcW w:w="1440" w:type="dxa"/>
          </w:tcPr>
          <w:p w:rsidRPr="009B513D" w:rsidR="00D5043A" w:rsidP="002D1158" w:rsidRDefault="00D5043A" w14:paraId="6479D305"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Pr="009B513D" w:rsidR="00B55176" w:rsidP="002D1158" w:rsidRDefault="00B55176" w14:paraId="602A05D8" w14:textId="3EFFBC4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2000</w:t>
            </w:r>
          </w:p>
        </w:tc>
        <w:tc>
          <w:tcPr>
            <w:tcW w:w="1835" w:type="dxa"/>
          </w:tcPr>
          <w:p w:rsidRPr="009B513D" w:rsidR="009C5E7E" w:rsidP="002D1158" w:rsidRDefault="009C5E7E" w14:paraId="536A140D" w14:textId="73E604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Pr="009B513D" w:rsidR="00D5043A" w:rsidP="002D1158" w:rsidRDefault="009C5E7E" w14:paraId="58B2E8EC" w14:textId="5A3EB2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$240,000</w:t>
            </w:r>
          </w:p>
        </w:tc>
      </w:tr>
      <w:tr w:rsidRPr="009B513D" w:rsidR="00D5043A" w:rsidTr="00B42F8C" w14:paraId="6462AFCB" w14:textId="77777777">
        <w:trPr>
          <w:trHeight w:val="432"/>
          <w:jc w:val="center"/>
        </w:trPr>
        <w:tc>
          <w:tcPr>
            <w:cnfStyle w:val="001000000000" w:firstRow="0" w:lastRow="0" w:firstColumn="1" w:lastColumn="0" w:oddVBand="0" w:evenVBand="0" w:oddHBand="0" w:evenHBand="0" w:firstRowFirstColumn="0" w:firstRowLastColumn="0" w:lastRowFirstColumn="0" w:lastRowLastColumn="0"/>
            <w:tcW w:w="2250" w:type="dxa"/>
            <w:tcMar>
              <w:left w:w="0" w:type="dxa"/>
              <w:right w:w="0" w:type="dxa"/>
            </w:tcMar>
          </w:tcPr>
          <w:p w:rsidR="00B42F8C" w:rsidP="002D1158" w:rsidRDefault="00B42F8C" w14:paraId="1A70B011" w14:textId="77777777">
            <w:pPr>
              <w:jc w:val="center"/>
              <w:rPr>
                <w:rFonts w:ascii="Times New Roman" w:hAnsi="Times New Roman" w:cs="Times New Roman"/>
                <w:sz w:val="24"/>
                <w:szCs w:val="24"/>
              </w:rPr>
            </w:pPr>
          </w:p>
          <w:p w:rsidRPr="009B513D" w:rsidR="00D5043A" w:rsidP="002D1158" w:rsidRDefault="00D5043A" w14:paraId="78233E75" w14:textId="768654D0">
            <w:pPr>
              <w:jc w:val="center"/>
              <w:rPr>
                <w:rFonts w:ascii="Times New Roman" w:hAnsi="Times New Roman" w:cs="Times New Roman"/>
                <w:b w:val="0"/>
                <w:bCs w:val="0"/>
                <w:sz w:val="24"/>
                <w:szCs w:val="24"/>
              </w:rPr>
            </w:pPr>
            <w:r w:rsidRPr="009B513D">
              <w:rPr>
                <w:rFonts w:ascii="Times New Roman" w:hAnsi="Times New Roman" w:cs="Times New Roman"/>
                <w:b w:val="0"/>
                <w:bCs w:val="0"/>
                <w:sz w:val="24"/>
                <w:szCs w:val="24"/>
              </w:rPr>
              <w:t>Integration Developer</w:t>
            </w:r>
          </w:p>
        </w:tc>
        <w:tc>
          <w:tcPr>
            <w:tcW w:w="950" w:type="dxa"/>
          </w:tcPr>
          <w:p w:rsidRPr="009B513D" w:rsidR="00D5043A" w:rsidP="002D1158" w:rsidRDefault="00D5043A" w14:paraId="5915DAF1"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Pr="009B513D" w:rsidR="00705B29" w:rsidP="002D1158" w:rsidRDefault="00A63C5D" w14:paraId="145D500F" w14:textId="2AF6024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w:t>
            </w:r>
            <w:r w:rsidRPr="009B513D" w:rsidR="00705B29">
              <w:rPr>
                <w:rFonts w:ascii="Times New Roman" w:hAnsi="Times New Roman" w:cs="Times New Roman"/>
                <w:sz w:val="24"/>
                <w:szCs w:val="24"/>
              </w:rPr>
              <w:t>112.5</w:t>
            </w:r>
          </w:p>
        </w:tc>
        <w:tc>
          <w:tcPr>
            <w:tcW w:w="1440" w:type="dxa"/>
          </w:tcPr>
          <w:p w:rsidRPr="009B513D" w:rsidR="00D5043A" w:rsidP="002D1158" w:rsidRDefault="00D5043A" w14:paraId="4D2D8792" w14:textId="77777777">
            <w:pPr>
              <w:pStyle w:val="ListParagraph"/>
              <w:ind w:left="72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Pr="00B42F8C" w:rsidR="00B55176" w:rsidP="00B42F8C" w:rsidRDefault="00B42F8C" w14:paraId="3F62671A" w14:textId="737A87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w:t>
            </w:r>
            <w:r w:rsidRPr="00B42F8C" w:rsidR="00B55176">
              <w:rPr>
                <w:rFonts w:ascii="Times New Roman" w:hAnsi="Times New Roman" w:cs="Times New Roman"/>
                <w:sz w:val="24"/>
                <w:szCs w:val="24"/>
              </w:rPr>
              <w:t>2000</w:t>
            </w:r>
          </w:p>
        </w:tc>
        <w:tc>
          <w:tcPr>
            <w:tcW w:w="1835" w:type="dxa"/>
          </w:tcPr>
          <w:p w:rsidRPr="009B513D" w:rsidR="00D5043A" w:rsidP="002D1158" w:rsidRDefault="00D5043A" w14:paraId="10EE93BF" w14:textId="77777777">
            <w:pPr>
              <w:pStyle w:val="ListParagraph"/>
              <w:ind w:left="72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Pr="002D1158" w:rsidR="009C5E7E" w:rsidP="002D1158" w:rsidRDefault="00B42F8C" w14:paraId="0EC2DB45" w14:textId="741390D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w:t>
            </w:r>
            <w:r w:rsidRPr="002D1158" w:rsidR="009C5E7E">
              <w:rPr>
                <w:rFonts w:ascii="Times New Roman" w:hAnsi="Times New Roman" w:cs="Times New Roman"/>
                <w:sz w:val="24"/>
                <w:szCs w:val="24"/>
              </w:rPr>
              <w:t>$225,000</w:t>
            </w:r>
          </w:p>
        </w:tc>
      </w:tr>
      <w:tr w:rsidRPr="009B513D" w:rsidR="00D5043A" w:rsidTr="00B42F8C" w14:paraId="211B28D8" w14:textId="77777777">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2250" w:type="dxa"/>
            <w:tcMar>
              <w:left w:w="0" w:type="dxa"/>
              <w:right w:w="0" w:type="dxa"/>
            </w:tcMar>
          </w:tcPr>
          <w:p w:rsidR="00B42F8C" w:rsidP="002D1158" w:rsidRDefault="00B42F8C" w14:paraId="7A6AC932" w14:textId="77777777">
            <w:pPr>
              <w:jc w:val="center"/>
              <w:rPr>
                <w:rFonts w:ascii="Times New Roman" w:hAnsi="Times New Roman" w:cs="Times New Roman"/>
                <w:sz w:val="24"/>
                <w:szCs w:val="24"/>
              </w:rPr>
            </w:pPr>
          </w:p>
          <w:p w:rsidRPr="009B513D" w:rsidR="00D5043A" w:rsidP="002D1158" w:rsidRDefault="00D5043A" w14:paraId="38FEF4C2" w14:textId="701F436E">
            <w:pPr>
              <w:jc w:val="center"/>
              <w:rPr>
                <w:rFonts w:ascii="Times New Roman" w:hAnsi="Times New Roman" w:cs="Times New Roman"/>
                <w:b w:val="0"/>
                <w:bCs w:val="0"/>
                <w:sz w:val="24"/>
                <w:szCs w:val="24"/>
              </w:rPr>
            </w:pPr>
            <w:r w:rsidRPr="009B513D">
              <w:rPr>
                <w:rFonts w:ascii="Times New Roman" w:hAnsi="Times New Roman" w:cs="Times New Roman"/>
                <w:b w:val="0"/>
                <w:bCs w:val="0"/>
                <w:sz w:val="24"/>
                <w:szCs w:val="24"/>
              </w:rPr>
              <w:t>Security Analyst</w:t>
            </w:r>
          </w:p>
        </w:tc>
        <w:tc>
          <w:tcPr>
            <w:tcW w:w="950" w:type="dxa"/>
          </w:tcPr>
          <w:p w:rsidRPr="009B513D" w:rsidR="00D5043A" w:rsidP="002D1158" w:rsidRDefault="00D5043A" w14:paraId="2800938A"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Pr="009B513D" w:rsidR="00D5043A" w:rsidP="002D1158" w:rsidRDefault="00A63C5D" w14:paraId="3928DF8A" w14:textId="3AC1B4B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w:t>
            </w:r>
            <w:r w:rsidRPr="009B513D" w:rsidR="00705B29">
              <w:rPr>
                <w:rFonts w:ascii="Times New Roman" w:hAnsi="Times New Roman" w:cs="Times New Roman"/>
                <w:sz w:val="24"/>
                <w:szCs w:val="24"/>
              </w:rPr>
              <w:t>105</w:t>
            </w:r>
          </w:p>
        </w:tc>
        <w:tc>
          <w:tcPr>
            <w:tcW w:w="1440" w:type="dxa"/>
          </w:tcPr>
          <w:p w:rsidRPr="009B513D" w:rsidR="00D5043A" w:rsidP="002D1158" w:rsidRDefault="00D5043A" w14:paraId="7745619A" w14:textId="77777777">
            <w:pPr>
              <w:pStyle w:val="ListParagraph"/>
              <w:ind w:left="72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Pr="00B42F8C" w:rsidR="00B55176" w:rsidP="00B42F8C" w:rsidRDefault="00B42F8C" w14:paraId="611FA8DE" w14:textId="26271F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w:t>
            </w:r>
            <w:r w:rsidRPr="00B42F8C" w:rsidR="00B55176">
              <w:rPr>
                <w:rFonts w:ascii="Times New Roman" w:hAnsi="Times New Roman" w:cs="Times New Roman"/>
                <w:sz w:val="24"/>
                <w:szCs w:val="24"/>
              </w:rPr>
              <w:t>2000</w:t>
            </w:r>
          </w:p>
        </w:tc>
        <w:tc>
          <w:tcPr>
            <w:tcW w:w="1835" w:type="dxa"/>
          </w:tcPr>
          <w:p w:rsidRPr="009B513D" w:rsidR="00D5043A" w:rsidP="002D1158" w:rsidRDefault="00D5043A" w14:paraId="0ECC2B19" w14:textId="77777777">
            <w:pPr>
              <w:pStyle w:val="ListParagraph"/>
              <w:ind w:left="72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Pr="00B42F8C" w:rsidR="009C5E7E" w:rsidP="00B42F8C" w:rsidRDefault="00B42F8C" w14:paraId="6A7EE4C4" w14:textId="7520E3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w:t>
            </w:r>
            <w:r w:rsidRPr="00B42F8C" w:rsidR="009C5E7E">
              <w:rPr>
                <w:rFonts w:ascii="Times New Roman" w:hAnsi="Times New Roman" w:cs="Times New Roman"/>
                <w:sz w:val="24"/>
                <w:szCs w:val="24"/>
              </w:rPr>
              <w:t>$210,000</w:t>
            </w:r>
          </w:p>
        </w:tc>
      </w:tr>
      <w:tr w:rsidRPr="009B513D" w:rsidR="00D5043A" w:rsidTr="00B42F8C" w14:paraId="5A8CD47B" w14:textId="77777777">
        <w:trPr>
          <w:trHeight w:val="432"/>
          <w:jc w:val="center"/>
        </w:trPr>
        <w:tc>
          <w:tcPr>
            <w:cnfStyle w:val="001000000000" w:firstRow="0" w:lastRow="0" w:firstColumn="1" w:lastColumn="0" w:oddVBand="0" w:evenVBand="0" w:oddHBand="0" w:evenHBand="0" w:firstRowFirstColumn="0" w:firstRowLastColumn="0" w:lastRowFirstColumn="0" w:lastRowLastColumn="0"/>
            <w:tcW w:w="2250" w:type="dxa"/>
            <w:tcMar>
              <w:left w:w="0" w:type="dxa"/>
              <w:right w:w="0" w:type="dxa"/>
            </w:tcMar>
          </w:tcPr>
          <w:p w:rsidR="00B42F8C" w:rsidP="002D1158" w:rsidRDefault="00B42F8C" w14:paraId="65611735" w14:textId="77777777">
            <w:pPr>
              <w:jc w:val="center"/>
              <w:rPr>
                <w:rFonts w:ascii="Times New Roman" w:hAnsi="Times New Roman" w:cs="Times New Roman"/>
                <w:sz w:val="24"/>
                <w:szCs w:val="24"/>
              </w:rPr>
            </w:pPr>
          </w:p>
          <w:p w:rsidRPr="009B513D" w:rsidR="00D5043A" w:rsidP="002D1158" w:rsidRDefault="00D5043A" w14:paraId="117D5E90" w14:textId="6DB57547">
            <w:pPr>
              <w:jc w:val="center"/>
              <w:rPr>
                <w:rFonts w:ascii="Times New Roman" w:hAnsi="Times New Roman" w:cs="Times New Roman"/>
                <w:b w:val="0"/>
                <w:bCs w:val="0"/>
                <w:sz w:val="24"/>
                <w:szCs w:val="24"/>
              </w:rPr>
            </w:pPr>
            <w:r w:rsidRPr="009B513D">
              <w:rPr>
                <w:rFonts w:ascii="Times New Roman" w:hAnsi="Times New Roman" w:cs="Times New Roman"/>
                <w:b w:val="0"/>
                <w:bCs w:val="0"/>
                <w:sz w:val="24"/>
                <w:szCs w:val="24"/>
              </w:rPr>
              <w:t>Clinical SME</w:t>
            </w:r>
          </w:p>
        </w:tc>
        <w:tc>
          <w:tcPr>
            <w:tcW w:w="950" w:type="dxa"/>
          </w:tcPr>
          <w:p w:rsidR="00B42F8C" w:rsidP="002D1158" w:rsidRDefault="00B42F8C" w14:paraId="3C36F6D8"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Pr="009B513D" w:rsidR="00705B29" w:rsidP="002D1158" w:rsidRDefault="00A63C5D" w14:paraId="11A17762" w14:textId="1EBC63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w:t>
            </w:r>
            <w:r w:rsidRPr="009B513D" w:rsidR="00B55176">
              <w:rPr>
                <w:rFonts w:ascii="Times New Roman" w:hAnsi="Times New Roman" w:cs="Times New Roman"/>
                <w:sz w:val="24"/>
                <w:szCs w:val="24"/>
              </w:rPr>
              <w:t>97.5</w:t>
            </w:r>
          </w:p>
        </w:tc>
        <w:tc>
          <w:tcPr>
            <w:tcW w:w="1440" w:type="dxa"/>
          </w:tcPr>
          <w:p w:rsidRPr="009B513D" w:rsidR="00D5043A" w:rsidP="002D1158" w:rsidRDefault="00D5043A" w14:paraId="2AB005DB" w14:textId="77777777">
            <w:pPr>
              <w:pStyle w:val="ListParagraph"/>
              <w:ind w:left="72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Pr="00B42F8C" w:rsidR="00A63C5D" w:rsidP="00B42F8C" w:rsidRDefault="00B42F8C" w14:paraId="51769A0F" w14:textId="590C24C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w:t>
            </w:r>
            <w:r w:rsidRPr="00B42F8C" w:rsidR="00A63C5D">
              <w:rPr>
                <w:rFonts w:ascii="Times New Roman" w:hAnsi="Times New Roman" w:cs="Times New Roman"/>
                <w:sz w:val="24"/>
                <w:szCs w:val="24"/>
              </w:rPr>
              <w:t>1440</w:t>
            </w:r>
          </w:p>
        </w:tc>
        <w:tc>
          <w:tcPr>
            <w:tcW w:w="1835" w:type="dxa"/>
          </w:tcPr>
          <w:p w:rsidRPr="009B513D" w:rsidR="00D5043A" w:rsidP="002D1158" w:rsidRDefault="00D5043A" w14:paraId="1BADAA6D" w14:textId="77777777">
            <w:pPr>
              <w:pStyle w:val="ListParagraph"/>
              <w:ind w:left="72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Pr="00B42F8C" w:rsidR="009C5E7E" w:rsidP="00B42F8C" w:rsidRDefault="00B42F8C" w14:paraId="7A6D9F7F" w14:textId="5A9D6B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w:t>
            </w:r>
            <w:r w:rsidRPr="00B42F8C" w:rsidR="009C5E7E">
              <w:rPr>
                <w:rFonts w:ascii="Times New Roman" w:hAnsi="Times New Roman" w:cs="Times New Roman"/>
                <w:sz w:val="24"/>
                <w:szCs w:val="24"/>
              </w:rPr>
              <w:t>$140,000</w:t>
            </w:r>
          </w:p>
        </w:tc>
      </w:tr>
      <w:tr w:rsidRPr="009B513D" w:rsidR="00D5043A" w:rsidTr="00B42F8C" w14:paraId="1DCE3E67" w14:textId="77777777">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2250" w:type="dxa"/>
            <w:tcMar>
              <w:left w:w="0" w:type="dxa"/>
              <w:right w:w="0" w:type="dxa"/>
            </w:tcMar>
          </w:tcPr>
          <w:p w:rsidR="00B42F8C" w:rsidP="002D1158" w:rsidRDefault="00B42F8C" w14:paraId="7A12A013" w14:textId="77777777">
            <w:pPr>
              <w:jc w:val="center"/>
              <w:rPr>
                <w:rFonts w:ascii="Times New Roman" w:hAnsi="Times New Roman" w:cs="Times New Roman"/>
                <w:sz w:val="24"/>
                <w:szCs w:val="24"/>
              </w:rPr>
            </w:pPr>
          </w:p>
          <w:p w:rsidRPr="009B513D" w:rsidR="00D5043A" w:rsidP="002D1158" w:rsidRDefault="00D5043A" w14:paraId="7C8D8818" w14:textId="58C4342E">
            <w:pPr>
              <w:jc w:val="center"/>
              <w:rPr>
                <w:rFonts w:ascii="Times New Roman" w:hAnsi="Times New Roman" w:cs="Times New Roman"/>
                <w:b w:val="0"/>
                <w:bCs w:val="0"/>
                <w:sz w:val="24"/>
                <w:szCs w:val="24"/>
              </w:rPr>
            </w:pPr>
            <w:r w:rsidRPr="009B513D">
              <w:rPr>
                <w:rFonts w:ascii="Times New Roman" w:hAnsi="Times New Roman" w:cs="Times New Roman"/>
                <w:b w:val="0"/>
                <w:bCs w:val="0"/>
                <w:sz w:val="24"/>
                <w:szCs w:val="24"/>
              </w:rPr>
              <w:t>Trainer/Change Lead</w:t>
            </w:r>
          </w:p>
        </w:tc>
        <w:tc>
          <w:tcPr>
            <w:tcW w:w="950" w:type="dxa"/>
          </w:tcPr>
          <w:p w:rsidR="00B42F8C" w:rsidP="002D1158" w:rsidRDefault="00B42F8C" w14:paraId="4197A044"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Pr="009B513D" w:rsidR="00D5043A" w:rsidP="002D1158" w:rsidRDefault="00C23926" w14:paraId="5CAB0770" w14:textId="3793F1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w:t>
            </w:r>
            <w:r w:rsidRPr="009B513D" w:rsidR="00B55176">
              <w:rPr>
                <w:rFonts w:ascii="Times New Roman" w:hAnsi="Times New Roman" w:cs="Times New Roman"/>
                <w:sz w:val="24"/>
                <w:szCs w:val="24"/>
              </w:rPr>
              <w:t>90</w:t>
            </w:r>
          </w:p>
        </w:tc>
        <w:tc>
          <w:tcPr>
            <w:tcW w:w="1440" w:type="dxa"/>
          </w:tcPr>
          <w:p w:rsidRPr="009B513D" w:rsidR="00D5043A" w:rsidP="002D1158" w:rsidRDefault="00D5043A" w14:paraId="6BB7BDB5" w14:textId="77777777">
            <w:pPr>
              <w:pStyle w:val="ListParagraph"/>
              <w:ind w:left="72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Pr="00B42F8C" w:rsidR="00A63C5D" w:rsidP="00B42F8C" w:rsidRDefault="00B42F8C" w14:paraId="25902E3E" w14:textId="4CE271F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w:t>
            </w:r>
            <w:r w:rsidRPr="00B42F8C" w:rsidR="00A63C5D">
              <w:rPr>
                <w:rFonts w:ascii="Times New Roman" w:hAnsi="Times New Roman" w:cs="Times New Roman"/>
                <w:sz w:val="24"/>
                <w:szCs w:val="24"/>
              </w:rPr>
              <w:t>1440</w:t>
            </w:r>
          </w:p>
        </w:tc>
        <w:tc>
          <w:tcPr>
            <w:tcW w:w="1835" w:type="dxa"/>
          </w:tcPr>
          <w:p w:rsidRPr="009B513D" w:rsidR="00D5043A" w:rsidP="002D1158" w:rsidRDefault="00D5043A" w14:paraId="32EA2423" w14:textId="77777777">
            <w:pPr>
              <w:pStyle w:val="ListParagraph"/>
              <w:ind w:left="72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Pr="00B42F8C" w:rsidR="009C5E7E" w:rsidP="00B42F8C" w:rsidRDefault="00B42F8C" w14:paraId="2849444E" w14:textId="7851424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w:t>
            </w:r>
            <w:r w:rsidRPr="00B42F8C" w:rsidR="009C5E7E">
              <w:rPr>
                <w:rFonts w:ascii="Times New Roman" w:hAnsi="Times New Roman" w:cs="Times New Roman"/>
                <w:sz w:val="24"/>
                <w:szCs w:val="24"/>
              </w:rPr>
              <w:t>$129,600</w:t>
            </w:r>
          </w:p>
        </w:tc>
      </w:tr>
      <w:tr w:rsidRPr="009B513D" w:rsidR="00D5043A" w:rsidTr="00B42F8C" w14:paraId="7A4704CB" w14:textId="77777777">
        <w:trPr>
          <w:trHeight w:val="432"/>
          <w:jc w:val="center"/>
        </w:trPr>
        <w:tc>
          <w:tcPr>
            <w:cnfStyle w:val="001000000000" w:firstRow="0" w:lastRow="0" w:firstColumn="1" w:lastColumn="0" w:oddVBand="0" w:evenVBand="0" w:oddHBand="0" w:evenHBand="0" w:firstRowFirstColumn="0" w:firstRowLastColumn="0" w:lastRowFirstColumn="0" w:lastRowLastColumn="0"/>
            <w:tcW w:w="2250" w:type="dxa"/>
            <w:tcMar>
              <w:left w:w="0" w:type="dxa"/>
              <w:right w:w="0" w:type="dxa"/>
            </w:tcMar>
          </w:tcPr>
          <w:p w:rsidR="00B42F8C" w:rsidP="002D1158" w:rsidRDefault="00B42F8C" w14:paraId="2C9C6587" w14:textId="77777777">
            <w:pPr>
              <w:jc w:val="center"/>
              <w:rPr>
                <w:rFonts w:ascii="Times New Roman" w:hAnsi="Times New Roman" w:cs="Times New Roman"/>
                <w:sz w:val="24"/>
                <w:szCs w:val="24"/>
              </w:rPr>
            </w:pPr>
          </w:p>
          <w:p w:rsidRPr="009B513D" w:rsidR="00D5043A" w:rsidP="002D1158" w:rsidRDefault="00D5043A" w14:paraId="18BBB28C" w14:textId="70EC1988">
            <w:pPr>
              <w:jc w:val="center"/>
              <w:rPr>
                <w:rFonts w:ascii="Times New Roman" w:hAnsi="Times New Roman" w:cs="Times New Roman"/>
                <w:b w:val="0"/>
                <w:bCs w:val="0"/>
                <w:sz w:val="24"/>
                <w:szCs w:val="24"/>
              </w:rPr>
            </w:pPr>
            <w:r w:rsidRPr="009B513D">
              <w:rPr>
                <w:rFonts w:ascii="Times New Roman" w:hAnsi="Times New Roman" w:cs="Times New Roman"/>
                <w:b w:val="0"/>
                <w:bCs w:val="0"/>
                <w:sz w:val="24"/>
                <w:szCs w:val="24"/>
              </w:rPr>
              <w:t>Support Engineer</w:t>
            </w:r>
          </w:p>
        </w:tc>
        <w:tc>
          <w:tcPr>
            <w:tcW w:w="950" w:type="dxa"/>
          </w:tcPr>
          <w:p w:rsidR="00B42F8C" w:rsidP="002D1158" w:rsidRDefault="00B42F8C" w14:paraId="33EF6A29"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Pr="009B513D" w:rsidR="00D5043A" w:rsidP="002D1158" w:rsidRDefault="00C23926" w14:paraId="73BD5988" w14:textId="06EFADE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w:t>
            </w:r>
            <w:r w:rsidRPr="009B513D" w:rsidR="00B55176">
              <w:rPr>
                <w:rFonts w:ascii="Times New Roman" w:hAnsi="Times New Roman" w:cs="Times New Roman"/>
                <w:sz w:val="24"/>
                <w:szCs w:val="24"/>
              </w:rPr>
              <w:t>82.5</w:t>
            </w:r>
          </w:p>
        </w:tc>
        <w:tc>
          <w:tcPr>
            <w:tcW w:w="1440" w:type="dxa"/>
          </w:tcPr>
          <w:p w:rsidRPr="009B513D" w:rsidR="00D5043A" w:rsidP="002D1158" w:rsidRDefault="00D5043A" w14:paraId="369ACEDB" w14:textId="77777777">
            <w:pPr>
              <w:pStyle w:val="ListParagraph"/>
              <w:ind w:left="72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Pr="00B42F8C" w:rsidR="00A63C5D" w:rsidP="00B42F8C" w:rsidRDefault="00B42F8C" w14:paraId="3814CD68" w14:textId="7264C3E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w:t>
            </w:r>
            <w:r w:rsidRPr="00B42F8C" w:rsidR="00A63C5D">
              <w:rPr>
                <w:rFonts w:ascii="Times New Roman" w:hAnsi="Times New Roman" w:cs="Times New Roman"/>
                <w:sz w:val="24"/>
                <w:szCs w:val="24"/>
              </w:rPr>
              <w:t>1440</w:t>
            </w:r>
          </w:p>
        </w:tc>
        <w:tc>
          <w:tcPr>
            <w:tcW w:w="1835" w:type="dxa"/>
          </w:tcPr>
          <w:p w:rsidRPr="009B513D" w:rsidR="00D5043A" w:rsidP="002D1158" w:rsidRDefault="00D5043A" w14:paraId="3B617F48" w14:textId="77777777">
            <w:pPr>
              <w:pStyle w:val="ListParagraph"/>
              <w:ind w:left="72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Pr="00B42F8C" w:rsidR="00A16CDE" w:rsidP="00B42F8C" w:rsidRDefault="00B42F8C" w14:paraId="4220AAD8" w14:textId="59F069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w:t>
            </w:r>
            <w:r w:rsidRPr="00B42F8C" w:rsidR="00A16CDE">
              <w:rPr>
                <w:rFonts w:ascii="Times New Roman" w:hAnsi="Times New Roman" w:cs="Times New Roman"/>
                <w:sz w:val="24"/>
                <w:szCs w:val="24"/>
              </w:rPr>
              <w:t>$118,800</w:t>
            </w:r>
          </w:p>
        </w:tc>
      </w:tr>
      <w:tr w:rsidRPr="009B513D" w:rsidR="00D5043A" w:rsidTr="00B42F8C" w14:paraId="7A872EE4" w14:textId="77777777">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2250" w:type="dxa"/>
            <w:tcMar>
              <w:left w:w="0" w:type="dxa"/>
              <w:right w:w="0" w:type="dxa"/>
            </w:tcMar>
          </w:tcPr>
          <w:p w:rsidR="00B42F8C" w:rsidP="002D1158" w:rsidRDefault="00B42F8C" w14:paraId="5D566821" w14:textId="77777777">
            <w:pPr>
              <w:jc w:val="center"/>
              <w:rPr>
                <w:rFonts w:ascii="Times New Roman" w:hAnsi="Times New Roman" w:cs="Times New Roman"/>
                <w:sz w:val="24"/>
                <w:szCs w:val="24"/>
              </w:rPr>
            </w:pPr>
          </w:p>
          <w:p w:rsidRPr="009B513D" w:rsidR="00D5043A" w:rsidP="002D1158" w:rsidRDefault="00D5043A" w14:paraId="71C85230" w14:textId="02C86850">
            <w:pPr>
              <w:jc w:val="center"/>
              <w:rPr>
                <w:rFonts w:ascii="Times New Roman" w:hAnsi="Times New Roman" w:cs="Times New Roman"/>
                <w:b w:val="0"/>
                <w:bCs w:val="0"/>
                <w:sz w:val="24"/>
                <w:szCs w:val="24"/>
              </w:rPr>
            </w:pPr>
            <w:r w:rsidRPr="009B513D">
              <w:rPr>
                <w:rFonts w:ascii="Times New Roman" w:hAnsi="Times New Roman" w:cs="Times New Roman"/>
                <w:b w:val="0"/>
                <w:bCs w:val="0"/>
                <w:sz w:val="24"/>
                <w:szCs w:val="24"/>
              </w:rPr>
              <w:t>Quality Analyst</w:t>
            </w:r>
          </w:p>
        </w:tc>
        <w:tc>
          <w:tcPr>
            <w:tcW w:w="950" w:type="dxa"/>
          </w:tcPr>
          <w:p w:rsidR="00B42F8C" w:rsidP="00B42F8C" w:rsidRDefault="00B42F8C" w14:paraId="45B433BE"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Pr="009B513D" w:rsidR="00D5043A" w:rsidP="00B42F8C" w:rsidRDefault="00C23926" w14:paraId="2D05E58A" w14:textId="5411B0B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w:t>
            </w:r>
            <w:r w:rsidRPr="009B513D" w:rsidR="00B55176">
              <w:rPr>
                <w:rFonts w:ascii="Times New Roman" w:hAnsi="Times New Roman" w:cs="Times New Roman"/>
                <w:sz w:val="24"/>
                <w:szCs w:val="24"/>
              </w:rPr>
              <w:t>75</w:t>
            </w:r>
          </w:p>
        </w:tc>
        <w:tc>
          <w:tcPr>
            <w:tcW w:w="1440" w:type="dxa"/>
          </w:tcPr>
          <w:p w:rsidRPr="009B513D" w:rsidR="00D5043A" w:rsidP="002D1158" w:rsidRDefault="00D5043A" w14:paraId="5AD09CD7" w14:textId="77777777">
            <w:pPr>
              <w:pStyle w:val="ListParagraph"/>
              <w:ind w:left="72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Pr="00B42F8C" w:rsidR="00A63C5D" w:rsidP="00B42F8C" w:rsidRDefault="00B42F8C" w14:paraId="3DE98D4E" w14:textId="46C77D4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w:t>
            </w:r>
            <w:r w:rsidRPr="00B42F8C" w:rsidR="00A63C5D">
              <w:rPr>
                <w:rFonts w:ascii="Times New Roman" w:hAnsi="Times New Roman" w:cs="Times New Roman"/>
                <w:sz w:val="24"/>
                <w:szCs w:val="24"/>
              </w:rPr>
              <w:t>1440</w:t>
            </w:r>
          </w:p>
        </w:tc>
        <w:tc>
          <w:tcPr>
            <w:tcW w:w="1835" w:type="dxa"/>
          </w:tcPr>
          <w:p w:rsidRPr="009B513D" w:rsidR="00D5043A" w:rsidP="002D1158" w:rsidRDefault="00D5043A" w14:paraId="409E8502" w14:textId="77777777">
            <w:pPr>
              <w:pStyle w:val="ListParagraph"/>
              <w:ind w:left="72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Pr="00B42F8C" w:rsidR="00A16CDE" w:rsidP="00B42F8C" w:rsidRDefault="00B42F8C" w14:paraId="56439A66" w14:textId="13A092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w:t>
            </w:r>
            <w:r w:rsidRPr="00B42F8C" w:rsidR="00A16CDE">
              <w:rPr>
                <w:rFonts w:ascii="Times New Roman" w:hAnsi="Times New Roman" w:cs="Times New Roman"/>
                <w:sz w:val="24"/>
                <w:szCs w:val="24"/>
              </w:rPr>
              <w:t>$108,000</w:t>
            </w:r>
          </w:p>
        </w:tc>
      </w:tr>
      <w:tr w:rsidRPr="009B513D" w:rsidR="0045414B" w:rsidTr="00B42F8C" w14:paraId="707D6E60" w14:textId="77777777">
        <w:trPr>
          <w:trHeight w:val="432"/>
          <w:jc w:val="center"/>
        </w:trPr>
        <w:tc>
          <w:tcPr>
            <w:cnfStyle w:val="001000000000" w:firstRow="0" w:lastRow="0" w:firstColumn="1" w:lastColumn="0" w:oddVBand="0" w:evenVBand="0" w:oddHBand="0" w:evenHBand="0" w:firstRowFirstColumn="0" w:firstRowLastColumn="0" w:lastRowFirstColumn="0" w:lastRowLastColumn="0"/>
            <w:tcW w:w="2250" w:type="dxa"/>
            <w:tcMar>
              <w:left w:w="0" w:type="dxa"/>
              <w:right w:w="0" w:type="dxa"/>
            </w:tcMar>
            <w:vAlign w:val="bottom"/>
          </w:tcPr>
          <w:p w:rsidRPr="009B513D" w:rsidR="0045414B" w:rsidP="002D1158" w:rsidRDefault="0045414B" w14:paraId="1CEBB7C3" w14:textId="470B64E4">
            <w:pPr>
              <w:jc w:val="center"/>
              <w:rPr>
                <w:rFonts w:ascii="Times New Roman" w:hAnsi="Times New Roman" w:cs="Times New Roman"/>
                <w:b w:val="0"/>
                <w:bCs w:val="0"/>
                <w:sz w:val="24"/>
                <w:szCs w:val="24"/>
              </w:rPr>
            </w:pPr>
            <w:r w:rsidRPr="009B513D">
              <w:rPr>
                <w:rFonts w:ascii="Times New Roman" w:hAnsi="Times New Roman" w:cs="Times New Roman"/>
                <w:b w:val="0"/>
                <w:bCs w:val="0"/>
                <w:sz w:val="24"/>
                <w:szCs w:val="24"/>
              </w:rPr>
              <w:t>AI/ML</w:t>
            </w:r>
          </w:p>
        </w:tc>
        <w:tc>
          <w:tcPr>
            <w:tcW w:w="950" w:type="dxa"/>
            <w:vAlign w:val="bottom"/>
          </w:tcPr>
          <w:p w:rsidRPr="009B513D" w:rsidR="0045414B" w:rsidP="002D1158" w:rsidRDefault="0045414B" w14:paraId="19F57568" w14:textId="68A192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$130</w:t>
            </w:r>
          </w:p>
        </w:tc>
        <w:tc>
          <w:tcPr>
            <w:tcW w:w="1440" w:type="dxa"/>
            <w:vAlign w:val="bottom"/>
          </w:tcPr>
          <w:p w:rsidRPr="00B42F8C" w:rsidR="0045414B" w:rsidP="00B42F8C" w:rsidRDefault="00B42F8C" w14:paraId="78A5C7C8" w14:textId="3875DE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w:t>
            </w:r>
            <w:r w:rsidRPr="00B42F8C" w:rsidR="0045414B">
              <w:rPr>
                <w:rFonts w:ascii="Times New Roman" w:hAnsi="Times New Roman" w:cs="Times New Roman"/>
                <w:sz w:val="24"/>
                <w:szCs w:val="24"/>
              </w:rPr>
              <w:t>2000</w:t>
            </w:r>
          </w:p>
        </w:tc>
        <w:tc>
          <w:tcPr>
            <w:tcW w:w="1835" w:type="dxa"/>
            <w:vAlign w:val="bottom"/>
          </w:tcPr>
          <w:p w:rsidRPr="00B42F8C" w:rsidR="0045414B" w:rsidP="00B42F8C" w:rsidRDefault="00B42F8C" w14:paraId="0AEE3BEB" w14:textId="75DBDC6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w:t>
            </w:r>
            <w:r w:rsidRPr="00B42F8C" w:rsidR="0045414B">
              <w:rPr>
                <w:rFonts w:ascii="Times New Roman" w:hAnsi="Times New Roman" w:cs="Times New Roman"/>
                <w:sz w:val="24"/>
                <w:szCs w:val="24"/>
              </w:rPr>
              <w:t>$260,000</w:t>
            </w:r>
          </w:p>
        </w:tc>
      </w:tr>
      <w:tr w:rsidRPr="009B513D" w:rsidR="0045414B" w:rsidTr="00B42F8C" w14:paraId="736CED8D" w14:textId="77777777">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2250" w:type="dxa"/>
            <w:tcMar>
              <w:left w:w="0" w:type="dxa"/>
              <w:right w:w="0" w:type="dxa"/>
            </w:tcMar>
            <w:vAlign w:val="bottom"/>
          </w:tcPr>
          <w:p w:rsidRPr="009B513D" w:rsidR="0045414B" w:rsidP="002D1158" w:rsidRDefault="0045414B" w14:paraId="375526BB" w14:textId="39B0CED7">
            <w:pPr>
              <w:jc w:val="center"/>
              <w:rPr>
                <w:rFonts w:ascii="Times New Roman" w:hAnsi="Times New Roman" w:cs="Times New Roman"/>
                <w:b w:val="0"/>
                <w:bCs w:val="0"/>
                <w:sz w:val="24"/>
                <w:szCs w:val="24"/>
              </w:rPr>
            </w:pPr>
            <w:r w:rsidRPr="009B513D">
              <w:rPr>
                <w:rFonts w:ascii="Times New Roman" w:hAnsi="Times New Roman" w:cs="Times New Roman"/>
                <w:b w:val="0"/>
                <w:bCs w:val="0"/>
                <w:sz w:val="24"/>
                <w:szCs w:val="24"/>
              </w:rPr>
              <w:t>Data Scientist</w:t>
            </w:r>
          </w:p>
        </w:tc>
        <w:tc>
          <w:tcPr>
            <w:tcW w:w="950" w:type="dxa"/>
            <w:vAlign w:val="bottom"/>
          </w:tcPr>
          <w:p w:rsidRPr="009B513D" w:rsidR="0045414B" w:rsidP="002D1158" w:rsidRDefault="0045414B" w14:paraId="58BB950C" w14:textId="197D176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$120</w:t>
            </w:r>
          </w:p>
        </w:tc>
        <w:tc>
          <w:tcPr>
            <w:tcW w:w="1440" w:type="dxa"/>
            <w:vAlign w:val="bottom"/>
          </w:tcPr>
          <w:p w:rsidRPr="00B42F8C" w:rsidR="0045414B" w:rsidP="00B42F8C" w:rsidRDefault="00B42F8C" w14:paraId="2F51C148" w14:textId="4F8C8A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w:t>
            </w:r>
            <w:r w:rsidRPr="00B42F8C" w:rsidR="0045414B">
              <w:rPr>
                <w:rFonts w:ascii="Times New Roman" w:hAnsi="Times New Roman" w:cs="Times New Roman"/>
                <w:sz w:val="24"/>
                <w:szCs w:val="24"/>
              </w:rPr>
              <w:t>2000</w:t>
            </w:r>
          </w:p>
        </w:tc>
        <w:tc>
          <w:tcPr>
            <w:tcW w:w="1835" w:type="dxa"/>
            <w:vAlign w:val="bottom"/>
          </w:tcPr>
          <w:p w:rsidRPr="00B42F8C" w:rsidR="0045414B" w:rsidP="00B42F8C" w:rsidRDefault="00B42F8C" w14:paraId="6E70AB6A" w14:textId="443B7C2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w:t>
            </w:r>
            <w:r w:rsidRPr="00B42F8C" w:rsidR="0045414B">
              <w:rPr>
                <w:rFonts w:ascii="Times New Roman" w:hAnsi="Times New Roman" w:cs="Times New Roman"/>
                <w:sz w:val="24"/>
                <w:szCs w:val="24"/>
              </w:rPr>
              <w:t>$240,000</w:t>
            </w:r>
          </w:p>
        </w:tc>
      </w:tr>
      <w:tr w:rsidRPr="009B513D" w:rsidR="0045414B" w:rsidTr="00B42F8C" w14:paraId="7281D72C" w14:textId="77777777">
        <w:trPr>
          <w:trHeight w:val="432"/>
          <w:jc w:val="center"/>
        </w:trPr>
        <w:tc>
          <w:tcPr>
            <w:cnfStyle w:val="001000000000" w:firstRow="0" w:lastRow="0" w:firstColumn="1" w:lastColumn="0" w:oddVBand="0" w:evenVBand="0" w:oddHBand="0" w:evenHBand="0" w:firstRowFirstColumn="0" w:firstRowLastColumn="0" w:lastRowFirstColumn="0" w:lastRowLastColumn="0"/>
            <w:tcW w:w="2250" w:type="dxa"/>
            <w:tcMar>
              <w:left w:w="0" w:type="dxa"/>
              <w:right w:w="0" w:type="dxa"/>
            </w:tcMar>
            <w:vAlign w:val="bottom"/>
          </w:tcPr>
          <w:p w:rsidRPr="009B513D" w:rsidR="0045414B" w:rsidP="002D1158" w:rsidRDefault="0045414B" w14:paraId="2355E39B" w14:textId="4EFBEB8A">
            <w:pPr>
              <w:jc w:val="center"/>
              <w:rPr>
                <w:rFonts w:ascii="Times New Roman" w:hAnsi="Times New Roman" w:cs="Times New Roman"/>
                <w:b w:val="0"/>
                <w:bCs w:val="0"/>
                <w:sz w:val="24"/>
                <w:szCs w:val="24"/>
              </w:rPr>
            </w:pPr>
            <w:r w:rsidRPr="009B513D">
              <w:rPr>
                <w:rFonts w:ascii="Times New Roman" w:hAnsi="Times New Roman" w:cs="Times New Roman"/>
                <w:b w:val="0"/>
                <w:bCs w:val="0"/>
                <w:sz w:val="24"/>
                <w:szCs w:val="24"/>
              </w:rPr>
              <w:t>NLP Specialist</w:t>
            </w:r>
          </w:p>
        </w:tc>
        <w:tc>
          <w:tcPr>
            <w:tcW w:w="950" w:type="dxa"/>
            <w:vAlign w:val="bottom"/>
          </w:tcPr>
          <w:p w:rsidRPr="009B513D" w:rsidR="0045414B" w:rsidP="002D1158" w:rsidRDefault="0045414B" w14:paraId="310986A7" w14:textId="6EF7B66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$110</w:t>
            </w:r>
          </w:p>
        </w:tc>
        <w:tc>
          <w:tcPr>
            <w:tcW w:w="1440" w:type="dxa"/>
            <w:vAlign w:val="bottom"/>
          </w:tcPr>
          <w:p w:rsidRPr="00B42F8C" w:rsidR="0045414B" w:rsidP="00B42F8C" w:rsidRDefault="00B42F8C" w14:paraId="557F8A3C" w14:textId="40C2688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w:t>
            </w:r>
            <w:r w:rsidRPr="00B42F8C" w:rsidR="0045414B">
              <w:rPr>
                <w:rFonts w:ascii="Times New Roman" w:hAnsi="Times New Roman" w:cs="Times New Roman"/>
                <w:sz w:val="24"/>
                <w:szCs w:val="24"/>
              </w:rPr>
              <w:t>2000</w:t>
            </w:r>
          </w:p>
        </w:tc>
        <w:tc>
          <w:tcPr>
            <w:tcW w:w="1835" w:type="dxa"/>
            <w:vAlign w:val="bottom"/>
          </w:tcPr>
          <w:p w:rsidRPr="00B42F8C" w:rsidR="0045414B" w:rsidP="00B42F8C" w:rsidRDefault="00B42F8C" w14:paraId="18E70A46" w14:textId="4A4379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w:t>
            </w:r>
            <w:r w:rsidRPr="00B42F8C" w:rsidR="0045414B">
              <w:rPr>
                <w:rFonts w:ascii="Times New Roman" w:hAnsi="Times New Roman" w:cs="Times New Roman"/>
                <w:sz w:val="24"/>
                <w:szCs w:val="24"/>
              </w:rPr>
              <w:t>$220,000</w:t>
            </w:r>
          </w:p>
        </w:tc>
      </w:tr>
      <w:tr w:rsidRPr="009B513D" w:rsidR="0045414B" w:rsidTr="00B42F8C" w14:paraId="620AB2DF" w14:textId="77777777">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2250" w:type="dxa"/>
            <w:tcMar>
              <w:left w:w="0" w:type="dxa"/>
              <w:right w:w="0" w:type="dxa"/>
            </w:tcMar>
            <w:vAlign w:val="bottom"/>
          </w:tcPr>
          <w:p w:rsidRPr="009B513D" w:rsidR="0045414B" w:rsidP="002D1158" w:rsidRDefault="0045414B" w14:paraId="087635B3" w14:textId="3187FA61">
            <w:pPr>
              <w:jc w:val="center"/>
              <w:rPr>
                <w:rFonts w:ascii="Times New Roman" w:hAnsi="Times New Roman" w:cs="Times New Roman"/>
                <w:b w:val="0"/>
                <w:bCs w:val="0"/>
                <w:sz w:val="24"/>
                <w:szCs w:val="24"/>
              </w:rPr>
            </w:pPr>
            <w:r w:rsidRPr="009B513D">
              <w:rPr>
                <w:rFonts w:ascii="Times New Roman" w:hAnsi="Times New Roman" w:cs="Times New Roman"/>
                <w:b w:val="0"/>
                <w:bCs w:val="0"/>
                <w:sz w:val="24"/>
                <w:szCs w:val="24"/>
              </w:rPr>
              <w:t>MLOPs Engineer</w:t>
            </w:r>
          </w:p>
        </w:tc>
        <w:tc>
          <w:tcPr>
            <w:tcW w:w="950" w:type="dxa"/>
            <w:vAlign w:val="bottom"/>
          </w:tcPr>
          <w:p w:rsidRPr="009B513D" w:rsidR="0045414B" w:rsidP="002D1158" w:rsidRDefault="0045414B" w14:paraId="39F6D105" w14:textId="301CEA5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$100</w:t>
            </w:r>
          </w:p>
        </w:tc>
        <w:tc>
          <w:tcPr>
            <w:tcW w:w="1440" w:type="dxa"/>
            <w:vAlign w:val="bottom"/>
          </w:tcPr>
          <w:p w:rsidRPr="00B42F8C" w:rsidR="0045414B" w:rsidP="00B42F8C" w:rsidRDefault="00B42F8C" w14:paraId="4CBD811C" w14:textId="03DD9C6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w:t>
            </w:r>
            <w:r w:rsidRPr="00B42F8C" w:rsidR="0045414B">
              <w:rPr>
                <w:rFonts w:ascii="Times New Roman" w:hAnsi="Times New Roman" w:cs="Times New Roman"/>
                <w:sz w:val="24"/>
                <w:szCs w:val="24"/>
              </w:rPr>
              <w:t>2000</w:t>
            </w:r>
          </w:p>
        </w:tc>
        <w:tc>
          <w:tcPr>
            <w:tcW w:w="1835" w:type="dxa"/>
            <w:vAlign w:val="bottom"/>
          </w:tcPr>
          <w:p w:rsidRPr="00B42F8C" w:rsidR="0045414B" w:rsidP="00B42F8C" w:rsidRDefault="00B42F8C" w14:paraId="1D0EF647" w14:textId="0F98D7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w:t>
            </w:r>
            <w:r w:rsidRPr="00B42F8C" w:rsidR="0045414B">
              <w:rPr>
                <w:rFonts w:ascii="Times New Roman" w:hAnsi="Times New Roman" w:cs="Times New Roman"/>
                <w:sz w:val="24"/>
                <w:szCs w:val="24"/>
              </w:rPr>
              <w:t>$200,000</w:t>
            </w:r>
          </w:p>
        </w:tc>
      </w:tr>
      <w:tr w:rsidRPr="009B513D" w:rsidR="0045414B" w:rsidTr="00B42F8C" w14:paraId="5BA6EAF3" w14:textId="77777777">
        <w:trPr>
          <w:trHeight w:val="432"/>
          <w:jc w:val="center"/>
        </w:trPr>
        <w:tc>
          <w:tcPr>
            <w:cnfStyle w:val="001000000000" w:firstRow="0" w:lastRow="0" w:firstColumn="1" w:lastColumn="0" w:oddVBand="0" w:evenVBand="0" w:oddHBand="0" w:evenHBand="0" w:firstRowFirstColumn="0" w:firstRowLastColumn="0" w:lastRowFirstColumn="0" w:lastRowLastColumn="0"/>
            <w:tcW w:w="2250" w:type="dxa"/>
            <w:tcMar>
              <w:left w:w="0" w:type="dxa"/>
              <w:right w:w="0" w:type="dxa"/>
            </w:tcMar>
            <w:vAlign w:val="bottom"/>
          </w:tcPr>
          <w:p w:rsidRPr="009B513D" w:rsidR="0045414B" w:rsidP="002D1158" w:rsidRDefault="0045414B" w14:paraId="3DBBD80E" w14:textId="430BFCED">
            <w:pPr>
              <w:jc w:val="center"/>
              <w:rPr>
                <w:rFonts w:ascii="Times New Roman" w:hAnsi="Times New Roman" w:cs="Times New Roman"/>
                <w:sz w:val="24"/>
                <w:szCs w:val="24"/>
              </w:rPr>
            </w:pPr>
            <w:r w:rsidRPr="009B513D">
              <w:rPr>
                <w:rFonts w:ascii="Times New Roman" w:hAnsi="Times New Roman" w:cs="Times New Roman"/>
                <w:sz w:val="24"/>
                <w:szCs w:val="24"/>
              </w:rPr>
              <w:t>TOTAL</w:t>
            </w:r>
          </w:p>
        </w:tc>
        <w:tc>
          <w:tcPr>
            <w:tcW w:w="950" w:type="dxa"/>
            <w:vAlign w:val="bottom"/>
          </w:tcPr>
          <w:p w:rsidRPr="009B513D" w:rsidR="0045414B" w:rsidP="002D1158" w:rsidRDefault="0045414B" w14:paraId="6A5C5F4F"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440" w:type="dxa"/>
            <w:vAlign w:val="bottom"/>
          </w:tcPr>
          <w:p w:rsidRPr="009B513D" w:rsidR="0045414B" w:rsidP="002D1158" w:rsidRDefault="0045414B" w14:paraId="74C14BD0" w14:textId="77777777">
            <w:pPr>
              <w:pStyle w:val="ListParagraph"/>
              <w:ind w:left="72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35" w:type="dxa"/>
            <w:vAlign w:val="bottom"/>
          </w:tcPr>
          <w:p w:rsidRPr="009B513D" w:rsidR="002E02FB" w:rsidP="002D1158" w:rsidRDefault="002E02FB" w14:paraId="20430A60" w14:textId="77777777">
            <w:pPr>
              <w:pStyle w:val="ListParagraph"/>
              <w:ind w:left="72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Pr="009B513D" w:rsidR="0045414B" w:rsidP="002D1158" w:rsidRDefault="002E02FB" w14:paraId="36865CE7" w14:textId="3245F31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9B513D">
              <w:rPr>
                <w:rFonts w:ascii="Times New Roman" w:hAnsi="Times New Roman" w:cs="Times New Roman"/>
                <w:b/>
                <w:bCs/>
                <w:sz w:val="24"/>
                <w:szCs w:val="24"/>
              </w:rPr>
              <w:t>$2,571,800.00</w:t>
            </w:r>
          </w:p>
        </w:tc>
      </w:tr>
    </w:tbl>
    <w:p w:rsidR="0042153D" w:rsidP="00460A2E" w:rsidRDefault="00686A13" w14:paraId="44953B30" w14:textId="27D2D37A">
      <w:pPr>
        <w:pStyle w:val="Caption"/>
        <w:jc w:val="center"/>
        <w:rPr>
          <w:rFonts w:ascii="Times New Roman" w:hAnsi="Times New Roman" w:cs="Times New Roman"/>
          <w:sz w:val="20"/>
          <w:szCs w:val="20"/>
        </w:rPr>
      </w:pPr>
      <w:r w:rsidRPr="009B513D">
        <w:rPr>
          <w:rFonts w:ascii="Times New Roman" w:hAnsi="Times New Roman" w:cs="Times New Roman"/>
          <w:sz w:val="20"/>
          <w:szCs w:val="20"/>
        </w:rPr>
        <w:t>Table 6: Key Personnels Cost</w:t>
      </w:r>
    </w:p>
    <w:p w:rsidRPr="00B42F8C" w:rsidR="00B42F8C" w:rsidP="00B42F8C" w:rsidRDefault="00B42F8C" w14:paraId="0D9DD753" w14:textId="01913053">
      <w:pPr>
        <w:pStyle w:val="BodyText"/>
        <w:spacing w:before="241" w:after="240"/>
        <w:ind w:right="1059" w:firstLine="72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Tools and Technology Cost</w:t>
      </w:r>
    </w:p>
    <w:tbl>
      <w:tblPr>
        <w:tblStyle w:val="GridTable4-Accent1"/>
        <w:tblW w:w="0" w:type="auto"/>
        <w:jc w:val="center"/>
        <w:tblLook w:val="04A0" w:firstRow="1" w:lastRow="0" w:firstColumn="1" w:lastColumn="0" w:noHBand="0" w:noVBand="1"/>
      </w:tblPr>
      <w:tblGrid>
        <w:gridCol w:w="3051"/>
        <w:gridCol w:w="1259"/>
        <w:gridCol w:w="3515"/>
      </w:tblGrid>
      <w:tr w:rsidRPr="009B513D" w:rsidR="0042153D" w:rsidTr="00B42F8C" w14:paraId="16070177" w14:textId="72AB16AC">
        <w:trPr>
          <w:cnfStyle w:val="100000000000" w:firstRow="1" w:lastRow="0" w:firstColumn="0" w:lastColumn="0" w:oddVBand="0" w:evenVBand="0" w:oddHBand="0" w:evenHBand="0" w:firstRowFirstColumn="0" w:firstRowLastColumn="0" w:lastRowFirstColumn="0" w:lastRowLastColumn="0"/>
          <w:trHeight w:val="458"/>
          <w:jc w:val="center"/>
        </w:trPr>
        <w:tc>
          <w:tcPr>
            <w:cnfStyle w:val="001000000000" w:firstRow="0" w:lastRow="0" w:firstColumn="1" w:lastColumn="0" w:oddVBand="0" w:evenVBand="0" w:oddHBand="0" w:evenHBand="0" w:firstRowFirstColumn="0" w:firstRowLastColumn="0" w:lastRowFirstColumn="0" w:lastRowLastColumn="0"/>
            <w:tcW w:w="3051" w:type="dxa"/>
            <w:tcMar>
              <w:left w:w="0" w:type="dxa"/>
              <w:right w:w="0" w:type="dxa"/>
            </w:tcMar>
          </w:tcPr>
          <w:p w:rsidRPr="009B513D" w:rsidR="0042153D" w:rsidP="00460A2E" w:rsidRDefault="0042153D" w14:paraId="7657007A" w14:textId="55963C75">
            <w:pPr>
              <w:jc w:val="center"/>
              <w:rPr>
                <w:rFonts w:ascii="Times New Roman" w:hAnsi="Times New Roman" w:cs="Times New Roman"/>
                <w:sz w:val="24"/>
                <w:szCs w:val="24"/>
              </w:rPr>
            </w:pPr>
            <w:r w:rsidRPr="009B513D">
              <w:rPr>
                <w:rFonts w:ascii="Times New Roman" w:hAnsi="Times New Roman" w:cs="Times New Roman"/>
                <w:sz w:val="24"/>
                <w:szCs w:val="24"/>
              </w:rPr>
              <w:t>Item</w:t>
            </w:r>
          </w:p>
        </w:tc>
        <w:tc>
          <w:tcPr>
            <w:tcW w:w="1259" w:type="dxa"/>
          </w:tcPr>
          <w:p w:rsidRPr="009B513D" w:rsidR="0042153D" w:rsidP="00460A2E" w:rsidRDefault="0042153D" w14:paraId="40910203" w14:textId="3490E61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Estimated Cost</w:t>
            </w:r>
          </w:p>
        </w:tc>
        <w:tc>
          <w:tcPr>
            <w:tcW w:w="3515" w:type="dxa"/>
          </w:tcPr>
          <w:p w:rsidRPr="009B513D" w:rsidR="0042153D" w:rsidP="00460A2E" w:rsidRDefault="0042153D" w14:paraId="2891B82D" w14:textId="6ECA599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Notes</w:t>
            </w:r>
          </w:p>
        </w:tc>
      </w:tr>
      <w:tr w:rsidRPr="009B513D" w:rsidR="00093D41" w:rsidTr="00B42F8C" w14:paraId="25417D51" w14:textId="38F74154">
        <w:trPr>
          <w:cnfStyle w:val="000000100000" w:firstRow="0" w:lastRow="0" w:firstColumn="0" w:lastColumn="0" w:oddVBand="0" w:evenVBand="0" w:oddHBand="1" w:evenHBand="0" w:firstRowFirstColumn="0" w:firstRowLastColumn="0" w:lastRowFirstColumn="0" w:lastRowLastColumn="0"/>
          <w:trHeight w:val="458"/>
          <w:jc w:val="center"/>
        </w:trPr>
        <w:tc>
          <w:tcPr>
            <w:cnfStyle w:val="001000000000" w:firstRow="0" w:lastRow="0" w:firstColumn="1" w:lastColumn="0" w:oddVBand="0" w:evenVBand="0" w:oddHBand="0" w:evenHBand="0" w:firstRowFirstColumn="0" w:firstRowLastColumn="0" w:lastRowFirstColumn="0" w:lastRowLastColumn="0"/>
            <w:tcW w:w="3051" w:type="dxa"/>
            <w:tcMar>
              <w:left w:w="0" w:type="dxa"/>
              <w:right w:w="0" w:type="dxa"/>
            </w:tcMar>
            <w:vAlign w:val="bottom"/>
          </w:tcPr>
          <w:p w:rsidRPr="009B513D" w:rsidR="00093D41" w:rsidP="00460A2E" w:rsidRDefault="00093D41" w14:paraId="3466FA05" w14:textId="1E880750">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Open-source EHR platform customization &amp; ONC certification</w:t>
            </w:r>
          </w:p>
        </w:tc>
        <w:tc>
          <w:tcPr>
            <w:tcW w:w="1259" w:type="dxa"/>
            <w:vAlign w:val="bottom"/>
          </w:tcPr>
          <w:p w:rsidRPr="009B513D" w:rsidR="00093D41" w:rsidP="00460A2E" w:rsidRDefault="00093D41" w14:paraId="6D926BE1" w14:textId="73B15C6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$750,00</w:t>
            </w:r>
          </w:p>
        </w:tc>
        <w:tc>
          <w:tcPr>
            <w:tcW w:w="3515" w:type="dxa"/>
            <w:vAlign w:val="bottom"/>
          </w:tcPr>
          <w:p w:rsidRPr="009B513D" w:rsidR="00093D41" w:rsidP="00460A2E" w:rsidRDefault="00093D41" w14:paraId="0091F382" w14:textId="3D76C03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OpenEMR/Ozone or equivalent</w:t>
            </w:r>
          </w:p>
        </w:tc>
      </w:tr>
      <w:tr w:rsidRPr="009B513D" w:rsidR="00093D41" w:rsidTr="00B42F8C" w14:paraId="1CBF237D" w14:textId="479F8BF6">
        <w:trPr>
          <w:trHeight w:val="432"/>
          <w:jc w:val="center"/>
        </w:trPr>
        <w:tc>
          <w:tcPr>
            <w:cnfStyle w:val="001000000000" w:firstRow="0" w:lastRow="0" w:firstColumn="1" w:lastColumn="0" w:oddVBand="0" w:evenVBand="0" w:oddHBand="0" w:evenHBand="0" w:firstRowFirstColumn="0" w:firstRowLastColumn="0" w:lastRowFirstColumn="0" w:lastRowLastColumn="0"/>
            <w:tcW w:w="3051" w:type="dxa"/>
            <w:tcMar>
              <w:left w:w="0" w:type="dxa"/>
              <w:right w:w="0" w:type="dxa"/>
            </w:tcMar>
            <w:vAlign w:val="bottom"/>
          </w:tcPr>
          <w:p w:rsidRPr="009B513D" w:rsidR="00093D41" w:rsidP="00460A2E" w:rsidRDefault="00093D41" w14:paraId="0384665D" w14:textId="0FB7EBE0">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FedRAMP Cloud Hosting (AWS GovCloud / Azure Gov)</w:t>
            </w:r>
          </w:p>
        </w:tc>
        <w:tc>
          <w:tcPr>
            <w:tcW w:w="1259" w:type="dxa"/>
            <w:vAlign w:val="bottom"/>
          </w:tcPr>
          <w:p w:rsidRPr="009B513D" w:rsidR="00093D41" w:rsidP="00460A2E" w:rsidRDefault="00093D41" w14:paraId="05A81876" w14:textId="7633032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$120,000</w:t>
            </w:r>
          </w:p>
        </w:tc>
        <w:tc>
          <w:tcPr>
            <w:tcW w:w="3515" w:type="dxa"/>
            <w:vAlign w:val="bottom"/>
          </w:tcPr>
          <w:p w:rsidRPr="009B513D" w:rsidR="00093D41" w:rsidP="00460A2E" w:rsidRDefault="00093D41" w14:paraId="4EC940C5" w14:textId="4CD5810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Includes DR, backups, monitoring</w:t>
            </w:r>
          </w:p>
        </w:tc>
      </w:tr>
      <w:tr w:rsidRPr="009B513D" w:rsidR="00093D41" w:rsidTr="00B42F8C" w14:paraId="5B9BBB81" w14:textId="0D2BDF3B">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3051" w:type="dxa"/>
            <w:tcMar>
              <w:left w:w="0" w:type="dxa"/>
              <w:right w:w="0" w:type="dxa"/>
            </w:tcMar>
            <w:vAlign w:val="bottom"/>
          </w:tcPr>
          <w:p w:rsidRPr="009B513D" w:rsidR="00093D41" w:rsidP="00460A2E" w:rsidRDefault="00093D41" w14:paraId="6B89AAA0" w14:textId="35C4F431">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Integration Tools (Mirth, APIs)</w:t>
            </w:r>
          </w:p>
        </w:tc>
        <w:tc>
          <w:tcPr>
            <w:tcW w:w="1259" w:type="dxa"/>
            <w:vAlign w:val="bottom"/>
          </w:tcPr>
          <w:p w:rsidRPr="009B513D" w:rsidR="00093D41" w:rsidP="00460A2E" w:rsidRDefault="00093D41" w14:paraId="1B63B822" w14:textId="1E0DF03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$40,000</w:t>
            </w:r>
          </w:p>
        </w:tc>
        <w:tc>
          <w:tcPr>
            <w:tcW w:w="3515" w:type="dxa"/>
            <w:vAlign w:val="bottom"/>
          </w:tcPr>
          <w:p w:rsidRPr="009B513D" w:rsidR="00093D41" w:rsidP="00460A2E" w:rsidRDefault="00093D41" w14:paraId="671F8212" w14:textId="1AD0FA0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HL7/FHIR connectors, RESTful APIs</w:t>
            </w:r>
          </w:p>
        </w:tc>
      </w:tr>
      <w:tr w:rsidRPr="009B513D" w:rsidR="00093D41" w:rsidTr="00B42F8C" w14:paraId="06CE22E5" w14:textId="5A9A891D">
        <w:trPr>
          <w:trHeight w:val="432"/>
          <w:jc w:val="center"/>
        </w:trPr>
        <w:tc>
          <w:tcPr>
            <w:cnfStyle w:val="001000000000" w:firstRow="0" w:lastRow="0" w:firstColumn="1" w:lastColumn="0" w:oddVBand="0" w:evenVBand="0" w:oddHBand="0" w:evenHBand="0" w:firstRowFirstColumn="0" w:firstRowLastColumn="0" w:lastRowFirstColumn="0" w:lastRowLastColumn="0"/>
            <w:tcW w:w="3051" w:type="dxa"/>
            <w:tcMar>
              <w:left w:w="0" w:type="dxa"/>
              <w:right w:w="0" w:type="dxa"/>
            </w:tcMar>
            <w:vAlign w:val="bottom"/>
          </w:tcPr>
          <w:p w:rsidRPr="009B513D" w:rsidR="00093D41" w:rsidP="00460A2E" w:rsidRDefault="00093D41" w14:paraId="007524D3" w14:textId="5E15155E">
            <w:pPr>
              <w:rPr>
                <w:rFonts w:ascii="Times New Roman" w:hAnsi="Times New Roman" w:cs="Times New Roman"/>
                <w:b w:val="0"/>
                <w:bCs w:val="0"/>
                <w:sz w:val="24"/>
                <w:szCs w:val="24"/>
              </w:rPr>
            </w:pPr>
            <w:proofErr w:type="spellStart"/>
            <w:r w:rsidRPr="009B513D">
              <w:rPr>
                <w:rFonts w:ascii="Times New Roman" w:hAnsi="Times New Roman" w:cs="Times New Roman"/>
                <w:b w:val="0"/>
                <w:bCs w:val="0"/>
                <w:sz w:val="24"/>
                <w:szCs w:val="24"/>
              </w:rPr>
              <w:t>DevSecOps</w:t>
            </w:r>
            <w:proofErr w:type="spellEnd"/>
            <w:r w:rsidRPr="009B513D">
              <w:rPr>
                <w:rFonts w:ascii="Times New Roman" w:hAnsi="Times New Roman" w:cs="Times New Roman"/>
                <w:b w:val="0"/>
                <w:bCs w:val="0"/>
                <w:sz w:val="24"/>
                <w:szCs w:val="24"/>
              </w:rPr>
              <w:t xml:space="preserve"> Tooling</w:t>
            </w:r>
          </w:p>
        </w:tc>
        <w:tc>
          <w:tcPr>
            <w:tcW w:w="1259" w:type="dxa"/>
            <w:vAlign w:val="bottom"/>
          </w:tcPr>
          <w:p w:rsidRPr="009B513D" w:rsidR="00093D41" w:rsidP="00460A2E" w:rsidRDefault="00093D41" w14:paraId="7C593EE0" w14:textId="17C5A5E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$35,000</w:t>
            </w:r>
          </w:p>
        </w:tc>
        <w:tc>
          <w:tcPr>
            <w:tcW w:w="3515" w:type="dxa"/>
            <w:vAlign w:val="bottom"/>
          </w:tcPr>
          <w:p w:rsidRPr="009B513D" w:rsidR="00093D41" w:rsidP="00460A2E" w:rsidRDefault="00093D41" w14:paraId="758AFCC4" w14:textId="0EAEFE2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GitHub, SonarQube, Fortify, etc.</w:t>
            </w:r>
          </w:p>
        </w:tc>
      </w:tr>
      <w:tr w:rsidRPr="009B513D" w:rsidR="00093D41" w:rsidTr="00B42F8C" w14:paraId="282B73E4" w14:textId="04C35EE5">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3051" w:type="dxa"/>
            <w:tcMar>
              <w:left w:w="0" w:type="dxa"/>
              <w:right w:w="0" w:type="dxa"/>
            </w:tcMar>
            <w:vAlign w:val="bottom"/>
          </w:tcPr>
          <w:p w:rsidRPr="009B513D" w:rsidR="00093D41" w:rsidP="00460A2E" w:rsidRDefault="00093D41" w14:paraId="2D1D6710" w14:textId="6A583125">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QA &amp; Testing Tools</w:t>
            </w:r>
          </w:p>
        </w:tc>
        <w:tc>
          <w:tcPr>
            <w:tcW w:w="1259" w:type="dxa"/>
            <w:vAlign w:val="bottom"/>
          </w:tcPr>
          <w:p w:rsidRPr="009B513D" w:rsidR="00093D41" w:rsidP="00460A2E" w:rsidRDefault="00093D41" w14:paraId="5C07894F" w14:textId="147B728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$25,000</w:t>
            </w:r>
          </w:p>
        </w:tc>
        <w:tc>
          <w:tcPr>
            <w:tcW w:w="3515" w:type="dxa"/>
            <w:vAlign w:val="bottom"/>
          </w:tcPr>
          <w:p w:rsidRPr="009B513D" w:rsidR="00093D41" w:rsidP="00460A2E" w:rsidRDefault="00093D41" w14:paraId="561C2A4B" w14:textId="5A48F69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Selenium, TestRail, JMeter</w:t>
            </w:r>
          </w:p>
        </w:tc>
      </w:tr>
      <w:tr w:rsidRPr="009B513D" w:rsidR="00093D41" w:rsidTr="00B42F8C" w14:paraId="6DAE0A81" w14:textId="77777777">
        <w:trPr>
          <w:trHeight w:val="432"/>
          <w:jc w:val="center"/>
        </w:trPr>
        <w:tc>
          <w:tcPr>
            <w:cnfStyle w:val="001000000000" w:firstRow="0" w:lastRow="0" w:firstColumn="1" w:lastColumn="0" w:oddVBand="0" w:evenVBand="0" w:oddHBand="0" w:evenHBand="0" w:firstRowFirstColumn="0" w:firstRowLastColumn="0" w:lastRowFirstColumn="0" w:lastRowLastColumn="0"/>
            <w:tcW w:w="3051" w:type="dxa"/>
            <w:tcMar>
              <w:left w:w="0" w:type="dxa"/>
              <w:right w:w="0" w:type="dxa"/>
            </w:tcMar>
            <w:vAlign w:val="bottom"/>
          </w:tcPr>
          <w:p w:rsidRPr="009B513D" w:rsidR="00093D41" w:rsidP="00460A2E" w:rsidRDefault="00093D41" w14:paraId="375D426D" w14:textId="3C2A297F">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Reporting &amp; Analytics</w:t>
            </w:r>
          </w:p>
        </w:tc>
        <w:tc>
          <w:tcPr>
            <w:tcW w:w="1259" w:type="dxa"/>
            <w:vAlign w:val="bottom"/>
          </w:tcPr>
          <w:p w:rsidRPr="009B513D" w:rsidR="00093D41" w:rsidP="00460A2E" w:rsidRDefault="00093D41" w14:paraId="0FCA1CA1" w14:textId="5EE5816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$20,000</w:t>
            </w:r>
          </w:p>
        </w:tc>
        <w:tc>
          <w:tcPr>
            <w:tcW w:w="3515" w:type="dxa"/>
            <w:vAlign w:val="bottom"/>
          </w:tcPr>
          <w:p w:rsidRPr="009B513D" w:rsidR="00093D41" w:rsidP="00460A2E" w:rsidRDefault="00093D41" w14:paraId="57B8F579" w14:textId="270D652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 xml:space="preserve">Power BI, </w:t>
            </w:r>
            <w:proofErr w:type="spellStart"/>
            <w:r w:rsidRPr="009B513D">
              <w:rPr>
                <w:rFonts w:ascii="Times New Roman" w:hAnsi="Times New Roman" w:cs="Times New Roman"/>
                <w:sz w:val="24"/>
                <w:szCs w:val="24"/>
              </w:rPr>
              <w:t>Metabase</w:t>
            </w:r>
            <w:proofErr w:type="spellEnd"/>
            <w:r w:rsidRPr="009B513D">
              <w:rPr>
                <w:rFonts w:ascii="Times New Roman" w:hAnsi="Times New Roman" w:cs="Times New Roman"/>
                <w:sz w:val="24"/>
                <w:szCs w:val="24"/>
              </w:rPr>
              <w:t>, Superset</w:t>
            </w:r>
          </w:p>
        </w:tc>
      </w:tr>
      <w:tr w:rsidRPr="009B513D" w:rsidR="00093D41" w:rsidTr="00B42F8C" w14:paraId="7E474443" w14:textId="77777777">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3051" w:type="dxa"/>
            <w:tcMar>
              <w:left w:w="0" w:type="dxa"/>
              <w:right w:w="0" w:type="dxa"/>
            </w:tcMar>
            <w:vAlign w:val="bottom"/>
          </w:tcPr>
          <w:p w:rsidRPr="009B513D" w:rsidR="00093D41" w:rsidP="00460A2E" w:rsidRDefault="00093D41" w14:paraId="69B8D819" w14:textId="47EEC683">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LMS &amp; Helpdesk Integration</w:t>
            </w:r>
          </w:p>
        </w:tc>
        <w:tc>
          <w:tcPr>
            <w:tcW w:w="1259" w:type="dxa"/>
            <w:vAlign w:val="bottom"/>
          </w:tcPr>
          <w:p w:rsidRPr="009B513D" w:rsidR="00093D41" w:rsidP="00460A2E" w:rsidRDefault="00093D41" w14:paraId="73471663" w14:textId="25A3316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$30,000</w:t>
            </w:r>
          </w:p>
        </w:tc>
        <w:tc>
          <w:tcPr>
            <w:tcW w:w="3515" w:type="dxa"/>
            <w:vAlign w:val="bottom"/>
          </w:tcPr>
          <w:p w:rsidRPr="009B513D" w:rsidR="00093D41" w:rsidP="00460A2E" w:rsidRDefault="00093D41" w14:paraId="0932D5F8" w14:textId="44DC123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ServiceNow, LMS setup</w:t>
            </w:r>
          </w:p>
        </w:tc>
      </w:tr>
      <w:tr w:rsidRPr="009B513D" w:rsidR="00093D41" w:rsidTr="00B42F8C" w14:paraId="0CD97DB8" w14:textId="77777777">
        <w:trPr>
          <w:trHeight w:val="432"/>
          <w:jc w:val="center"/>
        </w:trPr>
        <w:tc>
          <w:tcPr>
            <w:cnfStyle w:val="001000000000" w:firstRow="0" w:lastRow="0" w:firstColumn="1" w:lastColumn="0" w:oddVBand="0" w:evenVBand="0" w:oddHBand="0" w:evenHBand="0" w:firstRowFirstColumn="0" w:firstRowLastColumn="0" w:lastRowFirstColumn="0" w:lastRowLastColumn="0"/>
            <w:tcW w:w="3051" w:type="dxa"/>
            <w:tcMar>
              <w:left w:w="0" w:type="dxa"/>
              <w:right w:w="0" w:type="dxa"/>
            </w:tcMar>
            <w:vAlign w:val="bottom"/>
          </w:tcPr>
          <w:p w:rsidRPr="009B513D" w:rsidR="00093D41" w:rsidP="00460A2E" w:rsidRDefault="00093D41" w14:paraId="76D623A9" w14:textId="3E65DDAC">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 xml:space="preserve">Ai/ML Tools and Capabilities </w:t>
            </w:r>
          </w:p>
        </w:tc>
        <w:tc>
          <w:tcPr>
            <w:tcW w:w="1259" w:type="dxa"/>
            <w:vAlign w:val="bottom"/>
          </w:tcPr>
          <w:p w:rsidRPr="009B513D" w:rsidR="00093D41" w:rsidP="00460A2E" w:rsidRDefault="00093D41" w14:paraId="1022F1F3" w14:textId="00AA169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$190,000</w:t>
            </w:r>
          </w:p>
        </w:tc>
        <w:tc>
          <w:tcPr>
            <w:tcW w:w="3515" w:type="dxa"/>
            <w:vAlign w:val="bottom"/>
          </w:tcPr>
          <w:p w:rsidRPr="009B513D" w:rsidR="00093D41" w:rsidP="00460A2E" w:rsidRDefault="00093D41" w14:paraId="27A8ABF4" w14:textId="659A299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 xml:space="preserve">TensorFlow, </w:t>
            </w:r>
            <w:proofErr w:type="spellStart"/>
            <w:r w:rsidRPr="009B513D">
              <w:rPr>
                <w:rFonts w:ascii="Times New Roman" w:hAnsi="Times New Roman" w:cs="Times New Roman"/>
                <w:sz w:val="24"/>
                <w:szCs w:val="24"/>
              </w:rPr>
              <w:t>PyTorch</w:t>
            </w:r>
            <w:proofErr w:type="spellEnd"/>
            <w:r w:rsidRPr="009B513D">
              <w:rPr>
                <w:rFonts w:ascii="Times New Roman" w:hAnsi="Times New Roman" w:cs="Times New Roman"/>
                <w:sz w:val="24"/>
                <w:szCs w:val="24"/>
              </w:rPr>
              <w:t>, Hugging Face (</w:t>
            </w:r>
            <w:proofErr w:type="gramStart"/>
            <w:r w:rsidRPr="009B513D">
              <w:rPr>
                <w:rFonts w:ascii="Times New Roman" w:hAnsi="Times New Roman" w:cs="Times New Roman"/>
                <w:sz w:val="24"/>
                <w:szCs w:val="24"/>
              </w:rPr>
              <w:t>open-source</w:t>
            </w:r>
            <w:proofErr w:type="gramEnd"/>
            <w:r w:rsidRPr="009B513D">
              <w:rPr>
                <w:rFonts w:ascii="Times New Roman" w:hAnsi="Times New Roman" w:cs="Times New Roman"/>
                <w:sz w:val="24"/>
                <w:szCs w:val="24"/>
              </w:rPr>
              <w:t>, but setup/support costs)</w:t>
            </w:r>
          </w:p>
        </w:tc>
      </w:tr>
      <w:tr w:rsidRPr="009B513D" w:rsidR="00093D41" w:rsidTr="00B42F8C" w14:paraId="71185C91" w14:textId="77777777">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3051" w:type="dxa"/>
            <w:tcMar>
              <w:left w:w="0" w:type="dxa"/>
              <w:right w:w="0" w:type="dxa"/>
            </w:tcMar>
            <w:vAlign w:val="bottom"/>
          </w:tcPr>
          <w:p w:rsidRPr="009B513D" w:rsidR="00093D41" w:rsidP="00460A2E" w:rsidRDefault="00093D41" w14:paraId="0879F430" w14:textId="663B208F">
            <w:pPr>
              <w:rPr>
                <w:rFonts w:ascii="Times New Roman" w:hAnsi="Times New Roman" w:cs="Times New Roman"/>
                <w:sz w:val="24"/>
                <w:szCs w:val="24"/>
              </w:rPr>
            </w:pPr>
            <w:r w:rsidRPr="009B513D">
              <w:rPr>
                <w:rFonts w:ascii="Times New Roman" w:hAnsi="Times New Roman" w:cs="Times New Roman"/>
                <w:sz w:val="24"/>
                <w:szCs w:val="24"/>
              </w:rPr>
              <w:t>Total</w:t>
            </w:r>
          </w:p>
        </w:tc>
        <w:tc>
          <w:tcPr>
            <w:tcW w:w="1259" w:type="dxa"/>
            <w:vAlign w:val="bottom"/>
          </w:tcPr>
          <w:p w:rsidRPr="009B513D" w:rsidR="00093D41" w:rsidP="00460A2E" w:rsidRDefault="00093D41" w14:paraId="49998790" w14:textId="1831ECE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9B513D">
              <w:rPr>
                <w:rFonts w:ascii="Times New Roman" w:hAnsi="Times New Roman" w:cs="Times New Roman"/>
                <w:b/>
                <w:bCs/>
                <w:sz w:val="24"/>
                <w:szCs w:val="24"/>
              </w:rPr>
              <w:t>$535,000</w:t>
            </w:r>
          </w:p>
        </w:tc>
        <w:tc>
          <w:tcPr>
            <w:tcW w:w="3515" w:type="dxa"/>
            <w:vAlign w:val="bottom"/>
          </w:tcPr>
          <w:p w:rsidRPr="009B513D" w:rsidR="00093D41" w:rsidP="00460A2E" w:rsidRDefault="00093D41" w14:paraId="21F28D02" w14:textId="5A1ACC3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Includes licenses, setup, and configuration</w:t>
            </w:r>
          </w:p>
        </w:tc>
      </w:tr>
    </w:tbl>
    <w:p w:rsidR="00E97D82" w:rsidP="00460A2E" w:rsidRDefault="002E02FB" w14:paraId="72576984" w14:textId="0D5F0CB7">
      <w:pPr>
        <w:pStyle w:val="Caption"/>
        <w:jc w:val="center"/>
        <w:rPr>
          <w:rFonts w:ascii="Times New Roman" w:hAnsi="Times New Roman" w:cs="Times New Roman"/>
          <w:sz w:val="20"/>
          <w:szCs w:val="20"/>
        </w:rPr>
      </w:pPr>
      <w:r w:rsidRPr="009B513D">
        <w:rPr>
          <w:rFonts w:ascii="Times New Roman" w:hAnsi="Times New Roman" w:cs="Times New Roman"/>
          <w:color w:val="000000" w:themeColor="text1"/>
          <w:sz w:val="24"/>
          <w:szCs w:val="24"/>
        </w:rPr>
        <w:t xml:space="preserve">  </w:t>
      </w:r>
      <w:r w:rsidRPr="009B513D" w:rsidR="00686A13">
        <w:rPr>
          <w:rFonts w:ascii="Times New Roman" w:hAnsi="Times New Roman" w:cs="Times New Roman"/>
          <w:sz w:val="20"/>
          <w:szCs w:val="20"/>
        </w:rPr>
        <w:t xml:space="preserve">Table 7: Tools </w:t>
      </w:r>
      <w:r w:rsidR="00B42F8C">
        <w:rPr>
          <w:rFonts w:ascii="Times New Roman" w:hAnsi="Times New Roman" w:cs="Times New Roman"/>
          <w:sz w:val="20"/>
          <w:szCs w:val="20"/>
        </w:rPr>
        <w:t xml:space="preserve">and Technology </w:t>
      </w:r>
      <w:r w:rsidRPr="009B513D" w:rsidR="00686A13">
        <w:rPr>
          <w:rFonts w:ascii="Times New Roman" w:hAnsi="Times New Roman" w:cs="Times New Roman"/>
          <w:sz w:val="20"/>
          <w:szCs w:val="20"/>
        </w:rPr>
        <w:t>Cost</w:t>
      </w:r>
    </w:p>
    <w:p w:rsidRPr="00B42F8C" w:rsidR="00B42F8C" w:rsidP="00B42F8C" w:rsidRDefault="00B42F8C" w14:paraId="68B0E720" w14:textId="46BF2F0D">
      <w:pPr>
        <w:pStyle w:val="BodyText"/>
        <w:spacing w:before="241" w:after="240"/>
        <w:ind w:right="1059" w:firstLine="72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Training Cost</w:t>
      </w:r>
    </w:p>
    <w:tbl>
      <w:tblPr>
        <w:tblStyle w:val="GridTable4-Accent1"/>
        <w:tblW w:w="0" w:type="auto"/>
        <w:jc w:val="center"/>
        <w:tblLook w:val="04A0" w:firstRow="1" w:lastRow="0" w:firstColumn="1" w:lastColumn="0" w:noHBand="0" w:noVBand="1"/>
      </w:tblPr>
      <w:tblGrid>
        <w:gridCol w:w="3145"/>
        <w:gridCol w:w="1345"/>
        <w:gridCol w:w="3515"/>
      </w:tblGrid>
      <w:tr w:rsidRPr="009B513D" w:rsidR="00093D41" w:rsidTr="00B42F8C" w14:paraId="495FD4FD" w14:textId="77777777">
        <w:trPr>
          <w:cnfStyle w:val="100000000000" w:firstRow="1" w:lastRow="0" w:firstColumn="0" w:lastColumn="0" w:oddVBand="0" w:evenVBand="0" w:oddHBand="0" w:evenHBand="0" w:firstRowFirstColumn="0" w:firstRowLastColumn="0" w:lastRowFirstColumn="0" w:lastRowLastColumn="0"/>
          <w:trHeight w:val="458"/>
          <w:jc w:val="center"/>
        </w:trPr>
        <w:tc>
          <w:tcPr>
            <w:cnfStyle w:val="001000000000" w:firstRow="0" w:lastRow="0" w:firstColumn="1" w:lastColumn="0" w:oddVBand="0" w:evenVBand="0" w:oddHBand="0" w:evenHBand="0" w:firstRowFirstColumn="0" w:firstRowLastColumn="0" w:lastRowFirstColumn="0" w:lastRowLastColumn="0"/>
            <w:tcW w:w="3145" w:type="dxa"/>
            <w:tcMar>
              <w:left w:w="0" w:type="dxa"/>
              <w:right w:w="0" w:type="dxa"/>
            </w:tcMar>
          </w:tcPr>
          <w:p w:rsidRPr="009B513D" w:rsidR="00093D41" w:rsidP="00460A2E" w:rsidRDefault="00093D41" w14:paraId="5D683EEC" w14:textId="77777777">
            <w:pPr>
              <w:jc w:val="center"/>
              <w:rPr>
                <w:rFonts w:ascii="Times New Roman" w:hAnsi="Times New Roman" w:cs="Times New Roman"/>
                <w:sz w:val="24"/>
                <w:szCs w:val="24"/>
              </w:rPr>
            </w:pPr>
            <w:r w:rsidRPr="009B513D">
              <w:rPr>
                <w:rFonts w:ascii="Times New Roman" w:hAnsi="Times New Roman" w:cs="Times New Roman"/>
                <w:sz w:val="24"/>
                <w:szCs w:val="24"/>
              </w:rPr>
              <w:t>Item</w:t>
            </w:r>
          </w:p>
        </w:tc>
        <w:tc>
          <w:tcPr>
            <w:tcW w:w="1345" w:type="dxa"/>
          </w:tcPr>
          <w:p w:rsidRPr="009B513D" w:rsidR="00093D41" w:rsidP="00460A2E" w:rsidRDefault="00093D41" w14:paraId="0342C811"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Estimated Cost</w:t>
            </w:r>
          </w:p>
        </w:tc>
        <w:tc>
          <w:tcPr>
            <w:tcW w:w="3515" w:type="dxa"/>
          </w:tcPr>
          <w:p w:rsidRPr="009B513D" w:rsidR="00093D41" w:rsidP="00460A2E" w:rsidRDefault="00093D41" w14:paraId="3401EFF8"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Notes</w:t>
            </w:r>
          </w:p>
        </w:tc>
      </w:tr>
      <w:tr w:rsidRPr="009B513D" w:rsidR="00E97D82" w:rsidTr="00B42F8C" w14:paraId="1CA0FF38" w14:textId="77777777">
        <w:trPr>
          <w:cnfStyle w:val="000000100000" w:firstRow="0" w:lastRow="0" w:firstColumn="0" w:lastColumn="0" w:oddVBand="0" w:evenVBand="0" w:oddHBand="1" w:evenHBand="0" w:firstRowFirstColumn="0" w:firstRowLastColumn="0" w:lastRowFirstColumn="0" w:lastRowLastColumn="0"/>
          <w:trHeight w:val="458"/>
          <w:jc w:val="center"/>
        </w:trPr>
        <w:tc>
          <w:tcPr>
            <w:cnfStyle w:val="001000000000" w:firstRow="0" w:lastRow="0" w:firstColumn="1" w:lastColumn="0" w:oddVBand="0" w:evenVBand="0" w:oddHBand="0" w:evenHBand="0" w:firstRowFirstColumn="0" w:firstRowLastColumn="0" w:lastRowFirstColumn="0" w:lastRowLastColumn="0"/>
            <w:tcW w:w="3145" w:type="dxa"/>
            <w:tcMar>
              <w:left w:w="0" w:type="dxa"/>
              <w:right w:w="0" w:type="dxa"/>
            </w:tcMar>
            <w:vAlign w:val="bottom"/>
          </w:tcPr>
          <w:p w:rsidRPr="009B513D" w:rsidR="00E97D82" w:rsidP="00460A2E" w:rsidRDefault="00E97D82" w14:paraId="7C7ABADC" w14:textId="492691D1">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Train the trainer program</w:t>
            </w:r>
          </w:p>
        </w:tc>
        <w:tc>
          <w:tcPr>
            <w:tcW w:w="1345" w:type="dxa"/>
            <w:vAlign w:val="bottom"/>
          </w:tcPr>
          <w:p w:rsidRPr="009B513D" w:rsidR="00E97D82" w:rsidP="00460A2E" w:rsidRDefault="00E97D82" w14:paraId="0B5F78AB" w14:textId="67B4DAB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 xml:space="preserve">$60,000 </w:t>
            </w:r>
          </w:p>
        </w:tc>
        <w:tc>
          <w:tcPr>
            <w:tcW w:w="3515" w:type="dxa"/>
            <w:vAlign w:val="bottom"/>
          </w:tcPr>
          <w:p w:rsidRPr="009B513D" w:rsidR="00E97D82" w:rsidP="00460A2E" w:rsidRDefault="00E97D82" w14:paraId="68A4FD94" w14:textId="2037658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 xml:space="preserve">Onsite + virtual across 18 sites </w:t>
            </w:r>
          </w:p>
        </w:tc>
      </w:tr>
      <w:tr w:rsidRPr="009B513D" w:rsidR="00E97D82" w:rsidTr="00B42F8C" w14:paraId="35EB2732" w14:textId="77777777">
        <w:trPr>
          <w:trHeight w:val="432"/>
          <w:jc w:val="center"/>
        </w:trPr>
        <w:tc>
          <w:tcPr>
            <w:cnfStyle w:val="001000000000" w:firstRow="0" w:lastRow="0" w:firstColumn="1" w:lastColumn="0" w:oddVBand="0" w:evenVBand="0" w:oddHBand="0" w:evenHBand="0" w:firstRowFirstColumn="0" w:firstRowLastColumn="0" w:lastRowFirstColumn="0" w:lastRowLastColumn="0"/>
            <w:tcW w:w="3145" w:type="dxa"/>
            <w:tcMar>
              <w:left w:w="0" w:type="dxa"/>
              <w:right w:w="0" w:type="dxa"/>
            </w:tcMar>
            <w:vAlign w:val="bottom"/>
          </w:tcPr>
          <w:p w:rsidRPr="009B513D" w:rsidR="00E97D82" w:rsidP="00460A2E" w:rsidRDefault="00E97D82" w14:paraId="676BC2C3" w14:textId="733D1B76">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Traini</w:t>
            </w:r>
            <w:r w:rsidRPr="009B513D">
              <w:rPr>
                <w:rFonts w:ascii="Times New Roman" w:hAnsi="Times New Roman" w:cs="Times New Roman"/>
                <w:sz w:val="24"/>
                <w:szCs w:val="24"/>
              </w:rPr>
              <w:t>ng</w:t>
            </w:r>
            <w:r w:rsidRPr="009B513D">
              <w:rPr>
                <w:rFonts w:ascii="Times New Roman" w:hAnsi="Times New Roman" w:cs="Times New Roman"/>
                <w:b w:val="0"/>
                <w:bCs w:val="0"/>
                <w:sz w:val="24"/>
                <w:szCs w:val="24"/>
              </w:rPr>
              <w:t xml:space="preserve"> materials and LMS</w:t>
            </w:r>
          </w:p>
        </w:tc>
        <w:tc>
          <w:tcPr>
            <w:tcW w:w="1345" w:type="dxa"/>
            <w:vAlign w:val="bottom"/>
          </w:tcPr>
          <w:p w:rsidRPr="009B513D" w:rsidR="00E97D82" w:rsidP="00460A2E" w:rsidRDefault="00E97D82" w14:paraId="2C1B8E41" w14:textId="555ABCB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 xml:space="preserve">$25,000 </w:t>
            </w:r>
          </w:p>
        </w:tc>
        <w:tc>
          <w:tcPr>
            <w:tcW w:w="3515" w:type="dxa"/>
            <w:vAlign w:val="bottom"/>
          </w:tcPr>
          <w:p w:rsidRPr="009B513D" w:rsidR="00E97D82" w:rsidP="00460A2E" w:rsidRDefault="00E97D82" w14:paraId="382D1E2B" w14:textId="3E971B9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Manuals, eLearning, job aids</w:t>
            </w:r>
          </w:p>
        </w:tc>
      </w:tr>
      <w:tr w:rsidRPr="009B513D" w:rsidR="00E97D82" w:rsidTr="00B42F8C" w14:paraId="33EAE87C" w14:textId="77777777">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3145" w:type="dxa"/>
            <w:tcMar>
              <w:left w:w="0" w:type="dxa"/>
              <w:right w:w="0" w:type="dxa"/>
            </w:tcMar>
            <w:vAlign w:val="bottom"/>
          </w:tcPr>
          <w:p w:rsidRPr="009B513D" w:rsidR="00E97D82" w:rsidP="00460A2E" w:rsidRDefault="00E97D82" w14:paraId="194B7F42" w14:textId="22935E07">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Change champions and feedback</w:t>
            </w:r>
          </w:p>
        </w:tc>
        <w:tc>
          <w:tcPr>
            <w:tcW w:w="1345" w:type="dxa"/>
            <w:vAlign w:val="bottom"/>
          </w:tcPr>
          <w:p w:rsidRPr="009B513D" w:rsidR="00E97D82" w:rsidP="00460A2E" w:rsidRDefault="008F1F8C" w14:paraId="005DD581" w14:textId="1645001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w:t>
            </w:r>
            <w:r w:rsidRPr="009B513D" w:rsidR="00E97D82">
              <w:rPr>
                <w:rFonts w:ascii="Times New Roman" w:hAnsi="Times New Roman" w:cs="Times New Roman"/>
                <w:sz w:val="24"/>
                <w:szCs w:val="24"/>
              </w:rPr>
              <w:t>15</w:t>
            </w:r>
            <w:r w:rsidRPr="009B513D">
              <w:rPr>
                <w:rFonts w:ascii="Times New Roman" w:hAnsi="Times New Roman" w:cs="Times New Roman"/>
                <w:sz w:val="24"/>
                <w:szCs w:val="24"/>
              </w:rPr>
              <w:t>,</w:t>
            </w:r>
            <w:r w:rsidRPr="009B513D" w:rsidR="00E97D82">
              <w:rPr>
                <w:rFonts w:ascii="Times New Roman" w:hAnsi="Times New Roman" w:cs="Times New Roman"/>
                <w:sz w:val="24"/>
                <w:szCs w:val="24"/>
              </w:rPr>
              <w:t>000</w:t>
            </w:r>
          </w:p>
        </w:tc>
        <w:tc>
          <w:tcPr>
            <w:tcW w:w="3515" w:type="dxa"/>
            <w:vAlign w:val="bottom"/>
          </w:tcPr>
          <w:p w:rsidRPr="009B513D" w:rsidR="00E97D82" w:rsidP="00460A2E" w:rsidRDefault="00E97D82" w14:paraId="2AD47721" w14:textId="1042017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 xml:space="preserve">Site level engagement </w:t>
            </w:r>
          </w:p>
        </w:tc>
      </w:tr>
      <w:tr w:rsidRPr="009B513D" w:rsidR="00E97D82" w:rsidTr="00B42F8C" w14:paraId="343B9C44" w14:textId="77777777">
        <w:trPr>
          <w:trHeight w:val="432"/>
          <w:jc w:val="center"/>
        </w:trPr>
        <w:tc>
          <w:tcPr>
            <w:cnfStyle w:val="001000000000" w:firstRow="0" w:lastRow="0" w:firstColumn="1" w:lastColumn="0" w:oddVBand="0" w:evenVBand="0" w:oddHBand="0" w:evenHBand="0" w:firstRowFirstColumn="0" w:firstRowLastColumn="0" w:lastRowFirstColumn="0" w:lastRowLastColumn="0"/>
            <w:tcW w:w="3145" w:type="dxa"/>
            <w:tcMar>
              <w:left w:w="0" w:type="dxa"/>
              <w:right w:w="0" w:type="dxa"/>
            </w:tcMar>
            <w:vAlign w:val="bottom"/>
          </w:tcPr>
          <w:p w:rsidRPr="009B513D" w:rsidR="00E97D82" w:rsidP="00460A2E" w:rsidRDefault="00E97D82" w14:paraId="55E5A773" w14:textId="7A1F85DC">
            <w:pPr>
              <w:rPr>
                <w:rFonts w:ascii="Times New Roman" w:hAnsi="Times New Roman" w:cs="Times New Roman"/>
                <w:sz w:val="24"/>
                <w:szCs w:val="24"/>
              </w:rPr>
            </w:pPr>
            <w:r w:rsidRPr="009B513D">
              <w:rPr>
                <w:rFonts w:ascii="Times New Roman" w:hAnsi="Times New Roman" w:cs="Times New Roman"/>
                <w:sz w:val="24"/>
                <w:szCs w:val="24"/>
              </w:rPr>
              <w:t>Total Training</w:t>
            </w:r>
          </w:p>
        </w:tc>
        <w:tc>
          <w:tcPr>
            <w:tcW w:w="1345" w:type="dxa"/>
            <w:vAlign w:val="bottom"/>
          </w:tcPr>
          <w:p w:rsidRPr="009B513D" w:rsidR="00E97D82" w:rsidP="00460A2E" w:rsidRDefault="00E97D82" w14:paraId="6655CEC7" w14:textId="5DDF50B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9B513D">
              <w:rPr>
                <w:rFonts w:ascii="Times New Roman" w:hAnsi="Times New Roman" w:cs="Times New Roman"/>
                <w:b/>
                <w:bCs/>
                <w:sz w:val="24"/>
                <w:szCs w:val="24"/>
              </w:rPr>
              <w:t xml:space="preserve">$100,000 </w:t>
            </w:r>
          </w:p>
        </w:tc>
        <w:tc>
          <w:tcPr>
            <w:tcW w:w="3515" w:type="dxa"/>
            <w:vAlign w:val="bottom"/>
          </w:tcPr>
          <w:p w:rsidRPr="009B513D" w:rsidR="00E97D82" w:rsidP="00460A2E" w:rsidRDefault="00E97D82" w14:paraId="04EA86A2" w14:textId="5B29496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Comprehensive onboarding strategy</w:t>
            </w:r>
          </w:p>
        </w:tc>
      </w:tr>
    </w:tbl>
    <w:p w:rsidR="001F7FC7" w:rsidP="00460A2E" w:rsidRDefault="00686A13" w14:paraId="1AE93BE3" w14:textId="39B91C26">
      <w:pPr>
        <w:pStyle w:val="Caption"/>
        <w:jc w:val="center"/>
        <w:rPr>
          <w:rFonts w:ascii="Times New Roman" w:hAnsi="Times New Roman" w:cs="Times New Roman"/>
          <w:sz w:val="20"/>
          <w:szCs w:val="20"/>
        </w:rPr>
      </w:pPr>
      <w:r w:rsidRPr="009B513D">
        <w:rPr>
          <w:rFonts w:ascii="Times New Roman" w:hAnsi="Times New Roman" w:cs="Times New Roman"/>
          <w:sz w:val="20"/>
          <w:szCs w:val="20"/>
        </w:rPr>
        <w:t>Table 8: Training Cost</w:t>
      </w:r>
    </w:p>
    <w:p w:rsidRPr="00B42F8C" w:rsidR="00B42F8C" w:rsidP="00B42F8C" w:rsidRDefault="00B42F8C" w14:paraId="4A006073" w14:textId="0667E118">
      <w:pPr>
        <w:pStyle w:val="BodyText"/>
        <w:spacing w:before="241" w:after="240"/>
        <w:ind w:right="1059" w:firstLine="72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Security</w:t>
      </w:r>
      <w:r w:rsidRPr="002D1158">
        <w:rPr>
          <w:rFonts w:ascii="Times New Roman" w:hAnsi="Times New Roman" w:cs="Times New Roman"/>
          <w:b/>
          <w:bCs/>
          <w:color w:val="000000" w:themeColor="text1"/>
          <w:sz w:val="24"/>
          <w:szCs w:val="24"/>
        </w:rPr>
        <w:t xml:space="preserve"> Cost</w:t>
      </w:r>
    </w:p>
    <w:tbl>
      <w:tblPr>
        <w:tblStyle w:val="GridTable4-Accent1"/>
        <w:tblW w:w="0" w:type="auto"/>
        <w:jc w:val="center"/>
        <w:tblLook w:val="04A0" w:firstRow="1" w:lastRow="0" w:firstColumn="1" w:lastColumn="0" w:noHBand="0" w:noVBand="1"/>
      </w:tblPr>
      <w:tblGrid>
        <w:gridCol w:w="3055"/>
        <w:gridCol w:w="1435"/>
        <w:gridCol w:w="3515"/>
      </w:tblGrid>
      <w:tr w:rsidRPr="009B513D" w:rsidR="005752B7" w:rsidTr="00B42F8C" w14:paraId="281FB9E6" w14:textId="77777777">
        <w:trPr>
          <w:cnfStyle w:val="100000000000" w:firstRow="1" w:lastRow="0" w:firstColumn="0" w:lastColumn="0" w:oddVBand="0" w:evenVBand="0" w:oddHBand="0" w:evenHBand="0" w:firstRowFirstColumn="0" w:firstRowLastColumn="0" w:lastRowFirstColumn="0" w:lastRowLastColumn="0"/>
          <w:trHeight w:val="458"/>
          <w:jc w:val="center"/>
        </w:trPr>
        <w:tc>
          <w:tcPr>
            <w:cnfStyle w:val="001000000000" w:firstRow="0" w:lastRow="0" w:firstColumn="1" w:lastColumn="0" w:oddVBand="0" w:evenVBand="0" w:oddHBand="0" w:evenHBand="0" w:firstRowFirstColumn="0" w:firstRowLastColumn="0" w:lastRowFirstColumn="0" w:lastRowLastColumn="0"/>
            <w:tcW w:w="3055" w:type="dxa"/>
            <w:tcMar>
              <w:left w:w="0" w:type="dxa"/>
              <w:right w:w="0" w:type="dxa"/>
            </w:tcMar>
          </w:tcPr>
          <w:p w:rsidRPr="009B513D" w:rsidR="005752B7" w:rsidP="00460A2E" w:rsidRDefault="005752B7" w14:paraId="789C0BB9" w14:textId="77777777">
            <w:pPr>
              <w:jc w:val="center"/>
              <w:rPr>
                <w:rFonts w:ascii="Times New Roman" w:hAnsi="Times New Roman" w:cs="Times New Roman"/>
                <w:sz w:val="24"/>
                <w:szCs w:val="24"/>
              </w:rPr>
            </w:pPr>
            <w:r w:rsidRPr="009B513D">
              <w:rPr>
                <w:rFonts w:ascii="Times New Roman" w:hAnsi="Times New Roman" w:cs="Times New Roman"/>
                <w:sz w:val="24"/>
                <w:szCs w:val="24"/>
              </w:rPr>
              <w:t>Item</w:t>
            </w:r>
          </w:p>
        </w:tc>
        <w:tc>
          <w:tcPr>
            <w:tcW w:w="1435" w:type="dxa"/>
          </w:tcPr>
          <w:p w:rsidRPr="009B513D" w:rsidR="005752B7" w:rsidP="00460A2E" w:rsidRDefault="005752B7" w14:paraId="157AAC46"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Estimated Cost</w:t>
            </w:r>
          </w:p>
        </w:tc>
        <w:tc>
          <w:tcPr>
            <w:tcW w:w="3515" w:type="dxa"/>
          </w:tcPr>
          <w:p w:rsidRPr="009B513D" w:rsidR="005752B7" w:rsidP="00460A2E" w:rsidRDefault="005752B7" w14:paraId="1E2FBAD8"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Notes</w:t>
            </w:r>
          </w:p>
        </w:tc>
      </w:tr>
      <w:tr w:rsidRPr="009B513D" w:rsidR="005752B7" w:rsidTr="00B42F8C" w14:paraId="5A760475" w14:textId="77777777">
        <w:trPr>
          <w:cnfStyle w:val="000000100000" w:firstRow="0" w:lastRow="0" w:firstColumn="0" w:lastColumn="0" w:oddVBand="0" w:evenVBand="0" w:oddHBand="1" w:evenHBand="0" w:firstRowFirstColumn="0" w:firstRowLastColumn="0" w:lastRowFirstColumn="0" w:lastRowLastColumn="0"/>
          <w:trHeight w:val="458"/>
          <w:jc w:val="center"/>
        </w:trPr>
        <w:tc>
          <w:tcPr>
            <w:cnfStyle w:val="001000000000" w:firstRow="0" w:lastRow="0" w:firstColumn="1" w:lastColumn="0" w:oddVBand="0" w:evenVBand="0" w:oddHBand="0" w:evenHBand="0" w:firstRowFirstColumn="0" w:firstRowLastColumn="0" w:lastRowFirstColumn="0" w:lastRowLastColumn="0"/>
            <w:tcW w:w="3055" w:type="dxa"/>
            <w:tcMar>
              <w:left w:w="0" w:type="dxa"/>
              <w:right w:w="0" w:type="dxa"/>
            </w:tcMar>
            <w:vAlign w:val="bottom"/>
          </w:tcPr>
          <w:p w:rsidRPr="009B513D" w:rsidR="005752B7" w:rsidP="00460A2E" w:rsidRDefault="005752B7" w14:paraId="642B86B1" w14:textId="79D00187">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 xml:space="preserve"> Documentation and support</w:t>
            </w:r>
          </w:p>
        </w:tc>
        <w:tc>
          <w:tcPr>
            <w:tcW w:w="1435" w:type="dxa"/>
            <w:vAlign w:val="bottom"/>
          </w:tcPr>
          <w:p w:rsidRPr="009B513D" w:rsidR="005752B7" w:rsidP="00460A2E" w:rsidRDefault="005752B7" w14:paraId="74DB21D8" w14:textId="3BD79C3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$40,000</w:t>
            </w:r>
          </w:p>
        </w:tc>
        <w:tc>
          <w:tcPr>
            <w:tcW w:w="3515" w:type="dxa"/>
            <w:vAlign w:val="bottom"/>
          </w:tcPr>
          <w:p w:rsidRPr="009B513D" w:rsidR="005752B7" w:rsidP="00460A2E" w:rsidRDefault="005752B7" w14:paraId="15AE4ABD" w14:textId="510EEB6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SSP, POA&amp;M, IV&amp;V coordination</w:t>
            </w:r>
          </w:p>
        </w:tc>
      </w:tr>
      <w:tr w:rsidRPr="009B513D" w:rsidR="005752B7" w:rsidTr="00B42F8C" w14:paraId="125DC9A0" w14:textId="77777777">
        <w:trPr>
          <w:trHeight w:val="432"/>
          <w:jc w:val="center"/>
        </w:trPr>
        <w:tc>
          <w:tcPr>
            <w:cnfStyle w:val="001000000000" w:firstRow="0" w:lastRow="0" w:firstColumn="1" w:lastColumn="0" w:oddVBand="0" w:evenVBand="0" w:oddHBand="0" w:evenHBand="0" w:firstRowFirstColumn="0" w:firstRowLastColumn="0" w:lastRowFirstColumn="0" w:lastRowLastColumn="0"/>
            <w:tcW w:w="3055" w:type="dxa"/>
            <w:tcMar>
              <w:left w:w="0" w:type="dxa"/>
              <w:right w:w="0" w:type="dxa"/>
            </w:tcMar>
            <w:vAlign w:val="bottom"/>
          </w:tcPr>
          <w:p w:rsidRPr="009B513D" w:rsidR="005752B7" w:rsidP="00460A2E" w:rsidRDefault="005752B7" w14:paraId="7C95E780" w14:textId="44693C49">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 xml:space="preserve">Pen testing and remediation </w:t>
            </w:r>
          </w:p>
        </w:tc>
        <w:tc>
          <w:tcPr>
            <w:tcW w:w="1435" w:type="dxa"/>
            <w:vAlign w:val="bottom"/>
          </w:tcPr>
          <w:p w:rsidRPr="009B513D" w:rsidR="005752B7" w:rsidP="00460A2E" w:rsidRDefault="005752B7" w14:paraId="1DDF0207" w14:textId="2416858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$35,000</w:t>
            </w:r>
          </w:p>
        </w:tc>
        <w:tc>
          <w:tcPr>
            <w:tcW w:w="3515" w:type="dxa"/>
            <w:vAlign w:val="bottom"/>
          </w:tcPr>
          <w:p w:rsidRPr="009B513D" w:rsidR="005752B7" w:rsidP="00460A2E" w:rsidRDefault="005752B7" w14:paraId="0F5D8902" w14:textId="26E6564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Red team, Vulnerability fixes</w:t>
            </w:r>
          </w:p>
        </w:tc>
      </w:tr>
      <w:tr w:rsidRPr="009B513D" w:rsidR="005752B7" w:rsidTr="00B42F8C" w14:paraId="00CBDCED" w14:textId="77777777">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3055" w:type="dxa"/>
            <w:tcMar>
              <w:left w:w="0" w:type="dxa"/>
              <w:right w:w="0" w:type="dxa"/>
            </w:tcMar>
            <w:vAlign w:val="bottom"/>
          </w:tcPr>
          <w:p w:rsidRPr="009B513D" w:rsidR="005752B7" w:rsidP="00460A2E" w:rsidRDefault="005752B7" w14:paraId="330CC5EF" w14:textId="6D87A0B3">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 xml:space="preserve">Section 508 Compliance </w:t>
            </w:r>
          </w:p>
        </w:tc>
        <w:tc>
          <w:tcPr>
            <w:tcW w:w="1435" w:type="dxa"/>
            <w:vAlign w:val="bottom"/>
          </w:tcPr>
          <w:p w:rsidRPr="009B513D" w:rsidR="005752B7" w:rsidP="00460A2E" w:rsidRDefault="005752B7" w14:paraId="0C122E41" w14:textId="284589B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$20,000</w:t>
            </w:r>
          </w:p>
        </w:tc>
        <w:tc>
          <w:tcPr>
            <w:tcW w:w="3515" w:type="dxa"/>
            <w:vAlign w:val="bottom"/>
          </w:tcPr>
          <w:p w:rsidRPr="009B513D" w:rsidR="005752B7" w:rsidP="00460A2E" w:rsidRDefault="005752B7" w14:paraId="30853195" w14:textId="61FA961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Accessibility testing and remediation</w:t>
            </w:r>
          </w:p>
        </w:tc>
      </w:tr>
      <w:tr w:rsidRPr="009B513D" w:rsidR="005752B7" w:rsidTr="00B42F8C" w14:paraId="139DDC63" w14:textId="77777777">
        <w:trPr>
          <w:trHeight w:val="432"/>
          <w:jc w:val="center"/>
        </w:trPr>
        <w:tc>
          <w:tcPr>
            <w:cnfStyle w:val="001000000000" w:firstRow="0" w:lastRow="0" w:firstColumn="1" w:lastColumn="0" w:oddVBand="0" w:evenVBand="0" w:oddHBand="0" w:evenHBand="0" w:firstRowFirstColumn="0" w:firstRowLastColumn="0" w:lastRowFirstColumn="0" w:lastRowLastColumn="0"/>
            <w:tcW w:w="3055" w:type="dxa"/>
            <w:tcMar>
              <w:left w:w="0" w:type="dxa"/>
              <w:right w:w="0" w:type="dxa"/>
            </w:tcMar>
            <w:vAlign w:val="bottom"/>
          </w:tcPr>
          <w:p w:rsidRPr="009B513D" w:rsidR="005752B7" w:rsidP="00460A2E" w:rsidRDefault="005752B7" w14:paraId="27E721A1" w14:textId="07E460E5">
            <w:pPr>
              <w:rPr>
                <w:rFonts w:ascii="Times New Roman" w:hAnsi="Times New Roman" w:cs="Times New Roman"/>
                <w:sz w:val="24"/>
                <w:szCs w:val="24"/>
              </w:rPr>
            </w:pPr>
            <w:r w:rsidRPr="009B513D">
              <w:rPr>
                <w:rFonts w:ascii="Times New Roman" w:hAnsi="Times New Roman" w:cs="Times New Roman"/>
                <w:sz w:val="24"/>
                <w:szCs w:val="24"/>
              </w:rPr>
              <w:t>Total</w:t>
            </w:r>
          </w:p>
        </w:tc>
        <w:tc>
          <w:tcPr>
            <w:tcW w:w="1435" w:type="dxa"/>
            <w:vAlign w:val="bottom"/>
          </w:tcPr>
          <w:p w:rsidRPr="009B513D" w:rsidR="005752B7" w:rsidP="00460A2E" w:rsidRDefault="005752B7" w14:paraId="6901D370" w14:textId="0EC0056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9B513D">
              <w:rPr>
                <w:rFonts w:ascii="Times New Roman" w:hAnsi="Times New Roman" w:cs="Times New Roman"/>
                <w:b/>
                <w:bCs/>
                <w:sz w:val="24"/>
                <w:szCs w:val="24"/>
              </w:rPr>
              <w:t>$95,000</w:t>
            </w:r>
          </w:p>
        </w:tc>
        <w:tc>
          <w:tcPr>
            <w:tcW w:w="3515" w:type="dxa"/>
            <w:vAlign w:val="bottom"/>
          </w:tcPr>
          <w:p w:rsidRPr="009B513D" w:rsidR="005752B7" w:rsidP="00460A2E" w:rsidRDefault="005752B7" w14:paraId="06194CA4" w14:textId="1DD7CE6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Full lifecycle compliance support</w:t>
            </w:r>
          </w:p>
        </w:tc>
      </w:tr>
    </w:tbl>
    <w:p w:rsidR="005752B7" w:rsidP="00460A2E" w:rsidRDefault="00686A13" w14:paraId="51EFD3C5" w14:textId="7CB3DFE6">
      <w:pPr>
        <w:pStyle w:val="Caption"/>
        <w:jc w:val="center"/>
        <w:rPr>
          <w:rFonts w:ascii="Times New Roman" w:hAnsi="Times New Roman" w:cs="Times New Roman"/>
          <w:sz w:val="20"/>
          <w:szCs w:val="20"/>
        </w:rPr>
      </w:pPr>
      <w:r w:rsidRPr="009B513D">
        <w:rPr>
          <w:rFonts w:ascii="Times New Roman" w:hAnsi="Times New Roman" w:cs="Times New Roman"/>
          <w:sz w:val="20"/>
          <w:szCs w:val="20"/>
        </w:rPr>
        <w:t>Table 9: Security Cost</w:t>
      </w:r>
    </w:p>
    <w:p w:rsidRPr="00B42F8C" w:rsidR="00B42F8C" w:rsidP="00B42F8C" w:rsidRDefault="00B42F8C" w14:paraId="1A06B7A5" w14:textId="367626A8">
      <w:pPr>
        <w:pStyle w:val="BodyText"/>
        <w:spacing w:before="241" w:after="240"/>
        <w:ind w:right="1059" w:firstLine="72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Total</w:t>
      </w:r>
      <w:r w:rsidRPr="002D1158">
        <w:rPr>
          <w:rFonts w:ascii="Times New Roman" w:hAnsi="Times New Roman" w:cs="Times New Roman"/>
          <w:b/>
          <w:bCs/>
          <w:color w:val="000000" w:themeColor="text1"/>
          <w:sz w:val="24"/>
          <w:szCs w:val="24"/>
        </w:rPr>
        <w:t xml:space="preserve"> Cost</w:t>
      </w:r>
    </w:p>
    <w:tbl>
      <w:tblPr>
        <w:tblStyle w:val="GridTable4-Accent1"/>
        <w:tblW w:w="0" w:type="auto"/>
        <w:jc w:val="center"/>
        <w:tblLook w:val="04A0" w:firstRow="1" w:lastRow="0" w:firstColumn="1" w:lastColumn="0" w:noHBand="0" w:noVBand="1"/>
      </w:tblPr>
      <w:tblGrid>
        <w:gridCol w:w="5215"/>
        <w:gridCol w:w="2875"/>
      </w:tblGrid>
      <w:tr w:rsidRPr="009B513D" w:rsidR="00B96DDD" w:rsidTr="00B42F8C" w14:paraId="08FDCF4F" w14:textId="77777777">
        <w:trPr>
          <w:cnfStyle w:val="100000000000" w:firstRow="1" w:lastRow="0" w:firstColumn="0" w:lastColumn="0" w:oddVBand="0" w:evenVBand="0" w:oddHBand="0" w:evenHBand="0" w:firstRowFirstColumn="0" w:firstRowLastColumn="0" w:lastRowFirstColumn="0" w:lastRowLastColumn="0"/>
          <w:trHeight w:val="458"/>
          <w:jc w:val="center"/>
        </w:trPr>
        <w:tc>
          <w:tcPr>
            <w:cnfStyle w:val="001000000000" w:firstRow="0" w:lastRow="0" w:firstColumn="1" w:lastColumn="0" w:oddVBand="0" w:evenVBand="0" w:oddHBand="0" w:evenHBand="0" w:firstRowFirstColumn="0" w:firstRowLastColumn="0" w:lastRowFirstColumn="0" w:lastRowLastColumn="0"/>
            <w:tcW w:w="5215" w:type="dxa"/>
            <w:tcMar>
              <w:left w:w="0" w:type="dxa"/>
              <w:right w:w="0" w:type="dxa"/>
            </w:tcMar>
          </w:tcPr>
          <w:p w:rsidRPr="009B513D" w:rsidR="00B96DDD" w:rsidP="00573C17" w:rsidRDefault="00B96DDD" w14:paraId="5D19163C" w14:textId="77777777">
            <w:pPr>
              <w:jc w:val="center"/>
              <w:rPr>
                <w:rFonts w:ascii="Times New Roman" w:hAnsi="Times New Roman" w:cs="Times New Roman"/>
                <w:sz w:val="24"/>
                <w:szCs w:val="24"/>
              </w:rPr>
            </w:pPr>
            <w:r w:rsidRPr="009B513D">
              <w:rPr>
                <w:rFonts w:ascii="Times New Roman" w:hAnsi="Times New Roman" w:cs="Times New Roman"/>
                <w:sz w:val="24"/>
                <w:szCs w:val="24"/>
              </w:rPr>
              <w:t>Item</w:t>
            </w:r>
          </w:p>
        </w:tc>
        <w:tc>
          <w:tcPr>
            <w:tcW w:w="2875" w:type="dxa"/>
          </w:tcPr>
          <w:p w:rsidRPr="009B513D" w:rsidR="00B96DDD" w:rsidP="00573C17" w:rsidRDefault="00B96DDD" w14:paraId="2676F21C"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Estimated Cost</w:t>
            </w:r>
          </w:p>
        </w:tc>
      </w:tr>
      <w:tr w:rsidRPr="009B513D" w:rsidR="00B96DDD" w:rsidTr="00B42F8C" w14:paraId="0F7E9003" w14:textId="77777777">
        <w:trPr>
          <w:cnfStyle w:val="000000100000" w:firstRow="0" w:lastRow="0" w:firstColumn="0" w:lastColumn="0" w:oddVBand="0" w:evenVBand="0" w:oddHBand="1" w:evenHBand="0" w:firstRowFirstColumn="0" w:firstRowLastColumn="0" w:lastRowFirstColumn="0" w:lastRowLastColumn="0"/>
          <w:trHeight w:val="458"/>
          <w:jc w:val="center"/>
        </w:trPr>
        <w:tc>
          <w:tcPr>
            <w:cnfStyle w:val="001000000000" w:firstRow="0" w:lastRow="0" w:firstColumn="1" w:lastColumn="0" w:oddVBand="0" w:evenVBand="0" w:oddHBand="0" w:evenHBand="0" w:firstRowFirstColumn="0" w:firstRowLastColumn="0" w:lastRowFirstColumn="0" w:lastRowLastColumn="0"/>
            <w:tcW w:w="5215" w:type="dxa"/>
            <w:tcMar>
              <w:left w:w="0" w:type="dxa"/>
              <w:right w:w="0" w:type="dxa"/>
            </w:tcMar>
            <w:vAlign w:val="bottom"/>
          </w:tcPr>
          <w:p w:rsidRPr="009B513D" w:rsidR="00B96DDD" w:rsidP="00573C17" w:rsidRDefault="00686A13" w14:paraId="0C06CCD7" w14:textId="01981E9A">
            <w:pPr>
              <w:jc w:val="center"/>
              <w:rPr>
                <w:rFonts w:ascii="Times New Roman" w:hAnsi="Times New Roman" w:cs="Times New Roman"/>
                <w:b w:val="0"/>
                <w:bCs w:val="0"/>
                <w:sz w:val="24"/>
                <w:szCs w:val="24"/>
              </w:rPr>
            </w:pPr>
            <w:r w:rsidRPr="009B513D">
              <w:rPr>
                <w:rFonts w:ascii="Times New Roman" w:hAnsi="Times New Roman" w:cs="Times New Roman"/>
                <w:b w:val="0"/>
                <w:bCs w:val="0"/>
                <w:sz w:val="24"/>
                <w:szCs w:val="24"/>
              </w:rPr>
              <w:t>Key Personnel</w:t>
            </w:r>
          </w:p>
        </w:tc>
        <w:tc>
          <w:tcPr>
            <w:tcW w:w="2875" w:type="dxa"/>
            <w:vAlign w:val="bottom"/>
          </w:tcPr>
          <w:p w:rsidRPr="009B513D" w:rsidR="00B96DDD" w:rsidP="00573C17" w:rsidRDefault="00B96DDD" w14:paraId="7BECFDFD" w14:textId="081A27F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$2,571,800</w:t>
            </w:r>
          </w:p>
        </w:tc>
      </w:tr>
      <w:tr w:rsidRPr="009B513D" w:rsidR="00B96DDD" w:rsidTr="00B42F8C" w14:paraId="0B6C70C4" w14:textId="77777777">
        <w:trPr>
          <w:trHeight w:val="432"/>
          <w:jc w:val="center"/>
        </w:trPr>
        <w:tc>
          <w:tcPr>
            <w:cnfStyle w:val="001000000000" w:firstRow="0" w:lastRow="0" w:firstColumn="1" w:lastColumn="0" w:oddVBand="0" w:evenVBand="0" w:oddHBand="0" w:evenHBand="0" w:firstRowFirstColumn="0" w:firstRowLastColumn="0" w:lastRowFirstColumn="0" w:lastRowLastColumn="0"/>
            <w:tcW w:w="5215" w:type="dxa"/>
            <w:tcMar>
              <w:left w:w="0" w:type="dxa"/>
              <w:right w:w="0" w:type="dxa"/>
            </w:tcMar>
            <w:vAlign w:val="bottom"/>
          </w:tcPr>
          <w:p w:rsidRPr="009B513D" w:rsidR="00B96DDD" w:rsidP="00573C17" w:rsidRDefault="00686A13" w14:paraId="05676F4D" w14:textId="3108DB81">
            <w:pPr>
              <w:jc w:val="center"/>
              <w:rPr>
                <w:rFonts w:ascii="Times New Roman" w:hAnsi="Times New Roman" w:cs="Times New Roman"/>
                <w:b w:val="0"/>
                <w:bCs w:val="0"/>
                <w:sz w:val="24"/>
                <w:szCs w:val="24"/>
              </w:rPr>
            </w:pPr>
            <w:r w:rsidRPr="009B513D">
              <w:rPr>
                <w:rFonts w:ascii="Times New Roman" w:hAnsi="Times New Roman" w:cs="Times New Roman"/>
                <w:b w:val="0"/>
                <w:bCs w:val="0"/>
                <w:sz w:val="24"/>
                <w:szCs w:val="24"/>
              </w:rPr>
              <w:t>Tool Stack</w:t>
            </w:r>
          </w:p>
        </w:tc>
        <w:tc>
          <w:tcPr>
            <w:tcW w:w="2875" w:type="dxa"/>
            <w:vAlign w:val="bottom"/>
          </w:tcPr>
          <w:p w:rsidRPr="009B513D" w:rsidR="00B96DDD" w:rsidP="00573C17" w:rsidRDefault="00B96DDD" w14:paraId="6C2596E4" w14:textId="2D5A9BD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$535,000</w:t>
            </w:r>
          </w:p>
        </w:tc>
      </w:tr>
      <w:tr w:rsidRPr="009B513D" w:rsidR="00B96DDD" w:rsidTr="00B42F8C" w14:paraId="4CDF70F6" w14:textId="77777777">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5215" w:type="dxa"/>
            <w:tcMar>
              <w:left w:w="0" w:type="dxa"/>
              <w:right w:w="0" w:type="dxa"/>
            </w:tcMar>
            <w:vAlign w:val="bottom"/>
          </w:tcPr>
          <w:p w:rsidRPr="009B513D" w:rsidR="00B96DDD" w:rsidP="00573C17" w:rsidRDefault="00686A13" w14:paraId="5A2ED75C" w14:textId="43DA9DE9">
            <w:pPr>
              <w:jc w:val="center"/>
              <w:rPr>
                <w:rFonts w:ascii="Times New Roman" w:hAnsi="Times New Roman" w:cs="Times New Roman"/>
                <w:b w:val="0"/>
                <w:bCs w:val="0"/>
                <w:sz w:val="24"/>
                <w:szCs w:val="24"/>
              </w:rPr>
            </w:pPr>
            <w:r w:rsidRPr="009B513D">
              <w:rPr>
                <w:rFonts w:ascii="Times New Roman" w:hAnsi="Times New Roman" w:cs="Times New Roman"/>
                <w:b w:val="0"/>
                <w:bCs w:val="0"/>
                <w:sz w:val="24"/>
                <w:szCs w:val="24"/>
              </w:rPr>
              <w:t>Training</w:t>
            </w:r>
          </w:p>
        </w:tc>
        <w:tc>
          <w:tcPr>
            <w:tcW w:w="2875" w:type="dxa"/>
            <w:vAlign w:val="bottom"/>
          </w:tcPr>
          <w:p w:rsidRPr="009B513D" w:rsidR="00B96DDD" w:rsidP="00573C17" w:rsidRDefault="00B96DDD" w14:paraId="5208BB30" w14:textId="72E3EF2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$100,000</w:t>
            </w:r>
          </w:p>
        </w:tc>
      </w:tr>
      <w:tr w:rsidRPr="009B513D" w:rsidR="00B96DDD" w:rsidTr="00B42F8C" w14:paraId="4FC04675" w14:textId="77777777">
        <w:trPr>
          <w:trHeight w:val="432"/>
          <w:jc w:val="center"/>
        </w:trPr>
        <w:tc>
          <w:tcPr>
            <w:cnfStyle w:val="001000000000" w:firstRow="0" w:lastRow="0" w:firstColumn="1" w:lastColumn="0" w:oddVBand="0" w:evenVBand="0" w:oddHBand="0" w:evenHBand="0" w:firstRowFirstColumn="0" w:firstRowLastColumn="0" w:lastRowFirstColumn="0" w:lastRowLastColumn="0"/>
            <w:tcW w:w="5215" w:type="dxa"/>
            <w:tcMar>
              <w:left w:w="0" w:type="dxa"/>
              <w:right w:w="0" w:type="dxa"/>
            </w:tcMar>
            <w:vAlign w:val="bottom"/>
          </w:tcPr>
          <w:p w:rsidRPr="009B513D" w:rsidR="00B96DDD" w:rsidP="00573C17" w:rsidRDefault="00686A13" w14:paraId="32FD7299" w14:textId="42B66C46">
            <w:pPr>
              <w:jc w:val="center"/>
              <w:rPr>
                <w:rFonts w:ascii="Times New Roman" w:hAnsi="Times New Roman" w:cs="Times New Roman"/>
                <w:b w:val="0"/>
                <w:bCs w:val="0"/>
                <w:sz w:val="24"/>
                <w:szCs w:val="24"/>
              </w:rPr>
            </w:pPr>
            <w:r w:rsidRPr="009B513D">
              <w:rPr>
                <w:rFonts w:ascii="Times New Roman" w:hAnsi="Times New Roman" w:cs="Times New Roman"/>
                <w:b w:val="0"/>
                <w:bCs w:val="0"/>
                <w:sz w:val="24"/>
                <w:szCs w:val="24"/>
              </w:rPr>
              <w:t>Security</w:t>
            </w:r>
          </w:p>
        </w:tc>
        <w:tc>
          <w:tcPr>
            <w:tcW w:w="2875" w:type="dxa"/>
            <w:vAlign w:val="bottom"/>
          </w:tcPr>
          <w:p w:rsidRPr="009B513D" w:rsidR="00B96DDD" w:rsidP="00573C17" w:rsidRDefault="00B96DDD" w14:paraId="40221A45" w14:textId="4761180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$95,000</w:t>
            </w:r>
          </w:p>
        </w:tc>
      </w:tr>
      <w:tr w:rsidRPr="009B513D" w:rsidR="00B96DDD" w:rsidTr="00B42F8C" w14:paraId="27395B7F" w14:textId="77777777">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5215" w:type="dxa"/>
            <w:tcMar>
              <w:left w:w="0" w:type="dxa"/>
              <w:right w:w="0" w:type="dxa"/>
            </w:tcMar>
            <w:vAlign w:val="bottom"/>
          </w:tcPr>
          <w:p w:rsidRPr="009B513D" w:rsidR="00B96DDD" w:rsidP="00573C17" w:rsidRDefault="00B96DDD" w14:paraId="73A0B47C" w14:textId="4DE030EA">
            <w:pPr>
              <w:jc w:val="center"/>
              <w:rPr>
                <w:rFonts w:ascii="Times New Roman" w:hAnsi="Times New Roman" w:cs="Times New Roman"/>
                <w:sz w:val="24"/>
                <w:szCs w:val="24"/>
              </w:rPr>
            </w:pPr>
            <w:r w:rsidRPr="009B513D">
              <w:rPr>
                <w:rFonts w:ascii="Times New Roman" w:hAnsi="Times New Roman" w:cs="Times New Roman"/>
                <w:sz w:val="24"/>
                <w:szCs w:val="24"/>
              </w:rPr>
              <w:t xml:space="preserve">Total </w:t>
            </w:r>
            <w:r w:rsidRPr="009B513D" w:rsidR="0022188F">
              <w:rPr>
                <w:rFonts w:ascii="Times New Roman" w:hAnsi="Times New Roman" w:cs="Times New Roman"/>
                <w:sz w:val="24"/>
                <w:szCs w:val="24"/>
              </w:rPr>
              <w:t>1</w:t>
            </w:r>
            <w:r w:rsidRPr="009B513D" w:rsidR="0022188F">
              <w:rPr>
                <w:rFonts w:ascii="Times New Roman" w:hAnsi="Times New Roman" w:cs="Times New Roman"/>
                <w:sz w:val="24"/>
                <w:szCs w:val="24"/>
                <w:vertAlign w:val="superscript"/>
              </w:rPr>
              <w:t>st</w:t>
            </w:r>
            <w:r w:rsidRPr="009B513D" w:rsidR="0022188F">
              <w:rPr>
                <w:rFonts w:ascii="Times New Roman" w:hAnsi="Times New Roman" w:cs="Times New Roman"/>
                <w:sz w:val="24"/>
                <w:szCs w:val="24"/>
              </w:rPr>
              <w:t xml:space="preserve"> </w:t>
            </w:r>
            <w:r w:rsidRPr="009B513D" w:rsidR="004D52A5">
              <w:rPr>
                <w:rFonts w:ascii="Times New Roman" w:hAnsi="Times New Roman" w:cs="Times New Roman"/>
                <w:sz w:val="24"/>
                <w:szCs w:val="24"/>
              </w:rPr>
              <w:t>y</w:t>
            </w:r>
            <w:r w:rsidRPr="009B513D" w:rsidR="0022188F">
              <w:rPr>
                <w:rFonts w:ascii="Times New Roman" w:hAnsi="Times New Roman" w:cs="Times New Roman"/>
                <w:sz w:val="24"/>
                <w:szCs w:val="24"/>
              </w:rPr>
              <w:t>ear</w:t>
            </w:r>
          </w:p>
        </w:tc>
        <w:tc>
          <w:tcPr>
            <w:tcW w:w="2875" w:type="dxa"/>
            <w:vAlign w:val="bottom"/>
          </w:tcPr>
          <w:p w:rsidRPr="009B513D" w:rsidR="00B96DDD" w:rsidP="00573C17" w:rsidRDefault="00B96DDD" w14:paraId="3FBAAAF3"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p>
          <w:p w:rsidRPr="009B513D" w:rsidR="00B96DDD" w:rsidP="00573C17" w:rsidRDefault="00B96DDD" w14:paraId="7738E0F8" w14:textId="7CC2D9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9B513D">
              <w:rPr>
                <w:rFonts w:ascii="Times New Roman" w:hAnsi="Times New Roman" w:cs="Times New Roman"/>
                <w:b/>
                <w:bCs/>
                <w:sz w:val="24"/>
                <w:szCs w:val="24"/>
              </w:rPr>
              <w:t>$3,301,800.00</w:t>
            </w:r>
          </w:p>
        </w:tc>
      </w:tr>
    </w:tbl>
    <w:p w:rsidR="004C48F6" w:rsidP="00460A2E" w:rsidRDefault="00686A13" w14:paraId="7E675447" w14:textId="75C8A36B">
      <w:pPr>
        <w:pStyle w:val="Caption"/>
        <w:jc w:val="center"/>
        <w:rPr>
          <w:rFonts w:ascii="Times New Roman" w:hAnsi="Times New Roman" w:cs="Times New Roman"/>
          <w:sz w:val="20"/>
          <w:szCs w:val="20"/>
        </w:rPr>
      </w:pPr>
      <w:r w:rsidRPr="009B513D">
        <w:rPr>
          <w:rFonts w:ascii="Times New Roman" w:hAnsi="Times New Roman" w:cs="Times New Roman"/>
          <w:sz w:val="20"/>
          <w:szCs w:val="20"/>
        </w:rPr>
        <w:t>Table 10: Total Cost</w:t>
      </w:r>
    </w:p>
    <w:p w:rsidRPr="00573C17" w:rsidR="00573C17" w:rsidP="00573C17" w:rsidRDefault="00573C17" w14:paraId="6333DEC4" w14:textId="2ED85872">
      <w:pPr>
        <w:pStyle w:val="BodyText"/>
        <w:spacing w:before="241" w:after="240"/>
        <w:ind w:right="1059" w:firstLine="72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Optional Year</w:t>
      </w:r>
      <w:r w:rsidRPr="002D1158">
        <w:rPr>
          <w:rFonts w:ascii="Times New Roman" w:hAnsi="Times New Roman" w:cs="Times New Roman"/>
          <w:b/>
          <w:bCs/>
          <w:color w:val="000000" w:themeColor="text1"/>
          <w:sz w:val="24"/>
          <w:szCs w:val="24"/>
        </w:rPr>
        <w:t xml:space="preserve"> Cost</w:t>
      </w:r>
    </w:p>
    <w:tbl>
      <w:tblPr>
        <w:tblStyle w:val="GridTable4-Accent1"/>
        <w:tblW w:w="0" w:type="auto"/>
        <w:jc w:val="center"/>
        <w:tblLook w:val="04A0" w:firstRow="1" w:lastRow="0" w:firstColumn="1" w:lastColumn="0" w:noHBand="0" w:noVBand="1"/>
      </w:tblPr>
      <w:tblGrid>
        <w:gridCol w:w="6035"/>
        <w:gridCol w:w="2150"/>
      </w:tblGrid>
      <w:tr w:rsidRPr="009B513D" w:rsidR="0022188F" w:rsidTr="00573C17" w14:paraId="2F689A62" w14:textId="77777777">
        <w:trPr>
          <w:cnfStyle w:val="100000000000" w:firstRow="1" w:lastRow="0" w:firstColumn="0" w:lastColumn="0" w:oddVBand="0" w:evenVBand="0" w:oddHBand="0" w:evenHBand="0" w:firstRowFirstColumn="0" w:firstRowLastColumn="0" w:lastRowFirstColumn="0" w:lastRowLastColumn="0"/>
          <w:trHeight w:val="458"/>
          <w:jc w:val="center"/>
        </w:trPr>
        <w:tc>
          <w:tcPr>
            <w:cnfStyle w:val="001000000000" w:firstRow="0" w:lastRow="0" w:firstColumn="1" w:lastColumn="0" w:oddVBand="0" w:evenVBand="0" w:oddHBand="0" w:evenHBand="0" w:firstRowFirstColumn="0" w:firstRowLastColumn="0" w:lastRowFirstColumn="0" w:lastRowLastColumn="0"/>
            <w:tcW w:w="6035" w:type="dxa"/>
            <w:tcMar>
              <w:left w:w="0" w:type="dxa"/>
              <w:right w:w="0" w:type="dxa"/>
            </w:tcMar>
          </w:tcPr>
          <w:p w:rsidRPr="009B513D" w:rsidR="0022188F" w:rsidP="00573C17" w:rsidRDefault="0022188F" w14:paraId="03143B59" w14:textId="77777777">
            <w:pPr>
              <w:jc w:val="center"/>
              <w:rPr>
                <w:rFonts w:ascii="Times New Roman" w:hAnsi="Times New Roman" w:cs="Times New Roman"/>
                <w:sz w:val="24"/>
                <w:szCs w:val="24"/>
              </w:rPr>
            </w:pPr>
            <w:r w:rsidRPr="009B513D">
              <w:rPr>
                <w:rFonts w:ascii="Times New Roman" w:hAnsi="Times New Roman" w:cs="Times New Roman"/>
                <w:sz w:val="24"/>
                <w:szCs w:val="24"/>
              </w:rPr>
              <w:t>Item</w:t>
            </w:r>
          </w:p>
        </w:tc>
        <w:tc>
          <w:tcPr>
            <w:tcW w:w="2150" w:type="dxa"/>
          </w:tcPr>
          <w:p w:rsidRPr="009B513D" w:rsidR="0022188F" w:rsidP="00573C17" w:rsidRDefault="0022188F" w14:paraId="3A357224"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Estimated Cost</w:t>
            </w:r>
          </w:p>
        </w:tc>
      </w:tr>
      <w:tr w:rsidRPr="009B513D" w:rsidR="0022188F" w:rsidTr="00573C17" w14:paraId="037D554A" w14:textId="77777777">
        <w:trPr>
          <w:cnfStyle w:val="000000100000" w:firstRow="0" w:lastRow="0" w:firstColumn="0" w:lastColumn="0" w:oddVBand="0" w:evenVBand="0" w:oddHBand="1" w:evenHBand="0" w:firstRowFirstColumn="0" w:firstRowLastColumn="0" w:lastRowFirstColumn="0" w:lastRowLastColumn="0"/>
          <w:trHeight w:val="458"/>
          <w:jc w:val="center"/>
        </w:trPr>
        <w:tc>
          <w:tcPr>
            <w:cnfStyle w:val="001000000000" w:firstRow="0" w:lastRow="0" w:firstColumn="1" w:lastColumn="0" w:oddVBand="0" w:evenVBand="0" w:oddHBand="0" w:evenHBand="0" w:firstRowFirstColumn="0" w:firstRowLastColumn="0" w:lastRowFirstColumn="0" w:lastRowLastColumn="0"/>
            <w:tcW w:w="6035" w:type="dxa"/>
            <w:tcMar>
              <w:left w:w="0" w:type="dxa"/>
              <w:right w:w="0" w:type="dxa"/>
            </w:tcMar>
            <w:vAlign w:val="bottom"/>
          </w:tcPr>
          <w:p w:rsidRPr="009B513D" w:rsidR="0022188F" w:rsidP="00573C17" w:rsidRDefault="004D52A5" w14:paraId="5AF78122" w14:textId="529E0535">
            <w:pPr>
              <w:jc w:val="center"/>
              <w:rPr>
                <w:rFonts w:ascii="Times New Roman" w:hAnsi="Times New Roman" w:cs="Times New Roman"/>
                <w:b w:val="0"/>
                <w:bCs w:val="0"/>
                <w:sz w:val="24"/>
                <w:szCs w:val="24"/>
              </w:rPr>
            </w:pPr>
            <w:r w:rsidRPr="009B513D">
              <w:rPr>
                <w:rFonts w:ascii="Times New Roman" w:hAnsi="Times New Roman" w:cs="Times New Roman"/>
                <w:b w:val="0"/>
                <w:bCs w:val="0"/>
                <w:sz w:val="24"/>
                <w:szCs w:val="24"/>
              </w:rPr>
              <w:t xml:space="preserve">Optional </w:t>
            </w:r>
            <w:r w:rsidRPr="009B513D" w:rsidR="0022188F">
              <w:rPr>
                <w:rFonts w:ascii="Times New Roman" w:hAnsi="Times New Roman" w:cs="Times New Roman"/>
                <w:b w:val="0"/>
                <w:bCs w:val="0"/>
                <w:sz w:val="24"/>
                <w:szCs w:val="24"/>
              </w:rPr>
              <w:t>2</w:t>
            </w:r>
            <w:r w:rsidRPr="009B513D" w:rsidR="0022188F">
              <w:rPr>
                <w:rFonts w:ascii="Times New Roman" w:hAnsi="Times New Roman" w:cs="Times New Roman"/>
                <w:b w:val="0"/>
                <w:bCs w:val="0"/>
                <w:sz w:val="24"/>
                <w:szCs w:val="24"/>
                <w:vertAlign w:val="superscript"/>
              </w:rPr>
              <w:t>nd</w:t>
            </w:r>
            <w:r w:rsidRPr="009B513D" w:rsidR="0022188F">
              <w:rPr>
                <w:rFonts w:ascii="Times New Roman" w:hAnsi="Times New Roman" w:cs="Times New Roman"/>
                <w:b w:val="0"/>
                <w:bCs w:val="0"/>
                <w:sz w:val="24"/>
                <w:szCs w:val="24"/>
              </w:rPr>
              <w:t xml:space="preserve"> </w:t>
            </w:r>
            <w:r w:rsidRPr="009B513D">
              <w:rPr>
                <w:rFonts w:ascii="Times New Roman" w:hAnsi="Times New Roman" w:cs="Times New Roman"/>
                <w:b w:val="0"/>
                <w:bCs w:val="0"/>
                <w:sz w:val="24"/>
                <w:szCs w:val="24"/>
              </w:rPr>
              <w:t>y</w:t>
            </w:r>
            <w:r w:rsidRPr="009B513D" w:rsidR="0022188F">
              <w:rPr>
                <w:rFonts w:ascii="Times New Roman" w:hAnsi="Times New Roman" w:cs="Times New Roman"/>
                <w:b w:val="0"/>
                <w:bCs w:val="0"/>
                <w:sz w:val="24"/>
                <w:szCs w:val="24"/>
              </w:rPr>
              <w:t>ear</w:t>
            </w:r>
          </w:p>
        </w:tc>
        <w:tc>
          <w:tcPr>
            <w:tcW w:w="2150" w:type="dxa"/>
            <w:vAlign w:val="bottom"/>
          </w:tcPr>
          <w:p w:rsidRPr="009B513D" w:rsidR="0022188F" w:rsidP="00573C17" w:rsidRDefault="0022188F" w14:paraId="6421E5E4" w14:textId="1696FAA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9B513D">
              <w:rPr>
                <w:rFonts w:ascii="Times New Roman" w:hAnsi="Times New Roman" w:cs="Times New Roman"/>
                <w:b/>
                <w:bCs/>
                <w:sz w:val="24"/>
                <w:szCs w:val="24"/>
              </w:rPr>
              <w:t>$5</w:t>
            </w:r>
            <w:r w:rsidRPr="009B513D" w:rsidR="004D52A5">
              <w:rPr>
                <w:rFonts w:ascii="Times New Roman" w:hAnsi="Times New Roman" w:cs="Times New Roman"/>
                <w:b/>
                <w:bCs/>
                <w:sz w:val="24"/>
                <w:szCs w:val="24"/>
              </w:rPr>
              <w:t>20,000</w:t>
            </w:r>
            <w:r w:rsidRPr="009B513D" w:rsidR="004C5F78">
              <w:rPr>
                <w:rFonts w:ascii="Times New Roman" w:hAnsi="Times New Roman" w:cs="Times New Roman"/>
                <w:b/>
                <w:bCs/>
                <w:sz w:val="24"/>
                <w:szCs w:val="24"/>
              </w:rPr>
              <w:t>.00</w:t>
            </w:r>
          </w:p>
        </w:tc>
      </w:tr>
      <w:tr w:rsidRPr="009B513D" w:rsidR="0022188F" w:rsidTr="00573C17" w14:paraId="694A1595" w14:textId="77777777">
        <w:trPr>
          <w:trHeight w:val="432"/>
          <w:jc w:val="center"/>
        </w:trPr>
        <w:tc>
          <w:tcPr>
            <w:cnfStyle w:val="001000000000" w:firstRow="0" w:lastRow="0" w:firstColumn="1" w:lastColumn="0" w:oddVBand="0" w:evenVBand="0" w:oddHBand="0" w:evenHBand="0" w:firstRowFirstColumn="0" w:firstRowLastColumn="0" w:lastRowFirstColumn="0" w:lastRowLastColumn="0"/>
            <w:tcW w:w="6035" w:type="dxa"/>
            <w:tcMar>
              <w:left w:w="0" w:type="dxa"/>
              <w:right w:w="0" w:type="dxa"/>
            </w:tcMar>
            <w:vAlign w:val="bottom"/>
          </w:tcPr>
          <w:p w:rsidRPr="009B513D" w:rsidR="0022188F" w:rsidP="00573C17" w:rsidRDefault="004D52A5" w14:paraId="7A3DBC37" w14:textId="133AA264">
            <w:pPr>
              <w:jc w:val="center"/>
              <w:rPr>
                <w:rFonts w:ascii="Times New Roman" w:hAnsi="Times New Roman" w:cs="Times New Roman"/>
                <w:b w:val="0"/>
                <w:bCs w:val="0"/>
                <w:sz w:val="24"/>
                <w:szCs w:val="24"/>
              </w:rPr>
            </w:pPr>
            <w:r w:rsidRPr="009B513D">
              <w:rPr>
                <w:rFonts w:ascii="Times New Roman" w:hAnsi="Times New Roman" w:cs="Times New Roman"/>
                <w:b w:val="0"/>
                <w:bCs w:val="0"/>
                <w:sz w:val="24"/>
                <w:szCs w:val="24"/>
              </w:rPr>
              <w:t>Optional 3</w:t>
            </w:r>
            <w:r w:rsidRPr="009B513D">
              <w:rPr>
                <w:rFonts w:ascii="Times New Roman" w:hAnsi="Times New Roman" w:cs="Times New Roman"/>
                <w:b w:val="0"/>
                <w:bCs w:val="0"/>
                <w:sz w:val="24"/>
                <w:szCs w:val="24"/>
                <w:vertAlign w:val="superscript"/>
              </w:rPr>
              <w:t>rd</w:t>
            </w:r>
            <w:r w:rsidRPr="009B513D">
              <w:rPr>
                <w:rFonts w:ascii="Times New Roman" w:hAnsi="Times New Roman" w:cs="Times New Roman"/>
                <w:b w:val="0"/>
                <w:bCs w:val="0"/>
                <w:sz w:val="24"/>
                <w:szCs w:val="24"/>
              </w:rPr>
              <w:t xml:space="preserve"> year</w:t>
            </w:r>
          </w:p>
        </w:tc>
        <w:tc>
          <w:tcPr>
            <w:tcW w:w="2150" w:type="dxa"/>
            <w:vAlign w:val="bottom"/>
          </w:tcPr>
          <w:p w:rsidRPr="009B513D" w:rsidR="0022188F" w:rsidP="00573C17" w:rsidRDefault="0022188F" w14:paraId="2D6A7CFF" w14:textId="100C64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9B513D">
              <w:rPr>
                <w:rFonts w:ascii="Times New Roman" w:hAnsi="Times New Roman" w:cs="Times New Roman"/>
                <w:b/>
                <w:bCs/>
                <w:sz w:val="24"/>
                <w:szCs w:val="24"/>
              </w:rPr>
              <w:t>$535,000</w:t>
            </w:r>
            <w:r w:rsidRPr="009B513D" w:rsidR="004C5F78">
              <w:rPr>
                <w:rFonts w:ascii="Times New Roman" w:hAnsi="Times New Roman" w:cs="Times New Roman"/>
                <w:b/>
                <w:bCs/>
                <w:sz w:val="24"/>
                <w:szCs w:val="24"/>
              </w:rPr>
              <w:t>.00</w:t>
            </w:r>
          </w:p>
        </w:tc>
      </w:tr>
    </w:tbl>
    <w:p w:rsidRPr="00E16729" w:rsidR="0022188F" w:rsidP="00E16729" w:rsidRDefault="00686A13" w14:paraId="32E48021" w14:textId="11B7C738">
      <w:pPr>
        <w:pStyle w:val="Caption"/>
        <w:jc w:val="center"/>
        <w:rPr>
          <w:rFonts w:ascii="Times New Roman" w:hAnsi="Times New Roman" w:cs="Times New Roman"/>
          <w:b/>
          <w:bCs/>
          <w:color w:val="000000" w:themeColor="text1"/>
          <w:sz w:val="20"/>
          <w:szCs w:val="20"/>
        </w:rPr>
      </w:pPr>
      <w:r w:rsidRPr="009B513D">
        <w:rPr>
          <w:rFonts w:ascii="Times New Roman" w:hAnsi="Times New Roman" w:cs="Times New Roman"/>
          <w:sz w:val="20"/>
          <w:szCs w:val="20"/>
        </w:rPr>
        <w:t>Table 11: Optional year</w:t>
      </w:r>
    </w:p>
    <w:p w:rsidRPr="009B513D" w:rsidR="00597A80" w:rsidP="00460A2E" w:rsidRDefault="00573556" w14:paraId="7D856A7D" w14:textId="231BC126">
      <w:pPr>
        <w:pStyle w:val="Heading1"/>
        <w:numPr>
          <w:ilvl w:val="0"/>
          <w:numId w:val="2"/>
        </w:numPr>
        <w:rPr>
          <w:rFonts w:ascii="Times New Roman" w:hAnsi="Times New Roman" w:cs="Times New Roman"/>
          <w:color w:val="0F243E" w:themeColor="text2" w:themeShade="80"/>
          <w:sz w:val="32"/>
          <w:szCs w:val="32"/>
        </w:rPr>
      </w:pPr>
      <w:bookmarkStart w:name="_Toc205670244" w:id="53"/>
      <w:r w:rsidRPr="009B513D">
        <w:rPr>
          <w:rFonts w:ascii="Times New Roman" w:hAnsi="Times New Roman" w:cs="Times New Roman"/>
          <w:color w:val="0F243E" w:themeColor="text2" w:themeShade="80"/>
          <w:sz w:val="32"/>
          <w:szCs w:val="32"/>
        </w:rPr>
        <w:t>Tools and Technologies</w:t>
      </w:r>
      <w:bookmarkEnd w:id="53"/>
      <w:r w:rsidRPr="009B513D">
        <w:rPr>
          <w:rFonts w:ascii="Times New Roman" w:hAnsi="Times New Roman" w:cs="Times New Roman"/>
          <w:color w:val="0F243E" w:themeColor="text2" w:themeShade="80"/>
          <w:sz w:val="32"/>
          <w:szCs w:val="32"/>
        </w:rPr>
        <w:t xml:space="preserve"> </w:t>
      </w:r>
    </w:p>
    <w:p w:rsidRPr="009B513D" w:rsidR="00B21FCD" w:rsidP="00460A2E" w:rsidRDefault="00B21FCD" w14:paraId="0F4C4323" w14:textId="22005A06">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Onsite IT Advisors employs a carefully selected suite of tools and technologies to support secure, scalable, and compliant EHR modernization tailored to ICE/IHSC environments. Our technology stack is chosen based on interoperability standards, federal compliance, and the need for operational resilience in correctional and remote clinical settings.</w:t>
      </w:r>
    </w:p>
    <w:p w:rsidRPr="00E16729" w:rsidR="00E16729" w:rsidP="00E16729" w:rsidRDefault="00E16729" w14:paraId="2A510423" w14:textId="77777777">
      <w:pPr>
        <w:pStyle w:val="ListParagraph"/>
        <w:numPr>
          <w:ilvl w:val="0"/>
          <w:numId w:val="1"/>
        </w:numPr>
        <w:jc w:val="both"/>
        <w:outlineLvl w:val="0"/>
        <w:rPr>
          <w:rFonts w:ascii="Cambria" w:hAnsi="Cambria" w:eastAsia="Cambria" w:cs="Cambria"/>
          <w:b/>
          <w:bCs/>
          <w:vanish/>
          <w:sz w:val="28"/>
          <w:szCs w:val="28"/>
        </w:rPr>
      </w:pPr>
      <w:bookmarkStart w:name="_Toc205502873" w:id="54"/>
      <w:bookmarkStart w:name="_Toc205670044" w:id="55"/>
      <w:bookmarkStart w:name="_Toc205670245" w:id="56"/>
      <w:bookmarkEnd w:id="54"/>
      <w:bookmarkEnd w:id="55"/>
      <w:bookmarkEnd w:id="56"/>
    </w:p>
    <w:p w:rsidRPr="00E16729" w:rsidR="00E16729" w:rsidP="00E16729" w:rsidRDefault="00E16729" w14:paraId="258FF85D" w14:textId="77777777">
      <w:pPr>
        <w:pStyle w:val="ListParagraph"/>
        <w:numPr>
          <w:ilvl w:val="0"/>
          <w:numId w:val="1"/>
        </w:numPr>
        <w:jc w:val="both"/>
        <w:outlineLvl w:val="0"/>
        <w:rPr>
          <w:rFonts w:ascii="Cambria" w:hAnsi="Cambria" w:eastAsia="Cambria" w:cs="Cambria"/>
          <w:b/>
          <w:bCs/>
          <w:vanish/>
          <w:sz w:val="28"/>
          <w:szCs w:val="28"/>
        </w:rPr>
      </w:pPr>
      <w:bookmarkStart w:name="_Toc205670045" w:id="57"/>
      <w:bookmarkStart w:name="_Toc205670246" w:id="58"/>
      <w:bookmarkEnd w:id="57"/>
      <w:bookmarkEnd w:id="58"/>
    </w:p>
    <w:p w:rsidRPr="00E16729" w:rsidR="00E16729" w:rsidP="00E16729" w:rsidRDefault="00E16729" w14:paraId="3B597102" w14:textId="77777777">
      <w:pPr>
        <w:pStyle w:val="ListParagraph"/>
        <w:numPr>
          <w:ilvl w:val="0"/>
          <w:numId w:val="1"/>
        </w:numPr>
        <w:jc w:val="both"/>
        <w:outlineLvl w:val="0"/>
        <w:rPr>
          <w:rFonts w:ascii="Cambria" w:hAnsi="Cambria" w:eastAsia="Cambria" w:cs="Cambria"/>
          <w:b/>
          <w:bCs/>
          <w:vanish/>
          <w:sz w:val="28"/>
          <w:szCs w:val="28"/>
        </w:rPr>
      </w:pPr>
      <w:bookmarkStart w:name="_Toc205670046" w:id="59"/>
      <w:bookmarkStart w:name="_Toc205670247" w:id="60"/>
      <w:bookmarkEnd w:id="59"/>
      <w:bookmarkEnd w:id="60"/>
    </w:p>
    <w:p w:rsidRPr="009B513D" w:rsidR="00736EC7" w:rsidP="00E16729" w:rsidRDefault="00736EC7" w14:paraId="5C448FA9" w14:textId="1F37D0FE">
      <w:pPr>
        <w:pStyle w:val="Heading2"/>
      </w:pPr>
      <w:bookmarkStart w:name="_Toc205670248" w:id="61"/>
      <w:r w:rsidRPr="009B513D">
        <w:t>Core Electronic Health Record (EHR) Platform</w:t>
      </w:r>
      <w:bookmarkEnd w:id="61"/>
      <w:r w:rsidRPr="009B513D">
        <w:t xml:space="preserve"> </w:t>
      </w:r>
    </w:p>
    <w:p w:rsidRPr="009B513D" w:rsidR="001C44B5" w:rsidP="00D325D2" w:rsidRDefault="001C44B5" w14:paraId="52455199" w14:textId="77777777">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 xml:space="preserve">We propose the use of an </w:t>
      </w:r>
      <w:r w:rsidRPr="00D325D2">
        <w:rPr>
          <w:rFonts w:ascii="Times New Roman" w:hAnsi="Times New Roman" w:cs="Times New Roman"/>
          <w:color w:val="000000" w:themeColor="text1"/>
          <w:sz w:val="24"/>
          <w:szCs w:val="24"/>
        </w:rPr>
        <w:t>ONC-certified open-source EHR platform</w:t>
      </w:r>
      <w:r w:rsidRPr="009B513D">
        <w:rPr>
          <w:rFonts w:ascii="Times New Roman" w:hAnsi="Times New Roman" w:cs="Times New Roman"/>
          <w:color w:val="000000" w:themeColor="text1"/>
          <w:sz w:val="24"/>
          <w:szCs w:val="24"/>
        </w:rPr>
        <w:t xml:space="preserve"> such as </w:t>
      </w:r>
      <w:r w:rsidRPr="00D325D2">
        <w:rPr>
          <w:rFonts w:ascii="Times New Roman" w:hAnsi="Times New Roman" w:cs="Times New Roman"/>
          <w:color w:val="000000" w:themeColor="text1"/>
          <w:sz w:val="24"/>
          <w:szCs w:val="24"/>
        </w:rPr>
        <w:t>OpenEMR</w:t>
      </w:r>
      <w:r w:rsidRPr="009B513D">
        <w:rPr>
          <w:rFonts w:ascii="Times New Roman" w:hAnsi="Times New Roman" w:cs="Times New Roman"/>
          <w:color w:val="000000" w:themeColor="text1"/>
          <w:sz w:val="24"/>
          <w:szCs w:val="24"/>
        </w:rPr>
        <w:t xml:space="preserve"> or </w:t>
      </w:r>
      <w:r w:rsidRPr="00D325D2">
        <w:rPr>
          <w:rFonts w:ascii="Times New Roman" w:hAnsi="Times New Roman" w:cs="Times New Roman"/>
          <w:color w:val="000000" w:themeColor="text1"/>
          <w:sz w:val="24"/>
          <w:szCs w:val="24"/>
        </w:rPr>
        <w:t>Ozone</w:t>
      </w:r>
      <w:r w:rsidRPr="009B513D">
        <w:rPr>
          <w:rFonts w:ascii="Times New Roman" w:hAnsi="Times New Roman" w:cs="Times New Roman"/>
          <w:color w:val="000000" w:themeColor="text1"/>
          <w:sz w:val="24"/>
          <w:szCs w:val="24"/>
        </w:rPr>
        <w:t>. These platforms are proven in federal and correctional healthcare environments and provide the following capabilities:</w:t>
      </w:r>
    </w:p>
    <w:p w:rsidRPr="009B513D" w:rsidR="001C44B5" w:rsidP="00D325D2" w:rsidRDefault="001C44B5" w14:paraId="485828F5" w14:textId="77777777">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 xml:space="preserve">Support for </w:t>
      </w:r>
      <w:r w:rsidRPr="00D325D2">
        <w:rPr>
          <w:rFonts w:ascii="Times New Roman" w:hAnsi="Times New Roman" w:cs="Times New Roman"/>
          <w:color w:val="000000" w:themeColor="text1"/>
          <w:sz w:val="24"/>
          <w:szCs w:val="24"/>
        </w:rPr>
        <w:t>medical, dental, behavioral health, and pharmacy modules</w:t>
      </w:r>
    </w:p>
    <w:p w:rsidRPr="009B513D" w:rsidR="001C44B5" w:rsidP="00D325D2" w:rsidRDefault="001C44B5" w14:paraId="792818B1" w14:textId="77777777">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 xml:space="preserve">Customizable </w:t>
      </w:r>
      <w:r w:rsidRPr="00D325D2">
        <w:rPr>
          <w:rFonts w:ascii="Times New Roman" w:hAnsi="Times New Roman" w:cs="Times New Roman"/>
          <w:color w:val="000000" w:themeColor="text1"/>
          <w:sz w:val="24"/>
          <w:szCs w:val="24"/>
        </w:rPr>
        <w:t>clinical templates</w:t>
      </w:r>
      <w:r w:rsidRPr="009B513D">
        <w:rPr>
          <w:rFonts w:ascii="Times New Roman" w:hAnsi="Times New Roman" w:cs="Times New Roman"/>
          <w:color w:val="000000" w:themeColor="text1"/>
          <w:sz w:val="24"/>
          <w:szCs w:val="24"/>
        </w:rPr>
        <w:t xml:space="preserve"> for SOAP/progress notes, medication administration, and treatment planning</w:t>
      </w:r>
    </w:p>
    <w:p w:rsidRPr="009B513D" w:rsidR="001C44B5" w:rsidP="00D325D2" w:rsidRDefault="001C44B5" w14:paraId="12482867" w14:textId="77777777">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 xml:space="preserve">Native </w:t>
      </w:r>
      <w:r w:rsidRPr="00D325D2">
        <w:rPr>
          <w:rFonts w:ascii="Times New Roman" w:hAnsi="Times New Roman" w:cs="Times New Roman"/>
          <w:color w:val="000000" w:themeColor="text1"/>
          <w:sz w:val="24"/>
          <w:szCs w:val="24"/>
        </w:rPr>
        <w:t>role-based access control (RBAC)</w:t>
      </w:r>
      <w:r w:rsidRPr="009B513D">
        <w:rPr>
          <w:rFonts w:ascii="Times New Roman" w:hAnsi="Times New Roman" w:cs="Times New Roman"/>
          <w:color w:val="000000" w:themeColor="text1"/>
          <w:sz w:val="24"/>
          <w:szCs w:val="24"/>
        </w:rPr>
        <w:t xml:space="preserve"> and multilingual support</w:t>
      </w:r>
    </w:p>
    <w:p w:rsidRPr="009B513D" w:rsidR="001C44B5" w:rsidP="00D325D2" w:rsidRDefault="001C44B5" w14:paraId="7542B2AF" w14:textId="77777777">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 xml:space="preserve">Integrated </w:t>
      </w:r>
      <w:r w:rsidRPr="00D325D2">
        <w:rPr>
          <w:rFonts w:ascii="Times New Roman" w:hAnsi="Times New Roman" w:cs="Times New Roman"/>
          <w:color w:val="000000" w:themeColor="text1"/>
          <w:sz w:val="24"/>
          <w:szCs w:val="24"/>
        </w:rPr>
        <w:t>clinical decision support tools</w:t>
      </w:r>
      <w:r w:rsidRPr="009B513D">
        <w:rPr>
          <w:rFonts w:ascii="Times New Roman" w:hAnsi="Times New Roman" w:cs="Times New Roman"/>
          <w:color w:val="000000" w:themeColor="text1"/>
          <w:sz w:val="24"/>
          <w:szCs w:val="24"/>
        </w:rPr>
        <w:t xml:space="preserve"> and alerts</w:t>
      </w:r>
    </w:p>
    <w:p w:rsidRPr="009B513D" w:rsidR="001C44B5" w:rsidP="00E16729" w:rsidRDefault="001C44B5" w14:paraId="1ACDD76A" w14:textId="77777777">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 xml:space="preserve">Configurable </w:t>
      </w:r>
      <w:r w:rsidRPr="00E16729">
        <w:rPr>
          <w:rFonts w:ascii="Times New Roman" w:hAnsi="Times New Roman" w:cs="Times New Roman"/>
          <w:color w:val="000000" w:themeColor="text1"/>
          <w:sz w:val="24"/>
          <w:szCs w:val="24"/>
        </w:rPr>
        <w:t>audit logging and consent tracking</w:t>
      </w:r>
    </w:p>
    <w:p w:rsidRPr="009B513D" w:rsidR="001C44B5" w:rsidP="00E16729" w:rsidRDefault="001C44B5" w14:paraId="65CDD074" w14:textId="77777777">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Extensible architecture that enables DHS/IHSC-specific module additions without vendor lock-in</w:t>
      </w:r>
    </w:p>
    <w:p w:rsidRPr="009B513D" w:rsidR="001C44B5" w:rsidP="00460A2E" w:rsidRDefault="001C44B5" w14:paraId="7AB38AD6" w14:textId="5268E39A">
      <w:pPr>
        <w:pStyle w:val="Heading2"/>
        <w:rPr>
          <w:rFonts w:ascii="Times New Roman" w:hAnsi="Times New Roman" w:cs="Times New Roman"/>
          <w:color w:val="000000" w:themeColor="text1"/>
        </w:rPr>
      </w:pPr>
      <w:bookmarkStart w:name="_Toc205670249" w:id="62"/>
      <w:r w:rsidRPr="009B513D">
        <w:rPr>
          <w:rFonts w:ascii="Times New Roman" w:hAnsi="Times New Roman" w:cs="Times New Roman"/>
          <w:color w:val="000000" w:themeColor="text1"/>
        </w:rPr>
        <w:t>System Integration Tools</w:t>
      </w:r>
      <w:bookmarkEnd w:id="62"/>
    </w:p>
    <w:p w:rsidRPr="009B513D" w:rsidR="0037279A" w:rsidP="00D325D2" w:rsidRDefault="0037279A" w14:paraId="5F95B40A" w14:textId="77777777">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Integration with DHS systems and external providers is a critical requirement. Onsite IT Advisors employs:</w:t>
      </w:r>
    </w:p>
    <w:p w:rsidRPr="009B513D" w:rsidR="0037279A" w:rsidP="00D325D2" w:rsidRDefault="0037279A" w14:paraId="0D28BAED" w14:textId="0ACB82EE">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D325D2">
        <w:rPr>
          <w:rFonts w:ascii="Times New Roman" w:hAnsi="Times New Roman" w:cs="Times New Roman"/>
          <w:color w:val="000000" w:themeColor="text1"/>
          <w:sz w:val="24"/>
          <w:szCs w:val="24"/>
        </w:rPr>
        <w:t>Mirth Connect</w:t>
      </w:r>
      <w:r w:rsidRPr="009B513D">
        <w:rPr>
          <w:rFonts w:ascii="Times New Roman" w:hAnsi="Times New Roman" w:cs="Times New Roman"/>
          <w:color w:val="000000" w:themeColor="text1"/>
          <w:sz w:val="24"/>
          <w:szCs w:val="24"/>
        </w:rPr>
        <w:t xml:space="preserve"> Industry-standard HL7/FHIR integration engine to enable seamless data exchange with systems like Fusion Health CIPS, MedPARv2, and VA FSC.</w:t>
      </w:r>
    </w:p>
    <w:p w:rsidRPr="009B513D" w:rsidR="0037279A" w:rsidP="00D325D2" w:rsidRDefault="0037279A" w14:paraId="6E97E106" w14:textId="5D632EDF">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D325D2">
        <w:rPr>
          <w:rFonts w:ascii="Times New Roman" w:hAnsi="Times New Roman" w:cs="Times New Roman"/>
          <w:color w:val="000000" w:themeColor="text1"/>
          <w:sz w:val="24"/>
          <w:szCs w:val="24"/>
        </w:rPr>
        <w:t>Custom RESTful APIs</w:t>
      </w:r>
      <w:r w:rsidR="00EA61B3">
        <w:rPr>
          <w:rFonts w:ascii="Times New Roman" w:hAnsi="Times New Roman" w:cs="Times New Roman"/>
          <w:color w:val="000000" w:themeColor="text1"/>
          <w:sz w:val="24"/>
          <w:szCs w:val="24"/>
        </w:rPr>
        <w:t xml:space="preserve">: </w:t>
      </w:r>
      <w:r w:rsidRPr="009B513D">
        <w:rPr>
          <w:rFonts w:ascii="Times New Roman" w:hAnsi="Times New Roman" w:cs="Times New Roman"/>
          <w:color w:val="000000" w:themeColor="text1"/>
          <w:sz w:val="24"/>
          <w:szCs w:val="24"/>
        </w:rPr>
        <w:t>For secure, scalable interoperability with ICE's legacy and third-party systems.</w:t>
      </w:r>
    </w:p>
    <w:p w:rsidRPr="009B513D" w:rsidR="0037279A" w:rsidP="00D325D2" w:rsidRDefault="0037279A" w14:paraId="53A09598" w14:textId="4A663FAF">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D325D2">
        <w:rPr>
          <w:rFonts w:ascii="Times New Roman" w:hAnsi="Times New Roman" w:cs="Times New Roman"/>
          <w:color w:val="000000" w:themeColor="text1"/>
          <w:sz w:val="24"/>
          <w:szCs w:val="24"/>
        </w:rPr>
        <w:t>ETL Tools</w:t>
      </w:r>
      <w:r w:rsidR="00EA61B3">
        <w:rPr>
          <w:rFonts w:ascii="Times New Roman" w:hAnsi="Times New Roman" w:cs="Times New Roman"/>
          <w:color w:val="000000" w:themeColor="text1"/>
          <w:sz w:val="24"/>
          <w:szCs w:val="24"/>
        </w:rPr>
        <w:t xml:space="preserve">: </w:t>
      </w:r>
      <w:r w:rsidRPr="009B513D">
        <w:rPr>
          <w:rFonts w:ascii="Times New Roman" w:hAnsi="Times New Roman" w:cs="Times New Roman"/>
          <w:color w:val="000000" w:themeColor="text1"/>
          <w:sz w:val="24"/>
          <w:szCs w:val="24"/>
        </w:rPr>
        <w:t>Used for periodic batch data migration, reconciliation, and archival purposes during transition phases.</w:t>
      </w:r>
    </w:p>
    <w:p w:rsidRPr="009B513D" w:rsidR="0037279A" w:rsidP="00460A2E" w:rsidRDefault="0037279A" w14:paraId="0C39A882" w14:textId="04A2DA8E">
      <w:pPr>
        <w:pStyle w:val="Heading2"/>
        <w:rPr>
          <w:rFonts w:ascii="Times New Roman" w:hAnsi="Times New Roman" w:cs="Times New Roman"/>
          <w:color w:val="000000" w:themeColor="text1"/>
        </w:rPr>
      </w:pPr>
      <w:bookmarkStart w:name="_Toc205670250" w:id="63"/>
      <w:r w:rsidRPr="009B513D">
        <w:rPr>
          <w:rFonts w:ascii="Times New Roman" w:hAnsi="Times New Roman" w:cs="Times New Roman"/>
          <w:color w:val="000000" w:themeColor="text1"/>
        </w:rPr>
        <w:t>Infrastructure, Hosting, and Configuration Management</w:t>
      </w:r>
      <w:bookmarkEnd w:id="63"/>
    </w:p>
    <w:p w:rsidR="00AE5C3D" w:rsidP="00AE5C3D" w:rsidRDefault="00D50A04" w14:paraId="50CB52D3" w14:textId="77777777">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EA61B3">
        <w:rPr>
          <w:rFonts w:ascii="Times New Roman" w:hAnsi="Times New Roman" w:cs="Times New Roman"/>
          <w:b/>
          <w:bCs/>
          <w:color w:val="000000" w:themeColor="text1"/>
          <w:sz w:val="24"/>
          <w:szCs w:val="24"/>
        </w:rPr>
        <w:t>FedRAMP-Authorized Cloud Environments</w:t>
      </w:r>
      <w:r w:rsidRPr="009B513D">
        <w:rPr>
          <w:rFonts w:ascii="Times New Roman" w:hAnsi="Times New Roman" w:cs="Times New Roman"/>
          <w:color w:val="000000" w:themeColor="text1"/>
          <w:sz w:val="24"/>
          <w:szCs w:val="24"/>
        </w:rPr>
        <w:t xml:space="preserve">: Either </w:t>
      </w:r>
      <w:r w:rsidRPr="00D325D2">
        <w:rPr>
          <w:rFonts w:ascii="Times New Roman" w:hAnsi="Times New Roman" w:cs="Times New Roman"/>
          <w:color w:val="000000" w:themeColor="text1"/>
          <w:sz w:val="24"/>
          <w:szCs w:val="24"/>
        </w:rPr>
        <w:t>AWS GovCloud</w:t>
      </w:r>
      <w:r w:rsidRPr="009B513D">
        <w:rPr>
          <w:rFonts w:ascii="Times New Roman" w:hAnsi="Times New Roman" w:cs="Times New Roman"/>
          <w:color w:val="000000" w:themeColor="text1"/>
          <w:sz w:val="24"/>
          <w:szCs w:val="24"/>
        </w:rPr>
        <w:t xml:space="preserve"> or </w:t>
      </w:r>
      <w:r w:rsidRPr="00D325D2">
        <w:rPr>
          <w:rFonts w:ascii="Times New Roman" w:hAnsi="Times New Roman" w:cs="Times New Roman"/>
          <w:color w:val="000000" w:themeColor="text1"/>
          <w:sz w:val="24"/>
          <w:szCs w:val="24"/>
        </w:rPr>
        <w:t>Azure Government</w:t>
      </w:r>
      <w:r w:rsidRPr="009B513D">
        <w:rPr>
          <w:rFonts w:ascii="Times New Roman" w:hAnsi="Times New Roman" w:cs="Times New Roman"/>
          <w:color w:val="000000" w:themeColor="text1"/>
          <w:sz w:val="24"/>
          <w:szCs w:val="24"/>
        </w:rPr>
        <w:t xml:space="preserve"> will be used to host the solution, ensuring:</w:t>
      </w:r>
    </w:p>
    <w:p w:rsidRPr="00AE5C3D" w:rsidR="00D50A04" w:rsidP="00AE5C3D" w:rsidRDefault="00D50A04" w14:paraId="5AAF5F82" w14:textId="39ECE99F">
      <w:pPr>
        <w:pStyle w:val="BodyText"/>
        <w:numPr>
          <w:ilvl w:val="1"/>
          <w:numId w:val="25"/>
        </w:numPr>
        <w:spacing w:before="241" w:after="240"/>
        <w:ind w:right="1059"/>
        <w:jc w:val="both"/>
        <w:rPr>
          <w:rFonts w:ascii="Times New Roman" w:hAnsi="Times New Roman" w:cs="Times New Roman"/>
          <w:color w:val="000000" w:themeColor="text1"/>
          <w:sz w:val="24"/>
          <w:szCs w:val="24"/>
        </w:rPr>
      </w:pPr>
      <w:r w:rsidRPr="00AE5C3D">
        <w:rPr>
          <w:rFonts w:ascii="Times New Roman" w:hAnsi="Times New Roman" w:cs="Times New Roman"/>
          <w:color w:val="000000" w:themeColor="text1"/>
          <w:sz w:val="24"/>
          <w:szCs w:val="24"/>
        </w:rPr>
        <w:t>High availability and fault tolerance</w:t>
      </w:r>
    </w:p>
    <w:p w:rsidRPr="009B513D" w:rsidR="00D50A04" w:rsidP="00D325D2" w:rsidRDefault="00D50A04" w14:paraId="2989E208" w14:textId="77777777">
      <w:pPr>
        <w:pStyle w:val="BodyText"/>
        <w:numPr>
          <w:ilvl w:val="1"/>
          <w:numId w:val="8"/>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Regional failover and data resiliency</w:t>
      </w:r>
    </w:p>
    <w:p w:rsidRPr="009B513D" w:rsidR="00D50A04" w:rsidP="00D325D2" w:rsidRDefault="00D50A04" w14:paraId="4DD842FF" w14:textId="0E49352E">
      <w:pPr>
        <w:pStyle w:val="BodyText"/>
        <w:numPr>
          <w:ilvl w:val="1"/>
          <w:numId w:val="8"/>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DHS 4300A/B security alignment for data encryption and access control</w:t>
      </w:r>
    </w:p>
    <w:p w:rsidRPr="009B513D" w:rsidR="00D50A04" w:rsidP="00D325D2" w:rsidRDefault="00D50A04" w14:paraId="7C8F078D" w14:textId="1F48F177">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EA61B3">
        <w:rPr>
          <w:rFonts w:ascii="Times New Roman" w:hAnsi="Times New Roman" w:cs="Times New Roman"/>
          <w:b/>
          <w:bCs/>
          <w:color w:val="000000" w:themeColor="text1"/>
          <w:sz w:val="24"/>
          <w:szCs w:val="24"/>
        </w:rPr>
        <w:t>Infrastructure-as-Code (</w:t>
      </w:r>
      <w:proofErr w:type="spellStart"/>
      <w:r w:rsidRPr="00EA61B3">
        <w:rPr>
          <w:rFonts w:ascii="Times New Roman" w:hAnsi="Times New Roman" w:cs="Times New Roman"/>
          <w:b/>
          <w:bCs/>
          <w:color w:val="000000" w:themeColor="text1"/>
          <w:sz w:val="24"/>
          <w:szCs w:val="24"/>
        </w:rPr>
        <w:t>IaC</w:t>
      </w:r>
      <w:proofErr w:type="spellEnd"/>
      <w:r w:rsidRPr="00EA61B3">
        <w:rPr>
          <w:rFonts w:ascii="Times New Roman" w:hAnsi="Times New Roman" w:cs="Times New Roman"/>
          <w:b/>
          <w:bCs/>
          <w:color w:val="000000" w:themeColor="text1"/>
          <w:sz w:val="24"/>
          <w:szCs w:val="24"/>
        </w:rPr>
        <w:t>):</w:t>
      </w:r>
      <w:r w:rsidRPr="009B513D">
        <w:rPr>
          <w:rFonts w:ascii="Times New Roman" w:hAnsi="Times New Roman" w:cs="Times New Roman"/>
          <w:color w:val="000000" w:themeColor="text1"/>
          <w:sz w:val="24"/>
          <w:szCs w:val="24"/>
        </w:rPr>
        <w:t xml:space="preserve"> Tools like </w:t>
      </w:r>
      <w:r w:rsidRPr="00D325D2">
        <w:rPr>
          <w:rFonts w:ascii="Times New Roman" w:hAnsi="Times New Roman" w:cs="Times New Roman"/>
          <w:color w:val="000000" w:themeColor="text1"/>
          <w:sz w:val="24"/>
          <w:szCs w:val="24"/>
        </w:rPr>
        <w:t>Terraform</w:t>
      </w:r>
      <w:r w:rsidRPr="009B513D">
        <w:rPr>
          <w:rFonts w:ascii="Times New Roman" w:hAnsi="Times New Roman" w:cs="Times New Roman"/>
          <w:color w:val="000000" w:themeColor="text1"/>
          <w:sz w:val="24"/>
          <w:szCs w:val="24"/>
        </w:rPr>
        <w:t xml:space="preserve"> and </w:t>
      </w:r>
      <w:r w:rsidRPr="00D325D2">
        <w:rPr>
          <w:rFonts w:ascii="Times New Roman" w:hAnsi="Times New Roman" w:cs="Times New Roman"/>
          <w:color w:val="000000" w:themeColor="text1"/>
          <w:sz w:val="24"/>
          <w:szCs w:val="24"/>
        </w:rPr>
        <w:t>Ansible</w:t>
      </w:r>
      <w:r w:rsidRPr="009B513D">
        <w:rPr>
          <w:rFonts w:ascii="Times New Roman" w:hAnsi="Times New Roman" w:cs="Times New Roman"/>
          <w:color w:val="000000" w:themeColor="text1"/>
          <w:sz w:val="24"/>
          <w:szCs w:val="24"/>
        </w:rPr>
        <w:t xml:space="preserve"> will manage secure infrastructure provisioning, system configuration, and environment replication.</w:t>
      </w:r>
    </w:p>
    <w:p w:rsidRPr="009B513D" w:rsidR="00D50A04" w:rsidP="00D325D2" w:rsidRDefault="00D50A04" w14:paraId="1621A10A" w14:textId="61700C4F">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EA61B3">
        <w:rPr>
          <w:rFonts w:ascii="Times New Roman" w:hAnsi="Times New Roman" w:cs="Times New Roman"/>
          <w:b/>
          <w:bCs/>
          <w:color w:val="000000" w:themeColor="text1"/>
          <w:sz w:val="24"/>
          <w:szCs w:val="24"/>
        </w:rPr>
        <w:t>Containerization and Orchestration:</w:t>
      </w:r>
      <w:r w:rsidRPr="009B513D">
        <w:rPr>
          <w:rFonts w:ascii="Times New Roman" w:hAnsi="Times New Roman" w:cs="Times New Roman"/>
          <w:color w:val="000000" w:themeColor="text1"/>
          <w:sz w:val="24"/>
          <w:szCs w:val="24"/>
        </w:rPr>
        <w:t xml:space="preserve"> Docker and Kubernetes may be used where needed for modular microservice-based deployments and scaling.</w:t>
      </w:r>
    </w:p>
    <w:p w:rsidRPr="009B513D" w:rsidR="00D50A04" w:rsidP="00460A2E" w:rsidRDefault="00D50A04" w14:paraId="5FB33832" w14:textId="2CB3F910">
      <w:pPr>
        <w:pStyle w:val="Heading2"/>
        <w:rPr>
          <w:rFonts w:ascii="Times New Roman" w:hAnsi="Times New Roman" w:cs="Times New Roman"/>
          <w:color w:val="000000" w:themeColor="text1"/>
        </w:rPr>
      </w:pPr>
      <w:bookmarkStart w:name="_Toc205670251" w:id="64"/>
      <w:proofErr w:type="spellStart"/>
      <w:r w:rsidRPr="009B513D">
        <w:rPr>
          <w:rFonts w:ascii="Times New Roman" w:hAnsi="Times New Roman" w:cs="Times New Roman"/>
          <w:color w:val="000000" w:themeColor="text1"/>
        </w:rPr>
        <w:t>DevSecOps</w:t>
      </w:r>
      <w:proofErr w:type="spellEnd"/>
      <w:r w:rsidRPr="009B513D">
        <w:rPr>
          <w:rFonts w:ascii="Times New Roman" w:hAnsi="Times New Roman" w:cs="Times New Roman"/>
          <w:color w:val="000000" w:themeColor="text1"/>
        </w:rPr>
        <w:t xml:space="preserve"> Pipeline</w:t>
      </w:r>
      <w:bookmarkEnd w:id="64"/>
    </w:p>
    <w:p w:rsidRPr="009B513D" w:rsidR="0010145B" w:rsidP="00D325D2" w:rsidRDefault="0010145B" w14:paraId="66EF3E77" w14:textId="0FDBB532">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To enable automated, secure, and consistent deployment, we use</w:t>
      </w:r>
    </w:p>
    <w:p w:rsidRPr="009B513D" w:rsidR="0010145B" w:rsidP="00D325D2" w:rsidRDefault="0010145B" w14:paraId="033C4FBF" w14:textId="472A5D86">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EA61B3">
        <w:rPr>
          <w:rFonts w:ascii="Times New Roman" w:hAnsi="Times New Roman" w:cs="Times New Roman"/>
          <w:b/>
          <w:bCs/>
          <w:color w:val="000000" w:themeColor="text1"/>
          <w:sz w:val="24"/>
          <w:szCs w:val="24"/>
        </w:rPr>
        <w:t>GitHub Enterprise / GitLab CI/</w:t>
      </w:r>
      <w:proofErr w:type="spellStart"/>
      <w:proofErr w:type="gramStart"/>
      <w:r w:rsidRPr="00EA61B3">
        <w:rPr>
          <w:rFonts w:ascii="Times New Roman" w:hAnsi="Times New Roman" w:cs="Times New Roman"/>
          <w:b/>
          <w:bCs/>
          <w:color w:val="000000" w:themeColor="text1"/>
          <w:sz w:val="24"/>
          <w:szCs w:val="24"/>
        </w:rPr>
        <w:t>CD</w:t>
      </w:r>
      <w:r w:rsidR="00EA61B3">
        <w:rPr>
          <w:rFonts w:ascii="Times New Roman" w:hAnsi="Times New Roman" w:cs="Times New Roman"/>
          <w:b/>
          <w:bCs/>
          <w:color w:val="000000" w:themeColor="text1"/>
          <w:sz w:val="24"/>
          <w:szCs w:val="24"/>
        </w:rPr>
        <w:t>:</w:t>
      </w:r>
      <w:r w:rsidRPr="009B513D">
        <w:rPr>
          <w:rFonts w:ascii="Times New Roman" w:hAnsi="Times New Roman" w:cs="Times New Roman"/>
          <w:color w:val="000000" w:themeColor="text1"/>
          <w:sz w:val="24"/>
          <w:szCs w:val="24"/>
        </w:rPr>
        <w:t>Version</w:t>
      </w:r>
      <w:proofErr w:type="spellEnd"/>
      <w:proofErr w:type="gramEnd"/>
      <w:r w:rsidRPr="009B513D">
        <w:rPr>
          <w:rFonts w:ascii="Times New Roman" w:hAnsi="Times New Roman" w:cs="Times New Roman"/>
          <w:color w:val="000000" w:themeColor="text1"/>
          <w:sz w:val="24"/>
          <w:szCs w:val="24"/>
        </w:rPr>
        <w:t xml:space="preserve"> control and continuous integration with branching strategies, tagging, and audit trails</w:t>
      </w:r>
    </w:p>
    <w:p w:rsidRPr="009B513D" w:rsidR="0010145B" w:rsidP="00D325D2" w:rsidRDefault="0010145B" w14:paraId="3BCC172C" w14:textId="4F6E74AB">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EA61B3">
        <w:rPr>
          <w:rFonts w:ascii="Times New Roman" w:hAnsi="Times New Roman" w:cs="Times New Roman"/>
          <w:b/>
          <w:bCs/>
          <w:color w:val="000000" w:themeColor="text1"/>
          <w:sz w:val="24"/>
          <w:szCs w:val="24"/>
        </w:rPr>
        <w:t>SonarQube / Fortify</w:t>
      </w:r>
      <w:r w:rsidR="00EA61B3">
        <w:rPr>
          <w:rFonts w:ascii="Times New Roman" w:hAnsi="Times New Roman" w:cs="Times New Roman"/>
          <w:color w:val="000000" w:themeColor="text1"/>
          <w:sz w:val="24"/>
          <w:szCs w:val="24"/>
        </w:rPr>
        <w:t>:</w:t>
      </w:r>
      <w:r w:rsidRPr="009B513D">
        <w:rPr>
          <w:rFonts w:ascii="Times New Roman" w:hAnsi="Times New Roman" w:cs="Times New Roman"/>
          <w:color w:val="000000" w:themeColor="text1"/>
          <w:sz w:val="24"/>
          <w:szCs w:val="24"/>
        </w:rPr>
        <w:t xml:space="preserve"> Code quality and static analysis for security vulnerabilities</w:t>
      </w:r>
    </w:p>
    <w:p w:rsidRPr="009B513D" w:rsidR="0010145B" w:rsidP="00D325D2" w:rsidRDefault="0010145B" w14:paraId="1FA1C316" w14:textId="4C6B376C">
      <w:pPr>
        <w:pStyle w:val="BodyText"/>
        <w:numPr>
          <w:ilvl w:val="0"/>
          <w:numId w:val="25"/>
        </w:numPr>
        <w:spacing w:before="241" w:after="240"/>
        <w:ind w:right="1059"/>
        <w:jc w:val="both"/>
        <w:rPr>
          <w:rFonts w:ascii="Times New Roman" w:hAnsi="Times New Roman" w:cs="Times New Roman"/>
          <w:color w:val="000000" w:themeColor="text1"/>
          <w:sz w:val="24"/>
          <w:szCs w:val="24"/>
        </w:rPr>
      </w:pPr>
      <w:proofErr w:type="spellStart"/>
      <w:r w:rsidRPr="00EA61B3">
        <w:rPr>
          <w:rFonts w:ascii="Times New Roman" w:hAnsi="Times New Roman" w:cs="Times New Roman"/>
          <w:b/>
          <w:bCs/>
          <w:color w:val="000000" w:themeColor="text1"/>
          <w:sz w:val="24"/>
          <w:szCs w:val="24"/>
        </w:rPr>
        <w:t>Snyk</w:t>
      </w:r>
      <w:proofErr w:type="spellEnd"/>
      <w:r w:rsidRPr="00EA61B3">
        <w:rPr>
          <w:rFonts w:ascii="Times New Roman" w:hAnsi="Times New Roman" w:cs="Times New Roman"/>
          <w:b/>
          <w:bCs/>
          <w:color w:val="000000" w:themeColor="text1"/>
          <w:sz w:val="24"/>
          <w:szCs w:val="24"/>
        </w:rPr>
        <w:t xml:space="preserve"> / OWASP Dependency </w:t>
      </w:r>
      <w:r w:rsidRPr="00EA61B3" w:rsidR="00A9680C">
        <w:rPr>
          <w:rFonts w:ascii="Times New Roman" w:hAnsi="Times New Roman" w:cs="Times New Roman"/>
          <w:b/>
          <w:bCs/>
          <w:color w:val="000000" w:themeColor="text1"/>
          <w:sz w:val="24"/>
          <w:szCs w:val="24"/>
        </w:rPr>
        <w:t>Check</w:t>
      </w:r>
      <w:r w:rsidRPr="009B513D" w:rsidR="00A9680C">
        <w:rPr>
          <w:rFonts w:ascii="Times New Roman" w:hAnsi="Times New Roman" w:cs="Times New Roman"/>
          <w:color w:val="000000" w:themeColor="text1"/>
          <w:sz w:val="24"/>
          <w:szCs w:val="24"/>
        </w:rPr>
        <w:t>: To</w:t>
      </w:r>
      <w:r w:rsidRPr="009B513D">
        <w:rPr>
          <w:rFonts w:ascii="Times New Roman" w:hAnsi="Times New Roman" w:cs="Times New Roman"/>
          <w:color w:val="000000" w:themeColor="text1"/>
          <w:sz w:val="24"/>
          <w:szCs w:val="24"/>
        </w:rPr>
        <w:t xml:space="preserve"> scan for vulnerabilities in open-source dependencies</w:t>
      </w:r>
    </w:p>
    <w:p w:rsidRPr="009B513D" w:rsidR="0010145B" w:rsidP="00460A2E" w:rsidRDefault="0010145B" w14:paraId="68CE822C" w14:textId="40639781">
      <w:pPr>
        <w:pStyle w:val="Heading2"/>
        <w:rPr>
          <w:rFonts w:ascii="Times New Roman" w:hAnsi="Times New Roman" w:cs="Times New Roman"/>
          <w:color w:val="000000" w:themeColor="text1"/>
        </w:rPr>
      </w:pPr>
      <w:bookmarkStart w:name="_Toc205670252" w:id="65"/>
      <w:r w:rsidRPr="009B513D">
        <w:rPr>
          <w:rFonts w:ascii="Times New Roman" w:hAnsi="Times New Roman" w:cs="Times New Roman"/>
          <w:color w:val="000000" w:themeColor="text1"/>
        </w:rPr>
        <w:t>Project and Collaboration Tools</w:t>
      </w:r>
      <w:bookmarkEnd w:id="65"/>
    </w:p>
    <w:p w:rsidRPr="009B513D" w:rsidR="00640258" w:rsidP="00D325D2" w:rsidRDefault="00640258" w14:paraId="1B7208F1" w14:textId="5DD1D2A9">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EA61B3">
        <w:rPr>
          <w:rFonts w:ascii="Times New Roman" w:hAnsi="Times New Roman" w:cs="Times New Roman"/>
          <w:b/>
          <w:bCs/>
          <w:color w:val="000000" w:themeColor="text1"/>
          <w:sz w:val="24"/>
          <w:szCs w:val="24"/>
        </w:rPr>
        <w:t>Jira</w:t>
      </w:r>
      <w:r w:rsidRPr="009B513D">
        <w:rPr>
          <w:rFonts w:ascii="Times New Roman" w:hAnsi="Times New Roman" w:cs="Times New Roman"/>
          <w:color w:val="000000" w:themeColor="text1"/>
          <w:sz w:val="24"/>
          <w:szCs w:val="24"/>
        </w:rPr>
        <w:t xml:space="preserve"> – Sprint planning, issue tracking, and milestone management in Agile delivery</w:t>
      </w:r>
    </w:p>
    <w:p w:rsidRPr="009B513D" w:rsidR="00640258" w:rsidP="00D325D2" w:rsidRDefault="00EA61B3" w14:paraId="00CDC1F2" w14:textId="4FFD6736">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EA61B3">
        <w:rPr>
          <w:rFonts w:ascii="Times New Roman" w:hAnsi="Times New Roman" w:cs="Times New Roman"/>
          <w:b/>
          <w:bCs/>
          <w:color w:val="000000" w:themeColor="text1"/>
          <w:sz w:val="24"/>
          <w:szCs w:val="24"/>
        </w:rPr>
        <w:t>Confluence</w:t>
      </w:r>
      <w:r w:rsidRPr="009B513D">
        <w:rPr>
          <w:rFonts w:ascii="Times New Roman" w:hAnsi="Times New Roman" w:cs="Times New Roman"/>
          <w:color w:val="000000" w:themeColor="text1"/>
          <w:sz w:val="24"/>
          <w:szCs w:val="24"/>
        </w:rPr>
        <w:t>:</w:t>
      </w:r>
      <w:r w:rsidRPr="009B513D" w:rsidR="00640258">
        <w:rPr>
          <w:rFonts w:ascii="Times New Roman" w:hAnsi="Times New Roman" w:cs="Times New Roman"/>
          <w:color w:val="000000" w:themeColor="text1"/>
          <w:sz w:val="24"/>
          <w:szCs w:val="24"/>
        </w:rPr>
        <w:t xml:space="preserve"> Centralized documentation for architecture, SOPs, user guides, test cases, and design decisions</w:t>
      </w:r>
    </w:p>
    <w:p w:rsidRPr="009B513D" w:rsidR="00640258" w:rsidP="00D325D2" w:rsidRDefault="00640258" w14:paraId="709623D3" w14:textId="510BCC38">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EA61B3">
        <w:rPr>
          <w:rFonts w:ascii="Times New Roman" w:hAnsi="Times New Roman" w:cs="Times New Roman"/>
          <w:b/>
          <w:bCs/>
          <w:color w:val="000000" w:themeColor="text1"/>
          <w:sz w:val="24"/>
          <w:szCs w:val="24"/>
        </w:rPr>
        <w:t xml:space="preserve">Microsoft Teams / </w:t>
      </w:r>
      <w:r w:rsidRPr="00EA61B3" w:rsidR="00EA61B3">
        <w:rPr>
          <w:rFonts w:ascii="Times New Roman" w:hAnsi="Times New Roman" w:cs="Times New Roman"/>
          <w:b/>
          <w:bCs/>
          <w:color w:val="000000" w:themeColor="text1"/>
          <w:sz w:val="24"/>
          <w:szCs w:val="24"/>
        </w:rPr>
        <w:t>SharePoint</w:t>
      </w:r>
      <w:r w:rsidRPr="009B513D" w:rsidR="00EA61B3">
        <w:rPr>
          <w:rFonts w:ascii="Times New Roman" w:hAnsi="Times New Roman" w:cs="Times New Roman"/>
          <w:color w:val="000000" w:themeColor="text1"/>
          <w:sz w:val="24"/>
          <w:szCs w:val="24"/>
        </w:rPr>
        <w:t>:</w:t>
      </w:r>
      <w:r w:rsidRPr="009B513D">
        <w:rPr>
          <w:rFonts w:ascii="Times New Roman" w:hAnsi="Times New Roman" w:cs="Times New Roman"/>
          <w:color w:val="000000" w:themeColor="text1"/>
          <w:sz w:val="24"/>
          <w:szCs w:val="24"/>
        </w:rPr>
        <w:t xml:space="preserve"> Secure communication, real-time collaboration, and controlled access to project artifacts</w:t>
      </w:r>
    </w:p>
    <w:p w:rsidRPr="009B513D" w:rsidR="00640258" w:rsidP="00460A2E" w:rsidRDefault="00640258" w14:paraId="4497634A" w14:textId="706CA38D">
      <w:pPr>
        <w:pStyle w:val="Heading2"/>
        <w:rPr>
          <w:rFonts w:ascii="Times New Roman" w:hAnsi="Times New Roman" w:cs="Times New Roman"/>
          <w:color w:val="000000" w:themeColor="text1"/>
        </w:rPr>
      </w:pPr>
      <w:bookmarkStart w:name="_Toc205670253" w:id="66"/>
      <w:r w:rsidRPr="009B513D">
        <w:rPr>
          <w:rFonts w:ascii="Times New Roman" w:hAnsi="Times New Roman" w:cs="Times New Roman"/>
          <w:color w:val="000000" w:themeColor="text1"/>
        </w:rPr>
        <w:t>Quality Assurance (QA) and Testing Tools</w:t>
      </w:r>
      <w:bookmarkEnd w:id="66"/>
    </w:p>
    <w:p w:rsidRPr="009B513D" w:rsidR="00E30E66" w:rsidP="00D325D2" w:rsidRDefault="00E30E66" w14:paraId="5A14391B" w14:textId="16F0EAE5">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EA61B3">
        <w:rPr>
          <w:rFonts w:ascii="Times New Roman" w:hAnsi="Times New Roman" w:cs="Times New Roman"/>
          <w:b/>
          <w:bCs/>
          <w:color w:val="000000" w:themeColor="text1"/>
          <w:sz w:val="24"/>
          <w:szCs w:val="24"/>
        </w:rPr>
        <w:t xml:space="preserve">TestRail / </w:t>
      </w:r>
      <w:r w:rsidRPr="00EA61B3" w:rsidR="00EA61B3">
        <w:rPr>
          <w:rFonts w:ascii="Times New Roman" w:hAnsi="Times New Roman" w:cs="Times New Roman"/>
          <w:b/>
          <w:bCs/>
          <w:color w:val="000000" w:themeColor="text1"/>
          <w:sz w:val="24"/>
          <w:szCs w:val="24"/>
        </w:rPr>
        <w:t>Zephyr</w:t>
      </w:r>
      <w:r w:rsidRPr="009B513D" w:rsidR="00EA61B3">
        <w:rPr>
          <w:rFonts w:ascii="Times New Roman" w:hAnsi="Times New Roman" w:cs="Times New Roman"/>
          <w:color w:val="000000" w:themeColor="text1"/>
          <w:sz w:val="24"/>
          <w:szCs w:val="24"/>
        </w:rPr>
        <w:t>:</w:t>
      </w:r>
      <w:r w:rsidRPr="009B513D">
        <w:rPr>
          <w:rFonts w:ascii="Times New Roman" w:hAnsi="Times New Roman" w:cs="Times New Roman"/>
          <w:color w:val="000000" w:themeColor="text1"/>
          <w:sz w:val="24"/>
          <w:szCs w:val="24"/>
        </w:rPr>
        <w:t xml:space="preserve"> Test case management, execution tracking, and traceability to requirements</w:t>
      </w:r>
    </w:p>
    <w:p w:rsidRPr="009B513D" w:rsidR="00E30E66" w:rsidP="00D325D2" w:rsidRDefault="00E30E66" w14:paraId="54DFAB0E" w14:textId="3C9660F6">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EA61B3">
        <w:rPr>
          <w:rFonts w:ascii="Times New Roman" w:hAnsi="Times New Roman" w:cs="Times New Roman"/>
          <w:b/>
          <w:bCs/>
          <w:color w:val="000000" w:themeColor="text1"/>
          <w:sz w:val="24"/>
          <w:szCs w:val="24"/>
        </w:rPr>
        <w:t>Selenium / Cypress</w:t>
      </w:r>
      <w:r w:rsidR="00EA61B3">
        <w:rPr>
          <w:rFonts w:ascii="Times New Roman" w:hAnsi="Times New Roman" w:cs="Times New Roman"/>
          <w:color w:val="000000" w:themeColor="text1"/>
          <w:sz w:val="24"/>
          <w:szCs w:val="24"/>
        </w:rPr>
        <w:t xml:space="preserve">: </w:t>
      </w:r>
      <w:r w:rsidRPr="009B513D">
        <w:rPr>
          <w:rFonts w:ascii="Times New Roman" w:hAnsi="Times New Roman" w:cs="Times New Roman"/>
          <w:color w:val="000000" w:themeColor="text1"/>
          <w:sz w:val="24"/>
          <w:szCs w:val="24"/>
        </w:rPr>
        <w:t>Automated UI testing for regression, accessibility, and browser compatibility</w:t>
      </w:r>
    </w:p>
    <w:p w:rsidRPr="009B513D" w:rsidR="00E30E66" w:rsidP="00D325D2" w:rsidRDefault="00E30E66" w14:paraId="23B227A8" w14:textId="09CB1E17">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EA61B3">
        <w:rPr>
          <w:rFonts w:ascii="Times New Roman" w:hAnsi="Times New Roman" w:cs="Times New Roman"/>
          <w:b/>
          <w:bCs/>
          <w:color w:val="000000" w:themeColor="text1"/>
          <w:sz w:val="24"/>
          <w:szCs w:val="24"/>
        </w:rPr>
        <w:t xml:space="preserve">Postman / </w:t>
      </w:r>
      <w:proofErr w:type="spellStart"/>
      <w:r w:rsidRPr="00EA61B3">
        <w:rPr>
          <w:rFonts w:ascii="Times New Roman" w:hAnsi="Times New Roman" w:cs="Times New Roman"/>
          <w:b/>
          <w:bCs/>
          <w:color w:val="000000" w:themeColor="text1"/>
          <w:sz w:val="24"/>
          <w:szCs w:val="24"/>
        </w:rPr>
        <w:t>ReadyAPI</w:t>
      </w:r>
      <w:proofErr w:type="spellEnd"/>
      <w:r w:rsidR="00EA61B3">
        <w:rPr>
          <w:rFonts w:ascii="Times New Roman" w:hAnsi="Times New Roman" w:cs="Times New Roman"/>
          <w:color w:val="000000" w:themeColor="text1"/>
          <w:sz w:val="24"/>
          <w:szCs w:val="24"/>
        </w:rPr>
        <w:t xml:space="preserve">: </w:t>
      </w:r>
      <w:r w:rsidRPr="009B513D">
        <w:rPr>
          <w:rFonts w:ascii="Times New Roman" w:hAnsi="Times New Roman" w:cs="Times New Roman"/>
          <w:color w:val="000000" w:themeColor="text1"/>
          <w:sz w:val="24"/>
          <w:szCs w:val="24"/>
        </w:rPr>
        <w:t xml:space="preserve"> API-level testing for interface validation, response </w:t>
      </w:r>
      <w:r w:rsidRPr="009B513D">
        <w:rPr>
          <w:rFonts w:ascii="Times New Roman" w:hAnsi="Times New Roman" w:cs="Times New Roman"/>
          <w:color w:val="000000" w:themeColor="text1"/>
          <w:sz w:val="24"/>
          <w:szCs w:val="24"/>
        </w:rPr>
        <w:t>integrity, and load simulation</w:t>
      </w:r>
    </w:p>
    <w:p w:rsidRPr="009B513D" w:rsidR="00E30E66" w:rsidP="00D325D2" w:rsidRDefault="00E30E66" w14:paraId="04A81D45" w14:textId="18047A62">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EA61B3">
        <w:rPr>
          <w:rFonts w:ascii="Times New Roman" w:hAnsi="Times New Roman" w:cs="Times New Roman"/>
          <w:b/>
          <w:bCs/>
          <w:color w:val="000000" w:themeColor="text1"/>
          <w:sz w:val="24"/>
          <w:szCs w:val="24"/>
        </w:rPr>
        <w:t>JMeter</w:t>
      </w:r>
      <w:r w:rsidR="00EA61B3">
        <w:rPr>
          <w:rFonts w:ascii="Times New Roman" w:hAnsi="Times New Roman" w:cs="Times New Roman"/>
          <w:color w:val="000000" w:themeColor="text1"/>
          <w:sz w:val="24"/>
          <w:szCs w:val="24"/>
        </w:rPr>
        <w:t xml:space="preserve">: </w:t>
      </w:r>
      <w:r w:rsidRPr="009B513D">
        <w:rPr>
          <w:rFonts w:ascii="Times New Roman" w:hAnsi="Times New Roman" w:cs="Times New Roman"/>
          <w:color w:val="000000" w:themeColor="text1"/>
          <w:sz w:val="24"/>
          <w:szCs w:val="24"/>
        </w:rPr>
        <w:t>Load and performance testing across various user profiles and concurrent usage scenarios</w:t>
      </w:r>
    </w:p>
    <w:p w:rsidRPr="009B513D" w:rsidR="00E30E66" w:rsidP="00D325D2" w:rsidRDefault="00E30E66" w14:paraId="40778D40" w14:textId="6A9BD17B">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EA61B3">
        <w:rPr>
          <w:rFonts w:ascii="Times New Roman" w:hAnsi="Times New Roman" w:cs="Times New Roman"/>
          <w:b/>
          <w:bCs/>
          <w:color w:val="000000" w:themeColor="text1"/>
          <w:sz w:val="24"/>
          <w:szCs w:val="24"/>
        </w:rPr>
        <w:t>NVDA / Axe / WAVE</w:t>
      </w:r>
      <w:r w:rsidR="00EA61B3">
        <w:rPr>
          <w:rFonts w:ascii="Times New Roman" w:hAnsi="Times New Roman" w:cs="Times New Roman"/>
          <w:color w:val="000000" w:themeColor="text1"/>
          <w:sz w:val="24"/>
          <w:szCs w:val="24"/>
        </w:rPr>
        <w:t>:</w:t>
      </w:r>
      <w:r w:rsidRPr="009B513D">
        <w:rPr>
          <w:rFonts w:ascii="Times New Roman" w:hAnsi="Times New Roman" w:cs="Times New Roman"/>
          <w:color w:val="000000" w:themeColor="text1"/>
          <w:sz w:val="24"/>
          <w:szCs w:val="24"/>
        </w:rPr>
        <w:t xml:space="preserve"> Section 508 and WCAG compliance testing for accessibility</w:t>
      </w:r>
    </w:p>
    <w:p w:rsidRPr="009B513D" w:rsidR="00E30E66" w:rsidP="00460A2E" w:rsidRDefault="00E30E66" w14:paraId="7F98C0A6" w14:textId="703F4FB2">
      <w:pPr>
        <w:pStyle w:val="Heading2"/>
        <w:rPr>
          <w:rFonts w:ascii="Times New Roman" w:hAnsi="Times New Roman" w:cs="Times New Roman"/>
          <w:color w:val="000000" w:themeColor="text1"/>
        </w:rPr>
      </w:pPr>
      <w:bookmarkStart w:name="_Toc205670254" w:id="67"/>
      <w:r w:rsidRPr="009B513D">
        <w:rPr>
          <w:rFonts w:ascii="Times New Roman" w:hAnsi="Times New Roman" w:cs="Times New Roman"/>
          <w:color w:val="000000" w:themeColor="text1"/>
        </w:rPr>
        <w:t>Reporting, Analytics and Data Governance</w:t>
      </w:r>
      <w:bookmarkEnd w:id="67"/>
    </w:p>
    <w:p w:rsidRPr="009B513D" w:rsidR="00273E03" w:rsidP="00D325D2" w:rsidRDefault="00273E03" w14:paraId="0E67D40B" w14:textId="77777777">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To support compliance, operations, and leadership insights, we enable:</w:t>
      </w:r>
    </w:p>
    <w:p w:rsidRPr="009B513D" w:rsidR="00273E03" w:rsidP="00D325D2" w:rsidRDefault="00273E03" w14:paraId="403E5681" w14:textId="0EF72E87">
      <w:pPr>
        <w:pStyle w:val="BodyText"/>
        <w:numPr>
          <w:ilvl w:val="0"/>
          <w:numId w:val="25"/>
        </w:numPr>
        <w:spacing w:before="241" w:after="240"/>
        <w:ind w:right="1059"/>
        <w:jc w:val="both"/>
        <w:rPr>
          <w:rFonts w:ascii="Times New Roman" w:hAnsi="Times New Roman" w:cs="Times New Roman"/>
          <w:color w:val="000000" w:themeColor="text1"/>
          <w:sz w:val="24"/>
          <w:szCs w:val="24"/>
        </w:rPr>
      </w:pPr>
      <w:proofErr w:type="spellStart"/>
      <w:r w:rsidRPr="00EA61B3">
        <w:rPr>
          <w:rFonts w:ascii="Times New Roman" w:hAnsi="Times New Roman" w:cs="Times New Roman"/>
          <w:b/>
          <w:bCs/>
          <w:color w:val="000000" w:themeColor="text1"/>
          <w:sz w:val="24"/>
          <w:szCs w:val="24"/>
        </w:rPr>
        <w:t>Metabase</w:t>
      </w:r>
      <w:proofErr w:type="spellEnd"/>
      <w:r w:rsidRPr="00EA61B3">
        <w:rPr>
          <w:rFonts w:ascii="Times New Roman" w:hAnsi="Times New Roman" w:cs="Times New Roman"/>
          <w:b/>
          <w:bCs/>
          <w:color w:val="000000" w:themeColor="text1"/>
          <w:sz w:val="24"/>
          <w:szCs w:val="24"/>
        </w:rPr>
        <w:t xml:space="preserve"> / Apache Superset / Power BI (if ICE prefers</w:t>
      </w:r>
      <w:proofErr w:type="gramStart"/>
      <w:r w:rsidRPr="00EA61B3">
        <w:rPr>
          <w:rFonts w:ascii="Times New Roman" w:hAnsi="Times New Roman" w:cs="Times New Roman"/>
          <w:b/>
          <w:bCs/>
          <w:color w:val="000000" w:themeColor="text1"/>
          <w:sz w:val="24"/>
          <w:szCs w:val="24"/>
        </w:rPr>
        <w:t>)</w:t>
      </w:r>
      <w:r w:rsidRPr="009B513D">
        <w:rPr>
          <w:rFonts w:ascii="Times New Roman" w:hAnsi="Times New Roman" w:cs="Times New Roman"/>
          <w:color w:val="000000" w:themeColor="text1"/>
          <w:sz w:val="24"/>
          <w:szCs w:val="24"/>
        </w:rPr>
        <w:t xml:space="preserve"> </w:t>
      </w:r>
      <w:r w:rsidR="00EA61B3">
        <w:rPr>
          <w:rFonts w:ascii="Times New Roman" w:hAnsi="Times New Roman" w:cs="Times New Roman"/>
          <w:color w:val="000000" w:themeColor="text1"/>
          <w:sz w:val="24"/>
          <w:szCs w:val="24"/>
        </w:rPr>
        <w:t>:</w:t>
      </w:r>
      <w:r w:rsidRPr="009B513D">
        <w:rPr>
          <w:rFonts w:ascii="Times New Roman" w:hAnsi="Times New Roman" w:cs="Times New Roman"/>
          <w:color w:val="000000" w:themeColor="text1"/>
          <w:sz w:val="24"/>
          <w:szCs w:val="24"/>
        </w:rPr>
        <w:t>Customizable</w:t>
      </w:r>
      <w:proofErr w:type="gramEnd"/>
      <w:r w:rsidRPr="009B513D">
        <w:rPr>
          <w:rFonts w:ascii="Times New Roman" w:hAnsi="Times New Roman" w:cs="Times New Roman"/>
          <w:color w:val="000000" w:themeColor="text1"/>
          <w:sz w:val="24"/>
          <w:szCs w:val="24"/>
        </w:rPr>
        <w:t xml:space="preserve"> dashboards and KPI tracking for users and administrators</w:t>
      </w:r>
    </w:p>
    <w:p w:rsidRPr="009B513D" w:rsidR="00273E03" w:rsidP="00D325D2" w:rsidRDefault="00273E03" w14:paraId="328968A8" w14:textId="514AC655">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EA61B3">
        <w:rPr>
          <w:rFonts w:ascii="Times New Roman" w:hAnsi="Times New Roman" w:cs="Times New Roman"/>
          <w:b/>
          <w:bCs/>
          <w:color w:val="000000" w:themeColor="text1"/>
          <w:sz w:val="24"/>
          <w:szCs w:val="24"/>
        </w:rPr>
        <w:t>Data Lineage Tracking</w:t>
      </w:r>
      <w:r w:rsidR="00EA61B3">
        <w:rPr>
          <w:rFonts w:ascii="Times New Roman" w:hAnsi="Times New Roman" w:cs="Times New Roman"/>
          <w:color w:val="000000" w:themeColor="text1"/>
          <w:sz w:val="24"/>
          <w:szCs w:val="24"/>
        </w:rPr>
        <w:t xml:space="preserve">: </w:t>
      </w:r>
      <w:r w:rsidRPr="009B513D">
        <w:rPr>
          <w:rFonts w:ascii="Times New Roman" w:hAnsi="Times New Roman" w:cs="Times New Roman"/>
          <w:color w:val="000000" w:themeColor="text1"/>
          <w:sz w:val="24"/>
          <w:szCs w:val="24"/>
        </w:rPr>
        <w:t>Through embedded metadata and schema documentation to ensure traceability</w:t>
      </w:r>
    </w:p>
    <w:p w:rsidRPr="009B513D" w:rsidR="00273E03" w:rsidP="00D325D2" w:rsidRDefault="00273E03" w14:paraId="5C80CE0B" w14:textId="5B19DDFC">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EA61B3">
        <w:rPr>
          <w:rFonts w:ascii="Times New Roman" w:hAnsi="Times New Roman" w:cs="Times New Roman"/>
          <w:b/>
          <w:bCs/>
          <w:color w:val="000000" w:themeColor="text1"/>
          <w:sz w:val="24"/>
          <w:szCs w:val="24"/>
        </w:rPr>
        <w:t>FHIR-Based Export</w:t>
      </w:r>
      <w:r w:rsidR="00EA61B3">
        <w:rPr>
          <w:rFonts w:ascii="Times New Roman" w:hAnsi="Times New Roman" w:cs="Times New Roman"/>
          <w:color w:val="000000" w:themeColor="text1"/>
          <w:sz w:val="24"/>
          <w:szCs w:val="24"/>
        </w:rPr>
        <w:t>:</w:t>
      </w:r>
      <w:r w:rsidRPr="009B513D">
        <w:rPr>
          <w:rFonts w:ascii="Times New Roman" w:hAnsi="Times New Roman" w:cs="Times New Roman"/>
          <w:color w:val="000000" w:themeColor="text1"/>
          <w:sz w:val="24"/>
          <w:szCs w:val="24"/>
        </w:rPr>
        <w:t xml:space="preserve"> To allow outbound data transmission to other federal entities and health partners</w:t>
      </w:r>
    </w:p>
    <w:p w:rsidRPr="009B513D" w:rsidR="00273E03" w:rsidP="00460A2E" w:rsidRDefault="00273E03" w14:paraId="0BC8BBD7" w14:textId="27F22D4F">
      <w:pPr>
        <w:pStyle w:val="Heading2"/>
        <w:rPr>
          <w:rFonts w:ascii="Times New Roman" w:hAnsi="Times New Roman" w:cs="Times New Roman"/>
          <w:color w:val="000000" w:themeColor="text1"/>
        </w:rPr>
      </w:pPr>
      <w:bookmarkStart w:name="_Toc205670255" w:id="68"/>
      <w:r w:rsidRPr="009B513D">
        <w:rPr>
          <w:rFonts w:ascii="Times New Roman" w:hAnsi="Times New Roman" w:cs="Times New Roman"/>
          <w:color w:val="000000" w:themeColor="text1"/>
        </w:rPr>
        <w:t>End User Support and Helpdesk Tools</w:t>
      </w:r>
      <w:bookmarkEnd w:id="68"/>
    </w:p>
    <w:p w:rsidRPr="009B513D" w:rsidR="00AA7BFB" w:rsidP="00460A2E" w:rsidRDefault="00AA7BFB" w14:paraId="07E86F4D" w14:textId="77777777">
      <w:pPr>
        <w:pStyle w:val="BodyText"/>
        <w:spacing w:before="241" w:after="240"/>
        <w:ind w:left="144"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Post-deployment, we will provide structured user support through:</w:t>
      </w:r>
    </w:p>
    <w:p w:rsidRPr="009B513D" w:rsidR="00AA7BFB" w:rsidP="00D325D2" w:rsidRDefault="00AA7BFB" w14:paraId="7B028F65" w14:textId="55FE3A0F">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EA61B3">
        <w:rPr>
          <w:rFonts w:ascii="Times New Roman" w:hAnsi="Times New Roman" w:cs="Times New Roman"/>
          <w:b/>
          <w:bCs/>
          <w:color w:val="000000" w:themeColor="text1"/>
          <w:sz w:val="24"/>
          <w:szCs w:val="24"/>
        </w:rPr>
        <w:t>ServiceNow</w:t>
      </w:r>
      <w:r w:rsidR="00EA61B3">
        <w:rPr>
          <w:rFonts w:ascii="Times New Roman" w:hAnsi="Times New Roman" w:cs="Times New Roman"/>
          <w:color w:val="000000" w:themeColor="text1"/>
          <w:sz w:val="24"/>
          <w:szCs w:val="24"/>
        </w:rPr>
        <w:t>:</w:t>
      </w:r>
      <w:r w:rsidRPr="009B513D">
        <w:rPr>
          <w:rFonts w:ascii="Times New Roman" w:hAnsi="Times New Roman" w:cs="Times New Roman"/>
          <w:color w:val="000000" w:themeColor="text1"/>
          <w:sz w:val="24"/>
          <w:szCs w:val="24"/>
        </w:rPr>
        <w:t xml:space="preserve"> For ticketing, incident resolution, and user self-service</w:t>
      </w:r>
    </w:p>
    <w:p w:rsidRPr="009B513D" w:rsidR="00AA7BFB" w:rsidP="00D325D2" w:rsidRDefault="00AA7BFB" w14:paraId="2C441F43" w14:textId="77777777">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D325D2">
        <w:rPr>
          <w:rFonts w:ascii="Times New Roman" w:hAnsi="Times New Roman" w:cs="Times New Roman"/>
          <w:color w:val="000000" w:themeColor="text1"/>
          <w:sz w:val="24"/>
          <w:szCs w:val="24"/>
        </w:rPr>
        <w:t>Live chat integration</w:t>
      </w:r>
      <w:r w:rsidRPr="009B513D">
        <w:rPr>
          <w:rFonts w:ascii="Times New Roman" w:hAnsi="Times New Roman" w:cs="Times New Roman"/>
          <w:color w:val="000000" w:themeColor="text1"/>
          <w:sz w:val="24"/>
          <w:szCs w:val="24"/>
        </w:rPr>
        <w:t xml:space="preserve"> with role-based triaging and knowledge base links</w:t>
      </w:r>
    </w:p>
    <w:p w:rsidRPr="009B513D" w:rsidR="00B21FCD" w:rsidP="00D325D2" w:rsidRDefault="00AA7BFB" w14:paraId="0DF2AB7E" w14:textId="777536D0">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EA61B3">
        <w:rPr>
          <w:rFonts w:ascii="Times New Roman" w:hAnsi="Times New Roman" w:cs="Times New Roman"/>
          <w:b/>
          <w:bCs/>
          <w:color w:val="000000" w:themeColor="text1"/>
          <w:sz w:val="24"/>
          <w:szCs w:val="24"/>
        </w:rPr>
        <w:t>LMS Platform Integration</w:t>
      </w:r>
      <w:r w:rsidR="00EA61B3">
        <w:rPr>
          <w:rFonts w:ascii="Times New Roman" w:hAnsi="Times New Roman" w:cs="Times New Roman"/>
          <w:color w:val="000000" w:themeColor="text1"/>
          <w:sz w:val="24"/>
          <w:szCs w:val="24"/>
        </w:rPr>
        <w:t>:</w:t>
      </w:r>
      <w:r w:rsidRPr="009B513D">
        <w:rPr>
          <w:rFonts w:ascii="Times New Roman" w:hAnsi="Times New Roman" w:cs="Times New Roman"/>
          <w:color w:val="000000" w:themeColor="text1"/>
          <w:sz w:val="24"/>
          <w:szCs w:val="24"/>
        </w:rPr>
        <w:t xml:space="preserve"> For training content delivery, course tracking, and user certifications</w:t>
      </w:r>
    </w:p>
    <w:p w:rsidRPr="00876F2B" w:rsidR="00911765" w:rsidP="00460A2E" w:rsidRDefault="00924325" w14:paraId="0B651BC7" w14:textId="5FC08E9E">
      <w:pPr>
        <w:pStyle w:val="Heading1"/>
        <w:numPr>
          <w:ilvl w:val="0"/>
          <w:numId w:val="2"/>
        </w:numPr>
        <w:rPr>
          <w:rFonts w:ascii="Times New Roman" w:hAnsi="Times New Roman" w:cs="Times New Roman"/>
          <w:color w:val="0F243E" w:themeColor="text2" w:themeShade="80"/>
          <w:sz w:val="32"/>
          <w:szCs w:val="32"/>
        </w:rPr>
      </w:pPr>
      <w:bookmarkStart w:name="_Toc205670256" w:id="69"/>
      <w:r w:rsidRPr="009B513D">
        <w:rPr>
          <w:rFonts w:ascii="Times New Roman" w:hAnsi="Times New Roman" w:cs="Times New Roman"/>
          <w:color w:val="0F243E" w:themeColor="text2" w:themeShade="80"/>
          <w:sz w:val="32"/>
          <w:szCs w:val="32"/>
        </w:rPr>
        <w:t>Risk Management</w:t>
      </w:r>
      <w:bookmarkEnd w:id="69"/>
    </w:p>
    <w:p w:rsidRPr="009B513D" w:rsidR="00542C36" w:rsidP="00460A2E" w:rsidRDefault="00542C36" w14:paraId="5DF8B781" w14:textId="77777777">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Onsite IT Advisors follows a proactive, structured, and continuous risk management approach aligned with NIST SP 800-30 and DHS 4300A/B guidelines to mitigate technical, operational, and compliance-related risks throughout the lifecycle of the IHSC EHR modernization initiative.</w:t>
      </w:r>
    </w:p>
    <w:p w:rsidRPr="009B513D" w:rsidR="00542C36" w:rsidP="00460A2E" w:rsidRDefault="00542C36" w14:paraId="29A4B0D2" w14:textId="5E3AAAE9">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We integrate risk management into each phase of the project</w:t>
      </w:r>
      <w:r w:rsidRPr="009B513D" w:rsidR="00290C3B">
        <w:rPr>
          <w:rFonts w:ascii="Times New Roman" w:hAnsi="Times New Roman" w:cs="Times New Roman"/>
          <w:color w:val="000000" w:themeColor="text1"/>
          <w:sz w:val="24"/>
          <w:szCs w:val="24"/>
        </w:rPr>
        <w:t xml:space="preserve"> </w:t>
      </w:r>
      <w:r w:rsidRPr="009B513D">
        <w:rPr>
          <w:rFonts w:ascii="Times New Roman" w:hAnsi="Times New Roman" w:cs="Times New Roman"/>
          <w:color w:val="000000" w:themeColor="text1"/>
          <w:sz w:val="24"/>
          <w:szCs w:val="24"/>
        </w:rPr>
        <w:t>from planning through post-deployment</w:t>
      </w:r>
      <w:r w:rsidRPr="009B513D" w:rsidR="00290C3B">
        <w:rPr>
          <w:rFonts w:ascii="Times New Roman" w:hAnsi="Times New Roman" w:cs="Times New Roman"/>
          <w:color w:val="000000" w:themeColor="text1"/>
          <w:sz w:val="24"/>
          <w:szCs w:val="24"/>
        </w:rPr>
        <w:t xml:space="preserve"> </w:t>
      </w:r>
      <w:r w:rsidRPr="009B513D">
        <w:rPr>
          <w:rFonts w:ascii="Times New Roman" w:hAnsi="Times New Roman" w:cs="Times New Roman"/>
          <w:color w:val="000000" w:themeColor="text1"/>
          <w:sz w:val="24"/>
          <w:szCs w:val="24"/>
        </w:rPr>
        <w:t>ensuring early identification, continuous monitoring, mitigation, and escalation as needed. Our process includes maintaining a living Risk Register and conducting regular risk reviews with ICE stakeholders.</w:t>
      </w:r>
    </w:p>
    <w:tbl>
      <w:tblPr>
        <w:tblStyle w:val="GridTable4-Accent1"/>
        <w:tblW w:w="0" w:type="auto"/>
        <w:jc w:val="center"/>
        <w:tblLook w:val="04A0" w:firstRow="1" w:lastRow="0" w:firstColumn="1" w:lastColumn="0" w:noHBand="0" w:noVBand="1"/>
      </w:tblPr>
      <w:tblGrid>
        <w:gridCol w:w="1250"/>
        <w:gridCol w:w="3515"/>
        <w:gridCol w:w="3240"/>
      </w:tblGrid>
      <w:tr w:rsidRPr="009B513D" w:rsidR="00542C36" w:rsidTr="00876F2B" w14:paraId="6F8ABFBE" w14:textId="3401AEEB">
        <w:trPr>
          <w:cnfStyle w:val="100000000000" w:firstRow="1" w:lastRow="0" w:firstColumn="0" w:lastColumn="0" w:oddVBand="0" w:evenVBand="0" w:oddHBand="0" w:evenHBand="0" w:firstRowFirstColumn="0" w:firstRowLastColumn="0" w:lastRowFirstColumn="0" w:lastRowLastColumn="0"/>
          <w:trHeight w:val="458"/>
          <w:jc w:val="center"/>
        </w:trPr>
        <w:tc>
          <w:tcPr>
            <w:cnfStyle w:val="001000000000" w:firstRow="0" w:lastRow="0" w:firstColumn="1" w:lastColumn="0" w:oddVBand="0" w:evenVBand="0" w:oddHBand="0" w:evenHBand="0" w:firstRowFirstColumn="0" w:firstRowLastColumn="0" w:lastRowFirstColumn="0" w:lastRowLastColumn="0"/>
            <w:tcW w:w="1250" w:type="dxa"/>
            <w:tcMar>
              <w:left w:w="0" w:type="dxa"/>
              <w:right w:w="0" w:type="dxa"/>
            </w:tcMar>
          </w:tcPr>
          <w:p w:rsidRPr="009B513D" w:rsidR="00542C36" w:rsidP="00460A2E" w:rsidRDefault="00542C36" w14:paraId="7B674563" w14:textId="77777777">
            <w:pPr>
              <w:jc w:val="center"/>
              <w:rPr>
                <w:rFonts w:ascii="Times New Roman" w:hAnsi="Times New Roman" w:cs="Times New Roman"/>
                <w:b w:val="0"/>
                <w:bCs w:val="0"/>
                <w:sz w:val="24"/>
                <w:szCs w:val="24"/>
              </w:rPr>
            </w:pPr>
          </w:p>
          <w:p w:rsidRPr="009B513D" w:rsidR="00542C36" w:rsidP="00460A2E" w:rsidRDefault="00542C36" w14:paraId="43DDF268" w14:textId="67877E80">
            <w:pPr>
              <w:jc w:val="center"/>
              <w:rPr>
                <w:rFonts w:ascii="Times New Roman" w:hAnsi="Times New Roman" w:cs="Times New Roman"/>
                <w:sz w:val="24"/>
                <w:szCs w:val="24"/>
              </w:rPr>
            </w:pPr>
            <w:r w:rsidRPr="009B513D">
              <w:rPr>
                <w:rFonts w:ascii="Times New Roman" w:hAnsi="Times New Roman" w:cs="Times New Roman"/>
                <w:sz w:val="24"/>
                <w:szCs w:val="24"/>
              </w:rPr>
              <w:t>Risk Category</w:t>
            </w:r>
          </w:p>
        </w:tc>
        <w:tc>
          <w:tcPr>
            <w:tcW w:w="3515" w:type="dxa"/>
          </w:tcPr>
          <w:p w:rsidRPr="009B513D" w:rsidR="00542C36" w:rsidP="00460A2E" w:rsidRDefault="00542C36" w14:paraId="34A95AF8"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00876F2B" w:rsidP="00460A2E" w:rsidRDefault="00876F2B" w14:paraId="266E1635"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rsidRPr="009B513D" w:rsidR="00542C36" w:rsidP="00460A2E" w:rsidRDefault="00542C36" w14:paraId="6013B81B" w14:textId="2578CD7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Potential Risk</w:t>
            </w:r>
          </w:p>
        </w:tc>
        <w:tc>
          <w:tcPr>
            <w:tcW w:w="3240" w:type="dxa"/>
          </w:tcPr>
          <w:p w:rsidRPr="009B513D" w:rsidR="00542C36" w:rsidP="00460A2E" w:rsidRDefault="00542C36" w14:paraId="2AEAEB2E"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rsidR="00876F2B" w:rsidP="00460A2E" w:rsidRDefault="00876F2B" w14:paraId="63CC76A2"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rsidRPr="009B513D" w:rsidR="00542C36" w:rsidP="00460A2E" w:rsidRDefault="00542C36" w14:paraId="3FA046E9" w14:textId="6856C4E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Mitigation Strategy</w:t>
            </w:r>
          </w:p>
        </w:tc>
      </w:tr>
      <w:tr w:rsidRPr="009B513D" w:rsidR="00542C36" w:rsidTr="00876F2B" w14:paraId="30CB4F56" w14:textId="78418ED8">
        <w:trPr>
          <w:cnfStyle w:val="000000100000" w:firstRow="0" w:lastRow="0" w:firstColumn="0" w:lastColumn="0" w:oddVBand="0" w:evenVBand="0" w:oddHBand="1" w:evenHBand="0" w:firstRowFirstColumn="0" w:firstRowLastColumn="0" w:lastRowFirstColumn="0" w:lastRowLastColumn="0"/>
          <w:trHeight w:val="458"/>
          <w:jc w:val="center"/>
        </w:trPr>
        <w:tc>
          <w:tcPr>
            <w:cnfStyle w:val="001000000000" w:firstRow="0" w:lastRow="0" w:firstColumn="1" w:lastColumn="0" w:oddVBand="0" w:evenVBand="0" w:oddHBand="0" w:evenHBand="0" w:firstRowFirstColumn="0" w:firstRowLastColumn="0" w:lastRowFirstColumn="0" w:lastRowLastColumn="0"/>
            <w:tcW w:w="1250" w:type="dxa"/>
            <w:tcMar>
              <w:left w:w="0" w:type="dxa"/>
              <w:right w:w="0" w:type="dxa"/>
            </w:tcMar>
          </w:tcPr>
          <w:p w:rsidRPr="009B513D" w:rsidR="00542C36" w:rsidP="00460A2E" w:rsidRDefault="00542C36" w14:paraId="38EAD75B" w14:textId="77777777">
            <w:pPr>
              <w:rPr>
                <w:rFonts w:ascii="Times New Roman" w:hAnsi="Times New Roman" w:cs="Times New Roman"/>
                <w:sz w:val="24"/>
                <w:szCs w:val="24"/>
              </w:rPr>
            </w:pPr>
          </w:p>
          <w:p w:rsidRPr="009B513D" w:rsidR="00542C36" w:rsidP="00460A2E" w:rsidRDefault="00542C36" w14:paraId="2454974D" w14:textId="129D115E">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Security &amp; Compliance</w:t>
            </w:r>
          </w:p>
        </w:tc>
        <w:tc>
          <w:tcPr>
            <w:tcW w:w="3515" w:type="dxa"/>
          </w:tcPr>
          <w:p w:rsidR="00876F2B" w:rsidP="00460A2E" w:rsidRDefault="00876F2B" w14:paraId="53105DB7"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Pr="009B513D" w:rsidR="00542C36" w:rsidP="00460A2E" w:rsidRDefault="001436E8" w14:paraId="5C3D2542" w14:textId="35EFFED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Unauthorized access to ePHI; failure to meet HIPAA/FISMA/DHS 4300A compliance</w:t>
            </w:r>
          </w:p>
        </w:tc>
        <w:tc>
          <w:tcPr>
            <w:tcW w:w="3240" w:type="dxa"/>
          </w:tcPr>
          <w:p w:rsidR="00876F2B" w:rsidP="00460A2E" w:rsidRDefault="00876F2B" w14:paraId="21531D77" w14:textId="7777777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Pr="009B513D" w:rsidR="00542C36" w:rsidP="00460A2E" w:rsidRDefault="001436E8" w14:paraId="0611E551" w14:textId="35E806A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Implement RBAC, encryption, MFA, audit logs, continuous security scanning, and support for ATO documentation and FedRAMP cloud hosting</w:t>
            </w:r>
          </w:p>
        </w:tc>
      </w:tr>
      <w:tr w:rsidRPr="009B513D" w:rsidR="00542C36" w:rsidTr="00876F2B" w14:paraId="4D58D379" w14:textId="6DE1FD52">
        <w:trPr>
          <w:trHeight w:val="432"/>
          <w:jc w:val="center"/>
        </w:trPr>
        <w:tc>
          <w:tcPr>
            <w:cnfStyle w:val="001000000000" w:firstRow="0" w:lastRow="0" w:firstColumn="1" w:lastColumn="0" w:oddVBand="0" w:evenVBand="0" w:oddHBand="0" w:evenHBand="0" w:firstRowFirstColumn="0" w:firstRowLastColumn="0" w:lastRowFirstColumn="0" w:lastRowLastColumn="0"/>
            <w:tcW w:w="1250" w:type="dxa"/>
            <w:tcMar>
              <w:left w:w="0" w:type="dxa"/>
              <w:right w:w="0" w:type="dxa"/>
            </w:tcMar>
          </w:tcPr>
          <w:p w:rsidRPr="009B513D" w:rsidR="00542C36" w:rsidP="00460A2E" w:rsidRDefault="00542C36" w14:paraId="02AF6179" w14:textId="77777777">
            <w:pPr>
              <w:rPr>
                <w:rFonts w:ascii="Times New Roman" w:hAnsi="Times New Roman" w:cs="Times New Roman"/>
                <w:sz w:val="24"/>
                <w:szCs w:val="24"/>
              </w:rPr>
            </w:pPr>
          </w:p>
          <w:p w:rsidRPr="009B513D" w:rsidR="00542C36" w:rsidP="00460A2E" w:rsidRDefault="001436E8" w14:paraId="1D3B2086" w14:textId="421E1AB2">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Data Migration</w:t>
            </w:r>
          </w:p>
        </w:tc>
        <w:tc>
          <w:tcPr>
            <w:tcW w:w="35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9B513D" w:rsidR="00E84CF0" w14:paraId="0702E82E" w14:textId="77777777">
              <w:trPr>
                <w:tblCellSpacing w:w="15" w:type="dxa"/>
              </w:trPr>
              <w:tc>
                <w:tcPr>
                  <w:tcW w:w="0" w:type="auto"/>
                  <w:vAlign w:val="center"/>
                  <w:hideMark/>
                </w:tcPr>
                <w:p w:rsidRPr="009B513D" w:rsidR="00E84CF0" w:rsidP="00460A2E" w:rsidRDefault="00E84CF0" w14:paraId="4ACBC9A0" w14:textId="77777777">
                  <w:pPr>
                    <w:jc w:val="both"/>
                    <w:rPr>
                      <w:rFonts w:ascii="Times New Roman" w:hAnsi="Times New Roman" w:cs="Times New Roman"/>
                      <w:sz w:val="24"/>
                      <w:szCs w:val="24"/>
                    </w:rPr>
                  </w:pPr>
                </w:p>
              </w:tc>
            </w:tr>
          </w:tbl>
          <w:p w:rsidRPr="009B513D" w:rsidR="00E84CF0" w:rsidP="00460A2E" w:rsidRDefault="00E84CF0" w14:paraId="1591D327" w14:textId="7777777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9"/>
            </w:tblGrid>
            <w:tr w:rsidRPr="009B513D" w:rsidR="00E84CF0" w14:paraId="37D50996" w14:textId="77777777">
              <w:trPr>
                <w:tblCellSpacing w:w="15" w:type="dxa"/>
              </w:trPr>
              <w:tc>
                <w:tcPr>
                  <w:tcW w:w="0" w:type="auto"/>
                  <w:vAlign w:val="center"/>
                  <w:hideMark/>
                </w:tcPr>
                <w:p w:rsidRPr="009B513D" w:rsidR="00E84CF0" w:rsidP="00460A2E" w:rsidRDefault="00E84CF0" w14:paraId="165E399D" w14:textId="77777777">
                  <w:pPr>
                    <w:jc w:val="both"/>
                    <w:rPr>
                      <w:rFonts w:ascii="Times New Roman" w:hAnsi="Times New Roman" w:cs="Times New Roman"/>
                      <w:sz w:val="24"/>
                      <w:szCs w:val="24"/>
                    </w:rPr>
                  </w:pPr>
                  <w:r w:rsidRPr="009B513D">
                    <w:rPr>
                      <w:rFonts w:ascii="Times New Roman" w:hAnsi="Times New Roman" w:cs="Times New Roman"/>
                      <w:sz w:val="24"/>
                      <w:szCs w:val="24"/>
                    </w:rPr>
                    <w:t>Incomplete or inaccurate transfer from legacy systems (e.g., Fusion Health CIPS)</w:t>
                  </w:r>
                </w:p>
              </w:tc>
            </w:tr>
          </w:tbl>
          <w:p w:rsidRPr="009B513D" w:rsidR="00542C36" w:rsidP="00460A2E" w:rsidRDefault="00542C36" w14:paraId="005B65B0" w14:textId="4C82A39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3240" w:type="dxa"/>
          </w:tcPr>
          <w:p w:rsidRPr="009B513D" w:rsidR="00542C36" w:rsidP="00460A2E" w:rsidRDefault="00E84CF0" w14:paraId="11C02CB3" w14:textId="1F93B1F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Perform data profiling, map legacy data to EHR structures, conduct data validation, and perform dry-run migrations with ICE oversight</w:t>
            </w:r>
          </w:p>
        </w:tc>
      </w:tr>
      <w:tr w:rsidRPr="009B513D" w:rsidR="00542C36" w:rsidTr="00876F2B" w14:paraId="182BD36A" w14:textId="1F5AC36C">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1250" w:type="dxa"/>
            <w:tcMar>
              <w:left w:w="0" w:type="dxa"/>
              <w:right w:w="0" w:type="dxa"/>
            </w:tcMar>
          </w:tcPr>
          <w:p w:rsidRPr="009B513D" w:rsidR="00542C36" w:rsidP="00460A2E" w:rsidRDefault="00542C36" w14:paraId="63B5AE2F" w14:textId="77777777">
            <w:pPr>
              <w:rPr>
                <w:rFonts w:ascii="Times New Roman" w:hAnsi="Times New Roman" w:cs="Times New Roman"/>
                <w:sz w:val="24"/>
                <w:szCs w:val="24"/>
              </w:rPr>
            </w:pPr>
          </w:p>
          <w:p w:rsidRPr="009B513D" w:rsidR="00542C36" w:rsidP="00460A2E" w:rsidRDefault="00E84CF0" w14:paraId="4BE83882" w14:textId="4D5B8056">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User Adoption</w:t>
            </w:r>
          </w:p>
        </w:tc>
        <w:tc>
          <w:tcPr>
            <w:tcW w:w="35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9B513D" w:rsidR="00F53DC9" w14:paraId="61F9D19A" w14:textId="77777777">
              <w:trPr>
                <w:tblCellSpacing w:w="15" w:type="dxa"/>
              </w:trPr>
              <w:tc>
                <w:tcPr>
                  <w:tcW w:w="0" w:type="auto"/>
                  <w:vAlign w:val="center"/>
                  <w:hideMark/>
                </w:tcPr>
                <w:p w:rsidRPr="009B513D" w:rsidR="00F53DC9" w:rsidP="00460A2E" w:rsidRDefault="00F53DC9" w14:paraId="5F97EA06" w14:textId="77777777">
                  <w:pPr>
                    <w:jc w:val="both"/>
                    <w:rPr>
                      <w:rFonts w:ascii="Times New Roman" w:hAnsi="Times New Roman" w:cs="Times New Roman"/>
                      <w:sz w:val="24"/>
                      <w:szCs w:val="24"/>
                    </w:rPr>
                  </w:pPr>
                </w:p>
              </w:tc>
            </w:tr>
          </w:tbl>
          <w:p w:rsidRPr="009B513D" w:rsidR="00F53DC9" w:rsidP="00460A2E" w:rsidRDefault="00F53DC9" w14:paraId="47EAF097" w14:textId="7777777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9"/>
            </w:tblGrid>
            <w:tr w:rsidRPr="009B513D" w:rsidR="00F53DC9" w14:paraId="33C217E0" w14:textId="77777777">
              <w:trPr>
                <w:tblCellSpacing w:w="15" w:type="dxa"/>
              </w:trPr>
              <w:tc>
                <w:tcPr>
                  <w:tcW w:w="0" w:type="auto"/>
                  <w:vAlign w:val="center"/>
                  <w:hideMark/>
                </w:tcPr>
                <w:p w:rsidRPr="009B513D" w:rsidR="00F53DC9" w:rsidP="00460A2E" w:rsidRDefault="00F53DC9" w14:paraId="1B1C9D0F" w14:textId="77777777">
                  <w:pPr>
                    <w:jc w:val="both"/>
                    <w:rPr>
                      <w:rFonts w:ascii="Times New Roman" w:hAnsi="Times New Roman" w:cs="Times New Roman"/>
                      <w:sz w:val="24"/>
                      <w:szCs w:val="24"/>
                    </w:rPr>
                  </w:pPr>
                  <w:r w:rsidRPr="009B513D">
                    <w:rPr>
                      <w:rFonts w:ascii="Times New Roman" w:hAnsi="Times New Roman" w:cs="Times New Roman"/>
                      <w:sz w:val="24"/>
                      <w:szCs w:val="24"/>
                    </w:rPr>
                    <w:t>Resistance to new system workflows by clinical or field staff</w:t>
                  </w:r>
                </w:p>
              </w:tc>
            </w:tr>
          </w:tbl>
          <w:p w:rsidRPr="009B513D" w:rsidR="00542C36" w:rsidP="00460A2E" w:rsidRDefault="00542C36" w14:paraId="26CCC199" w14:textId="274D67E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3240" w:type="dxa"/>
          </w:tcPr>
          <w:p w:rsidRPr="009B513D" w:rsidR="00542C36" w:rsidP="00460A2E" w:rsidRDefault="00F53DC9" w14:paraId="7807C758" w14:textId="5223911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Engage users early in design and configuration, provide comprehensive training, assign site-level change champions, and support feedback loops</w:t>
            </w:r>
          </w:p>
        </w:tc>
      </w:tr>
      <w:tr w:rsidRPr="009B513D" w:rsidR="00542C36" w:rsidTr="00876F2B" w14:paraId="747B4919" w14:textId="28AD110F">
        <w:trPr>
          <w:trHeight w:val="432"/>
          <w:jc w:val="center"/>
        </w:trPr>
        <w:tc>
          <w:tcPr>
            <w:cnfStyle w:val="001000000000" w:firstRow="0" w:lastRow="0" w:firstColumn="1" w:lastColumn="0" w:oddVBand="0" w:evenVBand="0" w:oddHBand="0" w:evenHBand="0" w:firstRowFirstColumn="0" w:firstRowLastColumn="0" w:lastRowFirstColumn="0" w:lastRowLastColumn="0"/>
            <w:tcW w:w="1250" w:type="dxa"/>
            <w:tcMar>
              <w:left w:w="0" w:type="dxa"/>
              <w:right w:w="0" w:type="dxa"/>
            </w:tcMar>
          </w:tcPr>
          <w:p w:rsidRPr="009B513D" w:rsidR="00542C36" w:rsidP="00460A2E" w:rsidRDefault="00F53DC9" w14:paraId="645A5243" w14:textId="73ED8D22">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Connectivity Limitation</w:t>
            </w:r>
          </w:p>
        </w:tc>
        <w:tc>
          <w:tcPr>
            <w:tcW w:w="35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9"/>
            </w:tblGrid>
            <w:tr w:rsidRPr="009B513D" w:rsidR="00542C36" w:rsidTr="00350963" w14:paraId="01D5F3B0" w14:textId="77777777">
              <w:trPr>
                <w:tblCellSpacing w:w="15" w:type="dxa"/>
              </w:trPr>
              <w:tc>
                <w:tcPr>
                  <w:tcW w:w="0" w:type="auto"/>
                  <w:vAlign w:val="center"/>
                  <w:hideMark/>
                </w:tcPr>
                <w:p w:rsidRPr="009B513D" w:rsidR="00542C36" w:rsidP="00460A2E" w:rsidRDefault="00F53DC9" w14:paraId="7812BC7D" w14:textId="68C842E7">
                  <w:pPr>
                    <w:jc w:val="both"/>
                    <w:rPr>
                      <w:rFonts w:ascii="Times New Roman" w:hAnsi="Times New Roman" w:cs="Times New Roman"/>
                      <w:sz w:val="24"/>
                      <w:szCs w:val="24"/>
                    </w:rPr>
                  </w:pPr>
                  <w:r w:rsidRPr="009B513D">
                    <w:rPr>
                      <w:rFonts w:ascii="Times New Roman" w:hAnsi="Times New Roman" w:cs="Times New Roman"/>
                      <w:sz w:val="24"/>
                      <w:szCs w:val="24"/>
                    </w:rPr>
                    <w:t>Limited or no network availability in remote IHSC locations</w:t>
                  </w:r>
                </w:p>
              </w:tc>
            </w:tr>
          </w:tbl>
          <w:p w:rsidRPr="009B513D" w:rsidR="00542C36" w:rsidP="00460A2E" w:rsidRDefault="00542C36" w14:paraId="07F24630" w14:textId="77777777">
            <w:pPr>
              <w:pStyle w:val="ListParagraph"/>
              <w:ind w:left="72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3240" w:type="dxa"/>
          </w:tcPr>
          <w:p w:rsidRPr="009B513D" w:rsidR="00542C36" w:rsidP="00460A2E" w:rsidRDefault="009833D3" w14:paraId="12744372" w14:textId="0CC6034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Support offline access, implement local data caching, and asynchronous sync processes in the platform</w:t>
            </w:r>
          </w:p>
        </w:tc>
      </w:tr>
      <w:tr w:rsidRPr="009B513D" w:rsidR="00542C36" w:rsidTr="00876F2B" w14:paraId="44DA7A98" w14:textId="73068356">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1250" w:type="dxa"/>
            <w:tcMar>
              <w:left w:w="0" w:type="dxa"/>
              <w:right w:w="0" w:type="dxa"/>
            </w:tcMar>
          </w:tcPr>
          <w:p w:rsidRPr="009B513D" w:rsidR="00542C36" w:rsidP="00460A2E" w:rsidRDefault="00542C36" w14:paraId="38B0349E" w14:textId="29073469">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 xml:space="preserve">Integration </w:t>
            </w:r>
            <w:r w:rsidRPr="009B513D" w:rsidR="009833D3">
              <w:rPr>
                <w:rFonts w:ascii="Times New Roman" w:hAnsi="Times New Roman" w:cs="Times New Roman"/>
                <w:b w:val="0"/>
                <w:bCs w:val="0"/>
                <w:sz w:val="24"/>
                <w:szCs w:val="24"/>
              </w:rPr>
              <w:t>Risks</w:t>
            </w:r>
          </w:p>
        </w:tc>
        <w:tc>
          <w:tcPr>
            <w:tcW w:w="35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9B513D" w:rsidR="009833D3" w14:paraId="446FDEFC" w14:textId="77777777">
              <w:trPr>
                <w:tblCellSpacing w:w="15" w:type="dxa"/>
              </w:trPr>
              <w:tc>
                <w:tcPr>
                  <w:tcW w:w="0" w:type="auto"/>
                  <w:vAlign w:val="center"/>
                  <w:hideMark/>
                </w:tcPr>
                <w:p w:rsidRPr="009B513D" w:rsidR="009833D3" w:rsidP="00460A2E" w:rsidRDefault="009833D3" w14:paraId="17918389" w14:textId="77777777">
                  <w:pPr>
                    <w:jc w:val="both"/>
                    <w:rPr>
                      <w:rFonts w:ascii="Times New Roman" w:hAnsi="Times New Roman" w:cs="Times New Roman"/>
                      <w:sz w:val="24"/>
                      <w:szCs w:val="24"/>
                    </w:rPr>
                  </w:pPr>
                </w:p>
              </w:tc>
            </w:tr>
          </w:tbl>
          <w:p w:rsidRPr="009B513D" w:rsidR="009833D3" w:rsidP="00460A2E" w:rsidRDefault="009833D3" w14:paraId="12CA3694" w14:textId="7777777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9"/>
            </w:tblGrid>
            <w:tr w:rsidRPr="009B513D" w:rsidR="009833D3" w14:paraId="7737D14C" w14:textId="77777777">
              <w:trPr>
                <w:tblCellSpacing w:w="15" w:type="dxa"/>
              </w:trPr>
              <w:tc>
                <w:tcPr>
                  <w:tcW w:w="0" w:type="auto"/>
                  <w:vAlign w:val="center"/>
                  <w:hideMark/>
                </w:tcPr>
                <w:p w:rsidRPr="009B513D" w:rsidR="009833D3" w:rsidP="00460A2E" w:rsidRDefault="009833D3" w14:paraId="729C74C0" w14:textId="77777777">
                  <w:pPr>
                    <w:jc w:val="both"/>
                    <w:rPr>
                      <w:rFonts w:ascii="Times New Roman" w:hAnsi="Times New Roman" w:cs="Times New Roman"/>
                      <w:sz w:val="24"/>
                      <w:szCs w:val="24"/>
                    </w:rPr>
                  </w:pPr>
                  <w:r w:rsidRPr="009B513D">
                    <w:rPr>
                      <w:rFonts w:ascii="Times New Roman" w:hAnsi="Times New Roman" w:cs="Times New Roman"/>
                      <w:sz w:val="24"/>
                      <w:szCs w:val="24"/>
                    </w:rPr>
                    <w:t>Incompatibility with legacy systems or ICE/DHS interfaces (e.g., VA FSC, MedPARv2)</w:t>
                  </w:r>
                </w:p>
              </w:tc>
            </w:tr>
          </w:tbl>
          <w:p w:rsidRPr="009B513D" w:rsidR="00542C36" w:rsidP="00460A2E" w:rsidRDefault="00542C36" w14:paraId="5ADF555B" w14:textId="0BBAC7D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3240" w:type="dxa"/>
          </w:tcPr>
          <w:p w:rsidRPr="009B513D" w:rsidR="00542C36" w:rsidP="00460A2E" w:rsidRDefault="00D23081" w14:paraId="5BE97F17" w14:textId="0C2FBAF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Leverage modular APIs and standards (FHIR, HL7), conduct interface discovery early, build and test interface adapters incrementally</w:t>
            </w:r>
          </w:p>
        </w:tc>
      </w:tr>
      <w:tr w:rsidRPr="009B513D" w:rsidR="00542C36" w:rsidTr="00876F2B" w14:paraId="638ABEC0" w14:textId="081D864B">
        <w:trPr>
          <w:trHeight w:val="432"/>
          <w:jc w:val="center"/>
        </w:trPr>
        <w:tc>
          <w:tcPr>
            <w:cnfStyle w:val="001000000000" w:firstRow="0" w:lastRow="0" w:firstColumn="1" w:lastColumn="0" w:oddVBand="0" w:evenVBand="0" w:oddHBand="0" w:evenHBand="0" w:firstRowFirstColumn="0" w:firstRowLastColumn="0" w:lastRowFirstColumn="0" w:lastRowLastColumn="0"/>
            <w:tcW w:w="1250" w:type="dxa"/>
            <w:tcMar>
              <w:left w:w="0" w:type="dxa"/>
              <w:right w:w="0" w:type="dxa"/>
            </w:tcMar>
          </w:tcPr>
          <w:p w:rsidRPr="009B513D" w:rsidR="00542C36" w:rsidP="00460A2E" w:rsidRDefault="00D23081" w14:paraId="0C9E00B3" w14:textId="27D63157">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Schedule Slippage</w:t>
            </w:r>
          </w:p>
        </w:tc>
        <w:tc>
          <w:tcPr>
            <w:tcW w:w="3515" w:type="dxa"/>
          </w:tcPr>
          <w:p w:rsidRPr="009B513D" w:rsidR="00542C36" w:rsidP="00460A2E" w:rsidRDefault="00D23081" w14:paraId="248D8096" w14:textId="7B7AEC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Delays due to approvals, pilot findings, or resource constraints</w:t>
            </w:r>
          </w:p>
        </w:tc>
        <w:tc>
          <w:tcPr>
            <w:tcW w:w="3240" w:type="dxa"/>
          </w:tcPr>
          <w:p w:rsidRPr="009B513D" w:rsidR="00542C36" w:rsidP="00460A2E" w:rsidRDefault="0003518F" w14:paraId="6FB59CD9" w14:textId="55D1331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Use agile sprints for rapid iteration, maintain a buffer in rollout phases, and build a detailed dependency tracker</w:t>
            </w:r>
          </w:p>
        </w:tc>
      </w:tr>
      <w:tr w:rsidRPr="009B513D" w:rsidR="00542C36" w:rsidTr="00876F2B" w14:paraId="05FA8EDE" w14:textId="14C3E805">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1250" w:type="dxa"/>
            <w:tcMar>
              <w:left w:w="0" w:type="dxa"/>
              <w:right w:w="0" w:type="dxa"/>
            </w:tcMar>
          </w:tcPr>
          <w:p w:rsidRPr="009B513D" w:rsidR="00542C36" w:rsidP="00460A2E" w:rsidRDefault="0003518F" w14:paraId="5CC4B7CC" w14:textId="51B88B49">
            <w:pPr>
              <w:rPr>
                <w:rFonts w:ascii="Times New Roman" w:hAnsi="Times New Roman" w:cs="Times New Roman"/>
                <w:b w:val="0"/>
                <w:bCs w:val="0"/>
                <w:sz w:val="24"/>
                <w:szCs w:val="24"/>
              </w:rPr>
            </w:pPr>
            <w:r w:rsidRPr="009B513D">
              <w:rPr>
                <w:rFonts w:ascii="Times New Roman" w:hAnsi="Times New Roman" w:cs="Times New Roman"/>
                <w:b w:val="0"/>
                <w:bCs w:val="0"/>
                <w:sz w:val="24"/>
                <w:szCs w:val="24"/>
              </w:rPr>
              <w:t>Scope Creep</w:t>
            </w:r>
          </w:p>
        </w:tc>
        <w:tc>
          <w:tcPr>
            <w:tcW w:w="35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9B513D" w:rsidR="0003518F" w14:paraId="546D36CC" w14:textId="77777777">
              <w:trPr>
                <w:tblCellSpacing w:w="15" w:type="dxa"/>
              </w:trPr>
              <w:tc>
                <w:tcPr>
                  <w:tcW w:w="0" w:type="auto"/>
                  <w:vAlign w:val="center"/>
                  <w:hideMark/>
                </w:tcPr>
                <w:p w:rsidRPr="009B513D" w:rsidR="0003518F" w:rsidP="00460A2E" w:rsidRDefault="0003518F" w14:paraId="65ED1C8D" w14:textId="77777777">
                  <w:pPr>
                    <w:jc w:val="both"/>
                    <w:rPr>
                      <w:rFonts w:ascii="Times New Roman" w:hAnsi="Times New Roman" w:cs="Times New Roman"/>
                      <w:sz w:val="24"/>
                      <w:szCs w:val="24"/>
                    </w:rPr>
                  </w:pPr>
                </w:p>
              </w:tc>
            </w:tr>
          </w:tbl>
          <w:p w:rsidRPr="009B513D" w:rsidR="0003518F" w:rsidP="00460A2E" w:rsidRDefault="0003518F" w14:paraId="7CDC0753" w14:textId="7777777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9"/>
            </w:tblGrid>
            <w:tr w:rsidRPr="009B513D" w:rsidR="0003518F" w14:paraId="699D4991" w14:textId="77777777">
              <w:trPr>
                <w:tblCellSpacing w:w="15" w:type="dxa"/>
              </w:trPr>
              <w:tc>
                <w:tcPr>
                  <w:tcW w:w="0" w:type="auto"/>
                  <w:vAlign w:val="center"/>
                  <w:hideMark/>
                </w:tcPr>
                <w:p w:rsidRPr="009B513D" w:rsidR="0003518F" w:rsidP="00460A2E" w:rsidRDefault="0003518F" w14:paraId="2011E57A" w14:textId="77777777">
                  <w:pPr>
                    <w:jc w:val="both"/>
                    <w:rPr>
                      <w:rFonts w:ascii="Times New Roman" w:hAnsi="Times New Roman" w:cs="Times New Roman"/>
                      <w:sz w:val="24"/>
                      <w:szCs w:val="24"/>
                    </w:rPr>
                  </w:pPr>
                  <w:r w:rsidRPr="009B513D">
                    <w:rPr>
                      <w:rFonts w:ascii="Times New Roman" w:hAnsi="Times New Roman" w:cs="Times New Roman"/>
                      <w:sz w:val="24"/>
                      <w:szCs w:val="24"/>
                    </w:rPr>
                    <w:t>Changing requirements during implementation</w:t>
                  </w:r>
                </w:p>
              </w:tc>
            </w:tr>
          </w:tbl>
          <w:p w:rsidRPr="009B513D" w:rsidR="00542C36" w:rsidP="00460A2E" w:rsidRDefault="00542C36" w14:paraId="01CBE41B" w14:textId="37702FF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3240" w:type="dxa"/>
          </w:tcPr>
          <w:p w:rsidRPr="009B513D" w:rsidR="00542C36" w:rsidP="00460A2E" w:rsidRDefault="0053051C" w14:paraId="3AA8B466" w14:textId="7D8478A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513D">
              <w:rPr>
                <w:rFonts w:ascii="Times New Roman" w:hAnsi="Times New Roman" w:cs="Times New Roman"/>
                <w:sz w:val="24"/>
                <w:szCs w:val="24"/>
              </w:rPr>
              <w:t>Establish a robust change control process, prioritize must-have vs. nice-to-have features, and define sprint boundaries clearly</w:t>
            </w:r>
          </w:p>
        </w:tc>
      </w:tr>
    </w:tbl>
    <w:p w:rsidRPr="00814049" w:rsidR="00924325" w:rsidP="00814049" w:rsidRDefault="00686A13" w14:paraId="3A90A131" w14:textId="3A5A4821">
      <w:pPr>
        <w:pStyle w:val="Caption"/>
        <w:jc w:val="center"/>
        <w:rPr>
          <w:rFonts w:ascii="Times New Roman" w:hAnsi="Times New Roman" w:cs="Times New Roman"/>
          <w:b/>
          <w:bCs/>
          <w:color w:val="000000" w:themeColor="text1"/>
          <w:sz w:val="20"/>
          <w:szCs w:val="20"/>
        </w:rPr>
      </w:pPr>
      <w:r w:rsidRPr="009B513D">
        <w:rPr>
          <w:rFonts w:ascii="Times New Roman" w:hAnsi="Times New Roman" w:cs="Times New Roman"/>
          <w:sz w:val="20"/>
          <w:szCs w:val="20"/>
        </w:rPr>
        <w:t>Table 12: Risk Management</w:t>
      </w:r>
    </w:p>
    <w:p w:rsidRPr="00814049" w:rsidR="0053051C" w:rsidP="00814049" w:rsidRDefault="0053051C" w14:paraId="53A34FD7" w14:textId="77777777">
      <w:pPr>
        <w:pStyle w:val="BodyText"/>
        <w:spacing w:before="241" w:after="240"/>
        <w:ind w:left="720" w:right="1059"/>
        <w:jc w:val="both"/>
        <w:rPr>
          <w:rFonts w:ascii="Times New Roman" w:hAnsi="Times New Roman" w:cs="Times New Roman"/>
          <w:b/>
          <w:bCs/>
          <w:color w:val="000000" w:themeColor="text1"/>
          <w:sz w:val="24"/>
          <w:szCs w:val="24"/>
        </w:rPr>
      </w:pPr>
      <w:r w:rsidRPr="00814049">
        <w:rPr>
          <w:rFonts w:ascii="Times New Roman" w:hAnsi="Times New Roman" w:cs="Times New Roman"/>
          <w:b/>
          <w:bCs/>
          <w:color w:val="000000" w:themeColor="text1"/>
          <w:sz w:val="24"/>
          <w:szCs w:val="24"/>
        </w:rPr>
        <w:t>Ongoing Risk Monitoring and Governance</w:t>
      </w:r>
    </w:p>
    <w:p w:rsidRPr="009B513D" w:rsidR="0053051C" w:rsidP="00D325D2" w:rsidRDefault="0053051C" w14:paraId="48E92B86" w14:textId="77777777">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Weekly Risk Review Meetings with ICE/IHSC project leadership</w:t>
      </w:r>
    </w:p>
    <w:p w:rsidRPr="009B513D" w:rsidR="0053051C" w:rsidP="00D325D2" w:rsidRDefault="0053051C" w14:paraId="7055747D" w14:textId="77777777">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Live Risk Register Tracking in project workspace (Confluence or SharePoint)</w:t>
      </w:r>
    </w:p>
    <w:p w:rsidRPr="009B513D" w:rsidR="0053051C" w:rsidP="00D325D2" w:rsidRDefault="0053051C" w14:paraId="5CBAEF21" w14:textId="77777777">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Escalation Protocols for high-impact/high-likelihood risks</w:t>
      </w:r>
    </w:p>
    <w:p w:rsidRPr="009B513D" w:rsidR="0053051C" w:rsidP="00D325D2" w:rsidRDefault="0053051C" w14:paraId="18354F4D" w14:textId="77777777">
      <w:pPr>
        <w:pStyle w:val="BodyText"/>
        <w:numPr>
          <w:ilvl w:val="0"/>
          <w:numId w:val="25"/>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Contingency Plans documented for all critical infrastructure and operational scenarios</w:t>
      </w:r>
    </w:p>
    <w:p w:rsidRPr="009B513D" w:rsidR="0053051C" w:rsidP="00D325D2" w:rsidRDefault="0053051C" w14:paraId="6DFC823C" w14:textId="3C54B1C9">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Our experience supporting federal and health-focused digital modernization efforts enables us to anticipate and navigate complex risk environments. We will ensure the IHSC EHR deployment remains secure, compliant, and operationally stable throughout its lifecycle.</w:t>
      </w:r>
    </w:p>
    <w:p w:rsidRPr="009B513D" w:rsidR="0053051C" w:rsidP="00460A2E" w:rsidRDefault="002D1386" w14:paraId="12E89B55" w14:textId="5F2C6A8F">
      <w:pPr>
        <w:pStyle w:val="Heading1"/>
        <w:numPr>
          <w:ilvl w:val="0"/>
          <w:numId w:val="2"/>
        </w:numPr>
        <w:rPr>
          <w:rFonts w:ascii="Times New Roman" w:hAnsi="Times New Roman" w:cs="Times New Roman"/>
          <w:color w:val="0F243E" w:themeColor="text2" w:themeShade="80"/>
          <w:sz w:val="32"/>
          <w:szCs w:val="32"/>
        </w:rPr>
      </w:pPr>
      <w:bookmarkStart w:name="_Toc205670257" w:id="70"/>
      <w:r w:rsidRPr="009B513D">
        <w:rPr>
          <w:rFonts w:ascii="Times New Roman" w:hAnsi="Times New Roman" w:cs="Times New Roman"/>
          <w:color w:val="0F243E" w:themeColor="text2" w:themeShade="80"/>
          <w:sz w:val="32"/>
          <w:szCs w:val="32"/>
        </w:rPr>
        <w:t>Assumptions and Dependencies</w:t>
      </w:r>
      <w:bookmarkEnd w:id="70"/>
    </w:p>
    <w:p w:rsidRPr="009B513D" w:rsidR="00924325" w:rsidP="00D325D2" w:rsidRDefault="002E38A6" w14:paraId="78EBFC99" w14:textId="77B232EE">
      <w:pPr>
        <w:pStyle w:val="BodyText"/>
        <w:spacing w:before="241" w:after="240"/>
        <w:ind w:left="720"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Onsite IT Advisors has developed this proposal based on the following assumptions and dependencies. These factors are essential to achieving successful and timely delivery of the proposed EHR modernization solution for the ICE Health Service Corps (IHSC):</w:t>
      </w:r>
    </w:p>
    <w:p w:rsidRPr="00EA61B3" w:rsidR="00853768" w:rsidP="00D325D2" w:rsidRDefault="002E38A6" w14:paraId="37E62A59" w14:textId="77777777">
      <w:pPr>
        <w:pStyle w:val="BodyText"/>
        <w:numPr>
          <w:ilvl w:val="0"/>
          <w:numId w:val="25"/>
        </w:numPr>
        <w:spacing w:before="241" w:after="240"/>
        <w:ind w:right="1059"/>
        <w:jc w:val="both"/>
        <w:rPr>
          <w:rFonts w:ascii="Times New Roman" w:hAnsi="Times New Roman" w:cs="Times New Roman"/>
          <w:b/>
          <w:bCs/>
          <w:color w:val="000000" w:themeColor="text1"/>
          <w:sz w:val="24"/>
          <w:szCs w:val="24"/>
        </w:rPr>
      </w:pPr>
      <w:r w:rsidRPr="00EA61B3">
        <w:rPr>
          <w:rFonts w:ascii="Times New Roman" w:hAnsi="Times New Roman" w:cs="Times New Roman"/>
          <w:b/>
          <w:bCs/>
          <w:color w:val="000000" w:themeColor="text1"/>
          <w:sz w:val="24"/>
          <w:szCs w:val="24"/>
        </w:rPr>
        <w:t>Client Responsibilities</w:t>
      </w:r>
    </w:p>
    <w:p w:rsidRPr="009B513D" w:rsidR="00853768" w:rsidP="00D325D2" w:rsidRDefault="00853768" w14:paraId="10AEA53B" w14:textId="77777777">
      <w:pPr>
        <w:pStyle w:val="BodyText"/>
        <w:numPr>
          <w:ilvl w:val="1"/>
          <w:numId w:val="10"/>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CE/IHSC will assign a project sponsor and single point of contact to facilitate coordination.</w:t>
      </w:r>
    </w:p>
    <w:p w:rsidRPr="009B513D" w:rsidR="00853768" w:rsidP="00D325D2" w:rsidRDefault="00853768" w14:paraId="62FF500E" w14:textId="77777777">
      <w:pPr>
        <w:pStyle w:val="BodyText"/>
        <w:numPr>
          <w:ilvl w:val="1"/>
          <w:numId w:val="10"/>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ICE/IHSC will provide timely access to relevant personnel, documentation, and current systems.</w:t>
      </w:r>
    </w:p>
    <w:p w:rsidRPr="009B513D" w:rsidR="00853768" w:rsidP="00D325D2" w:rsidRDefault="00853768" w14:paraId="0EE606CE" w14:textId="77777777">
      <w:pPr>
        <w:pStyle w:val="BodyText"/>
        <w:numPr>
          <w:ilvl w:val="1"/>
          <w:numId w:val="10"/>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Legacy system data will be made available in an accessible format to support migration.</w:t>
      </w:r>
    </w:p>
    <w:p w:rsidRPr="009B513D" w:rsidR="002E38A6" w:rsidP="00D325D2" w:rsidRDefault="00853768" w14:paraId="0D6207F0" w14:textId="0B46D926">
      <w:pPr>
        <w:pStyle w:val="BodyText"/>
        <w:numPr>
          <w:ilvl w:val="1"/>
          <w:numId w:val="10"/>
        </w:numPr>
        <w:spacing w:before="241" w:after="240"/>
        <w:ind w:right="1059"/>
        <w:jc w:val="both"/>
        <w:rPr>
          <w:rFonts w:ascii="Times New Roman" w:hAnsi="Times New Roman" w:cs="Times New Roman"/>
          <w:color w:val="000000" w:themeColor="text1"/>
          <w:sz w:val="24"/>
          <w:szCs w:val="24"/>
        </w:rPr>
      </w:pPr>
      <w:r w:rsidRPr="009B513D">
        <w:rPr>
          <w:rFonts w:ascii="Times New Roman" w:hAnsi="Times New Roman" w:cs="Times New Roman"/>
          <w:color w:val="000000" w:themeColor="text1"/>
          <w:sz w:val="24"/>
          <w:szCs w:val="24"/>
        </w:rPr>
        <w:t>ICE will coordinate access to all facilities, including detention centers and field clinics, to support implementation, training, and support activities.</w:t>
      </w:r>
    </w:p>
    <w:p w:rsidRPr="00EA61B3" w:rsidR="00900337" w:rsidP="00D325D2" w:rsidRDefault="00900337" w14:paraId="51E4DEC4" w14:textId="77777777">
      <w:pPr>
        <w:pStyle w:val="BodyText"/>
        <w:numPr>
          <w:ilvl w:val="0"/>
          <w:numId w:val="25"/>
        </w:numPr>
        <w:spacing w:before="241" w:after="240"/>
        <w:ind w:right="1059"/>
        <w:jc w:val="both"/>
        <w:rPr>
          <w:rFonts w:ascii="Times New Roman" w:hAnsi="Times New Roman" w:cs="Times New Roman"/>
          <w:b/>
          <w:bCs/>
          <w:color w:val="000000" w:themeColor="text1"/>
          <w:sz w:val="24"/>
          <w:szCs w:val="24"/>
        </w:rPr>
      </w:pPr>
      <w:r w:rsidRPr="00EA61B3">
        <w:rPr>
          <w:rFonts w:ascii="Times New Roman" w:hAnsi="Times New Roman" w:cs="Times New Roman"/>
          <w:b/>
          <w:bCs/>
          <w:color w:val="000000" w:themeColor="text1"/>
          <w:sz w:val="24"/>
          <w:szCs w:val="24"/>
        </w:rPr>
        <w:t>Infrastructure &amp; Access</w:t>
      </w:r>
    </w:p>
    <w:p w:rsidRPr="009B513D" w:rsidR="00900337" w:rsidP="00D325D2" w:rsidRDefault="00900337" w14:paraId="2EE8FA4E" w14:textId="77777777">
      <w:pPr>
        <w:pStyle w:val="BodyText"/>
        <w:numPr>
          <w:ilvl w:val="1"/>
          <w:numId w:val="10"/>
        </w:numPr>
        <w:spacing w:before="241" w:after="240"/>
        <w:ind w:right="1059"/>
        <w:jc w:val="both"/>
        <w:rPr>
          <w:rFonts w:ascii="Times New Roman" w:hAnsi="Times New Roman" w:cs="Times New Roman"/>
          <w:b/>
          <w:bCs/>
          <w:color w:val="000000" w:themeColor="text1"/>
          <w:sz w:val="24"/>
          <w:szCs w:val="24"/>
        </w:rPr>
      </w:pPr>
      <w:r w:rsidRPr="009B513D">
        <w:rPr>
          <w:rFonts w:ascii="Times New Roman" w:hAnsi="Times New Roman" w:cs="Times New Roman"/>
          <w:color w:val="000000" w:themeColor="text1"/>
          <w:sz w:val="24"/>
          <w:szCs w:val="24"/>
        </w:rPr>
        <w:t>A FedRAMP-authorized cloud environment (e.g., AWS GovCloud or Azure Government) will be made available for system deployment.</w:t>
      </w:r>
    </w:p>
    <w:p w:rsidRPr="009B513D" w:rsidR="00900337" w:rsidP="00D325D2" w:rsidRDefault="00900337" w14:paraId="45D0711F" w14:textId="77777777">
      <w:pPr>
        <w:pStyle w:val="BodyText"/>
        <w:numPr>
          <w:ilvl w:val="1"/>
          <w:numId w:val="10"/>
        </w:numPr>
        <w:spacing w:before="241" w:after="240"/>
        <w:ind w:right="1059"/>
        <w:jc w:val="both"/>
        <w:rPr>
          <w:rFonts w:ascii="Times New Roman" w:hAnsi="Times New Roman" w:cs="Times New Roman"/>
          <w:b/>
          <w:bCs/>
          <w:color w:val="000000" w:themeColor="text1"/>
          <w:sz w:val="24"/>
          <w:szCs w:val="24"/>
        </w:rPr>
      </w:pPr>
      <w:r w:rsidRPr="009B513D">
        <w:rPr>
          <w:rFonts w:ascii="Times New Roman" w:hAnsi="Times New Roman" w:cs="Times New Roman"/>
          <w:color w:val="000000" w:themeColor="text1"/>
          <w:sz w:val="24"/>
          <w:szCs w:val="24"/>
        </w:rPr>
        <w:t>Access to existing DHS enterprise identity and access management (IAM) platforms will be provided for user authentication integration.</w:t>
      </w:r>
    </w:p>
    <w:p w:rsidRPr="009B513D" w:rsidR="00900337" w:rsidP="00D325D2" w:rsidRDefault="00900337" w14:paraId="40915562" w14:textId="7B63FC3C">
      <w:pPr>
        <w:pStyle w:val="BodyText"/>
        <w:numPr>
          <w:ilvl w:val="1"/>
          <w:numId w:val="10"/>
        </w:numPr>
        <w:spacing w:before="241" w:after="240"/>
        <w:ind w:right="1059"/>
        <w:jc w:val="both"/>
        <w:rPr>
          <w:rFonts w:ascii="Times New Roman" w:hAnsi="Times New Roman" w:cs="Times New Roman"/>
          <w:b/>
          <w:bCs/>
          <w:color w:val="000000" w:themeColor="text1"/>
          <w:sz w:val="24"/>
          <w:szCs w:val="24"/>
        </w:rPr>
      </w:pPr>
      <w:r w:rsidRPr="009B513D">
        <w:rPr>
          <w:rFonts w:ascii="Times New Roman" w:hAnsi="Times New Roman" w:cs="Times New Roman"/>
          <w:color w:val="000000" w:themeColor="text1"/>
          <w:sz w:val="24"/>
          <w:szCs w:val="24"/>
        </w:rPr>
        <w:t>ICE/IHSC will provide required VPN access, firewall rules, and network permissions to allow secure system integration and remote team access.</w:t>
      </w:r>
    </w:p>
    <w:p w:rsidRPr="00EA61B3" w:rsidR="00900337" w:rsidP="00D325D2" w:rsidRDefault="00900337" w14:paraId="173DA8FD" w14:textId="77777777">
      <w:pPr>
        <w:pStyle w:val="BodyText"/>
        <w:numPr>
          <w:ilvl w:val="0"/>
          <w:numId w:val="25"/>
        </w:numPr>
        <w:spacing w:before="241" w:after="240"/>
        <w:ind w:right="1059"/>
        <w:jc w:val="both"/>
        <w:rPr>
          <w:rFonts w:ascii="Times New Roman" w:hAnsi="Times New Roman" w:cs="Times New Roman"/>
          <w:b/>
          <w:bCs/>
          <w:color w:val="000000" w:themeColor="text1"/>
          <w:sz w:val="24"/>
          <w:szCs w:val="24"/>
        </w:rPr>
      </w:pPr>
      <w:r w:rsidRPr="00EA61B3">
        <w:rPr>
          <w:rFonts w:ascii="Times New Roman" w:hAnsi="Times New Roman" w:cs="Times New Roman"/>
          <w:b/>
          <w:bCs/>
          <w:color w:val="000000" w:themeColor="text1"/>
          <w:sz w:val="24"/>
          <w:szCs w:val="24"/>
        </w:rPr>
        <w:t>Regulatory &amp; Security Dependencies</w:t>
      </w:r>
    </w:p>
    <w:p w:rsidRPr="009B513D" w:rsidR="00900337" w:rsidP="00D325D2" w:rsidRDefault="00900337" w14:paraId="1513E269" w14:textId="77777777">
      <w:pPr>
        <w:pStyle w:val="BodyText"/>
        <w:numPr>
          <w:ilvl w:val="1"/>
          <w:numId w:val="10"/>
        </w:numPr>
        <w:spacing w:before="241" w:after="240"/>
        <w:ind w:right="1059"/>
        <w:jc w:val="both"/>
        <w:rPr>
          <w:rFonts w:ascii="Times New Roman" w:hAnsi="Times New Roman" w:cs="Times New Roman"/>
          <w:b/>
          <w:bCs/>
          <w:color w:val="000000" w:themeColor="text1"/>
          <w:sz w:val="24"/>
          <w:szCs w:val="24"/>
        </w:rPr>
      </w:pPr>
      <w:r w:rsidRPr="009B513D">
        <w:rPr>
          <w:rFonts w:ascii="Times New Roman" w:hAnsi="Times New Roman" w:cs="Times New Roman"/>
          <w:color w:val="000000" w:themeColor="text1"/>
          <w:sz w:val="24"/>
          <w:szCs w:val="24"/>
        </w:rPr>
        <w:t>DHS will support the Authority to Operate (ATO) process and provide timely feedback on security documentation submissions.</w:t>
      </w:r>
    </w:p>
    <w:p w:rsidRPr="009B513D" w:rsidR="00900337" w:rsidP="00D325D2" w:rsidRDefault="00900337" w14:paraId="1B020217" w14:textId="300D9B84">
      <w:pPr>
        <w:pStyle w:val="BodyText"/>
        <w:numPr>
          <w:ilvl w:val="1"/>
          <w:numId w:val="10"/>
        </w:numPr>
        <w:spacing w:before="241" w:after="240"/>
        <w:ind w:right="1059"/>
        <w:jc w:val="both"/>
        <w:rPr>
          <w:rFonts w:ascii="Times New Roman" w:hAnsi="Times New Roman" w:cs="Times New Roman"/>
          <w:b/>
          <w:bCs/>
          <w:color w:val="000000" w:themeColor="text1"/>
          <w:sz w:val="24"/>
          <w:szCs w:val="24"/>
        </w:rPr>
      </w:pPr>
      <w:r w:rsidRPr="009B513D">
        <w:rPr>
          <w:rFonts w:ascii="Times New Roman" w:hAnsi="Times New Roman" w:cs="Times New Roman"/>
          <w:color w:val="000000" w:themeColor="text1"/>
          <w:sz w:val="24"/>
          <w:szCs w:val="24"/>
        </w:rPr>
        <w:t>Policies and controls from DHS 4300A/B, HIPAA, FIPS 140-2, and Section 508 compliance will be available and current.</w:t>
      </w:r>
    </w:p>
    <w:p w:rsidRPr="00EA61B3" w:rsidR="00900337" w:rsidP="00D325D2" w:rsidRDefault="00900337" w14:paraId="3EE7C1AC" w14:textId="77777777">
      <w:pPr>
        <w:pStyle w:val="BodyText"/>
        <w:numPr>
          <w:ilvl w:val="0"/>
          <w:numId w:val="25"/>
        </w:numPr>
        <w:spacing w:before="241" w:after="240"/>
        <w:ind w:right="1059"/>
        <w:jc w:val="both"/>
        <w:rPr>
          <w:rFonts w:ascii="Times New Roman" w:hAnsi="Times New Roman" w:cs="Times New Roman"/>
          <w:b/>
          <w:bCs/>
          <w:color w:val="000000" w:themeColor="text1"/>
          <w:sz w:val="24"/>
          <w:szCs w:val="24"/>
        </w:rPr>
      </w:pPr>
      <w:r w:rsidRPr="00EA61B3">
        <w:rPr>
          <w:rFonts w:ascii="Times New Roman" w:hAnsi="Times New Roman" w:cs="Times New Roman"/>
          <w:b/>
          <w:bCs/>
          <w:color w:val="000000" w:themeColor="text1"/>
          <w:sz w:val="24"/>
          <w:szCs w:val="24"/>
        </w:rPr>
        <w:t>Scheduling &amp; Resource Availability</w:t>
      </w:r>
    </w:p>
    <w:p w:rsidRPr="009B513D" w:rsidR="00900337" w:rsidP="00D325D2" w:rsidRDefault="00900337" w14:paraId="7935852F" w14:textId="77777777">
      <w:pPr>
        <w:pStyle w:val="BodyText"/>
        <w:numPr>
          <w:ilvl w:val="1"/>
          <w:numId w:val="10"/>
        </w:numPr>
        <w:spacing w:before="241" w:after="240"/>
        <w:ind w:right="1059"/>
        <w:jc w:val="both"/>
        <w:rPr>
          <w:rFonts w:ascii="Times New Roman" w:hAnsi="Times New Roman" w:cs="Times New Roman"/>
          <w:b/>
          <w:bCs/>
          <w:color w:val="000000" w:themeColor="text1"/>
          <w:sz w:val="24"/>
          <w:szCs w:val="24"/>
        </w:rPr>
      </w:pPr>
      <w:r w:rsidRPr="009B513D">
        <w:rPr>
          <w:rFonts w:ascii="Times New Roman" w:hAnsi="Times New Roman" w:cs="Times New Roman"/>
          <w:color w:val="000000" w:themeColor="text1"/>
          <w:sz w:val="24"/>
          <w:szCs w:val="24"/>
        </w:rPr>
        <w:t>ICE/IHSC staff will be available for stakeholder interviews, training sessions, and user acceptance testing during the planned phases.</w:t>
      </w:r>
    </w:p>
    <w:p w:rsidRPr="009B513D" w:rsidR="00900337" w:rsidP="00D325D2" w:rsidRDefault="00900337" w14:paraId="0B29F27E" w14:textId="668E3935">
      <w:pPr>
        <w:pStyle w:val="BodyText"/>
        <w:numPr>
          <w:ilvl w:val="1"/>
          <w:numId w:val="10"/>
        </w:numPr>
        <w:spacing w:before="241" w:after="240"/>
        <w:ind w:right="1059"/>
        <w:jc w:val="both"/>
        <w:rPr>
          <w:rFonts w:ascii="Times New Roman" w:hAnsi="Times New Roman" w:cs="Times New Roman"/>
          <w:b/>
          <w:bCs/>
          <w:color w:val="000000" w:themeColor="text1"/>
          <w:sz w:val="24"/>
          <w:szCs w:val="24"/>
        </w:rPr>
      </w:pPr>
      <w:r w:rsidRPr="009B513D">
        <w:rPr>
          <w:rFonts w:ascii="Times New Roman" w:hAnsi="Times New Roman" w:cs="Times New Roman"/>
          <w:color w:val="000000" w:themeColor="text1"/>
          <w:sz w:val="24"/>
          <w:szCs w:val="24"/>
        </w:rPr>
        <w:t>Changes to implementation timelines resulting from external delays (e.g., facility access restrictions or regulatory reviews) will result in a mutually agreed project adjustment.</w:t>
      </w:r>
    </w:p>
    <w:p w:rsidRPr="00EA61B3" w:rsidR="00900337" w:rsidP="00D325D2" w:rsidRDefault="00900337" w14:paraId="3A9F1379" w14:textId="77777777">
      <w:pPr>
        <w:pStyle w:val="BodyText"/>
        <w:numPr>
          <w:ilvl w:val="0"/>
          <w:numId w:val="25"/>
        </w:numPr>
        <w:spacing w:before="241" w:after="240"/>
        <w:ind w:right="1059"/>
        <w:jc w:val="both"/>
        <w:rPr>
          <w:rFonts w:ascii="Times New Roman" w:hAnsi="Times New Roman" w:cs="Times New Roman"/>
          <w:b/>
          <w:bCs/>
          <w:color w:val="000000" w:themeColor="text1"/>
          <w:sz w:val="24"/>
          <w:szCs w:val="24"/>
        </w:rPr>
      </w:pPr>
      <w:r w:rsidRPr="00EA61B3">
        <w:rPr>
          <w:rFonts w:ascii="Times New Roman" w:hAnsi="Times New Roman" w:cs="Times New Roman"/>
          <w:b/>
          <w:bCs/>
          <w:color w:val="000000" w:themeColor="text1"/>
          <w:sz w:val="24"/>
          <w:szCs w:val="24"/>
        </w:rPr>
        <w:t>Third-Party Integrations</w:t>
      </w:r>
    </w:p>
    <w:p w:rsidRPr="009B513D" w:rsidR="00900337" w:rsidP="00D325D2" w:rsidRDefault="00900337" w14:paraId="6A678C75" w14:textId="77777777">
      <w:pPr>
        <w:pStyle w:val="BodyText"/>
        <w:numPr>
          <w:ilvl w:val="1"/>
          <w:numId w:val="10"/>
        </w:numPr>
        <w:spacing w:before="241" w:after="240"/>
        <w:ind w:right="1059"/>
        <w:jc w:val="both"/>
        <w:rPr>
          <w:rFonts w:ascii="Times New Roman" w:hAnsi="Times New Roman" w:cs="Times New Roman"/>
          <w:b/>
          <w:bCs/>
          <w:color w:val="000000" w:themeColor="text1"/>
          <w:sz w:val="24"/>
          <w:szCs w:val="24"/>
        </w:rPr>
      </w:pPr>
      <w:r w:rsidRPr="009B513D">
        <w:rPr>
          <w:rFonts w:ascii="Times New Roman" w:hAnsi="Times New Roman" w:cs="Times New Roman"/>
          <w:color w:val="000000" w:themeColor="text1"/>
          <w:sz w:val="24"/>
          <w:szCs w:val="24"/>
        </w:rPr>
        <w:t>ICE will facilitate coordination with external partners (e.g., Fusion Health, VA, MedPARv2) to support interface development and testing.</w:t>
      </w:r>
    </w:p>
    <w:p w:rsidRPr="009B513D" w:rsidR="00900337" w:rsidP="00D325D2" w:rsidRDefault="00900337" w14:paraId="44D698F6" w14:textId="67D82746">
      <w:pPr>
        <w:pStyle w:val="BodyText"/>
        <w:numPr>
          <w:ilvl w:val="1"/>
          <w:numId w:val="10"/>
        </w:numPr>
        <w:spacing w:before="241" w:after="240"/>
        <w:ind w:right="1059"/>
        <w:jc w:val="both"/>
        <w:rPr>
          <w:rFonts w:ascii="Times New Roman" w:hAnsi="Times New Roman" w:cs="Times New Roman"/>
          <w:b/>
          <w:bCs/>
          <w:color w:val="000000" w:themeColor="text1"/>
          <w:sz w:val="24"/>
          <w:szCs w:val="24"/>
        </w:rPr>
      </w:pPr>
      <w:r w:rsidRPr="009B513D">
        <w:rPr>
          <w:rFonts w:ascii="Times New Roman" w:hAnsi="Times New Roman" w:cs="Times New Roman"/>
          <w:color w:val="000000" w:themeColor="text1"/>
          <w:sz w:val="24"/>
          <w:szCs w:val="24"/>
        </w:rPr>
        <w:t>Onsite IT Advisors assumes that required APIs, credentials, and data specifications will be provided in a timely manner by third-party vendors.</w:t>
      </w:r>
    </w:p>
    <w:p w:rsidRPr="00EA61B3" w:rsidR="00900337" w:rsidP="00D325D2" w:rsidRDefault="00900337" w14:paraId="3AAFFF57" w14:textId="77777777">
      <w:pPr>
        <w:pStyle w:val="BodyText"/>
        <w:numPr>
          <w:ilvl w:val="0"/>
          <w:numId w:val="25"/>
        </w:numPr>
        <w:spacing w:before="241" w:after="240"/>
        <w:ind w:right="1059"/>
        <w:jc w:val="both"/>
        <w:rPr>
          <w:rFonts w:ascii="Times New Roman" w:hAnsi="Times New Roman" w:cs="Times New Roman"/>
          <w:b/>
          <w:bCs/>
          <w:color w:val="000000" w:themeColor="text1"/>
          <w:sz w:val="24"/>
          <w:szCs w:val="24"/>
        </w:rPr>
      </w:pPr>
      <w:r w:rsidRPr="00EA61B3">
        <w:rPr>
          <w:rFonts w:ascii="Times New Roman" w:hAnsi="Times New Roman" w:cs="Times New Roman"/>
          <w:b/>
          <w:bCs/>
          <w:color w:val="000000" w:themeColor="text1"/>
          <w:sz w:val="24"/>
          <w:szCs w:val="24"/>
        </w:rPr>
        <w:t>Scope Adjustments</w:t>
      </w:r>
    </w:p>
    <w:p w:rsidRPr="00963562" w:rsidR="00900337" w:rsidP="00D325D2" w:rsidRDefault="00900337" w14:paraId="42CC75DA" w14:textId="7546DD98">
      <w:pPr>
        <w:pStyle w:val="BodyText"/>
        <w:numPr>
          <w:ilvl w:val="1"/>
          <w:numId w:val="10"/>
        </w:numPr>
        <w:spacing w:before="241" w:after="240"/>
        <w:ind w:right="1059"/>
        <w:jc w:val="both"/>
        <w:rPr>
          <w:rFonts w:ascii="Times New Roman" w:hAnsi="Times New Roman" w:cs="Times New Roman"/>
          <w:b/>
          <w:bCs/>
          <w:color w:val="000000" w:themeColor="text1"/>
          <w:sz w:val="24"/>
          <w:szCs w:val="24"/>
        </w:rPr>
      </w:pPr>
      <w:r w:rsidRPr="009B513D">
        <w:rPr>
          <w:rFonts w:ascii="Times New Roman" w:hAnsi="Times New Roman" w:cs="Times New Roman"/>
          <w:color w:val="000000" w:themeColor="text1"/>
          <w:sz w:val="24"/>
          <w:szCs w:val="24"/>
        </w:rPr>
        <w:t>Significant changes to functional scope, integration complexity, or deployment schedule after contract award will be handled via formal change management procedures and may affect cost and timeline.</w:t>
      </w:r>
    </w:p>
    <w:p w:rsidRPr="00963562" w:rsidR="00963562" w:rsidP="00460A2E" w:rsidRDefault="00963562" w14:paraId="2C28549B" w14:textId="541AF33D">
      <w:pPr>
        <w:pStyle w:val="Heading1"/>
        <w:numPr>
          <w:ilvl w:val="0"/>
          <w:numId w:val="2"/>
        </w:numPr>
        <w:rPr>
          <w:rFonts w:ascii="Times New Roman" w:hAnsi="Times New Roman" w:cs="Times New Roman"/>
          <w:color w:val="0F243E" w:themeColor="text2" w:themeShade="80"/>
          <w:sz w:val="32"/>
          <w:szCs w:val="32"/>
        </w:rPr>
      </w:pPr>
      <w:bookmarkStart w:name="_Toc205670258" w:id="71"/>
      <w:r>
        <w:rPr>
          <w:rFonts w:ascii="Times New Roman" w:hAnsi="Times New Roman" w:cs="Times New Roman"/>
          <w:color w:val="0F243E" w:themeColor="text2" w:themeShade="80"/>
          <w:sz w:val="32"/>
          <w:szCs w:val="32"/>
        </w:rPr>
        <w:t>Conclusion</w:t>
      </w:r>
      <w:bookmarkEnd w:id="71"/>
    </w:p>
    <w:p w:rsidRPr="00963562" w:rsidR="00963562" w:rsidP="00963562" w:rsidRDefault="00963562" w14:paraId="4751D896" w14:textId="5AB9FCE9">
      <w:pPr>
        <w:pStyle w:val="BodyText"/>
        <w:spacing w:before="241" w:after="240"/>
        <w:ind w:left="720" w:right="1059"/>
        <w:jc w:val="both"/>
        <w:rPr>
          <w:rFonts w:ascii="Times New Roman" w:hAnsi="Times New Roman" w:cs="Times New Roman"/>
          <w:color w:val="000000" w:themeColor="text1"/>
          <w:sz w:val="24"/>
          <w:szCs w:val="24"/>
        </w:rPr>
      </w:pPr>
      <w:r w:rsidRPr="00963562">
        <w:rPr>
          <w:rFonts w:ascii="Times New Roman" w:hAnsi="Times New Roman" w:cs="Times New Roman"/>
          <w:color w:val="000000" w:themeColor="text1"/>
          <w:sz w:val="24"/>
          <w:szCs w:val="24"/>
        </w:rPr>
        <w:t>Onsite IT Advisors is committed to delivering a secure, compliant, and value-driven AI enablement solution tailored to the IRS’s mission and operational requirements. By combining FedRAMP-authorized cloud environments, zero-data-retention safeguards, and proven governance practices, we provide a foundation for innovation that enhances productivity while protecting taxpayer information. Our experienced team stands ready to partner with the IRS to ensure a smooth implementation, measurable results, and a sustainable path for future AI adoption.</w:t>
      </w:r>
    </w:p>
    <w:sectPr w:rsidRPr="00963562" w:rsidR="00963562" w:rsidSect="003A63D3">
      <w:headerReference w:type="default" r:id="rId14"/>
      <w:footerReference w:type="default" r:id="rId15"/>
      <w:pgSz w:w="12240" w:h="15840" w:orient="portrait" w:code="1"/>
      <w:pgMar w:top="1440" w:right="1440" w:bottom="1440" w:left="1440" w:header="446"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540FA" w:rsidRDefault="00E540FA" w14:paraId="064A8AE8" w14:textId="77777777">
      <w:r>
        <w:separator/>
      </w:r>
    </w:p>
  </w:endnote>
  <w:endnote w:type="continuationSeparator" w:id="0">
    <w:p w:rsidR="00E540FA" w:rsidRDefault="00E540FA" w14:paraId="73C2ACE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6343955"/>
      <w:docPartObj>
        <w:docPartGallery w:val="Page Numbers (Bottom of Page)"/>
        <w:docPartUnique/>
      </w:docPartObj>
    </w:sdtPr>
    <w:sdtEndPr>
      <w:rPr>
        <w:noProof/>
      </w:rPr>
    </w:sdtEndPr>
    <w:sdtContent>
      <w:p w:rsidR="005F5222" w:rsidRDefault="005F5222" w14:paraId="24EA79C1" w14:textId="1EF80AE9">
        <w:pPr>
          <w:pStyle w:val="Footer"/>
        </w:pPr>
        <w:r>
          <w:fldChar w:fldCharType="begin"/>
        </w:r>
        <w:r>
          <w:instrText xml:space="preserve"> PAGE   \* MERGEFORMAT </w:instrText>
        </w:r>
        <w:r>
          <w:fldChar w:fldCharType="separate"/>
        </w:r>
        <w:r>
          <w:rPr>
            <w:noProof/>
          </w:rPr>
          <w:t>2</w:t>
        </w:r>
        <w:r>
          <w:rPr>
            <w:noProof/>
          </w:rPr>
          <w:fldChar w:fldCharType="end"/>
        </w:r>
        <w:r w:rsidR="00BF3F72">
          <w:rPr>
            <w:noProof/>
          </w:rPr>
          <w:t xml:space="preserve"> </w:t>
        </w:r>
      </w:p>
    </w:sdtContent>
  </w:sdt>
  <w:p w:rsidR="00801B73" w:rsidRDefault="00801B73" w14:paraId="3A5B8A7B" w14:textId="1C7739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540FA" w:rsidRDefault="00E540FA" w14:paraId="67EC0E24" w14:textId="77777777">
      <w:r>
        <w:separator/>
      </w:r>
    </w:p>
  </w:footnote>
  <w:footnote w:type="continuationSeparator" w:id="0">
    <w:p w:rsidR="00E540FA" w:rsidRDefault="00E540FA" w14:paraId="7946AF4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801B73" w:rsidRDefault="00801B73" w14:paraId="18BD08E5" w14:textId="04313E3B">
    <w:pPr>
      <w:pStyle w:val="Header"/>
    </w:pPr>
    <w:r>
      <w:rPr>
        <w:noProof/>
      </w:rPr>
      <mc:AlternateContent>
        <mc:Choice Requires="wps">
          <w:drawing>
            <wp:anchor distT="0" distB="0" distL="118745" distR="118745" simplePos="0" relativeHeight="251659264" behindDoc="1" locked="0" layoutInCell="1" allowOverlap="0" wp14:anchorId="702D0C90" wp14:editId="20BAD462">
              <wp:simplePos x="0" y="0"/>
              <wp:positionH relativeFrom="page">
                <wp:posOffset>800100</wp:posOffset>
              </wp:positionH>
              <wp:positionV relativeFrom="topMargin">
                <wp:posOffset>104775</wp:posOffset>
              </wp:positionV>
              <wp:extent cx="5905500" cy="269875"/>
              <wp:effectExtent l="0" t="0" r="0" b="0"/>
              <wp:wrapSquare wrapText="bothSides"/>
              <wp:docPr id="197" name="Rectangle 200"/>
              <wp:cNvGraphicFramePr/>
              <a:graphic xmlns:a="http://schemas.openxmlformats.org/drawingml/2006/main">
                <a:graphicData uri="http://schemas.microsoft.com/office/word/2010/wordprocessingShape">
                  <wps:wsp>
                    <wps:cNvSpPr/>
                    <wps:spPr>
                      <a:xfrm>
                        <a:off x="0" y="0"/>
                        <a:ext cx="590550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CF161F" w:rsidR="00801B73" w:rsidP="000F7DB3" w:rsidRDefault="000F7DB3" w14:paraId="00ABD9AE" w14:textId="004E03BB">
                          <w:pPr>
                            <w:pStyle w:val="Header"/>
                            <w:tabs>
                              <w:tab w:val="clear" w:pos="4680"/>
                              <w:tab w:val="clear" w:pos="9360"/>
                            </w:tabs>
                            <w:jc w:val="right"/>
                            <w:rPr>
                              <w:caps/>
                              <w:color w:val="FFFFFF" w:themeColor="background1"/>
                            </w:rPr>
                          </w:pPr>
                          <w:r>
                            <w:rPr>
                              <w:caps/>
                              <w:color w:val="FFFFFF" w:themeColor="background1"/>
                            </w:rPr>
                            <w:t>Technical Proposal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w14:anchorId="0CDD5274">
            <v:rect id="Rectangle 200" style="position:absolute;margin-left:63pt;margin-top:8.25pt;width:465pt;height:21.25pt;z-index:-251657216;visibility:visible;mso-wrap-style:square;mso-width-percent:0;mso-height-percent:27;mso-wrap-distance-left:9.35pt;mso-wrap-distance-top:0;mso-wrap-distance-right:9.35pt;mso-wrap-distance-bottom:0;mso-position-horizontal:absolute;mso-position-horizontal-relative:page;mso-position-vertical:absolute;mso-position-vertical-relative:top-margin-area;mso-width-percent:0;mso-height-percent:27;mso-width-relative:margin;mso-height-relative:page;v-text-anchor:middle" o:spid="_x0000_s1029" o:allowoverlap="f" fillcolor="#4f81bd [3204]" stroked="f" strokeweight="2pt" w14:anchorId="702D0C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">
              <v:textbox>
                <w:txbxContent>
                  <w:p w:rsidRPr="00CF161F" w:rsidR="00801B73" w:rsidP="000F7DB3" w:rsidRDefault="000F7DB3" w14:paraId="70FE08BF" w14:textId="004E03BB">
                    <w:pPr>
                      <w:pStyle w:val="Header"/>
                      <w:tabs>
                        <w:tab w:val="clear" w:pos="4680"/>
                        <w:tab w:val="clear" w:pos="9360"/>
                      </w:tabs>
                      <w:jc w:val="right"/>
                      <w:rPr>
                        <w:caps/>
                        <w:color w:val="FFFFFF" w:themeColor="background1"/>
                      </w:rPr>
                    </w:pPr>
                    <w:r>
                      <w:rPr>
                        <w:caps/>
                        <w:color w:val="FFFFFF" w:themeColor="background1"/>
                      </w:rPr>
                      <w:t>Technical Proposal</w:t>
                    </w:r>
                  </w:p>
                </w:txbxContent>
              </v:textbox>
              <w10:wrap type="square" anchorx="page" anchory="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085"/>
    <w:multiLevelType w:val="multilevel"/>
    <w:tmpl w:val="585C5C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2C90187"/>
    <w:multiLevelType w:val="hybridMultilevel"/>
    <w:tmpl w:val="2EE44486"/>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 w15:restartNumberingAfterBreak="0">
    <w:nsid w:val="040B50AA"/>
    <w:multiLevelType w:val="hybridMultilevel"/>
    <w:tmpl w:val="A942CF94"/>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 w15:restartNumberingAfterBreak="0">
    <w:nsid w:val="05A95065"/>
    <w:multiLevelType w:val="hybridMultilevel"/>
    <w:tmpl w:val="ED488B78"/>
    <w:lvl w:ilvl="0" w:tplc="04090001">
      <w:start w:val="1"/>
      <w:numFmt w:val="bullet"/>
      <w:lvlText w:val=""/>
      <w:lvlJc w:val="left"/>
      <w:pPr>
        <w:ind w:left="990" w:hanging="360"/>
      </w:pPr>
      <w:rPr>
        <w:rFonts w:hint="default" w:ascii="Symbol" w:hAnsi="Symbol"/>
      </w:rPr>
    </w:lvl>
    <w:lvl w:ilvl="1" w:tplc="04090003">
      <w:start w:val="1"/>
      <w:numFmt w:val="bullet"/>
      <w:lvlText w:val="o"/>
      <w:lvlJc w:val="left"/>
      <w:pPr>
        <w:ind w:left="1770" w:hanging="360"/>
      </w:pPr>
      <w:rPr>
        <w:rFonts w:hint="default" w:ascii="Courier New" w:hAnsi="Courier New" w:cs="Courier New"/>
      </w:rPr>
    </w:lvl>
    <w:lvl w:ilvl="2" w:tplc="04090005" w:tentative="1">
      <w:start w:val="1"/>
      <w:numFmt w:val="bullet"/>
      <w:lvlText w:val=""/>
      <w:lvlJc w:val="left"/>
      <w:pPr>
        <w:ind w:left="2490" w:hanging="360"/>
      </w:pPr>
      <w:rPr>
        <w:rFonts w:hint="default" w:ascii="Wingdings" w:hAnsi="Wingdings"/>
      </w:rPr>
    </w:lvl>
    <w:lvl w:ilvl="3" w:tplc="04090001" w:tentative="1">
      <w:start w:val="1"/>
      <w:numFmt w:val="bullet"/>
      <w:lvlText w:val=""/>
      <w:lvlJc w:val="left"/>
      <w:pPr>
        <w:ind w:left="3210" w:hanging="360"/>
      </w:pPr>
      <w:rPr>
        <w:rFonts w:hint="default" w:ascii="Symbol" w:hAnsi="Symbol"/>
      </w:rPr>
    </w:lvl>
    <w:lvl w:ilvl="4" w:tplc="04090003" w:tentative="1">
      <w:start w:val="1"/>
      <w:numFmt w:val="bullet"/>
      <w:lvlText w:val="o"/>
      <w:lvlJc w:val="left"/>
      <w:pPr>
        <w:ind w:left="3930" w:hanging="360"/>
      </w:pPr>
      <w:rPr>
        <w:rFonts w:hint="default" w:ascii="Courier New" w:hAnsi="Courier New" w:cs="Courier New"/>
      </w:rPr>
    </w:lvl>
    <w:lvl w:ilvl="5" w:tplc="04090005" w:tentative="1">
      <w:start w:val="1"/>
      <w:numFmt w:val="bullet"/>
      <w:lvlText w:val=""/>
      <w:lvlJc w:val="left"/>
      <w:pPr>
        <w:ind w:left="4650" w:hanging="360"/>
      </w:pPr>
      <w:rPr>
        <w:rFonts w:hint="default" w:ascii="Wingdings" w:hAnsi="Wingdings"/>
      </w:rPr>
    </w:lvl>
    <w:lvl w:ilvl="6" w:tplc="04090001" w:tentative="1">
      <w:start w:val="1"/>
      <w:numFmt w:val="bullet"/>
      <w:lvlText w:val=""/>
      <w:lvlJc w:val="left"/>
      <w:pPr>
        <w:ind w:left="5370" w:hanging="360"/>
      </w:pPr>
      <w:rPr>
        <w:rFonts w:hint="default" w:ascii="Symbol" w:hAnsi="Symbol"/>
      </w:rPr>
    </w:lvl>
    <w:lvl w:ilvl="7" w:tplc="04090003" w:tentative="1">
      <w:start w:val="1"/>
      <w:numFmt w:val="bullet"/>
      <w:lvlText w:val="o"/>
      <w:lvlJc w:val="left"/>
      <w:pPr>
        <w:ind w:left="6090" w:hanging="360"/>
      </w:pPr>
      <w:rPr>
        <w:rFonts w:hint="default" w:ascii="Courier New" w:hAnsi="Courier New" w:cs="Courier New"/>
      </w:rPr>
    </w:lvl>
    <w:lvl w:ilvl="8" w:tplc="04090005" w:tentative="1">
      <w:start w:val="1"/>
      <w:numFmt w:val="bullet"/>
      <w:lvlText w:val=""/>
      <w:lvlJc w:val="left"/>
      <w:pPr>
        <w:ind w:left="6810" w:hanging="360"/>
      </w:pPr>
      <w:rPr>
        <w:rFonts w:hint="default" w:ascii="Wingdings" w:hAnsi="Wingdings"/>
      </w:rPr>
    </w:lvl>
  </w:abstractNum>
  <w:abstractNum w:abstractNumId="4" w15:restartNumberingAfterBreak="0">
    <w:nsid w:val="0D0C32E1"/>
    <w:multiLevelType w:val="hybridMultilevel"/>
    <w:tmpl w:val="21EE2FF8"/>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5" w15:restartNumberingAfterBreak="0">
    <w:nsid w:val="10D60E17"/>
    <w:multiLevelType w:val="hybridMultilevel"/>
    <w:tmpl w:val="7A045B60"/>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 w15:restartNumberingAfterBreak="0">
    <w:nsid w:val="17FD0CF0"/>
    <w:multiLevelType w:val="hybridMultilevel"/>
    <w:tmpl w:val="F064D01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AD87661"/>
    <w:multiLevelType w:val="hybridMultilevel"/>
    <w:tmpl w:val="8184174C"/>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8" w15:restartNumberingAfterBreak="0">
    <w:nsid w:val="1D225907"/>
    <w:multiLevelType w:val="hybridMultilevel"/>
    <w:tmpl w:val="4C084A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A39183A"/>
    <w:multiLevelType w:val="hybridMultilevel"/>
    <w:tmpl w:val="5B009994"/>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0" w15:restartNumberingAfterBreak="0">
    <w:nsid w:val="2B464681"/>
    <w:multiLevelType w:val="hybridMultilevel"/>
    <w:tmpl w:val="1F08E1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B825339"/>
    <w:multiLevelType w:val="hybridMultilevel"/>
    <w:tmpl w:val="10341144"/>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2" w15:restartNumberingAfterBreak="0">
    <w:nsid w:val="34A84FBF"/>
    <w:multiLevelType w:val="hybridMultilevel"/>
    <w:tmpl w:val="1AC0916C"/>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3" w15:restartNumberingAfterBreak="0">
    <w:nsid w:val="36F21859"/>
    <w:multiLevelType w:val="hybridMultilevel"/>
    <w:tmpl w:val="6E74D258"/>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4" w15:restartNumberingAfterBreak="0">
    <w:nsid w:val="377A7944"/>
    <w:multiLevelType w:val="hybridMultilevel"/>
    <w:tmpl w:val="E56AB40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5" w15:restartNumberingAfterBreak="0">
    <w:nsid w:val="45771AB9"/>
    <w:multiLevelType w:val="hybridMultilevel"/>
    <w:tmpl w:val="A4BA15E4"/>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6" w15:restartNumberingAfterBreak="0">
    <w:nsid w:val="4CCE35C2"/>
    <w:multiLevelType w:val="hybridMultilevel"/>
    <w:tmpl w:val="8042E8FC"/>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7" w15:restartNumberingAfterBreak="0">
    <w:nsid w:val="53260FB2"/>
    <w:multiLevelType w:val="hybridMultilevel"/>
    <w:tmpl w:val="A718DF9C"/>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8" w15:restartNumberingAfterBreak="0">
    <w:nsid w:val="59735CF6"/>
    <w:multiLevelType w:val="hybridMultilevel"/>
    <w:tmpl w:val="38B8794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9" w15:restartNumberingAfterBreak="0">
    <w:nsid w:val="5DC92E68"/>
    <w:multiLevelType w:val="hybridMultilevel"/>
    <w:tmpl w:val="ED64D7F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60270C53"/>
    <w:multiLevelType w:val="hybridMultilevel"/>
    <w:tmpl w:val="F49A3E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1030E54"/>
    <w:multiLevelType w:val="hybridMultilevel"/>
    <w:tmpl w:val="C71AC53C"/>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2" w15:restartNumberingAfterBreak="0">
    <w:nsid w:val="6EEC15EE"/>
    <w:multiLevelType w:val="hybridMultilevel"/>
    <w:tmpl w:val="1C040FB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76D10F76"/>
    <w:multiLevelType w:val="hybridMultilevel"/>
    <w:tmpl w:val="AC5244FC"/>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4" w15:restartNumberingAfterBreak="0">
    <w:nsid w:val="79325121"/>
    <w:multiLevelType w:val="hybridMultilevel"/>
    <w:tmpl w:val="5CE432FA"/>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5" w15:restartNumberingAfterBreak="0">
    <w:nsid w:val="7A944D9A"/>
    <w:multiLevelType w:val="multilevel"/>
    <w:tmpl w:val="CDF6F904"/>
    <w:lvl w:ilvl="0">
      <w:start w:val="1"/>
      <w:numFmt w:val="decimal"/>
      <w:pStyle w:val="Heading1"/>
      <w:lvlText w:val="%1"/>
      <w:lvlJc w:val="left"/>
      <w:pPr>
        <w:ind w:left="1431" w:hanging="432"/>
      </w:pPr>
      <w:rPr>
        <w:rFonts w:hint="default"/>
        <w:b/>
        <w:bCs/>
      </w:rPr>
    </w:lvl>
    <w:lvl w:ilvl="1">
      <w:start w:val="1"/>
      <w:numFmt w:val="decimal"/>
      <w:pStyle w:val="Heading2"/>
      <w:lvlText w:val="%1.%2"/>
      <w:lvlJc w:val="left"/>
      <w:pPr>
        <w:ind w:left="1485" w:hanging="576"/>
      </w:pPr>
      <w:rPr>
        <w:rFonts w:hint="default" w:ascii="Arial" w:hAnsi="Arial" w:cs="Arial"/>
        <w:color w:val="0F243E" w:themeColor="text2" w:themeShade="80"/>
        <w:sz w:val="28"/>
        <w:szCs w:val="28"/>
      </w:rPr>
    </w:lvl>
    <w:lvl w:ilvl="2">
      <w:start w:val="1"/>
      <w:numFmt w:val="decimal"/>
      <w:pStyle w:val="Heading3"/>
      <w:lvlText w:val="%1.%2.%3"/>
      <w:lvlJc w:val="left"/>
      <w:pPr>
        <w:ind w:left="1629" w:hanging="720"/>
      </w:pPr>
      <w:rPr>
        <w:rFonts w:hint="default"/>
      </w:rPr>
    </w:lvl>
    <w:lvl w:ilvl="3">
      <w:start w:val="1"/>
      <w:numFmt w:val="decimal"/>
      <w:pStyle w:val="Heading4"/>
      <w:lvlText w:val="%1.%2.%3.%4"/>
      <w:lvlJc w:val="left"/>
      <w:pPr>
        <w:ind w:left="1773" w:hanging="864"/>
      </w:pPr>
      <w:rPr>
        <w:rFonts w:hint="default"/>
      </w:rPr>
    </w:lvl>
    <w:lvl w:ilvl="4">
      <w:start w:val="1"/>
      <w:numFmt w:val="decimal"/>
      <w:pStyle w:val="Heading5"/>
      <w:lvlText w:val="%1.%2.%3.%4.%5"/>
      <w:lvlJc w:val="left"/>
      <w:pPr>
        <w:ind w:left="1917" w:hanging="1008"/>
      </w:pPr>
      <w:rPr>
        <w:rFonts w:hint="default"/>
      </w:rPr>
    </w:lvl>
    <w:lvl w:ilvl="5">
      <w:start w:val="1"/>
      <w:numFmt w:val="decimal"/>
      <w:pStyle w:val="Heading6"/>
      <w:lvlText w:val="%1.%2.%3.%4.%5.%6"/>
      <w:lvlJc w:val="left"/>
      <w:pPr>
        <w:ind w:left="2061" w:hanging="1152"/>
      </w:pPr>
      <w:rPr>
        <w:rFonts w:hint="default"/>
      </w:rPr>
    </w:lvl>
    <w:lvl w:ilvl="6">
      <w:start w:val="1"/>
      <w:numFmt w:val="decimal"/>
      <w:pStyle w:val="Heading7"/>
      <w:lvlText w:val="%1.%2.%3.%4.%5.%6.%7"/>
      <w:lvlJc w:val="left"/>
      <w:pPr>
        <w:ind w:left="2205" w:hanging="1296"/>
      </w:pPr>
      <w:rPr>
        <w:rFonts w:hint="default"/>
      </w:rPr>
    </w:lvl>
    <w:lvl w:ilvl="7">
      <w:start w:val="1"/>
      <w:numFmt w:val="decimal"/>
      <w:pStyle w:val="Heading8"/>
      <w:lvlText w:val="%1.%2.%3.%4.%5.%6.%7.%8"/>
      <w:lvlJc w:val="left"/>
      <w:pPr>
        <w:ind w:left="2349" w:hanging="1440"/>
      </w:pPr>
      <w:rPr>
        <w:rFonts w:hint="default"/>
      </w:rPr>
    </w:lvl>
    <w:lvl w:ilvl="8">
      <w:start w:val="1"/>
      <w:numFmt w:val="decimal"/>
      <w:pStyle w:val="Heading9"/>
      <w:lvlText w:val="%1.%2.%3.%4.%5.%6.%7.%8.%9"/>
      <w:lvlJc w:val="left"/>
      <w:pPr>
        <w:ind w:left="2493" w:hanging="1584"/>
      </w:pPr>
      <w:rPr>
        <w:rFonts w:hint="default"/>
      </w:rPr>
    </w:lvl>
  </w:abstractNum>
  <w:abstractNum w:abstractNumId="26" w15:restartNumberingAfterBreak="0">
    <w:nsid w:val="7E013B13"/>
    <w:multiLevelType w:val="hybridMultilevel"/>
    <w:tmpl w:val="DEEEF0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2314424">
    <w:abstractNumId w:val="25"/>
  </w:num>
  <w:num w:numId="2" w16cid:durableId="1411732601">
    <w:abstractNumId w:val="26"/>
  </w:num>
  <w:num w:numId="3" w16cid:durableId="216430763">
    <w:abstractNumId w:val="8"/>
  </w:num>
  <w:num w:numId="4" w16cid:durableId="2125344563">
    <w:abstractNumId w:val="22"/>
  </w:num>
  <w:num w:numId="5" w16cid:durableId="1841892372">
    <w:abstractNumId w:val="6"/>
  </w:num>
  <w:num w:numId="6" w16cid:durableId="1596405508">
    <w:abstractNumId w:val="20"/>
  </w:num>
  <w:num w:numId="7" w16cid:durableId="1628974664">
    <w:abstractNumId w:val="10"/>
  </w:num>
  <w:num w:numId="8" w16cid:durableId="1551071500">
    <w:abstractNumId w:val="3"/>
  </w:num>
  <w:num w:numId="9" w16cid:durableId="99878528">
    <w:abstractNumId w:val="0"/>
  </w:num>
  <w:num w:numId="10" w16cid:durableId="1323780426">
    <w:abstractNumId w:val="19"/>
  </w:num>
  <w:num w:numId="11" w16cid:durableId="1919634599">
    <w:abstractNumId w:val="23"/>
  </w:num>
  <w:num w:numId="12" w16cid:durableId="1024676833">
    <w:abstractNumId w:val="11"/>
  </w:num>
  <w:num w:numId="13" w16cid:durableId="1109277677">
    <w:abstractNumId w:val="9"/>
  </w:num>
  <w:num w:numId="14" w16cid:durableId="1208179704">
    <w:abstractNumId w:val="1"/>
  </w:num>
  <w:num w:numId="15" w16cid:durableId="1168594707">
    <w:abstractNumId w:val="14"/>
  </w:num>
  <w:num w:numId="16" w16cid:durableId="1250043864">
    <w:abstractNumId w:val="13"/>
  </w:num>
  <w:num w:numId="17" w16cid:durableId="2036539265">
    <w:abstractNumId w:val="18"/>
  </w:num>
  <w:num w:numId="18" w16cid:durableId="327099559">
    <w:abstractNumId w:val="16"/>
  </w:num>
  <w:num w:numId="19" w16cid:durableId="1448814734">
    <w:abstractNumId w:val="2"/>
  </w:num>
  <w:num w:numId="20" w16cid:durableId="43217978">
    <w:abstractNumId w:val="7"/>
  </w:num>
  <w:num w:numId="21" w16cid:durableId="1450319290">
    <w:abstractNumId w:val="5"/>
  </w:num>
  <w:num w:numId="22" w16cid:durableId="798307434">
    <w:abstractNumId w:val="4"/>
  </w:num>
  <w:num w:numId="23" w16cid:durableId="1981224992">
    <w:abstractNumId w:val="12"/>
  </w:num>
  <w:num w:numId="24" w16cid:durableId="1240364849">
    <w:abstractNumId w:val="21"/>
  </w:num>
  <w:num w:numId="25" w16cid:durableId="497817380">
    <w:abstractNumId w:val="24"/>
  </w:num>
  <w:num w:numId="26" w16cid:durableId="1644501448">
    <w:abstractNumId w:val="15"/>
  </w:num>
  <w:num w:numId="27" w16cid:durableId="1174301851">
    <w:abstractNumId w:val="17"/>
  </w:num>
  <w:numIdMacAtCleanup w:val="2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72"/>
  <w:proofState w:spelling="clean" w:grammar="dirty"/>
  <w:attachedTemplate r:id="rId1"/>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676"/>
    <w:rsid w:val="000066F3"/>
    <w:rsid w:val="000074EC"/>
    <w:rsid w:val="00010019"/>
    <w:rsid w:val="000123AF"/>
    <w:rsid w:val="000124C1"/>
    <w:rsid w:val="0001752C"/>
    <w:rsid w:val="000243FD"/>
    <w:rsid w:val="000247B0"/>
    <w:rsid w:val="000248B2"/>
    <w:rsid w:val="00024F82"/>
    <w:rsid w:val="00032A99"/>
    <w:rsid w:val="0003518F"/>
    <w:rsid w:val="000432EF"/>
    <w:rsid w:val="0004635E"/>
    <w:rsid w:val="000536AB"/>
    <w:rsid w:val="00063A6D"/>
    <w:rsid w:val="00066A0B"/>
    <w:rsid w:val="00067755"/>
    <w:rsid w:val="00070601"/>
    <w:rsid w:val="00072702"/>
    <w:rsid w:val="000808E4"/>
    <w:rsid w:val="00087136"/>
    <w:rsid w:val="00087B96"/>
    <w:rsid w:val="00093D41"/>
    <w:rsid w:val="000943F2"/>
    <w:rsid w:val="00095D59"/>
    <w:rsid w:val="000A4032"/>
    <w:rsid w:val="000A5E8A"/>
    <w:rsid w:val="000A78B9"/>
    <w:rsid w:val="000A7C3E"/>
    <w:rsid w:val="000B77F0"/>
    <w:rsid w:val="000C04DA"/>
    <w:rsid w:val="000C0F84"/>
    <w:rsid w:val="000C5986"/>
    <w:rsid w:val="000D5853"/>
    <w:rsid w:val="000D6CBF"/>
    <w:rsid w:val="000D7887"/>
    <w:rsid w:val="000E1CFC"/>
    <w:rsid w:val="000E279D"/>
    <w:rsid w:val="000E506D"/>
    <w:rsid w:val="000F7DB3"/>
    <w:rsid w:val="0010145B"/>
    <w:rsid w:val="001046AD"/>
    <w:rsid w:val="0010499D"/>
    <w:rsid w:val="00113083"/>
    <w:rsid w:val="00114D0B"/>
    <w:rsid w:val="00117A8F"/>
    <w:rsid w:val="00117CE8"/>
    <w:rsid w:val="0012400A"/>
    <w:rsid w:val="001260D5"/>
    <w:rsid w:val="00133A5A"/>
    <w:rsid w:val="0013764C"/>
    <w:rsid w:val="001420F4"/>
    <w:rsid w:val="001436E8"/>
    <w:rsid w:val="00144676"/>
    <w:rsid w:val="001519A7"/>
    <w:rsid w:val="001533E3"/>
    <w:rsid w:val="00154325"/>
    <w:rsid w:val="00160761"/>
    <w:rsid w:val="00165143"/>
    <w:rsid w:val="001667EB"/>
    <w:rsid w:val="00170314"/>
    <w:rsid w:val="00170C58"/>
    <w:rsid w:val="00170CB8"/>
    <w:rsid w:val="00174F19"/>
    <w:rsid w:val="00176B39"/>
    <w:rsid w:val="00176DCC"/>
    <w:rsid w:val="00177235"/>
    <w:rsid w:val="001818A3"/>
    <w:rsid w:val="00184C0F"/>
    <w:rsid w:val="001869B0"/>
    <w:rsid w:val="001921CC"/>
    <w:rsid w:val="00192912"/>
    <w:rsid w:val="001931D9"/>
    <w:rsid w:val="00195DEC"/>
    <w:rsid w:val="001A12BA"/>
    <w:rsid w:val="001A1CAB"/>
    <w:rsid w:val="001A1D6A"/>
    <w:rsid w:val="001A1FC5"/>
    <w:rsid w:val="001B05D3"/>
    <w:rsid w:val="001B1784"/>
    <w:rsid w:val="001C390E"/>
    <w:rsid w:val="001C3D7E"/>
    <w:rsid w:val="001C44B5"/>
    <w:rsid w:val="001C5ABF"/>
    <w:rsid w:val="001D2D83"/>
    <w:rsid w:val="001D30BC"/>
    <w:rsid w:val="001D4434"/>
    <w:rsid w:val="001D7179"/>
    <w:rsid w:val="001F2D42"/>
    <w:rsid w:val="001F2FE8"/>
    <w:rsid w:val="001F4EA1"/>
    <w:rsid w:val="001F7FC7"/>
    <w:rsid w:val="002027F8"/>
    <w:rsid w:val="0020787E"/>
    <w:rsid w:val="00211740"/>
    <w:rsid w:val="00215C78"/>
    <w:rsid w:val="00216DA9"/>
    <w:rsid w:val="00217D45"/>
    <w:rsid w:val="0022188F"/>
    <w:rsid w:val="00231C9A"/>
    <w:rsid w:val="002320E8"/>
    <w:rsid w:val="00232BB2"/>
    <w:rsid w:val="00232FF5"/>
    <w:rsid w:val="002404A9"/>
    <w:rsid w:val="00241B67"/>
    <w:rsid w:val="00242C08"/>
    <w:rsid w:val="00243AFA"/>
    <w:rsid w:val="00243C0E"/>
    <w:rsid w:val="00245111"/>
    <w:rsid w:val="002465CF"/>
    <w:rsid w:val="00247AC7"/>
    <w:rsid w:val="00256F17"/>
    <w:rsid w:val="0025707C"/>
    <w:rsid w:val="00264605"/>
    <w:rsid w:val="002650E5"/>
    <w:rsid w:val="002671B2"/>
    <w:rsid w:val="00270A1A"/>
    <w:rsid w:val="00270C09"/>
    <w:rsid w:val="00270D5F"/>
    <w:rsid w:val="00273E03"/>
    <w:rsid w:val="00276D66"/>
    <w:rsid w:val="00286F20"/>
    <w:rsid w:val="002874B5"/>
    <w:rsid w:val="002906B2"/>
    <w:rsid w:val="00290C3B"/>
    <w:rsid w:val="00292BBD"/>
    <w:rsid w:val="00293537"/>
    <w:rsid w:val="002A322C"/>
    <w:rsid w:val="002B08D6"/>
    <w:rsid w:val="002B0D3B"/>
    <w:rsid w:val="002B1AEE"/>
    <w:rsid w:val="002C6983"/>
    <w:rsid w:val="002D0859"/>
    <w:rsid w:val="002D1158"/>
    <w:rsid w:val="002D1386"/>
    <w:rsid w:val="002D3EE2"/>
    <w:rsid w:val="002D3F88"/>
    <w:rsid w:val="002D4126"/>
    <w:rsid w:val="002D5B1D"/>
    <w:rsid w:val="002D6AF5"/>
    <w:rsid w:val="002D7B9D"/>
    <w:rsid w:val="002E020B"/>
    <w:rsid w:val="002E02FB"/>
    <w:rsid w:val="002E1154"/>
    <w:rsid w:val="002E38A6"/>
    <w:rsid w:val="002E4EC3"/>
    <w:rsid w:val="002E578E"/>
    <w:rsid w:val="002E5E21"/>
    <w:rsid w:val="002E5E9D"/>
    <w:rsid w:val="002E5FCE"/>
    <w:rsid w:val="002F23D3"/>
    <w:rsid w:val="002F2EE6"/>
    <w:rsid w:val="002F6C83"/>
    <w:rsid w:val="0030057F"/>
    <w:rsid w:val="003008BE"/>
    <w:rsid w:val="00302236"/>
    <w:rsid w:val="00302D1E"/>
    <w:rsid w:val="003165A4"/>
    <w:rsid w:val="003230AC"/>
    <w:rsid w:val="00323AB2"/>
    <w:rsid w:val="00330084"/>
    <w:rsid w:val="0033245B"/>
    <w:rsid w:val="003332E3"/>
    <w:rsid w:val="00333945"/>
    <w:rsid w:val="00343443"/>
    <w:rsid w:val="0034599B"/>
    <w:rsid w:val="00346B73"/>
    <w:rsid w:val="00351E0F"/>
    <w:rsid w:val="003657BE"/>
    <w:rsid w:val="003677D2"/>
    <w:rsid w:val="0037174F"/>
    <w:rsid w:val="0037279A"/>
    <w:rsid w:val="00372A81"/>
    <w:rsid w:val="00376E3D"/>
    <w:rsid w:val="00380E1B"/>
    <w:rsid w:val="0038793E"/>
    <w:rsid w:val="003906CA"/>
    <w:rsid w:val="00392CD1"/>
    <w:rsid w:val="00394EFF"/>
    <w:rsid w:val="003A01CD"/>
    <w:rsid w:val="003A63D3"/>
    <w:rsid w:val="003B146A"/>
    <w:rsid w:val="003C0D03"/>
    <w:rsid w:val="003C0F12"/>
    <w:rsid w:val="003C4715"/>
    <w:rsid w:val="003C7E1C"/>
    <w:rsid w:val="003D0423"/>
    <w:rsid w:val="003D1561"/>
    <w:rsid w:val="003D41B3"/>
    <w:rsid w:val="003D6C38"/>
    <w:rsid w:val="003E2116"/>
    <w:rsid w:val="00403065"/>
    <w:rsid w:val="0040650C"/>
    <w:rsid w:val="00414C3D"/>
    <w:rsid w:val="0041599A"/>
    <w:rsid w:val="00415ED3"/>
    <w:rsid w:val="00420D29"/>
    <w:rsid w:val="0042153D"/>
    <w:rsid w:val="00422154"/>
    <w:rsid w:val="0042498F"/>
    <w:rsid w:val="00425627"/>
    <w:rsid w:val="00427B5E"/>
    <w:rsid w:val="0043163F"/>
    <w:rsid w:val="004335A2"/>
    <w:rsid w:val="004426C6"/>
    <w:rsid w:val="0044501E"/>
    <w:rsid w:val="00453D07"/>
    <w:rsid w:val="0045414B"/>
    <w:rsid w:val="004561D3"/>
    <w:rsid w:val="0046064F"/>
    <w:rsid w:val="00460A2E"/>
    <w:rsid w:val="00460B3D"/>
    <w:rsid w:val="00460BE9"/>
    <w:rsid w:val="004619D9"/>
    <w:rsid w:val="004631DB"/>
    <w:rsid w:val="00464E99"/>
    <w:rsid w:val="00465783"/>
    <w:rsid w:val="00467FC7"/>
    <w:rsid w:val="00472D35"/>
    <w:rsid w:val="00491611"/>
    <w:rsid w:val="004A012A"/>
    <w:rsid w:val="004A1210"/>
    <w:rsid w:val="004A5338"/>
    <w:rsid w:val="004B00CB"/>
    <w:rsid w:val="004B1FCE"/>
    <w:rsid w:val="004B367C"/>
    <w:rsid w:val="004B3AAE"/>
    <w:rsid w:val="004C2515"/>
    <w:rsid w:val="004C35A7"/>
    <w:rsid w:val="004C3BEB"/>
    <w:rsid w:val="004C48F6"/>
    <w:rsid w:val="004C5E3D"/>
    <w:rsid w:val="004C5F78"/>
    <w:rsid w:val="004C681E"/>
    <w:rsid w:val="004D0599"/>
    <w:rsid w:val="004D069B"/>
    <w:rsid w:val="004D21D9"/>
    <w:rsid w:val="004D2468"/>
    <w:rsid w:val="004D52A5"/>
    <w:rsid w:val="004E6AE7"/>
    <w:rsid w:val="004F608E"/>
    <w:rsid w:val="00502C04"/>
    <w:rsid w:val="0050342A"/>
    <w:rsid w:val="00503DCC"/>
    <w:rsid w:val="00504784"/>
    <w:rsid w:val="0050768A"/>
    <w:rsid w:val="0051333B"/>
    <w:rsid w:val="0051594D"/>
    <w:rsid w:val="005162FA"/>
    <w:rsid w:val="005206A7"/>
    <w:rsid w:val="00522F03"/>
    <w:rsid w:val="00523EE9"/>
    <w:rsid w:val="005241AE"/>
    <w:rsid w:val="005244B4"/>
    <w:rsid w:val="00524F84"/>
    <w:rsid w:val="0053051C"/>
    <w:rsid w:val="00535ADA"/>
    <w:rsid w:val="00541168"/>
    <w:rsid w:val="00542C36"/>
    <w:rsid w:val="00543C10"/>
    <w:rsid w:val="005454E5"/>
    <w:rsid w:val="00557B43"/>
    <w:rsid w:val="00561936"/>
    <w:rsid w:val="00561E07"/>
    <w:rsid w:val="00563652"/>
    <w:rsid w:val="00570EB2"/>
    <w:rsid w:val="00573556"/>
    <w:rsid w:val="00573C17"/>
    <w:rsid w:val="00574AFD"/>
    <w:rsid w:val="005752B7"/>
    <w:rsid w:val="00577EA2"/>
    <w:rsid w:val="00583442"/>
    <w:rsid w:val="005838F2"/>
    <w:rsid w:val="00586C0C"/>
    <w:rsid w:val="00594B78"/>
    <w:rsid w:val="00596186"/>
    <w:rsid w:val="00596CC5"/>
    <w:rsid w:val="00596D1A"/>
    <w:rsid w:val="00597A80"/>
    <w:rsid w:val="005A34D8"/>
    <w:rsid w:val="005B6725"/>
    <w:rsid w:val="005C5337"/>
    <w:rsid w:val="005C7481"/>
    <w:rsid w:val="005D2DAD"/>
    <w:rsid w:val="005E275E"/>
    <w:rsid w:val="005E2C0C"/>
    <w:rsid w:val="005F2FD0"/>
    <w:rsid w:val="005F5222"/>
    <w:rsid w:val="005F5633"/>
    <w:rsid w:val="005F605E"/>
    <w:rsid w:val="005F6135"/>
    <w:rsid w:val="005F62C6"/>
    <w:rsid w:val="00604AC3"/>
    <w:rsid w:val="00623E8E"/>
    <w:rsid w:val="00634F49"/>
    <w:rsid w:val="00640258"/>
    <w:rsid w:val="00640374"/>
    <w:rsid w:val="0064131F"/>
    <w:rsid w:val="00643052"/>
    <w:rsid w:val="00644257"/>
    <w:rsid w:val="0064642E"/>
    <w:rsid w:val="006600C4"/>
    <w:rsid w:val="00664CF9"/>
    <w:rsid w:val="00665192"/>
    <w:rsid w:val="006653BC"/>
    <w:rsid w:val="00665E6E"/>
    <w:rsid w:val="0066653A"/>
    <w:rsid w:val="006672C3"/>
    <w:rsid w:val="00667C01"/>
    <w:rsid w:val="006705BC"/>
    <w:rsid w:val="00671B8B"/>
    <w:rsid w:val="00672986"/>
    <w:rsid w:val="00673B5A"/>
    <w:rsid w:val="00684C19"/>
    <w:rsid w:val="00686A13"/>
    <w:rsid w:val="00690CE3"/>
    <w:rsid w:val="00694626"/>
    <w:rsid w:val="00694A99"/>
    <w:rsid w:val="0069636B"/>
    <w:rsid w:val="006A4CB2"/>
    <w:rsid w:val="006A5D3E"/>
    <w:rsid w:val="006B2494"/>
    <w:rsid w:val="006B5D36"/>
    <w:rsid w:val="006C6CFC"/>
    <w:rsid w:val="006C72B4"/>
    <w:rsid w:val="006D0D56"/>
    <w:rsid w:val="006D3222"/>
    <w:rsid w:val="006E267E"/>
    <w:rsid w:val="006E6FB2"/>
    <w:rsid w:val="006F1E52"/>
    <w:rsid w:val="006F3D37"/>
    <w:rsid w:val="006F5640"/>
    <w:rsid w:val="007014AD"/>
    <w:rsid w:val="00705B29"/>
    <w:rsid w:val="00710F31"/>
    <w:rsid w:val="00713F57"/>
    <w:rsid w:val="007227B5"/>
    <w:rsid w:val="00724E63"/>
    <w:rsid w:val="00727D16"/>
    <w:rsid w:val="00736EC7"/>
    <w:rsid w:val="00740133"/>
    <w:rsid w:val="007462F3"/>
    <w:rsid w:val="0076147B"/>
    <w:rsid w:val="0077037A"/>
    <w:rsid w:val="00776810"/>
    <w:rsid w:val="00777A57"/>
    <w:rsid w:val="00777A89"/>
    <w:rsid w:val="00783135"/>
    <w:rsid w:val="0078363A"/>
    <w:rsid w:val="00793DE7"/>
    <w:rsid w:val="00794E8E"/>
    <w:rsid w:val="00797887"/>
    <w:rsid w:val="007A3E78"/>
    <w:rsid w:val="007A4DEF"/>
    <w:rsid w:val="007A6C96"/>
    <w:rsid w:val="007B1665"/>
    <w:rsid w:val="007B46A8"/>
    <w:rsid w:val="007B4708"/>
    <w:rsid w:val="007B5E93"/>
    <w:rsid w:val="007B7D52"/>
    <w:rsid w:val="007C25B1"/>
    <w:rsid w:val="007C3C87"/>
    <w:rsid w:val="007C4F5D"/>
    <w:rsid w:val="007D394E"/>
    <w:rsid w:val="007D7CDC"/>
    <w:rsid w:val="007E1100"/>
    <w:rsid w:val="007E2569"/>
    <w:rsid w:val="007E37F5"/>
    <w:rsid w:val="007E40BD"/>
    <w:rsid w:val="007E5333"/>
    <w:rsid w:val="007F01C3"/>
    <w:rsid w:val="007F33A6"/>
    <w:rsid w:val="007F4B3A"/>
    <w:rsid w:val="007F52A9"/>
    <w:rsid w:val="007F5EA7"/>
    <w:rsid w:val="007F73B5"/>
    <w:rsid w:val="00801B73"/>
    <w:rsid w:val="00814049"/>
    <w:rsid w:val="00816768"/>
    <w:rsid w:val="00817183"/>
    <w:rsid w:val="008176DA"/>
    <w:rsid w:val="0082293A"/>
    <w:rsid w:val="00823204"/>
    <w:rsid w:val="008243DD"/>
    <w:rsid w:val="00827C5C"/>
    <w:rsid w:val="008323EC"/>
    <w:rsid w:val="00832901"/>
    <w:rsid w:val="00833305"/>
    <w:rsid w:val="008409FE"/>
    <w:rsid w:val="00842378"/>
    <w:rsid w:val="008431A4"/>
    <w:rsid w:val="0084335A"/>
    <w:rsid w:val="00853768"/>
    <w:rsid w:val="00853914"/>
    <w:rsid w:val="00860AA0"/>
    <w:rsid w:val="0086384F"/>
    <w:rsid w:val="00865FCC"/>
    <w:rsid w:val="008674ED"/>
    <w:rsid w:val="00867AEF"/>
    <w:rsid w:val="0087210B"/>
    <w:rsid w:val="008733B4"/>
    <w:rsid w:val="0087624D"/>
    <w:rsid w:val="00876E80"/>
    <w:rsid w:val="00876F2B"/>
    <w:rsid w:val="008806BA"/>
    <w:rsid w:val="008817C3"/>
    <w:rsid w:val="008849F5"/>
    <w:rsid w:val="008876AB"/>
    <w:rsid w:val="0088775C"/>
    <w:rsid w:val="00892305"/>
    <w:rsid w:val="00896BB6"/>
    <w:rsid w:val="008A2F7F"/>
    <w:rsid w:val="008A3C24"/>
    <w:rsid w:val="008B2DF8"/>
    <w:rsid w:val="008B7A73"/>
    <w:rsid w:val="008B7CE8"/>
    <w:rsid w:val="008C18B4"/>
    <w:rsid w:val="008C7B2D"/>
    <w:rsid w:val="008D04B8"/>
    <w:rsid w:val="008D30CC"/>
    <w:rsid w:val="008D6295"/>
    <w:rsid w:val="008E09F2"/>
    <w:rsid w:val="008E1AE1"/>
    <w:rsid w:val="008E1F3D"/>
    <w:rsid w:val="008E3E3C"/>
    <w:rsid w:val="008E4461"/>
    <w:rsid w:val="008E63A7"/>
    <w:rsid w:val="008F03A7"/>
    <w:rsid w:val="008F1345"/>
    <w:rsid w:val="008F1F8C"/>
    <w:rsid w:val="008F2637"/>
    <w:rsid w:val="008F281E"/>
    <w:rsid w:val="00900337"/>
    <w:rsid w:val="00911765"/>
    <w:rsid w:val="009125B7"/>
    <w:rsid w:val="009178DA"/>
    <w:rsid w:val="00921CE7"/>
    <w:rsid w:val="00924325"/>
    <w:rsid w:val="0092656F"/>
    <w:rsid w:val="00930734"/>
    <w:rsid w:val="00930749"/>
    <w:rsid w:val="009326A4"/>
    <w:rsid w:val="0093363D"/>
    <w:rsid w:val="00934343"/>
    <w:rsid w:val="00941145"/>
    <w:rsid w:val="0094466F"/>
    <w:rsid w:val="00946133"/>
    <w:rsid w:val="00950BD4"/>
    <w:rsid w:val="00951107"/>
    <w:rsid w:val="0095508D"/>
    <w:rsid w:val="00963562"/>
    <w:rsid w:val="00970C87"/>
    <w:rsid w:val="00980CC4"/>
    <w:rsid w:val="00980F96"/>
    <w:rsid w:val="00982209"/>
    <w:rsid w:val="00982992"/>
    <w:rsid w:val="009833D3"/>
    <w:rsid w:val="00983FAE"/>
    <w:rsid w:val="00992696"/>
    <w:rsid w:val="00992ADB"/>
    <w:rsid w:val="009971CF"/>
    <w:rsid w:val="00997D72"/>
    <w:rsid w:val="009A06DB"/>
    <w:rsid w:val="009A14A7"/>
    <w:rsid w:val="009B21CD"/>
    <w:rsid w:val="009B3843"/>
    <w:rsid w:val="009B4D69"/>
    <w:rsid w:val="009B513D"/>
    <w:rsid w:val="009C2455"/>
    <w:rsid w:val="009C325C"/>
    <w:rsid w:val="009C4DBD"/>
    <w:rsid w:val="009C5E7E"/>
    <w:rsid w:val="009C763A"/>
    <w:rsid w:val="009D0F25"/>
    <w:rsid w:val="009D2EE9"/>
    <w:rsid w:val="009D7C9F"/>
    <w:rsid w:val="009E20E5"/>
    <w:rsid w:val="009E4964"/>
    <w:rsid w:val="00A00C97"/>
    <w:rsid w:val="00A0358E"/>
    <w:rsid w:val="00A03803"/>
    <w:rsid w:val="00A05050"/>
    <w:rsid w:val="00A056C4"/>
    <w:rsid w:val="00A119C4"/>
    <w:rsid w:val="00A120B6"/>
    <w:rsid w:val="00A14D1A"/>
    <w:rsid w:val="00A16CDE"/>
    <w:rsid w:val="00A2228B"/>
    <w:rsid w:val="00A238F1"/>
    <w:rsid w:val="00A33D00"/>
    <w:rsid w:val="00A34DE8"/>
    <w:rsid w:val="00A42045"/>
    <w:rsid w:val="00A42668"/>
    <w:rsid w:val="00A47336"/>
    <w:rsid w:val="00A553C2"/>
    <w:rsid w:val="00A57702"/>
    <w:rsid w:val="00A57E07"/>
    <w:rsid w:val="00A60350"/>
    <w:rsid w:val="00A61192"/>
    <w:rsid w:val="00A61AB8"/>
    <w:rsid w:val="00A635A3"/>
    <w:rsid w:val="00A63C5D"/>
    <w:rsid w:val="00A67CE3"/>
    <w:rsid w:val="00A709CB"/>
    <w:rsid w:val="00A74ED9"/>
    <w:rsid w:val="00A759BF"/>
    <w:rsid w:val="00A80DCB"/>
    <w:rsid w:val="00A82188"/>
    <w:rsid w:val="00A87E9F"/>
    <w:rsid w:val="00A91748"/>
    <w:rsid w:val="00A93816"/>
    <w:rsid w:val="00A9680C"/>
    <w:rsid w:val="00AA335D"/>
    <w:rsid w:val="00AA4AAB"/>
    <w:rsid w:val="00AA602B"/>
    <w:rsid w:val="00AA7BFB"/>
    <w:rsid w:val="00AB00DF"/>
    <w:rsid w:val="00AB0C88"/>
    <w:rsid w:val="00AB0EA0"/>
    <w:rsid w:val="00AB12A8"/>
    <w:rsid w:val="00AC1E79"/>
    <w:rsid w:val="00AD148F"/>
    <w:rsid w:val="00AD2ABF"/>
    <w:rsid w:val="00AE0A20"/>
    <w:rsid w:val="00AE3663"/>
    <w:rsid w:val="00AE5680"/>
    <w:rsid w:val="00AE5C3D"/>
    <w:rsid w:val="00AE61AB"/>
    <w:rsid w:val="00AE719F"/>
    <w:rsid w:val="00AF33E5"/>
    <w:rsid w:val="00AF3B3F"/>
    <w:rsid w:val="00AF52DE"/>
    <w:rsid w:val="00AF7198"/>
    <w:rsid w:val="00AF7221"/>
    <w:rsid w:val="00B01DD7"/>
    <w:rsid w:val="00B11042"/>
    <w:rsid w:val="00B11D1B"/>
    <w:rsid w:val="00B13337"/>
    <w:rsid w:val="00B14F33"/>
    <w:rsid w:val="00B21FCD"/>
    <w:rsid w:val="00B234F6"/>
    <w:rsid w:val="00B31563"/>
    <w:rsid w:val="00B31883"/>
    <w:rsid w:val="00B33839"/>
    <w:rsid w:val="00B34054"/>
    <w:rsid w:val="00B365DB"/>
    <w:rsid w:val="00B4083A"/>
    <w:rsid w:val="00B42003"/>
    <w:rsid w:val="00B42F8C"/>
    <w:rsid w:val="00B43D95"/>
    <w:rsid w:val="00B43F77"/>
    <w:rsid w:val="00B44D83"/>
    <w:rsid w:val="00B451F9"/>
    <w:rsid w:val="00B53B44"/>
    <w:rsid w:val="00B5436A"/>
    <w:rsid w:val="00B55176"/>
    <w:rsid w:val="00B636BA"/>
    <w:rsid w:val="00B64101"/>
    <w:rsid w:val="00B6640F"/>
    <w:rsid w:val="00B7007E"/>
    <w:rsid w:val="00B724A6"/>
    <w:rsid w:val="00B7288E"/>
    <w:rsid w:val="00B734B5"/>
    <w:rsid w:val="00B746DC"/>
    <w:rsid w:val="00B767FD"/>
    <w:rsid w:val="00B7731B"/>
    <w:rsid w:val="00B81BF8"/>
    <w:rsid w:val="00B82376"/>
    <w:rsid w:val="00B84131"/>
    <w:rsid w:val="00B93690"/>
    <w:rsid w:val="00B9462A"/>
    <w:rsid w:val="00B96903"/>
    <w:rsid w:val="00B96DDD"/>
    <w:rsid w:val="00BA1CC2"/>
    <w:rsid w:val="00BA1F37"/>
    <w:rsid w:val="00BA577A"/>
    <w:rsid w:val="00BA5C19"/>
    <w:rsid w:val="00BA6F46"/>
    <w:rsid w:val="00BA75CC"/>
    <w:rsid w:val="00BB3763"/>
    <w:rsid w:val="00BB712D"/>
    <w:rsid w:val="00BC306D"/>
    <w:rsid w:val="00BC5BEB"/>
    <w:rsid w:val="00BD730A"/>
    <w:rsid w:val="00BE268C"/>
    <w:rsid w:val="00BF28BA"/>
    <w:rsid w:val="00BF2CCD"/>
    <w:rsid w:val="00BF3F72"/>
    <w:rsid w:val="00BF44DE"/>
    <w:rsid w:val="00BF4AAF"/>
    <w:rsid w:val="00BF6EAA"/>
    <w:rsid w:val="00BF77E5"/>
    <w:rsid w:val="00C00A46"/>
    <w:rsid w:val="00C0178E"/>
    <w:rsid w:val="00C042D2"/>
    <w:rsid w:val="00C05342"/>
    <w:rsid w:val="00C0745E"/>
    <w:rsid w:val="00C11352"/>
    <w:rsid w:val="00C12DBF"/>
    <w:rsid w:val="00C20B52"/>
    <w:rsid w:val="00C23926"/>
    <w:rsid w:val="00C242B6"/>
    <w:rsid w:val="00C24921"/>
    <w:rsid w:val="00C60276"/>
    <w:rsid w:val="00C66256"/>
    <w:rsid w:val="00C67346"/>
    <w:rsid w:val="00C7315A"/>
    <w:rsid w:val="00C736B5"/>
    <w:rsid w:val="00C75682"/>
    <w:rsid w:val="00C849C5"/>
    <w:rsid w:val="00C86D6D"/>
    <w:rsid w:val="00C96538"/>
    <w:rsid w:val="00CA0E5F"/>
    <w:rsid w:val="00CA1C78"/>
    <w:rsid w:val="00CB25A1"/>
    <w:rsid w:val="00CB37A1"/>
    <w:rsid w:val="00CB6972"/>
    <w:rsid w:val="00CD1B3B"/>
    <w:rsid w:val="00CD485F"/>
    <w:rsid w:val="00CF161F"/>
    <w:rsid w:val="00CF793F"/>
    <w:rsid w:val="00CF7D02"/>
    <w:rsid w:val="00D058F6"/>
    <w:rsid w:val="00D059F8"/>
    <w:rsid w:val="00D05D33"/>
    <w:rsid w:val="00D21A0A"/>
    <w:rsid w:val="00D23081"/>
    <w:rsid w:val="00D23509"/>
    <w:rsid w:val="00D26B3B"/>
    <w:rsid w:val="00D325D2"/>
    <w:rsid w:val="00D34CBC"/>
    <w:rsid w:val="00D352E8"/>
    <w:rsid w:val="00D362D0"/>
    <w:rsid w:val="00D41B68"/>
    <w:rsid w:val="00D42A3D"/>
    <w:rsid w:val="00D438EE"/>
    <w:rsid w:val="00D4697A"/>
    <w:rsid w:val="00D5043A"/>
    <w:rsid w:val="00D509F7"/>
    <w:rsid w:val="00D50A04"/>
    <w:rsid w:val="00D52F3B"/>
    <w:rsid w:val="00D542EE"/>
    <w:rsid w:val="00D60A27"/>
    <w:rsid w:val="00D62852"/>
    <w:rsid w:val="00D66509"/>
    <w:rsid w:val="00D71550"/>
    <w:rsid w:val="00D71D5D"/>
    <w:rsid w:val="00D755BA"/>
    <w:rsid w:val="00D76676"/>
    <w:rsid w:val="00D76CD5"/>
    <w:rsid w:val="00D77DD3"/>
    <w:rsid w:val="00D77E56"/>
    <w:rsid w:val="00D83398"/>
    <w:rsid w:val="00D840E8"/>
    <w:rsid w:val="00D85B66"/>
    <w:rsid w:val="00D86876"/>
    <w:rsid w:val="00D92A11"/>
    <w:rsid w:val="00D92C5F"/>
    <w:rsid w:val="00D970E8"/>
    <w:rsid w:val="00DA0349"/>
    <w:rsid w:val="00DA22DF"/>
    <w:rsid w:val="00DA3EA6"/>
    <w:rsid w:val="00DB2B60"/>
    <w:rsid w:val="00DB77B8"/>
    <w:rsid w:val="00DB787B"/>
    <w:rsid w:val="00DC1B10"/>
    <w:rsid w:val="00DC3A61"/>
    <w:rsid w:val="00DC6F50"/>
    <w:rsid w:val="00DD5BA6"/>
    <w:rsid w:val="00DD5F76"/>
    <w:rsid w:val="00DD6C23"/>
    <w:rsid w:val="00DE61D0"/>
    <w:rsid w:val="00DF08CC"/>
    <w:rsid w:val="00DF1AA7"/>
    <w:rsid w:val="00DF3684"/>
    <w:rsid w:val="00DF40FA"/>
    <w:rsid w:val="00DF5067"/>
    <w:rsid w:val="00E00803"/>
    <w:rsid w:val="00E03521"/>
    <w:rsid w:val="00E03C91"/>
    <w:rsid w:val="00E115E0"/>
    <w:rsid w:val="00E14384"/>
    <w:rsid w:val="00E16269"/>
    <w:rsid w:val="00E16729"/>
    <w:rsid w:val="00E221A4"/>
    <w:rsid w:val="00E226CF"/>
    <w:rsid w:val="00E241FB"/>
    <w:rsid w:val="00E2424D"/>
    <w:rsid w:val="00E25824"/>
    <w:rsid w:val="00E30E66"/>
    <w:rsid w:val="00E31E9D"/>
    <w:rsid w:val="00E40A04"/>
    <w:rsid w:val="00E42DA8"/>
    <w:rsid w:val="00E43045"/>
    <w:rsid w:val="00E435EF"/>
    <w:rsid w:val="00E43E5D"/>
    <w:rsid w:val="00E453D4"/>
    <w:rsid w:val="00E53417"/>
    <w:rsid w:val="00E540FA"/>
    <w:rsid w:val="00E61A81"/>
    <w:rsid w:val="00E62D2D"/>
    <w:rsid w:val="00E66BB1"/>
    <w:rsid w:val="00E71338"/>
    <w:rsid w:val="00E7458F"/>
    <w:rsid w:val="00E81324"/>
    <w:rsid w:val="00E84CF0"/>
    <w:rsid w:val="00E87BBF"/>
    <w:rsid w:val="00E92992"/>
    <w:rsid w:val="00E95451"/>
    <w:rsid w:val="00E95E01"/>
    <w:rsid w:val="00E97D82"/>
    <w:rsid w:val="00EA1001"/>
    <w:rsid w:val="00EA477B"/>
    <w:rsid w:val="00EA61B3"/>
    <w:rsid w:val="00EA6C2C"/>
    <w:rsid w:val="00EB00EC"/>
    <w:rsid w:val="00EB52F2"/>
    <w:rsid w:val="00EB5C40"/>
    <w:rsid w:val="00EB737F"/>
    <w:rsid w:val="00EB7F9F"/>
    <w:rsid w:val="00EC1519"/>
    <w:rsid w:val="00EC2BD6"/>
    <w:rsid w:val="00ED5A1B"/>
    <w:rsid w:val="00ED7D2F"/>
    <w:rsid w:val="00EE20DC"/>
    <w:rsid w:val="00EE4E7E"/>
    <w:rsid w:val="00EF0B2C"/>
    <w:rsid w:val="00EF1479"/>
    <w:rsid w:val="00EF22C0"/>
    <w:rsid w:val="00EF468F"/>
    <w:rsid w:val="00EF4A27"/>
    <w:rsid w:val="00F11273"/>
    <w:rsid w:val="00F11568"/>
    <w:rsid w:val="00F1390C"/>
    <w:rsid w:val="00F27E4C"/>
    <w:rsid w:val="00F303DA"/>
    <w:rsid w:val="00F308E3"/>
    <w:rsid w:val="00F32373"/>
    <w:rsid w:val="00F34955"/>
    <w:rsid w:val="00F36D93"/>
    <w:rsid w:val="00F418CF"/>
    <w:rsid w:val="00F41B83"/>
    <w:rsid w:val="00F42A1D"/>
    <w:rsid w:val="00F43239"/>
    <w:rsid w:val="00F479D0"/>
    <w:rsid w:val="00F506A6"/>
    <w:rsid w:val="00F50754"/>
    <w:rsid w:val="00F53DC9"/>
    <w:rsid w:val="00F546D0"/>
    <w:rsid w:val="00F55315"/>
    <w:rsid w:val="00F56435"/>
    <w:rsid w:val="00F63511"/>
    <w:rsid w:val="00F6362D"/>
    <w:rsid w:val="00F66157"/>
    <w:rsid w:val="00F71128"/>
    <w:rsid w:val="00F712EB"/>
    <w:rsid w:val="00F734BE"/>
    <w:rsid w:val="00F74E2C"/>
    <w:rsid w:val="00F85ECE"/>
    <w:rsid w:val="00F908F9"/>
    <w:rsid w:val="00F95AC3"/>
    <w:rsid w:val="00F96487"/>
    <w:rsid w:val="00F966C3"/>
    <w:rsid w:val="00FA12FE"/>
    <w:rsid w:val="00FA1E2F"/>
    <w:rsid w:val="00FB008E"/>
    <w:rsid w:val="00FB41BA"/>
    <w:rsid w:val="00FB4864"/>
    <w:rsid w:val="00FB7290"/>
    <w:rsid w:val="00FC33F8"/>
    <w:rsid w:val="00FC4372"/>
    <w:rsid w:val="00FC501F"/>
    <w:rsid w:val="00FC7197"/>
    <w:rsid w:val="00FD2E97"/>
    <w:rsid w:val="00FD4CFC"/>
    <w:rsid w:val="00FD5148"/>
    <w:rsid w:val="00FD6C24"/>
    <w:rsid w:val="00FE36BE"/>
    <w:rsid w:val="00FE4DEE"/>
    <w:rsid w:val="00FE4E96"/>
    <w:rsid w:val="00FE5AAF"/>
    <w:rsid w:val="00FE7279"/>
    <w:rsid w:val="00FF4209"/>
    <w:rsid w:val="00FF718D"/>
    <w:rsid w:val="1BCA800F"/>
    <w:rsid w:val="22EFB7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01B493"/>
  <w15:docId w15:val="{86EC3427-F492-4E09-8C2B-FDE9C4DDF61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Calibri" w:hAnsi="Calibri" w:eastAsia="Calibri" w:cs="Calibri"/>
    </w:rPr>
  </w:style>
  <w:style w:type="paragraph" w:styleId="Heading1">
    <w:name w:val="heading 1"/>
    <w:basedOn w:val="Normal"/>
    <w:link w:val="Heading1Char"/>
    <w:uiPriority w:val="9"/>
    <w:qFormat/>
    <w:pPr>
      <w:numPr>
        <w:numId w:val="1"/>
      </w:numPr>
      <w:jc w:val="both"/>
      <w:outlineLvl w:val="0"/>
    </w:pPr>
    <w:rPr>
      <w:rFonts w:ascii="Cambria" w:hAnsi="Cambria" w:eastAsia="Cambria" w:cs="Cambria"/>
      <w:b/>
      <w:bCs/>
      <w:sz w:val="28"/>
      <w:szCs w:val="28"/>
    </w:rPr>
  </w:style>
  <w:style w:type="paragraph" w:styleId="Heading2">
    <w:name w:val="heading 2"/>
    <w:basedOn w:val="Normal"/>
    <w:link w:val="Heading2Char"/>
    <w:uiPriority w:val="9"/>
    <w:unhideWhenUsed/>
    <w:qFormat/>
    <w:pPr>
      <w:numPr>
        <w:ilvl w:val="1"/>
        <w:numId w:val="1"/>
      </w:numPr>
      <w:jc w:val="both"/>
      <w:outlineLvl w:val="1"/>
    </w:pPr>
    <w:rPr>
      <w:b/>
      <w:bCs/>
      <w:sz w:val="24"/>
      <w:szCs w:val="24"/>
    </w:rPr>
  </w:style>
  <w:style w:type="paragraph" w:styleId="Heading3">
    <w:name w:val="heading 3"/>
    <w:basedOn w:val="Normal"/>
    <w:next w:val="Normal"/>
    <w:link w:val="Heading3Char"/>
    <w:uiPriority w:val="9"/>
    <w:unhideWhenUsed/>
    <w:qFormat/>
    <w:rsid w:val="00144676"/>
    <w:pPr>
      <w:keepNext/>
      <w:keepLines/>
      <w:numPr>
        <w:ilvl w:val="2"/>
        <w:numId w:val="1"/>
      </w:numPr>
      <w:spacing w:before="40"/>
      <w:outlineLvl w:val="2"/>
    </w:pPr>
    <w:rPr>
      <w:rFonts w:asciiTheme="majorHAnsi" w:hAnsiTheme="majorHAnsi" w:eastAsiaTheme="majorEastAsia"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7462F3"/>
    <w:pPr>
      <w:keepNext/>
      <w:keepLines/>
      <w:numPr>
        <w:ilvl w:val="3"/>
        <w:numId w:val="1"/>
      </w:numPr>
      <w:spacing w:before="40"/>
      <w:outlineLvl w:val="3"/>
    </w:pPr>
    <w:rPr>
      <w:rFonts w:asciiTheme="majorHAnsi" w:hAnsiTheme="majorHAnsi" w:eastAsiaTheme="majorEastAsia" w:cstheme="majorBidi"/>
      <w:i/>
      <w:iCs/>
      <w:color w:val="365F91" w:themeColor="accent1" w:themeShade="BF"/>
    </w:rPr>
  </w:style>
  <w:style w:type="paragraph" w:styleId="Heading5">
    <w:name w:val="heading 5"/>
    <w:basedOn w:val="Normal"/>
    <w:next w:val="Normal"/>
    <w:link w:val="Heading5Char"/>
    <w:uiPriority w:val="9"/>
    <w:unhideWhenUsed/>
    <w:qFormat/>
    <w:rsid w:val="007462F3"/>
    <w:pPr>
      <w:keepNext/>
      <w:keepLines/>
      <w:numPr>
        <w:ilvl w:val="4"/>
        <w:numId w:val="1"/>
      </w:numPr>
      <w:spacing w:before="40"/>
      <w:outlineLvl w:val="4"/>
    </w:pPr>
    <w:rPr>
      <w:rFonts w:asciiTheme="majorHAnsi" w:hAnsiTheme="majorHAnsi" w:eastAsiaTheme="majorEastAsia" w:cstheme="majorBidi"/>
      <w:color w:val="365F91" w:themeColor="accent1" w:themeShade="BF"/>
    </w:rPr>
  </w:style>
  <w:style w:type="paragraph" w:styleId="Heading6">
    <w:name w:val="heading 6"/>
    <w:basedOn w:val="Normal"/>
    <w:next w:val="Normal"/>
    <w:link w:val="Heading6Char"/>
    <w:uiPriority w:val="9"/>
    <w:unhideWhenUsed/>
    <w:qFormat/>
    <w:rsid w:val="007462F3"/>
    <w:pPr>
      <w:keepNext/>
      <w:keepLines/>
      <w:numPr>
        <w:ilvl w:val="5"/>
        <w:numId w:val="1"/>
      </w:numPr>
      <w:spacing w:before="40"/>
      <w:outlineLvl w:val="5"/>
    </w:pPr>
    <w:rPr>
      <w:rFonts w:asciiTheme="majorHAnsi" w:hAnsiTheme="majorHAnsi" w:eastAsiaTheme="majorEastAsia" w:cstheme="majorBidi"/>
      <w:color w:val="243F60" w:themeColor="accent1" w:themeShade="7F"/>
    </w:rPr>
  </w:style>
  <w:style w:type="paragraph" w:styleId="Heading7">
    <w:name w:val="heading 7"/>
    <w:basedOn w:val="Normal"/>
    <w:next w:val="Normal"/>
    <w:link w:val="Heading7Char"/>
    <w:uiPriority w:val="9"/>
    <w:unhideWhenUsed/>
    <w:qFormat/>
    <w:rsid w:val="007462F3"/>
    <w:pPr>
      <w:keepNext/>
      <w:keepLines/>
      <w:numPr>
        <w:ilvl w:val="6"/>
        <w:numId w:val="1"/>
      </w:numPr>
      <w:spacing w:before="40"/>
      <w:outlineLvl w:val="6"/>
    </w:pPr>
    <w:rPr>
      <w:rFonts w:asciiTheme="majorHAnsi" w:hAnsiTheme="majorHAnsi" w:eastAsiaTheme="majorEastAsia" w:cstheme="majorBidi"/>
      <w:i/>
      <w:iCs/>
      <w:color w:val="243F60" w:themeColor="accent1" w:themeShade="7F"/>
    </w:rPr>
  </w:style>
  <w:style w:type="paragraph" w:styleId="Heading8">
    <w:name w:val="heading 8"/>
    <w:basedOn w:val="Normal"/>
    <w:next w:val="Normal"/>
    <w:link w:val="Heading8Char"/>
    <w:uiPriority w:val="9"/>
    <w:unhideWhenUsed/>
    <w:qFormat/>
    <w:rsid w:val="007462F3"/>
    <w:pPr>
      <w:keepNext/>
      <w:keepLines/>
      <w:numPr>
        <w:ilvl w:val="7"/>
        <w:numId w:val="1"/>
      </w:numPr>
      <w:spacing w:before="4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462F3"/>
    <w:pPr>
      <w:keepNext/>
      <w:keepLines/>
      <w:numPr>
        <w:ilvl w:val="8"/>
        <w:numId w:val="1"/>
      </w:numPr>
      <w:spacing w:before="4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71"/>
      <w:ind w:left="335" w:right="335" w:hanging="1"/>
      <w:jc w:val="center"/>
    </w:pPr>
    <w:rPr>
      <w:b/>
      <w:bCs/>
      <w:sz w:val="52"/>
      <w:szCs w:val="52"/>
    </w:rPr>
  </w:style>
  <w:style w:type="paragraph" w:styleId="ListParagraph">
    <w:name w:val="List Paragraph"/>
    <w:basedOn w:val="Normal"/>
    <w:uiPriority w:val="1"/>
    <w:qFormat/>
    <w:pPr>
      <w:ind w:left="1719" w:hanging="360"/>
    </w:pPr>
  </w:style>
  <w:style w:type="paragraph" w:styleId="TableParagraph" w:customStyle="1">
    <w:name w:val="Table Paragraph"/>
    <w:basedOn w:val="Normal"/>
    <w:uiPriority w:val="1"/>
    <w:qFormat/>
    <w:pPr>
      <w:ind w:left="125"/>
    </w:pPr>
  </w:style>
  <w:style w:type="character" w:styleId="Heading3Char" w:customStyle="1">
    <w:name w:val="Heading 3 Char"/>
    <w:basedOn w:val="DefaultParagraphFont"/>
    <w:link w:val="Heading3"/>
    <w:uiPriority w:val="9"/>
    <w:rsid w:val="00144676"/>
    <w:rPr>
      <w:rFonts w:asciiTheme="majorHAnsi" w:hAnsiTheme="majorHAnsi" w:eastAsiaTheme="majorEastAsia" w:cstheme="majorBidi"/>
      <w:color w:val="243F60" w:themeColor="accent1" w:themeShade="7F"/>
      <w:sz w:val="24"/>
      <w:szCs w:val="24"/>
    </w:rPr>
  </w:style>
  <w:style w:type="character" w:styleId="Hyperlink">
    <w:name w:val="Hyperlink"/>
    <w:basedOn w:val="DefaultParagraphFont"/>
    <w:uiPriority w:val="99"/>
    <w:unhideWhenUsed/>
    <w:rsid w:val="00144676"/>
    <w:rPr>
      <w:color w:val="0000FF" w:themeColor="hyperlink"/>
      <w:u w:val="single"/>
    </w:rPr>
  </w:style>
  <w:style w:type="character" w:styleId="UnresolvedMention">
    <w:name w:val="Unresolved Mention"/>
    <w:basedOn w:val="DefaultParagraphFont"/>
    <w:uiPriority w:val="99"/>
    <w:semiHidden/>
    <w:unhideWhenUsed/>
    <w:rsid w:val="00144676"/>
    <w:rPr>
      <w:color w:val="605E5C"/>
      <w:shd w:val="clear" w:color="auto" w:fill="E1DFDD"/>
    </w:rPr>
  </w:style>
  <w:style w:type="paragraph" w:styleId="NoSpacing">
    <w:name w:val="No Spacing"/>
    <w:link w:val="NoSpacingChar"/>
    <w:uiPriority w:val="1"/>
    <w:qFormat/>
    <w:rsid w:val="0092656F"/>
    <w:pPr>
      <w:widowControl/>
      <w:autoSpaceDE/>
      <w:autoSpaceDN/>
    </w:pPr>
    <w:rPr>
      <w:rFonts w:eastAsiaTheme="minorEastAsia"/>
    </w:rPr>
  </w:style>
  <w:style w:type="character" w:styleId="NoSpacingChar" w:customStyle="1">
    <w:name w:val="No Spacing Char"/>
    <w:basedOn w:val="DefaultParagraphFont"/>
    <w:link w:val="NoSpacing"/>
    <w:uiPriority w:val="1"/>
    <w:rsid w:val="0092656F"/>
    <w:rPr>
      <w:rFonts w:eastAsiaTheme="minorEastAsia"/>
    </w:rPr>
  </w:style>
  <w:style w:type="paragraph" w:styleId="Header">
    <w:name w:val="header"/>
    <w:basedOn w:val="Normal"/>
    <w:link w:val="HeaderChar"/>
    <w:uiPriority w:val="99"/>
    <w:unhideWhenUsed/>
    <w:rsid w:val="0092656F"/>
    <w:pPr>
      <w:tabs>
        <w:tab w:val="center" w:pos="4680"/>
        <w:tab w:val="right" w:pos="9360"/>
      </w:tabs>
    </w:pPr>
  </w:style>
  <w:style w:type="character" w:styleId="HeaderChar" w:customStyle="1">
    <w:name w:val="Header Char"/>
    <w:basedOn w:val="DefaultParagraphFont"/>
    <w:link w:val="Header"/>
    <w:uiPriority w:val="99"/>
    <w:rsid w:val="0092656F"/>
    <w:rPr>
      <w:rFonts w:ascii="Calibri" w:hAnsi="Calibri" w:eastAsia="Calibri" w:cs="Calibri"/>
    </w:rPr>
  </w:style>
  <w:style w:type="paragraph" w:styleId="Footer">
    <w:name w:val="footer"/>
    <w:basedOn w:val="Normal"/>
    <w:link w:val="FooterChar"/>
    <w:uiPriority w:val="99"/>
    <w:unhideWhenUsed/>
    <w:rsid w:val="0092656F"/>
    <w:pPr>
      <w:tabs>
        <w:tab w:val="center" w:pos="4680"/>
        <w:tab w:val="right" w:pos="9360"/>
      </w:tabs>
    </w:pPr>
  </w:style>
  <w:style w:type="character" w:styleId="FooterChar" w:customStyle="1">
    <w:name w:val="Footer Char"/>
    <w:basedOn w:val="DefaultParagraphFont"/>
    <w:link w:val="Footer"/>
    <w:uiPriority w:val="99"/>
    <w:rsid w:val="0092656F"/>
    <w:rPr>
      <w:rFonts w:ascii="Calibri" w:hAnsi="Calibri" w:eastAsia="Calibri" w:cs="Calibri"/>
    </w:rPr>
  </w:style>
  <w:style w:type="paragraph" w:styleId="TOCHeading">
    <w:name w:val="TOC Heading"/>
    <w:basedOn w:val="Heading1"/>
    <w:next w:val="Normal"/>
    <w:uiPriority w:val="39"/>
    <w:unhideWhenUsed/>
    <w:qFormat/>
    <w:rsid w:val="00215C78"/>
    <w:pPr>
      <w:keepNext/>
      <w:keepLines/>
      <w:widowControl/>
      <w:autoSpaceDE/>
      <w:autoSpaceDN/>
      <w:spacing w:before="240" w:line="259" w:lineRule="auto"/>
      <w:ind w:left="0"/>
      <w:jc w:val="left"/>
      <w:outlineLvl w:val="9"/>
    </w:pPr>
    <w:rPr>
      <w:rFonts w:asciiTheme="majorHAnsi" w:hAnsiTheme="majorHAnsi" w:eastAsiaTheme="majorEastAsia" w:cstheme="majorBidi"/>
      <w:b w:val="0"/>
      <w:bCs w:val="0"/>
      <w:color w:val="365F91" w:themeColor="accent1" w:themeShade="BF"/>
      <w:sz w:val="32"/>
      <w:szCs w:val="32"/>
    </w:rPr>
  </w:style>
  <w:style w:type="paragraph" w:styleId="TOC1">
    <w:name w:val="toc 1"/>
    <w:basedOn w:val="Normal"/>
    <w:next w:val="Normal"/>
    <w:autoRedefine/>
    <w:uiPriority w:val="39"/>
    <w:unhideWhenUsed/>
    <w:rsid w:val="00215C78"/>
    <w:pPr>
      <w:spacing w:after="100"/>
    </w:pPr>
  </w:style>
  <w:style w:type="paragraph" w:styleId="TOC2">
    <w:name w:val="toc 2"/>
    <w:basedOn w:val="Normal"/>
    <w:next w:val="Normal"/>
    <w:autoRedefine/>
    <w:uiPriority w:val="39"/>
    <w:unhideWhenUsed/>
    <w:rsid w:val="007462F3"/>
    <w:pPr>
      <w:spacing w:after="100"/>
      <w:ind w:left="220"/>
    </w:pPr>
  </w:style>
  <w:style w:type="paragraph" w:styleId="TOC3">
    <w:name w:val="toc 3"/>
    <w:basedOn w:val="Normal"/>
    <w:next w:val="Normal"/>
    <w:autoRedefine/>
    <w:uiPriority w:val="39"/>
    <w:unhideWhenUsed/>
    <w:rsid w:val="007462F3"/>
    <w:pPr>
      <w:spacing w:after="100"/>
      <w:ind w:left="440"/>
    </w:pPr>
  </w:style>
  <w:style w:type="character" w:styleId="Heading4Char" w:customStyle="1">
    <w:name w:val="Heading 4 Char"/>
    <w:basedOn w:val="DefaultParagraphFont"/>
    <w:link w:val="Heading4"/>
    <w:uiPriority w:val="9"/>
    <w:rsid w:val="007462F3"/>
    <w:rPr>
      <w:rFonts w:asciiTheme="majorHAnsi" w:hAnsiTheme="majorHAnsi" w:eastAsiaTheme="majorEastAsia" w:cstheme="majorBidi"/>
      <w:i/>
      <w:iCs/>
      <w:color w:val="365F91" w:themeColor="accent1" w:themeShade="BF"/>
    </w:rPr>
  </w:style>
  <w:style w:type="character" w:styleId="Heading5Char" w:customStyle="1">
    <w:name w:val="Heading 5 Char"/>
    <w:basedOn w:val="DefaultParagraphFont"/>
    <w:link w:val="Heading5"/>
    <w:uiPriority w:val="9"/>
    <w:rsid w:val="007462F3"/>
    <w:rPr>
      <w:rFonts w:asciiTheme="majorHAnsi" w:hAnsiTheme="majorHAnsi" w:eastAsiaTheme="majorEastAsia" w:cstheme="majorBidi"/>
      <w:color w:val="365F91" w:themeColor="accent1" w:themeShade="BF"/>
    </w:rPr>
  </w:style>
  <w:style w:type="character" w:styleId="Heading6Char" w:customStyle="1">
    <w:name w:val="Heading 6 Char"/>
    <w:basedOn w:val="DefaultParagraphFont"/>
    <w:link w:val="Heading6"/>
    <w:uiPriority w:val="9"/>
    <w:rsid w:val="007462F3"/>
    <w:rPr>
      <w:rFonts w:asciiTheme="majorHAnsi" w:hAnsiTheme="majorHAnsi" w:eastAsiaTheme="majorEastAsia" w:cstheme="majorBidi"/>
      <w:color w:val="243F60" w:themeColor="accent1" w:themeShade="7F"/>
    </w:rPr>
  </w:style>
  <w:style w:type="character" w:styleId="Heading7Char" w:customStyle="1">
    <w:name w:val="Heading 7 Char"/>
    <w:basedOn w:val="DefaultParagraphFont"/>
    <w:link w:val="Heading7"/>
    <w:uiPriority w:val="9"/>
    <w:rsid w:val="007462F3"/>
    <w:rPr>
      <w:rFonts w:asciiTheme="majorHAnsi" w:hAnsiTheme="majorHAnsi" w:eastAsiaTheme="majorEastAsia" w:cstheme="majorBidi"/>
      <w:i/>
      <w:iCs/>
      <w:color w:val="243F60" w:themeColor="accent1" w:themeShade="7F"/>
    </w:rPr>
  </w:style>
  <w:style w:type="character" w:styleId="Heading8Char" w:customStyle="1">
    <w:name w:val="Heading 8 Char"/>
    <w:basedOn w:val="DefaultParagraphFont"/>
    <w:link w:val="Heading8"/>
    <w:uiPriority w:val="9"/>
    <w:rsid w:val="007462F3"/>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7462F3"/>
    <w:rPr>
      <w:rFonts w:asciiTheme="majorHAnsi" w:hAnsiTheme="majorHAnsi" w:eastAsiaTheme="majorEastAsia" w:cstheme="majorBidi"/>
      <w:i/>
      <w:iCs/>
      <w:color w:val="272727" w:themeColor="text1" w:themeTint="D8"/>
      <w:sz w:val="21"/>
      <w:szCs w:val="21"/>
    </w:rPr>
  </w:style>
  <w:style w:type="paragraph" w:styleId="NormalWeb">
    <w:name w:val="Normal (Web)"/>
    <w:basedOn w:val="Normal"/>
    <w:uiPriority w:val="99"/>
    <w:unhideWhenUsed/>
    <w:rsid w:val="002C6983"/>
    <w:pPr>
      <w:widowControl/>
      <w:autoSpaceDE/>
      <w:autoSpaceDN/>
      <w:spacing w:before="100" w:beforeAutospacing="1" w:after="100" w:afterAutospacing="1"/>
    </w:pPr>
    <w:rPr>
      <w:rFonts w:ascii="Times New Roman" w:hAnsi="Times New Roman" w:eastAsia="Times New Roman" w:cs="Times New Roman"/>
      <w:sz w:val="24"/>
      <w:szCs w:val="24"/>
    </w:rPr>
  </w:style>
  <w:style w:type="table" w:styleId="TableGrid">
    <w:name w:val="Table Grid"/>
    <w:basedOn w:val="TableNormal"/>
    <w:uiPriority w:val="39"/>
    <w:rsid w:val="00C0534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annotation reference"/>
    <w:basedOn w:val="DefaultParagraphFont"/>
    <w:uiPriority w:val="99"/>
    <w:semiHidden/>
    <w:unhideWhenUsed/>
    <w:rsid w:val="00032A99"/>
    <w:rPr>
      <w:sz w:val="16"/>
      <w:szCs w:val="16"/>
    </w:rPr>
  </w:style>
  <w:style w:type="paragraph" w:styleId="CommentText">
    <w:name w:val="annotation text"/>
    <w:basedOn w:val="Normal"/>
    <w:link w:val="CommentTextChar"/>
    <w:uiPriority w:val="99"/>
    <w:semiHidden/>
    <w:unhideWhenUsed/>
    <w:rsid w:val="00032A99"/>
    <w:rPr>
      <w:sz w:val="20"/>
      <w:szCs w:val="20"/>
    </w:rPr>
  </w:style>
  <w:style w:type="character" w:styleId="CommentTextChar" w:customStyle="1">
    <w:name w:val="Comment Text Char"/>
    <w:basedOn w:val="DefaultParagraphFont"/>
    <w:link w:val="CommentText"/>
    <w:uiPriority w:val="99"/>
    <w:semiHidden/>
    <w:rsid w:val="00032A99"/>
    <w:rPr>
      <w:rFonts w:ascii="Calibri" w:hAnsi="Calibri" w:eastAsia="Calibri" w:cs="Calibri"/>
      <w:sz w:val="20"/>
      <w:szCs w:val="20"/>
    </w:rPr>
  </w:style>
  <w:style w:type="paragraph" w:styleId="CommentSubject">
    <w:name w:val="annotation subject"/>
    <w:basedOn w:val="CommentText"/>
    <w:next w:val="CommentText"/>
    <w:link w:val="CommentSubjectChar"/>
    <w:uiPriority w:val="99"/>
    <w:semiHidden/>
    <w:unhideWhenUsed/>
    <w:rsid w:val="00032A99"/>
    <w:rPr>
      <w:b/>
      <w:bCs/>
    </w:rPr>
  </w:style>
  <w:style w:type="character" w:styleId="CommentSubjectChar" w:customStyle="1">
    <w:name w:val="Comment Subject Char"/>
    <w:basedOn w:val="CommentTextChar"/>
    <w:link w:val="CommentSubject"/>
    <w:uiPriority w:val="99"/>
    <w:semiHidden/>
    <w:rsid w:val="00032A99"/>
    <w:rPr>
      <w:rFonts w:ascii="Calibri" w:hAnsi="Calibri" w:eastAsia="Calibri" w:cs="Calibri"/>
      <w:b/>
      <w:bCs/>
      <w:sz w:val="20"/>
      <w:szCs w:val="20"/>
    </w:rPr>
  </w:style>
  <w:style w:type="paragraph" w:styleId="DecimalAligned" w:customStyle="1">
    <w:name w:val="Decimal Aligned"/>
    <w:basedOn w:val="Normal"/>
    <w:uiPriority w:val="40"/>
    <w:qFormat/>
    <w:rsid w:val="007C25B1"/>
    <w:pPr>
      <w:widowControl/>
      <w:tabs>
        <w:tab w:val="decimal" w:pos="360"/>
      </w:tabs>
      <w:autoSpaceDE/>
      <w:autoSpaceDN/>
      <w:spacing w:after="200" w:line="276" w:lineRule="auto"/>
    </w:pPr>
    <w:rPr>
      <w:rFonts w:cs="Times New Roman" w:asciiTheme="minorHAnsi" w:hAnsiTheme="minorHAnsi" w:eastAsiaTheme="minorEastAsia"/>
    </w:rPr>
  </w:style>
  <w:style w:type="paragraph" w:styleId="FootnoteText">
    <w:name w:val="footnote text"/>
    <w:basedOn w:val="Normal"/>
    <w:link w:val="FootnoteTextChar"/>
    <w:uiPriority w:val="99"/>
    <w:unhideWhenUsed/>
    <w:rsid w:val="007C25B1"/>
    <w:pPr>
      <w:widowControl/>
      <w:autoSpaceDE/>
      <w:autoSpaceDN/>
    </w:pPr>
    <w:rPr>
      <w:rFonts w:cs="Times New Roman" w:asciiTheme="minorHAnsi" w:hAnsiTheme="minorHAnsi" w:eastAsiaTheme="minorEastAsia"/>
      <w:sz w:val="20"/>
      <w:szCs w:val="20"/>
    </w:rPr>
  </w:style>
  <w:style w:type="character" w:styleId="FootnoteTextChar" w:customStyle="1">
    <w:name w:val="Footnote Text Char"/>
    <w:basedOn w:val="DefaultParagraphFont"/>
    <w:link w:val="FootnoteText"/>
    <w:uiPriority w:val="99"/>
    <w:rsid w:val="007C25B1"/>
    <w:rPr>
      <w:rFonts w:cs="Times New Roman" w:eastAsiaTheme="minorEastAsia"/>
      <w:sz w:val="20"/>
      <w:szCs w:val="20"/>
    </w:rPr>
  </w:style>
  <w:style w:type="character" w:styleId="SubtleEmphasis">
    <w:name w:val="Subtle Emphasis"/>
    <w:basedOn w:val="DefaultParagraphFont"/>
    <w:uiPriority w:val="19"/>
    <w:qFormat/>
    <w:rsid w:val="007C25B1"/>
    <w:rPr>
      <w:i/>
      <w:iCs/>
    </w:rPr>
  </w:style>
  <w:style w:type="table" w:styleId="MediumShading2-Accent5">
    <w:name w:val="Medium Shading 2 Accent 5"/>
    <w:basedOn w:val="TableNormal"/>
    <w:uiPriority w:val="64"/>
    <w:rsid w:val="007C25B1"/>
    <w:pPr>
      <w:widowControl/>
      <w:autoSpaceDE/>
      <w:autoSpaceDN/>
    </w:pPr>
    <w:rPr>
      <w:rFonts w:eastAsiaTheme="minorEastAsia"/>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PlainTable1">
    <w:name w:val="Plain Table 1"/>
    <w:basedOn w:val="TableNormal"/>
    <w:uiPriority w:val="41"/>
    <w:rsid w:val="00DB787B"/>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DB787B"/>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1">
    <w:name w:val="List Table 4 Accent 1"/>
    <w:basedOn w:val="TableNormal"/>
    <w:uiPriority w:val="49"/>
    <w:rsid w:val="000243FD"/>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tcBorders>
        <w:shd w:val="clear" w:color="auto" w:fill="4F81BD" w:themeFill="accent1"/>
      </w:tcPr>
    </w:tblStylePr>
    <w:tblStylePr w:type="lastRow">
      <w:rPr>
        <w:b/>
        <w:bCs/>
      </w:rPr>
      <w:tblPr/>
      <w:tcPr>
        <w:tcBorders>
          <w:top w:val="double" w:color="95B3D7" w:themeColor="accent1" w:themeTint="99"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3-Accent1">
    <w:name w:val="List Table 3 Accent 1"/>
    <w:basedOn w:val="TableNormal"/>
    <w:uiPriority w:val="48"/>
    <w:rsid w:val="000243FD"/>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blStylePr w:type="firstRow">
      <w:rPr>
        <w:b/>
        <w:bCs/>
        <w:color w:val="FFFFFF" w:themeColor="background1"/>
      </w:rPr>
      <w:tblPr/>
      <w:tcPr>
        <w:shd w:val="clear" w:color="auto" w:fill="4F81BD" w:themeFill="accent1"/>
      </w:tcPr>
    </w:tblStylePr>
    <w:tblStylePr w:type="lastRow">
      <w:rPr>
        <w:b/>
        <w:bCs/>
      </w:rPr>
      <w:tblPr/>
      <w:tcPr>
        <w:tcBorders>
          <w:top w:val="double" w:color="4F81BD"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F81BD" w:themeColor="accent1" w:sz="4" w:space="0"/>
          <w:right w:val="single" w:color="4F81BD" w:themeColor="accent1" w:sz="4" w:space="0"/>
        </w:tcBorders>
      </w:tcPr>
    </w:tblStylePr>
    <w:tblStylePr w:type="band1Horz">
      <w:tblPr/>
      <w:tcPr>
        <w:tcBorders>
          <w:top w:val="single" w:color="4F81BD" w:themeColor="accent1" w:sz="4" w:space="0"/>
          <w:bottom w:val="single" w:color="4F81BD"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F81BD" w:themeColor="accent1" w:sz="4" w:space="0"/>
          <w:left w:val="nil"/>
        </w:tcBorders>
      </w:tcPr>
    </w:tblStylePr>
    <w:tblStylePr w:type="swCell">
      <w:tblPr/>
      <w:tcPr>
        <w:tcBorders>
          <w:top w:val="double" w:color="4F81BD" w:themeColor="accent1" w:sz="4" w:space="0"/>
          <w:right w:val="nil"/>
        </w:tcBorders>
      </w:tcPr>
    </w:tblStylePr>
  </w:style>
  <w:style w:type="character" w:styleId="LineNumber">
    <w:name w:val="line number"/>
    <w:basedOn w:val="DefaultParagraphFont"/>
    <w:uiPriority w:val="99"/>
    <w:semiHidden/>
    <w:unhideWhenUsed/>
    <w:rsid w:val="00A91748"/>
  </w:style>
  <w:style w:type="character" w:styleId="Strong">
    <w:name w:val="Strong"/>
    <w:basedOn w:val="DefaultParagraphFont"/>
    <w:uiPriority w:val="22"/>
    <w:qFormat/>
    <w:rsid w:val="003A01CD"/>
    <w:rPr>
      <w:b/>
      <w:bCs/>
    </w:rPr>
  </w:style>
  <w:style w:type="paragraph" w:styleId="Caption">
    <w:name w:val="caption"/>
    <w:basedOn w:val="Normal"/>
    <w:next w:val="Normal"/>
    <w:uiPriority w:val="35"/>
    <w:unhideWhenUsed/>
    <w:qFormat/>
    <w:rsid w:val="00B5436A"/>
    <w:pPr>
      <w:spacing w:after="200"/>
    </w:pPr>
    <w:rPr>
      <w:i/>
      <w:iCs/>
      <w:color w:val="1F497D" w:themeColor="text2"/>
      <w:sz w:val="18"/>
      <w:szCs w:val="18"/>
    </w:rPr>
  </w:style>
  <w:style w:type="character" w:styleId="Heading2Char" w:customStyle="1">
    <w:name w:val="Heading 2 Char"/>
    <w:basedOn w:val="DefaultParagraphFont"/>
    <w:link w:val="Heading2"/>
    <w:uiPriority w:val="9"/>
    <w:rsid w:val="005162FA"/>
    <w:rPr>
      <w:rFonts w:ascii="Calibri" w:hAnsi="Calibri" w:eastAsia="Calibri" w:cs="Calibri"/>
      <w:b/>
      <w:bCs/>
      <w:sz w:val="24"/>
      <w:szCs w:val="24"/>
    </w:rPr>
  </w:style>
  <w:style w:type="paragraph" w:styleId="paragraph" w:customStyle="1">
    <w:name w:val="paragraph"/>
    <w:basedOn w:val="Normal"/>
    <w:rsid w:val="00F63511"/>
    <w:pPr>
      <w:widowControl/>
      <w:autoSpaceDE/>
      <w:autoSpaceDN/>
      <w:spacing w:before="100" w:beforeAutospacing="1" w:after="100" w:afterAutospacing="1"/>
    </w:pPr>
    <w:rPr>
      <w:rFonts w:ascii="Times New Roman" w:hAnsi="Times New Roman" w:eastAsia="Times New Roman" w:cs="Times New Roman"/>
      <w:sz w:val="24"/>
      <w:szCs w:val="24"/>
    </w:rPr>
  </w:style>
  <w:style w:type="character" w:styleId="normaltextrun" w:customStyle="1">
    <w:name w:val="normaltextrun"/>
    <w:basedOn w:val="DefaultParagraphFont"/>
    <w:rsid w:val="00F63511"/>
  </w:style>
  <w:style w:type="character" w:styleId="eop" w:customStyle="1">
    <w:name w:val="eop"/>
    <w:basedOn w:val="DefaultParagraphFont"/>
    <w:rsid w:val="00F63511"/>
  </w:style>
  <w:style w:type="character" w:styleId="Emphasis">
    <w:name w:val="Emphasis"/>
    <w:basedOn w:val="DefaultParagraphFont"/>
    <w:uiPriority w:val="20"/>
    <w:qFormat/>
    <w:rsid w:val="0077037A"/>
    <w:rPr>
      <w:i/>
      <w:iCs/>
    </w:rPr>
  </w:style>
  <w:style w:type="character" w:styleId="Heading1Char" w:customStyle="1">
    <w:name w:val="Heading 1 Char"/>
    <w:basedOn w:val="DefaultParagraphFont"/>
    <w:link w:val="Heading1"/>
    <w:uiPriority w:val="9"/>
    <w:rsid w:val="002320E8"/>
    <w:rPr>
      <w:rFonts w:ascii="Cambria" w:hAnsi="Cambria" w:eastAsia="Cambria" w:cs="Cambria"/>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8577">
      <w:bodyDiv w:val="1"/>
      <w:marLeft w:val="0"/>
      <w:marRight w:val="0"/>
      <w:marTop w:val="0"/>
      <w:marBottom w:val="0"/>
      <w:divBdr>
        <w:top w:val="none" w:sz="0" w:space="0" w:color="auto"/>
        <w:left w:val="none" w:sz="0" w:space="0" w:color="auto"/>
        <w:bottom w:val="none" w:sz="0" w:space="0" w:color="auto"/>
        <w:right w:val="none" w:sz="0" w:space="0" w:color="auto"/>
      </w:divBdr>
    </w:div>
    <w:div w:id="2516082">
      <w:bodyDiv w:val="1"/>
      <w:marLeft w:val="0"/>
      <w:marRight w:val="0"/>
      <w:marTop w:val="0"/>
      <w:marBottom w:val="0"/>
      <w:divBdr>
        <w:top w:val="none" w:sz="0" w:space="0" w:color="auto"/>
        <w:left w:val="none" w:sz="0" w:space="0" w:color="auto"/>
        <w:bottom w:val="none" w:sz="0" w:space="0" w:color="auto"/>
        <w:right w:val="none" w:sz="0" w:space="0" w:color="auto"/>
      </w:divBdr>
    </w:div>
    <w:div w:id="26222232">
      <w:bodyDiv w:val="1"/>
      <w:marLeft w:val="0"/>
      <w:marRight w:val="0"/>
      <w:marTop w:val="0"/>
      <w:marBottom w:val="0"/>
      <w:divBdr>
        <w:top w:val="none" w:sz="0" w:space="0" w:color="auto"/>
        <w:left w:val="none" w:sz="0" w:space="0" w:color="auto"/>
        <w:bottom w:val="none" w:sz="0" w:space="0" w:color="auto"/>
        <w:right w:val="none" w:sz="0" w:space="0" w:color="auto"/>
      </w:divBdr>
    </w:div>
    <w:div w:id="32584038">
      <w:bodyDiv w:val="1"/>
      <w:marLeft w:val="0"/>
      <w:marRight w:val="0"/>
      <w:marTop w:val="0"/>
      <w:marBottom w:val="0"/>
      <w:divBdr>
        <w:top w:val="none" w:sz="0" w:space="0" w:color="auto"/>
        <w:left w:val="none" w:sz="0" w:space="0" w:color="auto"/>
        <w:bottom w:val="none" w:sz="0" w:space="0" w:color="auto"/>
        <w:right w:val="none" w:sz="0" w:space="0" w:color="auto"/>
      </w:divBdr>
    </w:div>
    <w:div w:id="41708582">
      <w:bodyDiv w:val="1"/>
      <w:marLeft w:val="0"/>
      <w:marRight w:val="0"/>
      <w:marTop w:val="0"/>
      <w:marBottom w:val="0"/>
      <w:divBdr>
        <w:top w:val="none" w:sz="0" w:space="0" w:color="auto"/>
        <w:left w:val="none" w:sz="0" w:space="0" w:color="auto"/>
        <w:bottom w:val="none" w:sz="0" w:space="0" w:color="auto"/>
        <w:right w:val="none" w:sz="0" w:space="0" w:color="auto"/>
      </w:divBdr>
    </w:div>
    <w:div w:id="42289130">
      <w:bodyDiv w:val="1"/>
      <w:marLeft w:val="0"/>
      <w:marRight w:val="0"/>
      <w:marTop w:val="0"/>
      <w:marBottom w:val="0"/>
      <w:divBdr>
        <w:top w:val="none" w:sz="0" w:space="0" w:color="auto"/>
        <w:left w:val="none" w:sz="0" w:space="0" w:color="auto"/>
        <w:bottom w:val="none" w:sz="0" w:space="0" w:color="auto"/>
        <w:right w:val="none" w:sz="0" w:space="0" w:color="auto"/>
      </w:divBdr>
    </w:div>
    <w:div w:id="58870622">
      <w:bodyDiv w:val="1"/>
      <w:marLeft w:val="0"/>
      <w:marRight w:val="0"/>
      <w:marTop w:val="0"/>
      <w:marBottom w:val="0"/>
      <w:divBdr>
        <w:top w:val="none" w:sz="0" w:space="0" w:color="auto"/>
        <w:left w:val="none" w:sz="0" w:space="0" w:color="auto"/>
        <w:bottom w:val="none" w:sz="0" w:space="0" w:color="auto"/>
        <w:right w:val="none" w:sz="0" w:space="0" w:color="auto"/>
      </w:divBdr>
    </w:div>
    <w:div w:id="59250692">
      <w:bodyDiv w:val="1"/>
      <w:marLeft w:val="0"/>
      <w:marRight w:val="0"/>
      <w:marTop w:val="0"/>
      <w:marBottom w:val="0"/>
      <w:divBdr>
        <w:top w:val="none" w:sz="0" w:space="0" w:color="auto"/>
        <w:left w:val="none" w:sz="0" w:space="0" w:color="auto"/>
        <w:bottom w:val="none" w:sz="0" w:space="0" w:color="auto"/>
        <w:right w:val="none" w:sz="0" w:space="0" w:color="auto"/>
      </w:divBdr>
    </w:div>
    <w:div w:id="85658185">
      <w:bodyDiv w:val="1"/>
      <w:marLeft w:val="0"/>
      <w:marRight w:val="0"/>
      <w:marTop w:val="0"/>
      <w:marBottom w:val="0"/>
      <w:divBdr>
        <w:top w:val="none" w:sz="0" w:space="0" w:color="auto"/>
        <w:left w:val="none" w:sz="0" w:space="0" w:color="auto"/>
        <w:bottom w:val="none" w:sz="0" w:space="0" w:color="auto"/>
        <w:right w:val="none" w:sz="0" w:space="0" w:color="auto"/>
      </w:divBdr>
    </w:div>
    <w:div w:id="87774203">
      <w:bodyDiv w:val="1"/>
      <w:marLeft w:val="0"/>
      <w:marRight w:val="0"/>
      <w:marTop w:val="0"/>
      <w:marBottom w:val="0"/>
      <w:divBdr>
        <w:top w:val="none" w:sz="0" w:space="0" w:color="auto"/>
        <w:left w:val="none" w:sz="0" w:space="0" w:color="auto"/>
        <w:bottom w:val="none" w:sz="0" w:space="0" w:color="auto"/>
        <w:right w:val="none" w:sz="0" w:space="0" w:color="auto"/>
      </w:divBdr>
    </w:div>
    <w:div w:id="93745867">
      <w:bodyDiv w:val="1"/>
      <w:marLeft w:val="0"/>
      <w:marRight w:val="0"/>
      <w:marTop w:val="0"/>
      <w:marBottom w:val="0"/>
      <w:divBdr>
        <w:top w:val="none" w:sz="0" w:space="0" w:color="auto"/>
        <w:left w:val="none" w:sz="0" w:space="0" w:color="auto"/>
        <w:bottom w:val="none" w:sz="0" w:space="0" w:color="auto"/>
        <w:right w:val="none" w:sz="0" w:space="0" w:color="auto"/>
      </w:divBdr>
    </w:div>
    <w:div w:id="97876147">
      <w:bodyDiv w:val="1"/>
      <w:marLeft w:val="0"/>
      <w:marRight w:val="0"/>
      <w:marTop w:val="0"/>
      <w:marBottom w:val="0"/>
      <w:divBdr>
        <w:top w:val="none" w:sz="0" w:space="0" w:color="auto"/>
        <w:left w:val="none" w:sz="0" w:space="0" w:color="auto"/>
        <w:bottom w:val="none" w:sz="0" w:space="0" w:color="auto"/>
        <w:right w:val="none" w:sz="0" w:space="0" w:color="auto"/>
      </w:divBdr>
    </w:div>
    <w:div w:id="111631080">
      <w:bodyDiv w:val="1"/>
      <w:marLeft w:val="0"/>
      <w:marRight w:val="0"/>
      <w:marTop w:val="0"/>
      <w:marBottom w:val="0"/>
      <w:divBdr>
        <w:top w:val="none" w:sz="0" w:space="0" w:color="auto"/>
        <w:left w:val="none" w:sz="0" w:space="0" w:color="auto"/>
        <w:bottom w:val="none" w:sz="0" w:space="0" w:color="auto"/>
        <w:right w:val="none" w:sz="0" w:space="0" w:color="auto"/>
      </w:divBdr>
    </w:div>
    <w:div w:id="130249134">
      <w:bodyDiv w:val="1"/>
      <w:marLeft w:val="0"/>
      <w:marRight w:val="0"/>
      <w:marTop w:val="0"/>
      <w:marBottom w:val="0"/>
      <w:divBdr>
        <w:top w:val="none" w:sz="0" w:space="0" w:color="auto"/>
        <w:left w:val="none" w:sz="0" w:space="0" w:color="auto"/>
        <w:bottom w:val="none" w:sz="0" w:space="0" w:color="auto"/>
        <w:right w:val="none" w:sz="0" w:space="0" w:color="auto"/>
      </w:divBdr>
    </w:div>
    <w:div w:id="148596167">
      <w:bodyDiv w:val="1"/>
      <w:marLeft w:val="0"/>
      <w:marRight w:val="0"/>
      <w:marTop w:val="0"/>
      <w:marBottom w:val="0"/>
      <w:divBdr>
        <w:top w:val="none" w:sz="0" w:space="0" w:color="auto"/>
        <w:left w:val="none" w:sz="0" w:space="0" w:color="auto"/>
        <w:bottom w:val="none" w:sz="0" w:space="0" w:color="auto"/>
        <w:right w:val="none" w:sz="0" w:space="0" w:color="auto"/>
      </w:divBdr>
    </w:div>
    <w:div w:id="152533104">
      <w:bodyDiv w:val="1"/>
      <w:marLeft w:val="0"/>
      <w:marRight w:val="0"/>
      <w:marTop w:val="0"/>
      <w:marBottom w:val="0"/>
      <w:divBdr>
        <w:top w:val="none" w:sz="0" w:space="0" w:color="auto"/>
        <w:left w:val="none" w:sz="0" w:space="0" w:color="auto"/>
        <w:bottom w:val="none" w:sz="0" w:space="0" w:color="auto"/>
        <w:right w:val="none" w:sz="0" w:space="0" w:color="auto"/>
      </w:divBdr>
    </w:div>
    <w:div w:id="153691656">
      <w:bodyDiv w:val="1"/>
      <w:marLeft w:val="0"/>
      <w:marRight w:val="0"/>
      <w:marTop w:val="0"/>
      <w:marBottom w:val="0"/>
      <w:divBdr>
        <w:top w:val="none" w:sz="0" w:space="0" w:color="auto"/>
        <w:left w:val="none" w:sz="0" w:space="0" w:color="auto"/>
        <w:bottom w:val="none" w:sz="0" w:space="0" w:color="auto"/>
        <w:right w:val="none" w:sz="0" w:space="0" w:color="auto"/>
      </w:divBdr>
    </w:div>
    <w:div w:id="156963695">
      <w:bodyDiv w:val="1"/>
      <w:marLeft w:val="0"/>
      <w:marRight w:val="0"/>
      <w:marTop w:val="0"/>
      <w:marBottom w:val="0"/>
      <w:divBdr>
        <w:top w:val="none" w:sz="0" w:space="0" w:color="auto"/>
        <w:left w:val="none" w:sz="0" w:space="0" w:color="auto"/>
        <w:bottom w:val="none" w:sz="0" w:space="0" w:color="auto"/>
        <w:right w:val="none" w:sz="0" w:space="0" w:color="auto"/>
      </w:divBdr>
    </w:div>
    <w:div w:id="162277894">
      <w:bodyDiv w:val="1"/>
      <w:marLeft w:val="0"/>
      <w:marRight w:val="0"/>
      <w:marTop w:val="0"/>
      <w:marBottom w:val="0"/>
      <w:divBdr>
        <w:top w:val="none" w:sz="0" w:space="0" w:color="auto"/>
        <w:left w:val="none" w:sz="0" w:space="0" w:color="auto"/>
        <w:bottom w:val="none" w:sz="0" w:space="0" w:color="auto"/>
        <w:right w:val="none" w:sz="0" w:space="0" w:color="auto"/>
      </w:divBdr>
    </w:div>
    <w:div w:id="180825802">
      <w:bodyDiv w:val="1"/>
      <w:marLeft w:val="0"/>
      <w:marRight w:val="0"/>
      <w:marTop w:val="0"/>
      <w:marBottom w:val="0"/>
      <w:divBdr>
        <w:top w:val="none" w:sz="0" w:space="0" w:color="auto"/>
        <w:left w:val="none" w:sz="0" w:space="0" w:color="auto"/>
        <w:bottom w:val="none" w:sz="0" w:space="0" w:color="auto"/>
        <w:right w:val="none" w:sz="0" w:space="0" w:color="auto"/>
      </w:divBdr>
    </w:div>
    <w:div w:id="185097892">
      <w:bodyDiv w:val="1"/>
      <w:marLeft w:val="0"/>
      <w:marRight w:val="0"/>
      <w:marTop w:val="0"/>
      <w:marBottom w:val="0"/>
      <w:divBdr>
        <w:top w:val="none" w:sz="0" w:space="0" w:color="auto"/>
        <w:left w:val="none" w:sz="0" w:space="0" w:color="auto"/>
        <w:bottom w:val="none" w:sz="0" w:space="0" w:color="auto"/>
        <w:right w:val="none" w:sz="0" w:space="0" w:color="auto"/>
      </w:divBdr>
    </w:div>
    <w:div w:id="188177925">
      <w:bodyDiv w:val="1"/>
      <w:marLeft w:val="0"/>
      <w:marRight w:val="0"/>
      <w:marTop w:val="0"/>
      <w:marBottom w:val="0"/>
      <w:divBdr>
        <w:top w:val="none" w:sz="0" w:space="0" w:color="auto"/>
        <w:left w:val="none" w:sz="0" w:space="0" w:color="auto"/>
        <w:bottom w:val="none" w:sz="0" w:space="0" w:color="auto"/>
        <w:right w:val="none" w:sz="0" w:space="0" w:color="auto"/>
      </w:divBdr>
      <w:divsChild>
        <w:div w:id="1277909048">
          <w:marLeft w:val="0"/>
          <w:marRight w:val="0"/>
          <w:marTop w:val="0"/>
          <w:marBottom w:val="0"/>
          <w:divBdr>
            <w:top w:val="none" w:sz="0" w:space="0" w:color="auto"/>
            <w:left w:val="none" w:sz="0" w:space="0" w:color="auto"/>
            <w:bottom w:val="none" w:sz="0" w:space="0" w:color="auto"/>
            <w:right w:val="none" w:sz="0" w:space="0" w:color="auto"/>
          </w:divBdr>
        </w:div>
      </w:divsChild>
    </w:div>
    <w:div w:id="190610275">
      <w:bodyDiv w:val="1"/>
      <w:marLeft w:val="0"/>
      <w:marRight w:val="0"/>
      <w:marTop w:val="0"/>
      <w:marBottom w:val="0"/>
      <w:divBdr>
        <w:top w:val="none" w:sz="0" w:space="0" w:color="auto"/>
        <w:left w:val="none" w:sz="0" w:space="0" w:color="auto"/>
        <w:bottom w:val="none" w:sz="0" w:space="0" w:color="auto"/>
        <w:right w:val="none" w:sz="0" w:space="0" w:color="auto"/>
      </w:divBdr>
    </w:div>
    <w:div w:id="198708765">
      <w:bodyDiv w:val="1"/>
      <w:marLeft w:val="0"/>
      <w:marRight w:val="0"/>
      <w:marTop w:val="0"/>
      <w:marBottom w:val="0"/>
      <w:divBdr>
        <w:top w:val="none" w:sz="0" w:space="0" w:color="auto"/>
        <w:left w:val="none" w:sz="0" w:space="0" w:color="auto"/>
        <w:bottom w:val="none" w:sz="0" w:space="0" w:color="auto"/>
        <w:right w:val="none" w:sz="0" w:space="0" w:color="auto"/>
      </w:divBdr>
    </w:div>
    <w:div w:id="200097321">
      <w:bodyDiv w:val="1"/>
      <w:marLeft w:val="0"/>
      <w:marRight w:val="0"/>
      <w:marTop w:val="0"/>
      <w:marBottom w:val="0"/>
      <w:divBdr>
        <w:top w:val="none" w:sz="0" w:space="0" w:color="auto"/>
        <w:left w:val="none" w:sz="0" w:space="0" w:color="auto"/>
        <w:bottom w:val="none" w:sz="0" w:space="0" w:color="auto"/>
        <w:right w:val="none" w:sz="0" w:space="0" w:color="auto"/>
      </w:divBdr>
    </w:div>
    <w:div w:id="203952690">
      <w:bodyDiv w:val="1"/>
      <w:marLeft w:val="0"/>
      <w:marRight w:val="0"/>
      <w:marTop w:val="0"/>
      <w:marBottom w:val="0"/>
      <w:divBdr>
        <w:top w:val="none" w:sz="0" w:space="0" w:color="auto"/>
        <w:left w:val="none" w:sz="0" w:space="0" w:color="auto"/>
        <w:bottom w:val="none" w:sz="0" w:space="0" w:color="auto"/>
        <w:right w:val="none" w:sz="0" w:space="0" w:color="auto"/>
      </w:divBdr>
    </w:div>
    <w:div w:id="205605584">
      <w:bodyDiv w:val="1"/>
      <w:marLeft w:val="0"/>
      <w:marRight w:val="0"/>
      <w:marTop w:val="0"/>
      <w:marBottom w:val="0"/>
      <w:divBdr>
        <w:top w:val="none" w:sz="0" w:space="0" w:color="auto"/>
        <w:left w:val="none" w:sz="0" w:space="0" w:color="auto"/>
        <w:bottom w:val="none" w:sz="0" w:space="0" w:color="auto"/>
        <w:right w:val="none" w:sz="0" w:space="0" w:color="auto"/>
      </w:divBdr>
    </w:div>
    <w:div w:id="216820939">
      <w:bodyDiv w:val="1"/>
      <w:marLeft w:val="0"/>
      <w:marRight w:val="0"/>
      <w:marTop w:val="0"/>
      <w:marBottom w:val="0"/>
      <w:divBdr>
        <w:top w:val="none" w:sz="0" w:space="0" w:color="auto"/>
        <w:left w:val="none" w:sz="0" w:space="0" w:color="auto"/>
        <w:bottom w:val="none" w:sz="0" w:space="0" w:color="auto"/>
        <w:right w:val="none" w:sz="0" w:space="0" w:color="auto"/>
      </w:divBdr>
    </w:div>
    <w:div w:id="219101282">
      <w:bodyDiv w:val="1"/>
      <w:marLeft w:val="0"/>
      <w:marRight w:val="0"/>
      <w:marTop w:val="0"/>
      <w:marBottom w:val="0"/>
      <w:divBdr>
        <w:top w:val="none" w:sz="0" w:space="0" w:color="auto"/>
        <w:left w:val="none" w:sz="0" w:space="0" w:color="auto"/>
        <w:bottom w:val="none" w:sz="0" w:space="0" w:color="auto"/>
        <w:right w:val="none" w:sz="0" w:space="0" w:color="auto"/>
      </w:divBdr>
    </w:div>
    <w:div w:id="223413629">
      <w:bodyDiv w:val="1"/>
      <w:marLeft w:val="0"/>
      <w:marRight w:val="0"/>
      <w:marTop w:val="0"/>
      <w:marBottom w:val="0"/>
      <w:divBdr>
        <w:top w:val="none" w:sz="0" w:space="0" w:color="auto"/>
        <w:left w:val="none" w:sz="0" w:space="0" w:color="auto"/>
        <w:bottom w:val="none" w:sz="0" w:space="0" w:color="auto"/>
        <w:right w:val="none" w:sz="0" w:space="0" w:color="auto"/>
      </w:divBdr>
    </w:div>
    <w:div w:id="223875112">
      <w:bodyDiv w:val="1"/>
      <w:marLeft w:val="0"/>
      <w:marRight w:val="0"/>
      <w:marTop w:val="0"/>
      <w:marBottom w:val="0"/>
      <w:divBdr>
        <w:top w:val="none" w:sz="0" w:space="0" w:color="auto"/>
        <w:left w:val="none" w:sz="0" w:space="0" w:color="auto"/>
        <w:bottom w:val="none" w:sz="0" w:space="0" w:color="auto"/>
        <w:right w:val="none" w:sz="0" w:space="0" w:color="auto"/>
      </w:divBdr>
    </w:div>
    <w:div w:id="232279708">
      <w:bodyDiv w:val="1"/>
      <w:marLeft w:val="0"/>
      <w:marRight w:val="0"/>
      <w:marTop w:val="0"/>
      <w:marBottom w:val="0"/>
      <w:divBdr>
        <w:top w:val="none" w:sz="0" w:space="0" w:color="auto"/>
        <w:left w:val="none" w:sz="0" w:space="0" w:color="auto"/>
        <w:bottom w:val="none" w:sz="0" w:space="0" w:color="auto"/>
        <w:right w:val="none" w:sz="0" w:space="0" w:color="auto"/>
      </w:divBdr>
    </w:div>
    <w:div w:id="234633371">
      <w:bodyDiv w:val="1"/>
      <w:marLeft w:val="0"/>
      <w:marRight w:val="0"/>
      <w:marTop w:val="0"/>
      <w:marBottom w:val="0"/>
      <w:divBdr>
        <w:top w:val="none" w:sz="0" w:space="0" w:color="auto"/>
        <w:left w:val="none" w:sz="0" w:space="0" w:color="auto"/>
        <w:bottom w:val="none" w:sz="0" w:space="0" w:color="auto"/>
        <w:right w:val="none" w:sz="0" w:space="0" w:color="auto"/>
      </w:divBdr>
      <w:divsChild>
        <w:div w:id="2129548514">
          <w:marLeft w:val="0"/>
          <w:marRight w:val="0"/>
          <w:marTop w:val="0"/>
          <w:marBottom w:val="0"/>
          <w:divBdr>
            <w:top w:val="none" w:sz="0" w:space="0" w:color="auto"/>
            <w:left w:val="none" w:sz="0" w:space="0" w:color="auto"/>
            <w:bottom w:val="none" w:sz="0" w:space="0" w:color="auto"/>
            <w:right w:val="none" w:sz="0" w:space="0" w:color="auto"/>
          </w:divBdr>
        </w:div>
      </w:divsChild>
    </w:div>
    <w:div w:id="239564984">
      <w:bodyDiv w:val="1"/>
      <w:marLeft w:val="0"/>
      <w:marRight w:val="0"/>
      <w:marTop w:val="0"/>
      <w:marBottom w:val="0"/>
      <w:divBdr>
        <w:top w:val="none" w:sz="0" w:space="0" w:color="auto"/>
        <w:left w:val="none" w:sz="0" w:space="0" w:color="auto"/>
        <w:bottom w:val="none" w:sz="0" w:space="0" w:color="auto"/>
        <w:right w:val="none" w:sz="0" w:space="0" w:color="auto"/>
      </w:divBdr>
    </w:div>
    <w:div w:id="239599986">
      <w:bodyDiv w:val="1"/>
      <w:marLeft w:val="0"/>
      <w:marRight w:val="0"/>
      <w:marTop w:val="0"/>
      <w:marBottom w:val="0"/>
      <w:divBdr>
        <w:top w:val="none" w:sz="0" w:space="0" w:color="auto"/>
        <w:left w:val="none" w:sz="0" w:space="0" w:color="auto"/>
        <w:bottom w:val="none" w:sz="0" w:space="0" w:color="auto"/>
        <w:right w:val="none" w:sz="0" w:space="0" w:color="auto"/>
      </w:divBdr>
    </w:div>
    <w:div w:id="258415566">
      <w:bodyDiv w:val="1"/>
      <w:marLeft w:val="0"/>
      <w:marRight w:val="0"/>
      <w:marTop w:val="0"/>
      <w:marBottom w:val="0"/>
      <w:divBdr>
        <w:top w:val="none" w:sz="0" w:space="0" w:color="auto"/>
        <w:left w:val="none" w:sz="0" w:space="0" w:color="auto"/>
        <w:bottom w:val="none" w:sz="0" w:space="0" w:color="auto"/>
        <w:right w:val="none" w:sz="0" w:space="0" w:color="auto"/>
      </w:divBdr>
    </w:div>
    <w:div w:id="258951634">
      <w:bodyDiv w:val="1"/>
      <w:marLeft w:val="0"/>
      <w:marRight w:val="0"/>
      <w:marTop w:val="0"/>
      <w:marBottom w:val="0"/>
      <w:divBdr>
        <w:top w:val="none" w:sz="0" w:space="0" w:color="auto"/>
        <w:left w:val="none" w:sz="0" w:space="0" w:color="auto"/>
        <w:bottom w:val="none" w:sz="0" w:space="0" w:color="auto"/>
        <w:right w:val="none" w:sz="0" w:space="0" w:color="auto"/>
      </w:divBdr>
    </w:div>
    <w:div w:id="265309293">
      <w:bodyDiv w:val="1"/>
      <w:marLeft w:val="0"/>
      <w:marRight w:val="0"/>
      <w:marTop w:val="0"/>
      <w:marBottom w:val="0"/>
      <w:divBdr>
        <w:top w:val="none" w:sz="0" w:space="0" w:color="auto"/>
        <w:left w:val="none" w:sz="0" w:space="0" w:color="auto"/>
        <w:bottom w:val="none" w:sz="0" w:space="0" w:color="auto"/>
        <w:right w:val="none" w:sz="0" w:space="0" w:color="auto"/>
      </w:divBdr>
    </w:div>
    <w:div w:id="278218509">
      <w:bodyDiv w:val="1"/>
      <w:marLeft w:val="0"/>
      <w:marRight w:val="0"/>
      <w:marTop w:val="0"/>
      <w:marBottom w:val="0"/>
      <w:divBdr>
        <w:top w:val="none" w:sz="0" w:space="0" w:color="auto"/>
        <w:left w:val="none" w:sz="0" w:space="0" w:color="auto"/>
        <w:bottom w:val="none" w:sz="0" w:space="0" w:color="auto"/>
        <w:right w:val="none" w:sz="0" w:space="0" w:color="auto"/>
      </w:divBdr>
      <w:divsChild>
        <w:div w:id="439449742">
          <w:marLeft w:val="0"/>
          <w:marRight w:val="0"/>
          <w:marTop w:val="0"/>
          <w:marBottom w:val="0"/>
          <w:divBdr>
            <w:top w:val="none" w:sz="0" w:space="0" w:color="auto"/>
            <w:left w:val="none" w:sz="0" w:space="0" w:color="auto"/>
            <w:bottom w:val="none" w:sz="0" w:space="0" w:color="auto"/>
            <w:right w:val="none" w:sz="0" w:space="0" w:color="auto"/>
          </w:divBdr>
        </w:div>
      </w:divsChild>
    </w:div>
    <w:div w:id="290326604">
      <w:bodyDiv w:val="1"/>
      <w:marLeft w:val="0"/>
      <w:marRight w:val="0"/>
      <w:marTop w:val="0"/>
      <w:marBottom w:val="0"/>
      <w:divBdr>
        <w:top w:val="none" w:sz="0" w:space="0" w:color="auto"/>
        <w:left w:val="none" w:sz="0" w:space="0" w:color="auto"/>
        <w:bottom w:val="none" w:sz="0" w:space="0" w:color="auto"/>
        <w:right w:val="none" w:sz="0" w:space="0" w:color="auto"/>
      </w:divBdr>
    </w:div>
    <w:div w:id="304244393">
      <w:bodyDiv w:val="1"/>
      <w:marLeft w:val="0"/>
      <w:marRight w:val="0"/>
      <w:marTop w:val="0"/>
      <w:marBottom w:val="0"/>
      <w:divBdr>
        <w:top w:val="none" w:sz="0" w:space="0" w:color="auto"/>
        <w:left w:val="none" w:sz="0" w:space="0" w:color="auto"/>
        <w:bottom w:val="none" w:sz="0" w:space="0" w:color="auto"/>
        <w:right w:val="none" w:sz="0" w:space="0" w:color="auto"/>
      </w:divBdr>
    </w:div>
    <w:div w:id="305354616">
      <w:bodyDiv w:val="1"/>
      <w:marLeft w:val="0"/>
      <w:marRight w:val="0"/>
      <w:marTop w:val="0"/>
      <w:marBottom w:val="0"/>
      <w:divBdr>
        <w:top w:val="none" w:sz="0" w:space="0" w:color="auto"/>
        <w:left w:val="none" w:sz="0" w:space="0" w:color="auto"/>
        <w:bottom w:val="none" w:sz="0" w:space="0" w:color="auto"/>
        <w:right w:val="none" w:sz="0" w:space="0" w:color="auto"/>
      </w:divBdr>
    </w:div>
    <w:div w:id="305622740">
      <w:bodyDiv w:val="1"/>
      <w:marLeft w:val="0"/>
      <w:marRight w:val="0"/>
      <w:marTop w:val="0"/>
      <w:marBottom w:val="0"/>
      <w:divBdr>
        <w:top w:val="none" w:sz="0" w:space="0" w:color="auto"/>
        <w:left w:val="none" w:sz="0" w:space="0" w:color="auto"/>
        <w:bottom w:val="none" w:sz="0" w:space="0" w:color="auto"/>
        <w:right w:val="none" w:sz="0" w:space="0" w:color="auto"/>
      </w:divBdr>
    </w:div>
    <w:div w:id="329796300">
      <w:bodyDiv w:val="1"/>
      <w:marLeft w:val="0"/>
      <w:marRight w:val="0"/>
      <w:marTop w:val="0"/>
      <w:marBottom w:val="0"/>
      <w:divBdr>
        <w:top w:val="none" w:sz="0" w:space="0" w:color="auto"/>
        <w:left w:val="none" w:sz="0" w:space="0" w:color="auto"/>
        <w:bottom w:val="none" w:sz="0" w:space="0" w:color="auto"/>
        <w:right w:val="none" w:sz="0" w:space="0" w:color="auto"/>
      </w:divBdr>
    </w:div>
    <w:div w:id="336544486">
      <w:bodyDiv w:val="1"/>
      <w:marLeft w:val="0"/>
      <w:marRight w:val="0"/>
      <w:marTop w:val="0"/>
      <w:marBottom w:val="0"/>
      <w:divBdr>
        <w:top w:val="none" w:sz="0" w:space="0" w:color="auto"/>
        <w:left w:val="none" w:sz="0" w:space="0" w:color="auto"/>
        <w:bottom w:val="none" w:sz="0" w:space="0" w:color="auto"/>
        <w:right w:val="none" w:sz="0" w:space="0" w:color="auto"/>
      </w:divBdr>
    </w:div>
    <w:div w:id="336998991">
      <w:bodyDiv w:val="1"/>
      <w:marLeft w:val="0"/>
      <w:marRight w:val="0"/>
      <w:marTop w:val="0"/>
      <w:marBottom w:val="0"/>
      <w:divBdr>
        <w:top w:val="none" w:sz="0" w:space="0" w:color="auto"/>
        <w:left w:val="none" w:sz="0" w:space="0" w:color="auto"/>
        <w:bottom w:val="none" w:sz="0" w:space="0" w:color="auto"/>
        <w:right w:val="none" w:sz="0" w:space="0" w:color="auto"/>
      </w:divBdr>
    </w:div>
    <w:div w:id="346637557">
      <w:bodyDiv w:val="1"/>
      <w:marLeft w:val="0"/>
      <w:marRight w:val="0"/>
      <w:marTop w:val="0"/>
      <w:marBottom w:val="0"/>
      <w:divBdr>
        <w:top w:val="none" w:sz="0" w:space="0" w:color="auto"/>
        <w:left w:val="none" w:sz="0" w:space="0" w:color="auto"/>
        <w:bottom w:val="none" w:sz="0" w:space="0" w:color="auto"/>
        <w:right w:val="none" w:sz="0" w:space="0" w:color="auto"/>
      </w:divBdr>
    </w:div>
    <w:div w:id="348918080">
      <w:bodyDiv w:val="1"/>
      <w:marLeft w:val="0"/>
      <w:marRight w:val="0"/>
      <w:marTop w:val="0"/>
      <w:marBottom w:val="0"/>
      <w:divBdr>
        <w:top w:val="none" w:sz="0" w:space="0" w:color="auto"/>
        <w:left w:val="none" w:sz="0" w:space="0" w:color="auto"/>
        <w:bottom w:val="none" w:sz="0" w:space="0" w:color="auto"/>
        <w:right w:val="none" w:sz="0" w:space="0" w:color="auto"/>
      </w:divBdr>
    </w:div>
    <w:div w:id="349110826">
      <w:bodyDiv w:val="1"/>
      <w:marLeft w:val="0"/>
      <w:marRight w:val="0"/>
      <w:marTop w:val="0"/>
      <w:marBottom w:val="0"/>
      <w:divBdr>
        <w:top w:val="none" w:sz="0" w:space="0" w:color="auto"/>
        <w:left w:val="none" w:sz="0" w:space="0" w:color="auto"/>
        <w:bottom w:val="none" w:sz="0" w:space="0" w:color="auto"/>
        <w:right w:val="none" w:sz="0" w:space="0" w:color="auto"/>
      </w:divBdr>
    </w:div>
    <w:div w:id="359169437">
      <w:bodyDiv w:val="1"/>
      <w:marLeft w:val="0"/>
      <w:marRight w:val="0"/>
      <w:marTop w:val="0"/>
      <w:marBottom w:val="0"/>
      <w:divBdr>
        <w:top w:val="none" w:sz="0" w:space="0" w:color="auto"/>
        <w:left w:val="none" w:sz="0" w:space="0" w:color="auto"/>
        <w:bottom w:val="none" w:sz="0" w:space="0" w:color="auto"/>
        <w:right w:val="none" w:sz="0" w:space="0" w:color="auto"/>
      </w:divBdr>
    </w:div>
    <w:div w:id="362561595">
      <w:bodyDiv w:val="1"/>
      <w:marLeft w:val="0"/>
      <w:marRight w:val="0"/>
      <w:marTop w:val="0"/>
      <w:marBottom w:val="0"/>
      <w:divBdr>
        <w:top w:val="none" w:sz="0" w:space="0" w:color="auto"/>
        <w:left w:val="none" w:sz="0" w:space="0" w:color="auto"/>
        <w:bottom w:val="none" w:sz="0" w:space="0" w:color="auto"/>
        <w:right w:val="none" w:sz="0" w:space="0" w:color="auto"/>
      </w:divBdr>
    </w:div>
    <w:div w:id="384914463">
      <w:bodyDiv w:val="1"/>
      <w:marLeft w:val="0"/>
      <w:marRight w:val="0"/>
      <w:marTop w:val="0"/>
      <w:marBottom w:val="0"/>
      <w:divBdr>
        <w:top w:val="none" w:sz="0" w:space="0" w:color="auto"/>
        <w:left w:val="none" w:sz="0" w:space="0" w:color="auto"/>
        <w:bottom w:val="none" w:sz="0" w:space="0" w:color="auto"/>
        <w:right w:val="none" w:sz="0" w:space="0" w:color="auto"/>
      </w:divBdr>
    </w:div>
    <w:div w:id="396973806">
      <w:bodyDiv w:val="1"/>
      <w:marLeft w:val="0"/>
      <w:marRight w:val="0"/>
      <w:marTop w:val="0"/>
      <w:marBottom w:val="0"/>
      <w:divBdr>
        <w:top w:val="none" w:sz="0" w:space="0" w:color="auto"/>
        <w:left w:val="none" w:sz="0" w:space="0" w:color="auto"/>
        <w:bottom w:val="none" w:sz="0" w:space="0" w:color="auto"/>
        <w:right w:val="none" w:sz="0" w:space="0" w:color="auto"/>
      </w:divBdr>
    </w:div>
    <w:div w:id="416753349">
      <w:bodyDiv w:val="1"/>
      <w:marLeft w:val="0"/>
      <w:marRight w:val="0"/>
      <w:marTop w:val="0"/>
      <w:marBottom w:val="0"/>
      <w:divBdr>
        <w:top w:val="none" w:sz="0" w:space="0" w:color="auto"/>
        <w:left w:val="none" w:sz="0" w:space="0" w:color="auto"/>
        <w:bottom w:val="none" w:sz="0" w:space="0" w:color="auto"/>
        <w:right w:val="none" w:sz="0" w:space="0" w:color="auto"/>
      </w:divBdr>
    </w:div>
    <w:div w:id="416947083">
      <w:bodyDiv w:val="1"/>
      <w:marLeft w:val="0"/>
      <w:marRight w:val="0"/>
      <w:marTop w:val="0"/>
      <w:marBottom w:val="0"/>
      <w:divBdr>
        <w:top w:val="none" w:sz="0" w:space="0" w:color="auto"/>
        <w:left w:val="none" w:sz="0" w:space="0" w:color="auto"/>
        <w:bottom w:val="none" w:sz="0" w:space="0" w:color="auto"/>
        <w:right w:val="none" w:sz="0" w:space="0" w:color="auto"/>
      </w:divBdr>
    </w:div>
    <w:div w:id="438839762">
      <w:bodyDiv w:val="1"/>
      <w:marLeft w:val="0"/>
      <w:marRight w:val="0"/>
      <w:marTop w:val="0"/>
      <w:marBottom w:val="0"/>
      <w:divBdr>
        <w:top w:val="none" w:sz="0" w:space="0" w:color="auto"/>
        <w:left w:val="none" w:sz="0" w:space="0" w:color="auto"/>
        <w:bottom w:val="none" w:sz="0" w:space="0" w:color="auto"/>
        <w:right w:val="none" w:sz="0" w:space="0" w:color="auto"/>
      </w:divBdr>
    </w:div>
    <w:div w:id="450436174">
      <w:bodyDiv w:val="1"/>
      <w:marLeft w:val="0"/>
      <w:marRight w:val="0"/>
      <w:marTop w:val="0"/>
      <w:marBottom w:val="0"/>
      <w:divBdr>
        <w:top w:val="none" w:sz="0" w:space="0" w:color="auto"/>
        <w:left w:val="none" w:sz="0" w:space="0" w:color="auto"/>
        <w:bottom w:val="none" w:sz="0" w:space="0" w:color="auto"/>
        <w:right w:val="none" w:sz="0" w:space="0" w:color="auto"/>
      </w:divBdr>
      <w:divsChild>
        <w:div w:id="2976099">
          <w:marLeft w:val="0"/>
          <w:marRight w:val="0"/>
          <w:marTop w:val="0"/>
          <w:marBottom w:val="0"/>
          <w:divBdr>
            <w:top w:val="none" w:sz="0" w:space="0" w:color="auto"/>
            <w:left w:val="none" w:sz="0" w:space="0" w:color="auto"/>
            <w:bottom w:val="none" w:sz="0" w:space="0" w:color="auto"/>
            <w:right w:val="none" w:sz="0" w:space="0" w:color="auto"/>
          </w:divBdr>
        </w:div>
      </w:divsChild>
    </w:div>
    <w:div w:id="453715445">
      <w:bodyDiv w:val="1"/>
      <w:marLeft w:val="0"/>
      <w:marRight w:val="0"/>
      <w:marTop w:val="0"/>
      <w:marBottom w:val="0"/>
      <w:divBdr>
        <w:top w:val="none" w:sz="0" w:space="0" w:color="auto"/>
        <w:left w:val="none" w:sz="0" w:space="0" w:color="auto"/>
        <w:bottom w:val="none" w:sz="0" w:space="0" w:color="auto"/>
        <w:right w:val="none" w:sz="0" w:space="0" w:color="auto"/>
      </w:divBdr>
    </w:div>
    <w:div w:id="462574583">
      <w:bodyDiv w:val="1"/>
      <w:marLeft w:val="0"/>
      <w:marRight w:val="0"/>
      <w:marTop w:val="0"/>
      <w:marBottom w:val="0"/>
      <w:divBdr>
        <w:top w:val="none" w:sz="0" w:space="0" w:color="auto"/>
        <w:left w:val="none" w:sz="0" w:space="0" w:color="auto"/>
        <w:bottom w:val="none" w:sz="0" w:space="0" w:color="auto"/>
        <w:right w:val="none" w:sz="0" w:space="0" w:color="auto"/>
      </w:divBdr>
    </w:div>
    <w:div w:id="474419181">
      <w:bodyDiv w:val="1"/>
      <w:marLeft w:val="0"/>
      <w:marRight w:val="0"/>
      <w:marTop w:val="0"/>
      <w:marBottom w:val="0"/>
      <w:divBdr>
        <w:top w:val="none" w:sz="0" w:space="0" w:color="auto"/>
        <w:left w:val="none" w:sz="0" w:space="0" w:color="auto"/>
        <w:bottom w:val="none" w:sz="0" w:space="0" w:color="auto"/>
        <w:right w:val="none" w:sz="0" w:space="0" w:color="auto"/>
      </w:divBdr>
    </w:div>
    <w:div w:id="501774681">
      <w:bodyDiv w:val="1"/>
      <w:marLeft w:val="0"/>
      <w:marRight w:val="0"/>
      <w:marTop w:val="0"/>
      <w:marBottom w:val="0"/>
      <w:divBdr>
        <w:top w:val="none" w:sz="0" w:space="0" w:color="auto"/>
        <w:left w:val="none" w:sz="0" w:space="0" w:color="auto"/>
        <w:bottom w:val="none" w:sz="0" w:space="0" w:color="auto"/>
        <w:right w:val="none" w:sz="0" w:space="0" w:color="auto"/>
      </w:divBdr>
    </w:div>
    <w:div w:id="504318651">
      <w:bodyDiv w:val="1"/>
      <w:marLeft w:val="0"/>
      <w:marRight w:val="0"/>
      <w:marTop w:val="0"/>
      <w:marBottom w:val="0"/>
      <w:divBdr>
        <w:top w:val="none" w:sz="0" w:space="0" w:color="auto"/>
        <w:left w:val="none" w:sz="0" w:space="0" w:color="auto"/>
        <w:bottom w:val="none" w:sz="0" w:space="0" w:color="auto"/>
        <w:right w:val="none" w:sz="0" w:space="0" w:color="auto"/>
      </w:divBdr>
    </w:div>
    <w:div w:id="505441977">
      <w:bodyDiv w:val="1"/>
      <w:marLeft w:val="0"/>
      <w:marRight w:val="0"/>
      <w:marTop w:val="0"/>
      <w:marBottom w:val="0"/>
      <w:divBdr>
        <w:top w:val="none" w:sz="0" w:space="0" w:color="auto"/>
        <w:left w:val="none" w:sz="0" w:space="0" w:color="auto"/>
        <w:bottom w:val="none" w:sz="0" w:space="0" w:color="auto"/>
        <w:right w:val="none" w:sz="0" w:space="0" w:color="auto"/>
      </w:divBdr>
    </w:div>
    <w:div w:id="507643090">
      <w:bodyDiv w:val="1"/>
      <w:marLeft w:val="0"/>
      <w:marRight w:val="0"/>
      <w:marTop w:val="0"/>
      <w:marBottom w:val="0"/>
      <w:divBdr>
        <w:top w:val="none" w:sz="0" w:space="0" w:color="auto"/>
        <w:left w:val="none" w:sz="0" w:space="0" w:color="auto"/>
        <w:bottom w:val="none" w:sz="0" w:space="0" w:color="auto"/>
        <w:right w:val="none" w:sz="0" w:space="0" w:color="auto"/>
      </w:divBdr>
    </w:div>
    <w:div w:id="532113488">
      <w:bodyDiv w:val="1"/>
      <w:marLeft w:val="0"/>
      <w:marRight w:val="0"/>
      <w:marTop w:val="0"/>
      <w:marBottom w:val="0"/>
      <w:divBdr>
        <w:top w:val="none" w:sz="0" w:space="0" w:color="auto"/>
        <w:left w:val="none" w:sz="0" w:space="0" w:color="auto"/>
        <w:bottom w:val="none" w:sz="0" w:space="0" w:color="auto"/>
        <w:right w:val="none" w:sz="0" w:space="0" w:color="auto"/>
      </w:divBdr>
    </w:div>
    <w:div w:id="532233562">
      <w:bodyDiv w:val="1"/>
      <w:marLeft w:val="0"/>
      <w:marRight w:val="0"/>
      <w:marTop w:val="0"/>
      <w:marBottom w:val="0"/>
      <w:divBdr>
        <w:top w:val="none" w:sz="0" w:space="0" w:color="auto"/>
        <w:left w:val="none" w:sz="0" w:space="0" w:color="auto"/>
        <w:bottom w:val="none" w:sz="0" w:space="0" w:color="auto"/>
        <w:right w:val="none" w:sz="0" w:space="0" w:color="auto"/>
      </w:divBdr>
    </w:div>
    <w:div w:id="546532856">
      <w:bodyDiv w:val="1"/>
      <w:marLeft w:val="0"/>
      <w:marRight w:val="0"/>
      <w:marTop w:val="0"/>
      <w:marBottom w:val="0"/>
      <w:divBdr>
        <w:top w:val="none" w:sz="0" w:space="0" w:color="auto"/>
        <w:left w:val="none" w:sz="0" w:space="0" w:color="auto"/>
        <w:bottom w:val="none" w:sz="0" w:space="0" w:color="auto"/>
        <w:right w:val="none" w:sz="0" w:space="0" w:color="auto"/>
      </w:divBdr>
    </w:div>
    <w:div w:id="562719907">
      <w:bodyDiv w:val="1"/>
      <w:marLeft w:val="0"/>
      <w:marRight w:val="0"/>
      <w:marTop w:val="0"/>
      <w:marBottom w:val="0"/>
      <w:divBdr>
        <w:top w:val="none" w:sz="0" w:space="0" w:color="auto"/>
        <w:left w:val="none" w:sz="0" w:space="0" w:color="auto"/>
        <w:bottom w:val="none" w:sz="0" w:space="0" w:color="auto"/>
        <w:right w:val="none" w:sz="0" w:space="0" w:color="auto"/>
      </w:divBdr>
    </w:div>
    <w:div w:id="564994890">
      <w:bodyDiv w:val="1"/>
      <w:marLeft w:val="0"/>
      <w:marRight w:val="0"/>
      <w:marTop w:val="0"/>
      <w:marBottom w:val="0"/>
      <w:divBdr>
        <w:top w:val="none" w:sz="0" w:space="0" w:color="auto"/>
        <w:left w:val="none" w:sz="0" w:space="0" w:color="auto"/>
        <w:bottom w:val="none" w:sz="0" w:space="0" w:color="auto"/>
        <w:right w:val="none" w:sz="0" w:space="0" w:color="auto"/>
      </w:divBdr>
    </w:div>
    <w:div w:id="569510133">
      <w:bodyDiv w:val="1"/>
      <w:marLeft w:val="0"/>
      <w:marRight w:val="0"/>
      <w:marTop w:val="0"/>
      <w:marBottom w:val="0"/>
      <w:divBdr>
        <w:top w:val="none" w:sz="0" w:space="0" w:color="auto"/>
        <w:left w:val="none" w:sz="0" w:space="0" w:color="auto"/>
        <w:bottom w:val="none" w:sz="0" w:space="0" w:color="auto"/>
        <w:right w:val="none" w:sz="0" w:space="0" w:color="auto"/>
      </w:divBdr>
    </w:div>
    <w:div w:id="569736529">
      <w:bodyDiv w:val="1"/>
      <w:marLeft w:val="0"/>
      <w:marRight w:val="0"/>
      <w:marTop w:val="0"/>
      <w:marBottom w:val="0"/>
      <w:divBdr>
        <w:top w:val="none" w:sz="0" w:space="0" w:color="auto"/>
        <w:left w:val="none" w:sz="0" w:space="0" w:color="auto"/>
        <w:bottom w:val="none" w:sz="0" w:space="0" w:color="auto"/>
        <w:right w:val="none" w:sz="0" w:space="0" w:color="auto"/>
      </w:divBdr>
    </w:div>
    <w:div w:id="571277418">
      <w:bodyDiv w:val="1"/>
      <w:marLeft w:val="0"/>
      <w:marRight w:val="0"/>
      <w:marTop w:val="0"/>
      <w:marBottom w:val="0"/>
      <w:divBdr>
        <w:top w:val="none" w:sz="0" w:space="0" w:color="auto"/>
        <w:left w:val="none" w:sz="0" w:space="0" w:color="auto"/>
        <w:bottom w:val="none" w:sz="0" w:space="0" w:color="auto"/>
        <w:right w:val="none" w:sz="0" w:space="0" w:color="auto"/>
      </w:divBdr>
      <w:divsChild>
        <w:div w:id="161819115">
          <w:marLeft w:val="0"/>
          <w:marRight w:val="0"/>
          <w:marTop w:val="0"/>
          <w:marBottom w:val="0"/>
          <w:divBdr>
            <w:top w:val="none" w:sz="0" w:space="0" w:color="auto"/>
            <w:left w:val="none" w:sz="0" w:space="0" w:color="auto"/>
            <w:bottom w:val="none" w:sz="0" w:space="0" w:color="auto"/>
            <w:right w:val="none" w:sz="0" w:space="0" w:color="auto"/>
          </w:divBdr>
        </w:div>
        <w:div w:id="864440286">
          <w:marLeft w:val="0"/>
          <w:marRight w:val="0"/>
          <w:marTop w:val="0"/>
          <w:marBottom w:val="0"/>
          <w:divBdr>
            <w:top w:val="none" w:sz="0" w:space="0" w:color="auto"/>
            <w:left w:val="none" w:sz="0" w:space="0" w:color="auto"/>
            <w:bottom w:val="none" w:sz="0" w:space="0" w:color="auto"/>
            <w:right w:val="none" w:sz="0" w:space="0" w:color="auto"/>
          </w:divBdr>
        </w:div>
      </w:divsChild>
    </w:div>
    <w:div w:id="584802578">
      <w:bodyDiv w:val="1"/>
      <w:marLeft w:val="0"/>
      <w:marRight w:val="0"/>
      <w:marTop w:val="0"/>
      <w:marBottom w:val="0"/>
      <w:divBdr>
        <w:top w:val="none" w:sz="0" w:space="0" w:color="auto"/>
        <w:left w:val="none" w:sz="0" w:space="0" w:color="auto"/>
        <w:bottom w:val="none" w:sz="0" w:space="0" w:color="auto"/>
        <w:right w:val="none" w:sz="0" w:space="0" w:color="auto"/>
      </w:divBdr>
    </w:div>
    <w:div w:id="592520169">
      <w:bodyDiv w:val="1"/>
      <w:marLeft w:val="0"/>
      <w:marRight w:val="0"/>
      <w:marTop w:val="0"/>
      <w:marBottom w:val="0"/>
      <w:divBdr>
        <w:top w:val="none" w:sz="0" w:space="0" w:color="auto"/>
        <w:left w:val="none" w:sz="0" w:space="0" w:color="auto"/>
        <w:bottom w:val="none" w:sz="0" w:space="0" w:color="auto"/>
        <w:right w:val="none" w:sz="0" w:space="0" w:color="auto"/>
      </w:divBdr>
    </w:div>
    <w:div w:id="596404254">
      <w:bodyDiv w:val="1"/>
      <w:marLeft w:val="0"/>
      <w:marRight w:val="0"/>
      <w:marTop w:val="0"/>
      <w:marBottom w:val="0"/>
      <w:divBdr>
        <w:top w:val="none" w:sz="0" w:space="0" w:color="auto"/>
        <w:left w:val="none" w:sz="0" w:space="0" w:color="auto"/>
        <w:bottom w:val="none" w:sz="0" w:space="0" w:color="auto"/>
        <w:right w:val="none" w:sz="0" w:space="0" w:color="auto"/>
      </w:divBdr>
    </w:div>
    <w:div w:id="619841533">
      <w:bodyDiv w:val="1"/>
      <w:marLeft w:val="0"/>
      <w:marRight w:val="0"/>
      <w:marTop w:val="0"/>
      <w:marBottom w:val="0"/>
      <w:divBdr>
        <w:top w:val="none" w:sz="0" w:space="0" w:color="auto"/>
        <w:left w:val="none" w:sz="0" w:space="0" w:color="auto"/>
        <w:bottom w:val="none" w:sz="0" w:space="0" w:color="auto"/>
        <w:right w:val="none" w:sz="0" w:space="0" w:color="auto"/>
      </w:divBdr>
    </w:div>
    <w:div w:id="620846054">
      <w:bodyDiv w:val="1"/>
      <w:marLeft w:val="0"/>
      <w:marRight w:val="0"/>
      <w:marTop w:val="0"/>
      <w:marBottom w:val="0"/>
      <w:divBdr>
        <w:top w:val="none" w:sz="0" w:space="0" w:color="auto"/>
        <w:left w:val="none" w:sz="0" w:space="0" w:color="auto"/>
        <w:bottom w:val="none" w:sz="0" w:space="0" w:color="auto"/>
        <w:right w:val="none" w:sz="0" w:space="0" w:color="auto"/>
      </w:divBdr>
    </w:div>
    <w:div w:id="621809889">
      <w:bodyDiv w:val="1"/>
      <w:marLeft w:val="0"/>
      <w:marRight w:val="0"/>
      <w:marTop w:val="0"/>
      <w:marBottom w:val="0"/>
      <w:divBdr>
        <w:top w:val="none" w:sz="0" w:space="0" w:color="auto"/>
        <w:left w:val="none" w:sz="0" w:space="0" w:color="auto"/>
        <w:bottom w:val="none" w:sz="0" w:space="0" w:color="auto"/>
        <w:right w:val="none" w:sz="0" w:space="0" w:color="auto"/>
      </w:divBdr>
    </w:div>
    <w:div w:id="645742485">
      <w:bodyDiv w:val="1"/>
      <w:marLeft w:val="0"/>
      <w:marRight w:val="0"/>
      <w:marTop w:val="0"/>
      <w:marBottom w:val="0"/>
      <w:divBdr>
        <w:top w:val="none" w:sz="0" w:space="0" w:color="auto"/>
        <w:left w:val="none" w:sz="0" w:space="0" w:color="auto"/>
        <w:bottom w:val="none" w:sz="0" w:space="0" w:color="auto"/>
        <w:right w:val="none" w:sz="0" w:space="0" w:color="auto"/>
      </w:divBdr>
    </w:div>
    <w:div w:id="647906039">
      <w:bodyDiv w:val="1"/>
      <w:marLeft w:val="0"/>
      <w:marRight w:val="0"/>
      <w:marTop w:val="0"/>
      <w:marBottom w:val="0"/>
      <w:divBdr>
        <w:top w:val="none" w:sz="0" w:space="0" w:color="auto"/>
        <w:left w:val="none" w:sz="0" w:space="0" w:color="auto"/>
        <w:bottom w:val="none" w:sz="0" w:space="0" w:color="auto"/>
        <w:right w:val="none" w:sz="0" w:space="0" w:color="auto"/>
      </w:divBdr>
    </w:div>
    <w:div w:id="653877458">
      <w:bodyDiv w:val="1"/>
      <w:marLeft w:val="0"/>
      <w:marRight w:val="0"/>
      <w:marTop w:val="0"/>
      <w:marBottom w:val="0"/>
      <w:divBdr>
        <w:top w:val="none" w:sz="0" w:space="0" w:color="auto"/>
        <w:left w:val="none" w:sz="0" w:space="0" w:color="auto"/>
        <w:bottom w:val="none" w:sz="0" w:space="0" w:color="auto"/>
        <w:right w:val="none" w:sz="0" w:space="0" w:color="auto"/>
      </w:divBdr>
    </w:div>
    <w:div w:id="655454940">
      <w:bodyDiv w:val="1"/>
      <w:marLeft w:val="0"/>
      <w:marRight w:val="0"/>
      <w:marTop w:val="0"/>
      <w:marBottom w:val="0"/>
      <w:divBdr>
        <w:top w:val="none" w:sz="0" w:space="0" w:color="auto"/>
        <w:left w:val="none" w:sz="0" w:space="0" w:color="auto"/>
        <w:bottom w:val="none" w:sz="0" w:space="0" w:color="auto"/>
        <w:right w:val="none" w:sz="0" w:space="0" w:color="auto"/>
      </w:divBdr>
    </w:div>
    <w:div w:id="656302412">
      <w:bodyDiv w:val="1"/>
      <w:marLeft w:val="0"/>
      <w:marRight w:val="0"/>
      <w:marTop w:val="0"/>
      <w:marBottom w:val="0"/>
      <w:divBdr>
        <w:top w:val="none" w:sz="0" w:space="0" w:color="auto"/>
        <w:left w:val="none" w:sz="0" w:space="0" w:color="auto"/>
        <w:bottom w:val="none" w:sz="0" w:space="0" w:color="auto"/>
        <w:right w:val="none" w:sz="0" w:space="0" w:color="auto"/>
      </w:divBdr>
    </w:div>
    <w:div w:id="660546861">
      <w:bodyDiv w:val="1"/>
      <w:marLeft w:val="0"/>
      <w:marRight w:val="0"/>
      <w:marTop w:val="0"/>
      <w:marBottom w:val="0"/>
      <w:divBdr>
        <w:top w:val="none" w:sz="0" w:space="0" w:color="auto"/>
        <w:left w:val="none" w:sz="0" w:space="0" w:color="auto"/>
        <w:bottom w:val="none" w:sz="0" w:space="0" w:color="auto"/>
        <w:right w:val="none" w:sz="0" w:space="0" w:color="auto"/>
      </w:divBdr>
    </w:div>
    <w:div w:id="676154541">
      <w:bodyDiv w:val="1"/>
      <w:marLeft w:val="0"/>
      <w:marRight w:val="0"/>
      <w:marTop w:val="0"/>
      <w:marBottom w:val="0"/>
      <w:divBdr>
        <w:top w:val="none" w:sz="0" w:space="0" w:color="auto"/>
        <w:left w:val="none" w:sz="0" w:space="0" w:color="auto"/>
        <w:bottom w:val="none" w:sz="0" w:space="0" w:color="auto"/>
        <w:right w:val="none" w:sz="0" w:space="0" w:color="auto"/>
      </w:divBdr>
    </w:div>
    <w:div w:id="695542446">
      <w:bodyDiv w:val="1"/>
      <w:marLeft w:val="0"/>
      <w:marRight w:val="0"/>
      <w:marTop w:val="0"/>
      <w:marBottom w:val="0"/>
      <w:divBdr>
        <w:top w:val="none" w:sz="0" w:space="0" w:color="auto"/>
        <w:left w:val="none" w:sz="0" w:space="0" w:color="auto"/>
        <w:bottom w:val="none" w:sz="0" w:space="0" w:color="auto"/>
        <w:right w:val="none" w:sz="0" w:space="0" w:color="auto"/>
      </w:divBdr>
    </w:div>
    <w:div w:id="699821131">
      <w:bodyDiv w:val="1"/>
      <w:marLeft w:val="0"/>
      <w:marRight w:val="0"/>
      <w:marTop w:val="0"/>
      <w:marBottom w:val="0"/>
      <w:divBdr>
        <w:top w:val="none" w:sz="0" w:space="0" w:color="auto"/>
        <w:left w:val="none" w:sz="0" w:space="0" w:color="auto"/>
        <w:bottom w:val="none" w:sz="0" w:space="0" w:color="auto"/>
        <w:right w:val="none" w:sz="0" w:space="0" w:color="auto"/>
      </w:divBdr>
    </w:div>
    <w:div w:id="706218089">
      <w:bodyDiv w:val="1"/>
      <w:marLeft w:val="0"/>
      <w:marRight w:val="0"/>
      <w:marTop w:val="0"/>
      <w:marBottom w:val="0"/>
      <w:divBdr>
        <w:top w:val="none" w:sz="0" w:space="0" w:color="auto"/>
        <w:left w:val="none" w:sz="0" w:space="0" w:color="auto"/>
        <w:bottom w:val="none" w:sz="0" w:space="0" w:color="auto"/>
        <w:right w:val="none" w:sz="0" w:space="0" w:color="auto"/>
      </w:divBdr>
    </w:div>
    <w:div w:id="717243619">
      <w:bodyDiv w:val="1"/>
      <w:marLeft w:val="0"/>
      <w:marRight w:val="0"/>
      <w:marTop w:val="0"/>
      <w:marBottom w:val="0"/>
      <w:divBdr>
        <w:top w:val="none" w:sz="0" w:space="0" w:color="auto"/>
        <w:left w:val="none" w:sz="0" w:space="0" w:color="auto"/>
        <w:bottom w:val="none" w:sz="0" w:space="0" w:color="auto"/>
        <w:right w:val="none" w:sz="0" w:space="0" w:color="auto"/>
      </w:divBdr>
    </w:div>
    <w:div w:id="725029862">
      <w:bodyDiv w:val="1"/>
      <w:marLeft w:val="0"/>
      <w:marRight w:val="0"/>
      <w:marTop w:val="0"/>
      <w:marBottom w:val="0"/>
      <w:divBdr>
        <w:top w:val="none" w:sz="0" w:space="0" w:color="auto"/>
        <w:left w:val="none" w:sz="0" w:space="0" w:color="auto"/>
        <w:bottom w:val="none" w:sz="0" w:space="0" w:color="auto"/>
        <w:right w:val="none" w:sz="0" w:space="0" w:color="auto"/>
      </w:divBdr>
    </w:div>
    <w:div w:id="725107031">
      <w:bodyDiv w:val="1"/>
      <w:marLeft w:val="0"/>
      <w:marRight w:val="0"/>
      <w:marTop w:val="0"/>
      <w:marBottom w:val="0"/>
      <w:divBdr>
        <w:top w:val="none" w:sz="0" w:space="0" w:color="auto"/>
        <w:left w:val="none" w:sz="0" w:space="0" w:color="auto"/>
        <w:bottom w:val="none" w:sz="0" w:space="0" w:color="auto"/>
        <w:right w:val="none" w:sz="0" w:space="0" w:color="auto"/>
      </w:divBdr>
    </w:div>
    <w:div w:id="736708486">
      <w:bodyDiv w:val="1"/>
      <w:marLeft w:val="0"/>
      <w:marRight w:val="0"/>
      <w:marTop w:val="0"/>
      <w:marBottom w:val="0"/>
      <w:divBdr>
        <w:top w:val="none" w:sz="0" w:space="0" w:color="auto"/>
        <w:left w:val="none" w:sz="0" w:space="0" w:color="auto"/>
        <w:bottom w:val="none" w:sz="0" w:space="0" w:color="auto"/>
        <w:right w:val="none" w:sz="0" w:space="0" w:color="auto"/>
      </w:divBdr>
    </w:div>
    <w:div w:id="743987500">
      <w:bodyDiv w:val="1"/>
      <w:marLeft w:val="0"/>
      <w:marRight w:val="0"/>
      <w:marTop w:val="0"/>
      <w:marBottom w:val="0"/>
      <w:divBdr>
        <w:top w:val="none" w:sz="0" w:space="0" w:color="auto"/>
        <w:left w:val="none" w:sz="0" w:space="0" w:color="auto"/>
        <w:bottom w:val="none" w:sz="0" w:space="0" w:color="auto"/>
        <w:right w:val="none" w:sz="0" w:space="0" w:color="auto"/>
      </w:divBdr>
    </w:div>
    <w:div w:id="761418533">
      <w:bodyDiv w:val="1"/>
      <w:marLeft w:val="0"/>
      <w:marRight w:val="0"/>
      <w:marTop w:val="0"/>
      <w:marBottom w:val="0"/>
      <w:divBdr>
        <w:top w:val="none" w:sz="0" w:space="0" w:color="auto"/>
        <w:left w:val="none" w:sz="0" w:space="0" w:color="auto"/>
        <w:bottom w:val="none" w:sz="0" w:space="0" w:color="auto"/>
        <w:right w:val="none" w:sz="0" w:space="0" w:color="auto"/>
      </w:divBdr>
    </w:div>
    <w:div w:id="770857787">
      <w:bodyDiv w:val="1"/>
      <w:marLeft w:val="0"/>
      <w:marRight w:val="0"/>
      <w:marTop w:val="0"/>
      <w:marBottom w:val="0"/>
      <w:divBdr>
        <w:top w:val="none" w:sz="0" w:space="0" w:color="auto"/>
        <w:left w:val="none" w:sz="0" w:space="0" w:color="auto"/>
        <w:bottom w:val="none" w:sz="0" w:space="0" w:color="auto"/>
        <w:right w:val="none" w:sz="0" w:space="0" w:color="auto"/>
      </w:divBdr>
      <w:divsChild>
        <w:div w:id="73169903">
          <w:marLeft w:val="0"/>
          <w:marRight w:val="0"/>
          <w:marTop w:val="0"/>
          <w:marBottom w:val="0"/>
          <w:divBdr>
            <w:top w:val="none" w:sz="0" w:space="0" w:color="auto"/>
            <w:left w:val="none" w:sz="0" w:space="0" w:color="auto"/>
            <w:bottom w:val="none" w:sz="0" w:space="0" w:color="auto"/>
            <w:right w:val="none" w:sz="0" w:space="0" w:color="auto"/>
          </w:divBdr>
        </w:div>
      </w:divsChild>
    </w:div>
    <w:div w:id="777287643">
      <w:bodyDiv w:val="1"/>
      <w:marLeft w:val="0"/>
      <w:marRight w:val="0"/>
      <w:marTop w:val="0"/>
      <w:marBottom w:val="0"/>
      <w:divBdr>
        <w:top w:val="none" w:sz="0" w:space="0" w:color="auto"/>
        <w:left w:val="none" w:sz="0" w:space="0" w:color="auto"/>
        <w:bottom w:val="none" w:sz="0" w:space="0" w:color="auto"/>
        <w:right w:val="none" w:sz="0" w:space="0" w:color="auto"/>
      </w:divBdr>
    </w:div>
    <w:div w:id="786895275">
      <w:bodyDiv w:val="1"/>
      <w:marLeft w:val="0"/>
      <w:marRight w:val="0"/>
      <w:marTop w:val="0"/>
      <w:marBottom w:val="0"/>
      <w:divBdr>
        <w:top w:val="none" w:sz="0" w:space="0" w:color="auto"/>
        <w:left w:val="none" w:sz="0" w:space="0" w:color="auto"/>
        <w:bottom w:val="none" w:sz="0" w:space="0" w:color="auto"/>
        <w:right w:val="none" w:sz="0" w:space="0" w:color="auto"/>
      </w:divBdr>
    </w:div>
    <w:div w:id="801533264">
      <w:bodyDiv w:val="1"/>
      <w:marLeft w:val="0"/>
      <w:marRight w:val="0"/>
      <w:marTop w:val="0"/>
      <w:marBottom w:val="0"/>
      <w:divBdr>
        <w:top w:val="none" w:sz="0" w:space="0" w:color="auto"/>
        <w:left w:val="none" w:sz="0" w:space="0" w:color="auto"/>
        <w:bottom w:val="none" w:sz="0" w:space="0" w:color="auto"/>
        <w:right w:val="none" w:sz="0" w:space="0" w:color="auto"/>
      </w:divBdr>
    </w:div>
    <w:div w:id="811098443">
      <w:bodyDiv w:val="1"/>
      <w:marLeft w:val="0"/>
      <w:marRight w:val="0"/>
      <w:marTop w:val="0"/>
      <w:marBottom w:val="0"/>
      <w:divBdr>
        <w:top w:val="none" w:sz="0" w:space="0" w:color="auto"/>
        <w:left w:val="none" w:sz="0" w:space="0" w:color="auto"/>
        <w:bottom w:val="none" w:sz="0" w:space="0" w:color="auto"/>
        <w:right w:val="none" w:sz="0" w:space="0" w:color="auto"/>
      </w:divBdr>
    </w:div>
    <w:div w:id="811290215">
      <w:bodyDiv w:val="1"/>
      <w:marLeft w:val="0"/>
      <w:marRight w:val="0"/>
      <w:marTop w:val="0"/>
      <w:marBottom w:val="0"/>
      <w:divBdr>
        <w:top w:val="none" w:sz="0" w:space="0" w:color="auto"/>
        <w:left w:val="none" w:sz="0" w:space="0" w:color="auto"/>
        <w:bottom w:val="none" w:sz="0" w:space="0" w:color="auto"/>
        <w:right w:val="none" w:sz="0" w:space="0" w:color="auto"/>
      </w:divBdr>
    </w:div>
    <w:div w:id="818424271">
      <w:bodyDiv w:val="1"/>
      <w:marLeft w:val="0"/>
      <w:marRight w:val="0"/>
      <w:marTop w:val="0"/>
      <w:marBottom w:val="0"/>
      <w:divBdr>
        <w:top w:val="none" w:sz="0" w:space="0" w:color="auto"/>
        <w:left w:val="none" w:sz="0" w:space="0" w:color="auto"/>
        <w:bottom w:val="none" w:sz="0" w:space="0" w:color="auto"/>
        <w:right w:val="none" w:sz="0" w:space="0" w:color="auto"/>
      </w:divBdr>
    </w:div>
    <w:div w:id="818615609">
      <w:bodyDiv w:val="1"/>
      <w:marLeft w:val="0"/>
      <w:marRight w:val="0"/>
      <w:marTop w:val="0"/>
      <w:marBottom w:val="0"/>
      <w:divBdr>
        <w:top w:val="none" w:sz="0" w:space="0" w:color="auto"/>
        <w:left w:val="none" w:sz="0" w:space="0" w:color="auto"/>
        <w:bottom w:val="none" w:sz="0" w:space="0" w:color="auto"/>
        <w:right w:val="none" w:sz="0" w:space="0" w:color="auto"/>
      </w:divBdr>
    </w:div>
    <w:div w:id="825437725">
      <w:bodyDiv w:val="1"/>
      <w:marLeft w:val="0"/>
      <w:marRight w:val="0"/>
      <w:marTop w:val="0"/>
      <w:marBottom w:val="0"/>
      <w:divBdr>
        <w:top w:val="none" w:sz="0" w:space="0" w:color="auto"/>
        <w:left w:val="none" w:sz="0" w:space="0" w:color="auto"/>
        <w:bottom w:val="none" w:sz="0" w:space="0" w:color="auto"/>
        <w:right w:val="none" w:sz="0" w:space="0" w:color="auto"/>
      </w:divBdr>
    </w:div>
    <w:div w:id="832572450">
      <w:bodyDiv w:val="1"/>
      <w:marLeft w:val="0"/>
      <w:marRight w:val="0"/>
      <w:marTop w:val="0"/>
      <w:marBottom w:val="0"/>
      <w:divBdr>
        <w:top w:val="none" w:sz="0" w:space="0" w:color="auto"/>
        <w:left w:val="none" w:sz="0" w:space="0" w:color="auto"/>
        <w:bottom w:val="none" w:sz="0" w:space="0" w:color="auto"/>
        <w:right w:val="none" w:sz="0" w:space="0" w:color="auto"/>
      </w:divBdr>
    </w:div>
    <w:div w:id="843325702">
      <w:bodyDiv w:val="1"/>
      <w:marLeft w:val="0"/>
      <w:marRight w:val="0"/>
      <w:marTop w:val="0"/>
      <w:marBottom w:val="0"/>
      <w:divBdr>
        <w:top w:val="none" w:sz="0" w:space="0" w:color="auto"/>
        <w:left w:val="none" w:sz="0" w:space="0" w:color="auto"/>
        <w:bottom w:val="none" w:sz="0" w:space="0" w:color="auto"/>
        <w:right w:val="none" w:sz="0" w:space="0" w:color="auto"/>
      </w:divBdr>
    </w:div>
    <w:div w:id="845705286">
      <w:bodyDiv w:val="1"/>
      <w:marLeft w:val="0"/>
      <w:marRight w:val="0"/>
      <w:marTop w:val="0"/>
      <w:marBottom w:val="0"/>
      <w:divBdr>
        <w:top w:val="none" w:sz="0" w:space="0" w:color="auto"/>
        <w:left w:val="none" w:sz="0" w:space="0" w:color="auto"/>
        <w:bottom w:val="none" w:sz="0" w:space="0" w:color="auto"/>
        <w:right w:val="none" w:sz="0" w:space="0" w:color="auto"/>
      </w:divBdr>
    </w:div>
    <w:div w:id="850333200">
      <w:bodyDiv w:val="1"/>
      <w:marLeft w:val="0"/>
      <w:marRight w:val="0"/>
      <w:marTop w:val="0"/>
      <w:marBottom w:val="0"/>
      <w:divBdr>
        <w:top w:val="none" w:sz="0" w:space="0" w:color="auto"/>
        <w:left w:val="none" w:sz="0" w:space="0" w:color="auto"/>
        <w:bottom w:val="none" w:sz="0" w:space="0" w:color="auto"/>
        <w:right w:val="none" w:sz="0" w:space="0" w:color="auto"/>
      </w:divBdr>
    </w:div>
    <w:div w:id="854926254">
      <w:bodyDiv w:val="1"/>
      <w:marLeft w:val="0"/>
      <w:marRight w:val="0"/>
      <w:marTop w:val="0"/>
      <w:marBottom w:val="0"/>
      <w:divBdr>
        <w:top w:val="none" w:sz="0" w:space="0" w:color="auto"/>
        <w:left w:val="none" w:sz="0" w:space="0" w:color="auto"/>
        <w:bottom w:val="none" w:sz="0" w:space="0" w:color="auto"/>
        <w:right w:val="none" w:sz="0" w:space="0" w:color="auto"/>
      </w:divBdr>
    </w:div>
    <w:div w:id="857112467">
      <w:bodyDiv w:val="1"/>
      <w:marLeft w:val="0"/>
      <w:marRight w:val="0"/>
      <w:marTop w:val="0"/>
      <w:marBottom w:val="0"/>
      <w:divBdr>
        <w:top w:val="none" w:sz="0" w:space="0" w:color="auto"/>
        <w:left w:val="none" w:sz="0" w:space="0" w:color="auto"/>
        <w:bottom w:val="none" w:sz="0" w:space="0" w:color="auto"/>
        <w:right w:val="none" w:sz="0" w:space="0" w:color="auto"/>
      </w:divBdr>
    </w:div>
    <w:div w:id="858860037">
      <w:bodyDiv w:val="1"/>
      <w:marLeft w:val="0"/>
      <w:marRight w:val="0"/>
      <w:marTop w:val="0"/>
      <w:marBottom w:val="0"/>
      <w:divBdr>
        <w:top w:val="none" w:sz="0" w:space="0" w:color="auto"/>
        <w:left w:val="none" w:sz="0" w:space="0" w:color="auto"/>
        <w:bottom w:val="none" w:sz="0" w:space="0" w:color="auto"/>
        <w:right w:val="none" w:sz="0" w:space="0" w:color="auto"/>
      </w:divBdr>
    </w:div>
    <w:div w:id="863636762">
      <w:bodyDiv w:val="1"/>
      <w:marLeft w:val="0"/>
      <w:marRight w:val="0"/>
      <w:marTop w:val="0"/>
      <w:marBottom w:val="0"/>
      <w:divBdr>
        <w:top w:val="none" w:sz="0" w:space="0" w:color="auto"/>
        <w:left w:val="none" w:sz="0" w:space="0" w:color="auto"/>
        <w:bottom w:val="none" w:sz="0" w:space="0" w:color="auto"/>
        <w:right w:val="none" w:sz="0" w:space="0" w:color="auto"/>
      </w:divBdr>
    </w:div>
    <w:div w:id="863784029">
      <w:bodyDiv w:val="1"/>
      <w:marLeft w:val="0"/>
      <w:marRight w:val="0"/>
      <w:marTop w:val="0"/>
      <w:marBottom w:val="0"/>
      <w:divBdr>
        <w:top w:val="none" w:sz="0" w:space="0" w:color="auto"/>
        <w:left w:val="none" w:sz="0" w:space="0" w:color="auto"/>
        <w:bottom w:val="none" w:sz="0" w:space="0" w:color="auto"/>
        <w:right w:val="none" w:sz="0" w:space="0" w:color="auto"/>
      </w:divBdr>
    </w:div>
    <w:div w:id="867061344">
      <w:bodyDiv w:val="1"/>
      <w:marLeft w:val="0"/>
      <w:marRight w:val="0"/>
      <w:marTop w:val="0"/>
      <w:marBottom w:val="0"/>
      <w:divBdr>
        <w:top w:val="none" w:sz="0" w:space="0" w:color="auto"/>
        <w:left w:val="none" w:sz="0" w:space="0" w:color="auto"/>
        <w:bottom w:val="none" w:sz="0" w:space="0" w:color="auto"/>
        <w:right w:val="none" w:sz="0" w:space="0" w:color="auto"/>
      </w:divBdr>
    </w:div>
    <w:div w:id="875430536">
      <w:bodyDiv w:val="1"/>
      <w:marLeft w:val="0"/>
      <w:marRight w:val="0"/>
      <w:marTop w:val="0"/>
      <w:marBottom w:val="0"/>
      <w:divBdr>
        <w:top w:val="none" w:sz="0" w:space="0" w:color="auto"/>
        <w:left w:val="none" w:sz="0" w:space="0" w:color="auto"/>
        <w:bottom w:val="none" w:sz="0" w:space="0" w:color="auto"/>
        <w:right w:val="none" w:sz="0" w:space="0" w:color="auto"/>
      </w:divBdr>
    </w:div>
    <w:div w:id="877425408">
      <w:bodyDiv w:val="1"/>
      <w:marLeft w:val="0"/>
      <w:marRight w:val="0"/>
      <w:marTop w:val="0"/>
      <w:marBottom w:val="0"/>
      <w:divBdr>
        <w:top w:val="none" w:sz="0" w:space="0" w:color="auto"/>
        <w:left w:val="none" w:sz="0" w:space="0" w:color="auto"/>
        <w:bottom w:val="none" w:sz="0" w:space="0" w:color="auto"/>
        <w:right w:val="none" w:sz="0" w:space="0" w:color="auto"/>
      </w:divBdr>
    </w:div>
    <w:div w:id="888341352">
      <w:bodyDiv w:val="1"/>
      <w:marLeft w:val="0"/>
      <w:marRight w:val="0"/>
      <w:marTop w:val="0"/>
      <w:marBottom w:val="0"/>
      <w:divBdr>
        <w:top w:val="none" w:sz="0" w:space="0" w:color="auto"/>
        <w:left w:val="none" w:sz="0" w:space="0" w:color="auto"/>
        <w:bottom w:val="none" w:sz="0" w:space="0" w:color="auto"/>
        <w:right w:val="none" w:sz="0" w:space="0" w:color="auto"/>
      </w:divBdr>
    </w:div>
    <w:div w:id="894241880">
      <w:bodyDiv w:val="1"/>
      <w:marLeft w:val="0"/>
      <w:marRight w:val="0"/>
      <w:marTop w:val="0"/>
      <w:marBottom w:val="0"/>
      <w:divBdr>
        <w:top w:val="none" w:sz="0" w:space="0" w:color="auto"/>
        <w:left w:val="none" w:sz="0" w:space="0" w:color="auto"/>
        <w:bottom w:val="none" w:sz="0" w:space="0" w:color="auto"/>
        <w:right w:val="none" w:sz="0" w:space="0" w:color="auto"/>
      </w:divBdr>
      <w:divsChild>
        <w:div w:id="333267657">
          <w:marLeft w:val="0"/>
          <w:marRight w:val="0"/>
          <w:marTop w:val="0"/>
          <w:marBottom w:val="0"/>
          <w:divBdr>
            <w:top w:val="none" w:sz="0" w:space="0" w:color="auto"/>
            <w:left w:val="none" w:sz="0" w:space="0" w:color="auto"/>
            <w:bottom w:val="none" w:sz="0" w:space="0" w:color="auto"/>
            <w:right w:val="none" w:sz="0" w:space="0" w:color="auto"/>
          </w:divBdr>
        </w:div>
        <w:div w:id="700856462">
          <w:marLeft w:val="0"/>
          <w:marRight w:val="0"/>
          <w:marTop w:val="0"/>
          <w:marBottom w:val="0"/>
          <w:divBdr>
            <w:top w:val="none" w:sz="0" w:space="0" w:color="auto"/>
            <w:left w:val="none" w:sz="0" w:space="0" w:color="auto"/>
            <w:bottom w:val="none" w:sz="0" w:space="0" w:color="auto"/>
            <w:right w:val="none" w:sz="0" w:space="0" w:color="auto"/>
          </w:divBdr>
        </w:div>
      </w:divsChild>
    </w:div>
    <w:div w:id="897587964">
      <w:bodyDiv w:val="1"/>
      <w:marLeft w:val="0"/>
      <w:marRight w:val="0"/>
      <w:marTop w:val="0"/>
      <w:marBottom w:val="0"/>
      <w:divBdr>
        <w:top w:val="none" w:sz="0" w:space="0" w:color="auto"/>
        <w:left w:val="none" w:sz="0" w:space="0" w:color="auto"/>
        <w:bottom w:val="none" w:sz="0" w:space="0" w:color="auto"/>
        <w:right w:val="none" w:sz="0" w:space="0" w:color="auto"/>
      </w:divBdr>
    </w:div>
    <w:div w:id="902331282">
      <w:bodyDiv w:val="1"/>
      <w:marLeft w:val="0"/>
      <w:marRight w:val="0"/>
      <w:marTop w:val="0"/>
      <w:marBottom w:val="0"/>
      <w:divBdr>
        <w:top w:val="none" w:sz="0" w:space="0" w:color="auto"/>
        <w:left w:val="none" w:sz="0" w:space="0" w:color="auto"/>
        <w:bottom w:val="none" w:sz="0" w:space="0" w:color="auto"/>
        <w:right w:val="none" w:sz="0" w:space="0" w:color="auto"/>
      </w:divBdr>
    </w:div>
    <w:div w:id="911309425">
      <w:bodyDiv w:val="1"/>
      <w:marLeft w:val="0"/>
      <w:marRight w:val="0"/>
      <w:marTop w:val="0"/>
      <w:marBottom w:val="0"/>
      <w:divBdr>
        <w:top w:val="none" w:sz="0" w:space="0" w:color="auto"/>
        <w:left w:val="none" w:sz="0" w:space="0" w:color="auto"/>
        <w:bottom w:val="none" w:sz="0" w:space="0" w:color="auto"/>
        <w:right w:val="none" w:sz="0" w:space="0" w:color="auto"/>
      </w:divBdr>
    </w:div>
    <w:div w:id="917446302">
      <w:bodyDiv w:val="1"/>
      <w:marLeft w:val="0"/>
      <w:marRight w:val="0"/>
      <w:marTop w:val="0"/>
      <w:marBottom w:val="0"/>
      <w:divBdr>
        <w:top w:val="none" w:sz="0" w:space="0" w:color="auto"/>
        <w:left w:val="none" w:sz="0" w:space="0" w:color="auto"/>
        <w:bottom w:val="none" w:sz="0" w:space="0" w:color="auto"/>
        <w:right w:val="none" w:sz="0" w:space="0" w:color="auto"/>
      </w:divBdr>
    </w:div>
    <w:div w:id="929895538">
      <w:bodyDiv w:val="1"/>
      <w:marLeft w:val="0"/>
      <w:marRight w:val="0"/>
      <w:marTop w:val="0"/>
      <w:marBottom w:val="0"/>
      <w:divBdr>
        <w:top w:val="none" w:sz="0" w:space="0" w:color="auto"/>
        <w:left w:val="none" w:sz="0" w:space="0" w:color="auto"/>
        <w:bottom w:val="none" w:sz="0" w:space="0" w:color="auto"/>
        <w:right w:val="none" w:sz="0" w:space="0" w:color="auto"/>
      </w:divBdr>
      <w:divsChild>
        <w:div w:id="1478834451">
          <w:marLeft w:val="0"/>
          <w:marRight w:val="0"/>
          <w:marTop w:val="0"/>
          <w:marBottom w:val="0"/>
          <w:divBdr>
            <w:top w:val="none" w:sz="0" w:space="0" w:color="auto"/>
            <w:left w:val="none" w:sz="0" w:space="0" w:color="auto"/>
            <w:bottom w:val="none" w:sz="0" w:space="0" w:color="auto"/>
            <w:right w:val="none" w:sz="0" w:space="0" w:color="auto"/>
          </w:divBdr>
        </w:div>
      </w:divsChild>
    </w:div>
    <w:div w:id="930620019">
      <w:bodyDiv w:val="1"/>
      <w:marLeft w:val="0"/>
      <w:marRight w:val="0"/>
      <w:marTop w:val="0"/>
      <w:marBottom w:val="0"/>
      <w:divBdr>
        <w:top w:val="none" w:sz="0" w:space="0" w:color="auto"/>
        <w:left w:val="none" w:sz="0" w:space="0" w:color="auto"/>
        <w:bottom w:val="none" w:sz="0" w:space="0" w:color="auto"/>
        <w:right w:val="none" w:sz="0" w:space="0" w:color="auto"/>
      </w:divBdr>
    </w:div>
    <w:div w:id="942688788">
      <w:bodyDiv w:val="1"/>
      <w:marLeft w:val="0"/>
      <w:marRight w:val="0"/>
      <w:marTop w:val="0"/>
      <w:marBottom w:val="0"/>
      <w:divBdr>
        <w:top w:val="none" w:sz="0" w:space="0" w:color="auto"/>
        <w:left w:val="none" w:sz="0" w:space="0" w:color="auto"/>
        <w:bottom w:val="none" w:sz="0" w:space="0" w:color="auto"/>
        <w:right w:val="none" w:sz="0" w:space="0" w:color="auto"/>
      </w:divBdr>
    </w:div>
    <w:div w:id="942760923">
      <w:bodyDiv w:val="1"/>
      <w:marLeft w:val="0"/>
      <w:marRight w:val="0"/>
      <w:marTop w:val="0"/>
      <w:marBottom w:val="0"/>
      <w:divBdr>
        <w:top w:val="none" w:sz="0" w:space="0" w:color="auto"/>
        <w:left w:val="none" w:sz="0" w:space="0" w:color="auto"/>
        <w:bottom w:val="none" w:sz="0" w:space="0" w:color="auto"/>
        <w:right w:val="none" w:sz="0" w:space="0" w:color="auto"/>
      </w:divBdr>
    </w:div>
    <w:div w:id="945624542">
      <w:bodyDiv w:val="1"/>
      <w:marLeft w:val="0"/>
      <w:marRight w:val="0"/>
      <w:marTop w:val="0"/>
      <w:marBottom w:val="0"/>
      <w:divBdr>
        <w:top w:val="none" w:sz="0" w:space="0" w:color="auto"/>
        <w:left w:val="none" w:sz="0" w:space="0" w:color="auto"/>
        <w:bottom w:val="none" w:sz="0" w:space="0" w:color="auto"/>
        <w:right w:val="none" w:sz="0" w:space="0" w:color="auto"/>
      </w:divBdr>
    </w:div>
    <w:div w:id="946423878">
      <w:bodyDiv w:val="1"/>
      <w:marLeft w:val="0"/>
      <w:marRight w:val="0"/>
      <w:marTop w:val="0"/>
      <w:marBottom w:val="0"/>
      <w:divBdr>
        <w:top w:val="none" w:sz="0" w:space="0" w:color="auto"/>
        <w:left w:val="none" w:sz="0" w:space="0" w:color="auto"/>
        <w:bottom w:val="none" w:sz="0" w:space="0" w:color="auto"/>
        <w:right w:val="none" w:sz="0" w:space="0" w:color="auto"/>
      </w:divBdr>
    </w:div>
    <w:div w:id="947737729">
      <w:bodyDiv w:val="1"/>
      <w:marLeft w:val="0"/>
      <w:marRight w:val="0"/>
      <w:marTop w:val="0"/>
      <w:marBottom w:val="0"/>
      <w:divBdr>
        <w:top w:val="none" w:sz="0" w:space="0" w:color="auto"/>
        <w:left w:val="none" w:sz="0" w:space="0" w:color="auto"/>
        <w:bottom w:val="none" w:sz="0" w:space="0" w:color="auto"/>
        <w:right w:val="none" w:sz="0" w:space="0" w:color="auto"/>
      </w:divBdr>
      <w:divsChild>
        <w:div w:id="1971548463">
          <w:marLeft w:val="0"/>
          <w:marRight w:val="0"/>
          <w:marTop w:val="0"/>
          <w:marBottom w:val="0"/>
          <w:divBdr>
            <w:top w:val="none" w:sz="0" w:space="0" w:color="auto"/>
            <w:left w:val="none" w:sz="0" w:space="0" w:color="auto"/>
            <w:bottom w:val="none" w:sz="0" w:space="0" w:color="auto"/>
            <w:right w:val="none" w:sz="0" w:space="0" w:color="auto"/>
          </w:divBdr>
        </w:div>
        <w:div w:id="854467539">
          <w:marLeft w:val="0"/>
          <w:marRight w:val="0"/>
          <w:marTop w:val="0"/>
          <w:marBottom w:val="0"/>
          <w:divBdr>
            <w:top w:val="none" w:sz="0" w:space="0" w:color="auto"/>
            <w:left w:val="none" w:sz="0" w:space="0" w:color="auto"/>
            <w:bottom w:val="none" w:sz="0" w:space="0" w:color="auto"/>
            <w:right w:val="none" w:sz="0" w:space="0" w:color="auto"/>
          </w:divBdr>
        </w:div>
        <w:div w:id="1446315220">
          <w:marLeft w:val="0"/>
          <w:marRight w:val="0"/>
          <w:marTop w:val="0"/>
          <w:marBottom w:val="0"/>
          <w:divBdr>
            <w:top w:val="none" w:sz="0" w:space="0" w:color="auto"/>
            <w:left w:val="none" w:sz="0" w:space="0" w:color="auto"/>
            <w:bottom w:val="none" w:sz="0" w:space="0" w:color="auto"/>
            <w:right w:val="none" w:sz="0" w:space="0" w:color="auto"/>
          </w:divBdr>
        </w:div>
      </w:divsChild>
    </w:div>
    <w:div w:id="971329772">
      <w:bodyDiv w:val="1"/>
      <w:marLeft w:val="0"/>
      <w:marRight w:val="0"/>
      <w:marTop w:val="0"/>
      <w:marBottom w:val="0"/>
      <w:divBdr>
        <w:top w:val="none" w:sz="0" w:space="0" w:color="auto"/>
        <w:left w:val="none" w:sz="0" w:space="0" w:color="auto"/>
        <w:bottom w:val="none" w:sz="0" w:space="0" w:color="auto"/>
        <w:right w:val="none" w:sz="0" w:space="0" w:color="auto"/>
      </w:divBdr>
    </w:div>
    <w:div w:id="971712467">
      <w:bodyDiv w:val="1"/>
      <w:marLeft w:val="0"/>
      <w:marRight w:val="0"/>
      <w:marTop w:val="0"/>
      <w:marBottom w:val="0"/>
      <w:divBdr>
        <w:top w:val="none" w:sz="0" w:space="0" w:color="auto"/>
        <w:left w:val="none" w:sz="0" w:space="0" w:color="auto"/>
        <w:bottom w:val="none" w:sz="0" w:space="0" w:color="auto"/>
        <w:right w:val="none" w:sz="0" w:space="0" w:color="auto"/>
      </w:divBdr>
    </w:div>
    <w:div w:id="977540265">
      <w:bodyDiv w:val="1"/>
      <w:marLeft w:val="0"/>
      <w:marRight w:val="0"/>
      <w:marTop w:val="0"/>
      <w:marBottom w:val="0"/>
      <w:divBdr>
        <w:top w:val="none" w:sz="0" w:space="0" w:color="auto"/>
        <w:left w:val="none" w:sz="0" w:space="0" w:color="auto"/>
        <w:bottom w:val="none" w:sz="0" w:space="0" w:color="auto"/>
        <w:right w:val="none" w:sz="0" w:space="0" w:color="auto"/>
      </w:divBdr>
      <w:divsChild>
        <w:div w:id="367070034">
          <w:marLeft w:val="0"/>
          <w:marRight w:val="0"/>
          <w:marTop w:val="0"/>
          <w:marBottom w:val="0"/>
          <w:divBdr>
            <w:top w:val="none" w:sz="0" w:space="0" w:color="auto"/>
            <w:left w:val="none" w:sz="0" w:space="0" w:color="auto"/>
            <w:bottom w:val="none" w:sz="0" w:space="0" w:color="auto"/>
            <w:right w:val="none" w:sz="0" w:space="0" w:color="auto"/>
          </w:divBdr>
        </w:div>
        <w:div w:id="1567643325">
          <w:marLeft w:val="0"/>
          <w:marRight w:val="0"/>
          <w:marTop w:val="0"/>
          <w:marBottom w:val="0"/>
          <w:divBdr>
            <w:top w:val="none" w:sz="0" w:space="0" w:color="auto"/>
            <w:left w:val="none" w:sz="0" w:space="0" w:color="auto"/>
            <w:bottom w:val="none" w:sz="0" w:space="0" w:color="auto"/>
            <w:right w:val="none" w:sz="0" w:space="0" w:color="auto"/>
          </w:divBdr>
        </w:div>
      </w:divsChild>
    </w:div>
    <w:div w:id="997415726">
      <w:bodyDiv w:val="1"/>
      <w:marLeft w:val="0"/>
      <w:marRight w:val="0"/>
      <w:marTop w:val="0"/>
      <w:marBottom w:val="0"/>
      <w:divBdr>
        <w:top w:val="none" w:sz="0" w:space="0" w:color="auto"/>
        <w:left w:val="none" w:sz="0" w:space="0" w:color="auto"/>
        <w:bottom w:val="none" w:sz="0" w:space="0" w:color="auto"/>
        <w:right w:val="none" w:sz="0" w:space="0" w:color="auto"/>
      </w:divBdr>
    </w:div>
    <w:div w:id="1003555470">
      <w:bodyDiv w:val="1"/>
      <w:marLeft w:val="0"/>
      <w:marRight w:val="0"/>
      <w:marTop w:val="0"/>
      <w:marBottom w:val="0"/>
      <w:divBdr>
        <w:top w:val="none" w:sz="0" w:space="0" w:color="auto"/>
        <w:left w:val="none" w:sz="0" w:space="0" w:color="auto"/>
        <w:bottom w:val="none" w:sz="0" w:space="0" w:color="auto"/>
        <w:right w:val="none" w:sz="0" w:space="0" w:color="auto"/>
      </w:divBdr>
    </w:div>
    <w:div w:id="1010566727">
      <w:bodyDiv w:val="1"/>
      <w:marLeft w:val="0"/>
      <w:marRight w:val="0"/>
      <w:marTop w:val="0"/>
      <w:marBottom w:val="0"/>
      <w:divBdr>
        <w:top w:val="none" w:sz="0" w:space="0" w:color="auto"/>
        <w:left w:val="none" w:sz="0" w:space="0" w:color="auto"/>
        <w:bottom w:val="none" w:sz="0" w:space="0" w:color="auto"/>
        <w:right w:val="none" w:sz="0" w:space="0" w:color="auto"/>
      </w:divBdr>
    </w:div>
    <w:div w:id="1013533509">
      <w:bodyDiv w:val="1"/>
      <w:marLeft w:val="0"/>
      <w:marRight w:val="0"/>
      <w:marTop w:val="0"/>
      <w:marBottom w:val="0"/>
      <w:divBdr>
        <w:top w:val="none" w:sz="0" w:space="0" w:color="auto"/>
        <w:left w:val="none" w:sz="0" w:space="0" w:color="auto"/>
        <w:bottom w:val="none" w:sz="0" w:space="0" w:color="auto"/>
        <w:right w:val="none" w:sz="0" w:space="0" w:color="auto"/>
      </w:divBdr>
    </w:div>
    <w:div w:id="1013608298">
      <w:bodyDiv w:val="1"/>
      <w:marLeft w:val="0"/>
      <w:marRight w:val="0"/>
      <w:marTop w:val="0"/>
      <w:marBottom w:val="0"/>
      <w:divBdr>
        <w:top w:val="none" w:sz="0" w:space="0" w:color="auto"/>
        <w:left w:val="none" w:sz="0" w:space="0" w:color="auto"/>
        <w:bottom w:val="none" w:sz="0" w:space="0" w:color="auto"/>
        <w:right w:val="none" w:sz="0" w:space="0" w:color="auto"/>
      </w:divBdr>
    </w:div>
    <w:div w:id="1018972108">
      <w:bodyDiv w:val="1"/>
      <w:marLeft w:val="0"/>
      <w:marRight w:val="0"/>
      <w:marTop w:val="0"/>
      <w:marBottom w:val="0"/>
      <w:divBdr>
        <w:top w:val="none" w:sz="0" w:space="0" w:color="auto"/>
        <w:left w:val="none" w:sz="0" w:space="0" w:color="auto"/>
        <w:bottom w:val="none" w:sz="0" w:space="0" w:color="auto"/>
        <w:right w:val="none" w:sz="0" w:space="0" w:color="auto"/>
      </w:divBdr>
    </w:div>
    <w:div w:id="1019740268">
      <w:bodyDiv w:val="1"/>
      <w:marLeft w:val="0"/>
      <w:marRight w:val="0"/>
      <w:marTop w:val="0"/>
      <w:marBottom w:val="0"/>
      <w:divBdr>
        <w:top w:val="none" w:sz="0" w:space="0" w:color="auto"/>
        <w:left w:val="none" w:sz="0" w:space="0" w:color="auto"/>
        <w:bottom w:val="none" w:sz="0" w:space="0" w:color="auto"/>
        <w:right w:val="none" w:sz="0" w:space="0" w:color="auto"/>
      </w:divBdr>
    </w:div>
    <w:div w:id="1020204582">
      <w:bodyDiv w:val="1"/>
      <w:marLeft w:val="0"/>
      <w:marRight w:val="0"/>
      <w:marTop w:val="0"/>
      <w:marBottom w:val="0"/>
      <w:divBdr>
        <w:top w:val="none" w:sz="0" w:space="0" w:color="auto"/>
        <w:left w:val="none" w:sz="0" w:space="0" w:color="auto"/>
        <w:bottom w:val="none" w:sz="0" w:space="0" w:color="auto"/>
        <w:right w:val="none" w:sz="0" w:space="0" w:color="auto"/>
      </w:divBdr>
    </w:div>
    <w:div w:id="1023439829">
      <w:bodyDiv w:val="1"/>
      <w:marLeft w:val="0"/>
      <w:marRight w:val="0"/>
      <w:marTop w:val="0"/>
      <w:marBottom w:val="0"/>
      <w:divBdr>
        <w:top w:val="none" w:sz="0" w:space="0" w:color="auto"/>
        <w:left w:val="none" w:sz="0" w:space="0" w:color="auto"/>
        <w:bottom w:val="none" w:sz="0" w:space="0" w:color="auto"/>
        <w:right w:val="none" w:sz="0" w:space="0" w:color="auto"/>
      </w:divBdr>
    </w:div>
    <w:div w:id="1024359504">
      <w:bodyDiv w:val="1"/>
      <w:marLeft w:val="0"/>
      <w:marRight w:val="0"/>
      <w:marTop w:val="0"/>
      <w:marBottom w:val="0"/>
      <w:divBdr>
        <w:top w:val="none" w:sz="0" w:space="0" w:color="auto"/>
        <w:left w:val="none" w:sz="0" w:space="0" w:color="auto"/>
        <w:bottom w:val="none" w:sz="0" w:space="0" w:color="auto"/>
        <w:right w:val="none" w:sz="0" w:space="0" w:color="auto"/>
      </w:divBdr>
    </w:div>
    <w:div w:id="1055155839">
      <w:bodyDiv w:val="1"/>
      <w:marLeft w:val="0"/>
      <w:marRight w:val="0"/>
      <w:marTop w:val="0"/>
      <w:marBottom w:val="0"/>
      <w:divBdr>
        <w:top w:val="none" w:sz="0" w:space="0" w:color="auto"/>
        <w:left w:val="none" w:sz="0" w:space="0" w:color="auto"/>
        <w:bottom w:val="none" w:sz="0" w:space="0" w:color="auto"/>
        <w:right w:val="none" w:sz="0" w:space="0" w:color="auto"/>
      </w:divBdr>
    </w:div>
    <w:div w:id="1070881685">
      <w:bodyDiv w:val="1"/>
      <w:marLeft w:val="0"/>
      <w:marRight w:val="0"/>
      <w:marTop w:val="0"/>
      <w:marBottom w:val="0"/>
      <w:divBdr>
        <w:top w:val="none" w:sz="0" w:space="0" w:color="auto"/>
        <w:left w:val="none" w:sz="0" w:space="0" w:color="auto"/>
        <w:bottom w:val="none" w:sz="0" w:space="0" w:color="auto"/>
        <w:right w:val="none" w:sz="0" w:space="0" w:color="auto"/>
      </w:divBdr>
    </w:div>
    <w:div w:id="1100442845">
      <w:bodyDiv w:val="1"/>
      <w:marLeft w:val="0"/>
      <w:marRight w:val="0"/>
      <w:marTop w:val="0"/>
      <w:marBottom w:val="0"/>
      <w:divBdr>
        <w:top w:val="none" w:sz="0" w:space="0" w:color="auto"/>
        <w:left w:val="none" w:sz="0" w:space="0" w:color="auto"/>
        <w:bottom w:val="none" w:sz="0" w:space="0" w:color="auto"/>
        <w:right w:val="none" w:sz="0" w:space="0" w:color="auto"/>
      </w:divBdr>
    </w:div>
    <w:div w:id="1109355964">
      <w:bodyDiv w:val="1"/>
      <w:marLeft w:val="0"/>
      <w:marRight w:val="0"/>
      <w:marTop w:val="0"/>
      <w:marBottom w:val="0"/>
      <w:divBdr>
        <w:top w:val="none" w:sz="0" w:space="0" w:color="auto"/>
        <w:left w:val="none" w:sz="0" w:space="0" w:color="auto"/>
        <w:bottom w:val="none" w:sz="0" w:space="0" w:color="auto"/>
        <w:right w:val="none" w:sz="0" w:space="0" w:color="auto"/>
      </w:divBdr>
    </w:div>
    <w:div w:id="1111390731">
      <w:bodyDiv w:val="1"/>
      <w:marLeft w:val="0"/>
      <w:marRight w:val="0"/>
      <w:marTop w:val="0"/>
      <w:marBottom w:val="0"/>
      <w:divBdr>
        <w:top w:val="none" w:sz="0" w:space="0" w:color="auto"/>
        <w:left w:val="none" w:sz="0" w:space="0" w:color="auto"/>
        <w:bottom w:val="none" w:sz="0" w:space="0" w:color="auto"/>
        <w:right w:val="none" w:sz="0" w:space="0" w:color="auto"/>
      </w:divBdr>
    </w:div>
    <w:div w:id="1112895356">
      <w:bodyDiv w:val="1"/>
      <w:marLeft w:val="0"/>
      <w:marRight w:val="0"/>
      <w:marTop w:val="0"/>
      <w:marBottom w:val="0"/>
      <w:divBdr>
        <w:top w:val="none" w:sz="0" w:space="0" w:color="auto"/>
        <w:left w:val="none" w:sz="0" w:space="0" w:color="auto"/>
        <w:bottom w:val="none" w:sz="0" w:space="0" w:color="auto"/>
        <w:right w:val="none" w:sz="0" w:space="0" w:color="auto"/>
      </w:divBdr>
    </w:div>
    <w:div w:id="1114864621">
      <w:bodyDiv w:val="1"/>
      <w:marLeft w:val="0"/>
      <w:marRight w:val="0"/>
      <w:marTop w:val="0"/>
      <w:marBottom w:val="0"/>
      <w:divBdr>
        <w:top w:val="none" w:sz="0" w:space="0" w:color="auto"/>
        <w:left w:val="none" w:sz="0" w:space="0" w:color="auto"/>
        <w:bottom w:val="none" w:sz="0" w:space="0" w:color="auto"/>
        <w:right w:val="none" w:sz="0" w:space="0" w:color="auto"/>
      </w:divBdr>
    </w:div>
    <w:div w:id="1122963437">
      <w:bodyDiv w:val="1"/>
      <w:marLeft w:val="0"/>
      <w:marRight w:val="0"/>
      <w:marTop w:val="0"/>
      <w:marBottom w:val="0"/>
      <w:divBdr>
        <w:top w:val="none" w:sz="0" w:space="0" w:color="auto"/>
        <w:left w:val="none" w:sz="0" w:space="0" w:color="auto"/>
        <w:bottom w:val="none" w:sz="0" w:space="0" w:color="auto"/>
        <w:right w:val="none" w:sz="0" w:space="0" w:color="auto"/>
      </w:divBdr>
    </w:div>
    <w:div w:id="1136222486">
      <w:bodyDiv w:val="1"/>
      <w:marLeft w:val="0"/>
      <w:marRight w:val="0"/>
      <w:marTop w:val="0"/>
      <w:marBottom w:val="0"/>
      <w:divBdr>
        <w:top w:val="none" w:sz="0" w:space="0" w:color="auto"/>
        <w:left w:val="none" w:sz="0" w:space="0" w:color="auto"/>
        <w:bottom w:val="none" w:sz="0" w:space="0" w:color="auto"/>
        <w:right w:val="none" w:sz="0" w:space="0" w:color="auto"/>
      </w:divBdr>
    </w:div>
    <w:div w:id="1140004614">
      <w:bodyDiv w:val="1"/>
      <w:marLeft w:val="0"/>
      <w:marRight w:val="0"/>
      <w:marTop w:val="0"/>
      <w:marBottom w:val="0"/>
      <w:divBdr>
        <w:top w:val="none" w:sz="0" w:space="0" w:color="auto"/>
        <w:left w:val="none" w:sz="0" w:space="0" w:color="auto"/>
        <w:bottom w:val="none" w:sz="0" w:space="0" w:color="auto"/>
        <w:right w:val="none" w:sz="0" w:space="0" w:color="auto"/>
      </w:divBdr>
    </w:div>
    <w:div w:id="1146358416">
      <w:bodyDiv w:val="1"/>
      <w:marLeft w:val="0"/>
      <w:marRight w:val="0"/>
      <w:marTop w:val="0"/>
      <w:marBottom w:val="0"/>
      <w:divBdr>
        <w:top w:val="none" w:sz="0" w:space="0" w:color="auto"/>
        <w:left w:val="none" w:sz="0" w:space="0" w:color="auto"/>
        <w:bottom w:val="none" w:sz="0" w:space="0" w:color="auto"/>
        <w:right w:val="none" w:sz="0" w:space="0" w:color="auto"/>
      </w:divBdr>
    </w:div>
    <w:div w:id="1148588800">
      <w:bodyDiv w:val="1"/>
      <w:marLeft w:val="0"/>
      <w:marRight w:val="0"/>
      <w:marTop w:val="0"/>
      <w:marBottom w:val="0"/>
      <w:divBdr>
        <w:top w:val="none" w:sz="0" w:space="0" w:color="auto"/>
        <w:left w:val="none" w:sz="0" w:space="0" w:color="auto"/>
        <w:bottom w:val="none" w:sz="0" w:space="0" w:color="auto"/>
        <w:right w:val="none" w:sz="0" w:space="0" w:color="auto"/>
      </w:divBdr>
    </w:div>
    <w:div w:id="1149713281">
      <w:bodyDiv w:val="1"/>
      <w:marLeft w:val="0"/>
      <w:marRight w:val="0"/>
      <w:marTop w:val="0"/>
      <w:marBottom w:val="0"/>
      <w:divBdr>
        <w:top w:val="none" w:sz="0" w:space="0" w:color="auto"/>
        <w:left w:val="none" w:sz="0" w:space="0" w:color="auto"/>
        <w:bottom w:val="none" w:sz="0" w:space="0" w:color="auto"/>
        <w:right w:val="none" w:sz="0" w:space="0" w:color="auto"/>
      </w:divBdr>
    </w:div>
    <w:div w:id="1153374186">
      <w:bodyDiv w:val="1"/>
      <w:marLeft w:val="0"/>
      <w:marRight w:val="0"/>
      <w:marTop w:val="0"/>
      <w:marBottom w:val="0"/>
      <w:divBdr>
        <w:top w:val="none" w:sz="0" w:space="0" w:color="auto"/>
        <w:left w:val="none" w:sz="0" w:space="0" w:color="auto"/>
        <w:bottom w:val="none" w:sz="0" w:space="0" w:color="auto"/>
        <w:right w:val="none" w:sz="0" w:space="0" w:color="auto"/>
      </w:divBdr>
    </w:div>
    <w:div w:id="1158880215">
      <w:bodyDiv w:val="1"/>
      <w:marLeft w:val="0"/>
      <w:marRight w:val="0"/>
      <w:marTop w:val="0"/>
      <w:marBottom w:val="0"/>
      <w:divBdr>
        <w:top w:val="none" w:sz="0" w:space="0" w:color="auto"/>
        <w:left w:val="none" w:sz="0" w:space="0" w:color="auto"/>
        <w:bottom w:val="none" w:sz="0" w:space="0" w:color="auto"/>
        <w:right w:val="none" w:sz="0" w:space="0" w:color="auto"/>
      </w:divBdr>
    </w:div>
    <w:div w:id="1164315965">
      <w:bodyDiv w:val="1"/>
      <w:marLeft w:val="0"/>
      <w:marRight w:val="0"/>
      <w:marTop w:val="0"/>
      <w:marBottom w:val="0"/>
      <w:divBdr>
        <w:top w:val="none" w:sz="0" w:space="0" w:color="auto"/>
        <w:left w:val="none" w:sz="0" w:space="0" w:color="auto"/>
        <w:bottom w:val="none" w:sz="0" w:space="0" w:color="auto"/>
        <w:right w:val="none" w:sz="0" w:space="0" w:color="auto"/>
      </w:divBdr>
    </w:div>
    <w:div w:id="1167162613">
      <w:bodyDiv w:val="1"/>
      <w:marLeft w:val="0"/>
      <w:marRight w:val="0"/>
      <w:marTop w:val="0"/>
      <w:marBottom w:val="0"/>
      <w:divBdr>
        <w:top w:val="none" w:sz="0" w:space="0" w:color="auto"/>
        <w:left w:val="none" w:sz="0" w:space="0" w:color="auto"/>
        <w:bottom w:val="none" w:sz="0" w:space="0" w:color="auto"/>
        <w:right w:val="none" w:sz="0" w:space="0" w:color="auto"/>
      </w:divBdr>
    </w:div>
    <w:div w:id="1171873665">
      <w:bodyDiv w:val="1"/>
      <w:marLeft w:val="0"/>
      <w:marRight w:val="0"/>
      <w:marTop w:val="0"/>
      <w:marBottom w:val="0"/>
      <w:divBdr>
        <w:top w:val="none" w:sz="0" w:space="0" w:color="auto"/>
        <w:left w:val="none" w:sz="0" w:space="0" w:color="auto"/>
        <w:bottom w:val="none" w:sz="0" w:space="0" w:color="auto"/>
        <w:right w:val="none" w:sz="0" w:space="0" w:color="auto"/>
      </w:divBdr>
    </w:div>
    <w:div w:id="1182471756">
      <w:bodyDiv w:val="1"/>
      <w:marLeft w:val="0"/>
      <w:marRight w:val="0"/>
      <w:marTop w:val="0"/>
      <w:marBottom w:val="0"/>
      <w:divBdr>
        <w:top w:val="none" w:sz="0" w:space="0" w:color="auto"/>
        <w:left w:val="none" w:sz="0" w:space="0" w:color="auto"/>
        <w:bottom w:val="none" w:sz="0" w:space="0" w:color="auto"/>
        <w:right w:val="none" w:sz="0" w:space="0" w:color="auto"/>
      </w:divBdr>
    </w:div>
    <w:div w:id="1189950500">
      <w:bodyDiv w:val="1"/>
      <w:marLeft w:val="0"/>
      <w:marRight w:val="0"/>
      <w:marTop w:val="0"/>
      <w:marBottom w:val="0"/>
      <w:divBdr>
        <w:top w:val="none" w:sz="0" w:space="0" w:color="auto"/>
        <w:left w:val="none" w:sz="0" w:space="0" w:color="auto"/>
        <w:bottom w:val="none" w:sz="0" w:space="0" w:color="auto"/>
        <w:right w:val="none" w:sz="0" w:space="0" w:color="auto"/>
      </w:divBdr>
    </w:div>
    <w:div w:id="1210608846">
      <w:bodyDiv w:val="1"/>
      <w:marLeft w:val="0"/>
      <w:marRight w:val="0"/>
      <w:marTop w:val="0"/>
      <w:marBottom w:val="0"/>
      <w:divBdr>
        <w:top w:val="none" w:sz="0" w:space="0" w:color="auto"/>
        <w:left w:val="none" w:sz="0" w:space="0" w:color="auto"/>
        <w:bottom w:val="none" w:sz="0" w:space="0" w:color="auto"/>
        <w:right w:val="none" w:sz="0" w:space="0" w:color="auto"/>
      </w:divBdr>
    </w:div>
    <w:div w:id="1217665394">
      <w:bodyDiv w:val="1"/>
      <w:marLeft w:val="0"/>
      <w:marRight w:val="0"/>
      <w:marTop w:val="0"/>
      <w:marBottom w:val="0"/>
      <w:divBdr>
        <w:top w:val="none" w:sz="0" w:space="0" w:color="auto"/>
        <w:left w:val="none" w:sz="0" w:space="0" w:color="auto"/>
        <w:bottom w:val="none" w:sz="0" w:space="0" w:color="auto"/>
        <w:right w:val="none" w:sz="0" w:space="0" w:color="auto"/>
      </w:divBdr>
    </w:div>
    <w:div w:id="1234002677">
      <w:bodyDiv w:val="1"/>
      <w:marLeft w:val="0"/>
      <w:marRight w:val="0"/>
      <w:marTop w:val="0"/>
      <w:marBottom w:val="0"/>
      <w:divBdr>
        <w:top w:val="none" w:sz="0" w:space="0" w:color="auto"/>
        <w:left w:val="none" w:sz="0" w:space="0" w:color="auto"/>
        <w:bottom w:val="none" w:sz="0" w:space="0" w:color="auto"/>
        <w:right w:val="none" w:sz="0" w:space="0" w:color="auto"/>
      </w:divBdr>
      <w:divsChild>
        <w:div w:id="978610562">
          <w:marLeft w:val="0"/>
          <w:marRight w:val="0"/>
          <w:marTop w:val="0"/>
          <w:marBottom w:val="0"/>
          <w:divBdr>
            <w:top w:val="none" w:sz="0" w:space="0" w:color="auto"/>
            <w:left w:val="none" w:sz="0" w:space="0" w:color="auto"/>
            <w:bottom w:val="none" w:sz="0" w:space="0" w:color="auto"/>
            <w:right w:val="none" w:sz="0" w:space="0" w:color="auto"/>
          </w:divBdr>
        </w:div>
      </w:divsChild>
    </w:div>
    <w:div w:id="1253902772">
      <w:bodyDiv w:val="1"/>
      <w:marLeft w:val="0"/>
      <w:marRight w:val="0"/>
      <w:marTop w:val="0"/>
      <w:marBottom w:val="0"/>
      <w:divBdr>
        <w:top w:val="none" w:sz="0" w:space="0" w:color="auto"/>
        <w:left w:val="none" w:sz="0" w:space="0" w:color="auto"/>
        <w:bottom w:val="none" w:sz="0" w:space="0" w:color="auto"/>
        <w:right w:val="none" w:sz="0" w:space="0" w:color="auto"/>
      </w:divBdr>
    </w:div>
    <w:div w:id="1268662712">
      <w:bodyDiv w:val="1"/>
      <w:marLeft w:val="0"/>
      <w:marRight w:val="0"/>
      <w:marTop w:val="0"/>
      <w:marBottom w:val="0"/>
      <w:divBdr>
        <w:top w:val="none" w:sz="0" w:space="0" w:color="auto"/>
        <w:left w:val="none" w:sz="0" w:space="0" w:color="auto"/>
        <w:bottom w:val="none" w:sz="0" w:space="0" w:color="auto"/>
        <w:right w:val="none" w:sz="0" w:space="0" w:color="auto"/>
      </w:divBdr>
    </w:div>
    <w:div w:id="1273705390">
      <w:bodyDiv w:val="1"/>
      <w:marLeft w:val="0"/>
      <w:marRight w:val="0"/>
      <w:marTop w:val="0"/>
      <w:marBottom w:val="0"/>
      <w:divBdr>
        <w:top w:val="none" w:sz="0" w:space="0" w:color="auto"/>
        <w:left w:val="none" w:sz="0" w:space="0" w:color="auto"/>
        <w:bottom w:val="none" w:sz="0" w:space="0" w:color="auto"/>
        <w:right w:val="none" w:sz="0" w:space="0" w:color="auto"/>
      </w:divBdr>
    </w:div>
    <w:div w:id="1275598655">
      <w:bodyDiv w:val="1"/>
      <w:marLeft w:val="0"/>
      <w:marRight w:val="0"/>
      <w:marTop w:val="0"/>
      <w:marBottom w:val="0"/>
      <w:divBdr>
        <w:top w:val="none" w:sz="0" w:space="0" w:color="auto"/>
        <w:left w:val="none" w:sz="0" w:space="0" w:color="auto"/>
        <w:bottom w:val="none" w:sz="0" w:space="0" w:color="auto"/>
        <w:right w:val="none" w:sz="0" w:space="0" w:color="auto"/>
      </w:divBdr>
    </w:div>
    <w:div w:id="1276063640">
      <w:bodyDiv w:val="1"/>
      <w:marLeft w:val="0"/>
      <w:marRight w:val="0"/>
      <w:marTop w:val="0"/>
      <w:marBottom w:val="0"/>
      <w:divBdr>
        <w:top w:val="none" w:sz="0" w:space="0" w:color="auto"/>
        <w:left w:val="none" w:sz="0" w:space="0" w:color="auto"/>
        <w:bottom w:val="none" w:sz="0" w:space="0" w:color="auto"/>
        <w:right w:val="none" w:sz="0" w:space="0" w:color="auto"/>
      </w:divBdr>
    </w:div>
    <w:div w:id="1282565686">
      <w:bodyDiv w:val="1"/>
      <w:marLeft w:val="0"/>
      <w:marRight w:val="0"/>
      <w:marTop w:val="0"/>
      <w:marBottom w:val="0"/>
      <w:divBdr>
        <w:top w:val="none" w:sz="0" w:space="0" w:color="auto"/>
        <w:left w:val="none" w:sz="0" w:space="0" w:color="auto"/>
        <w:bottom w:val="none" w:sz="0" w:space="0" w:color="auto"/>
        <w:right w:val="none" w:sz="0" w:space="0" w:color="auto"/>
      </w:divBdr>
    </w:div>
    <w:div w:id="1298416772">
      <w:bodyDiv w:val="1"/>
      <w:marLeft w:val="0"/>
      <w:marRight w:val="0"/>
      <w:marTop w:val="0"/>
      <w:marBottom w:val="0"/>
      <w:divBdr>
        <w:top w:val="none" w:sz="0" w:space="0" w:color="auto"/>
        <w:left w:val="none" w:sz="0" w:space="0" w:color="auto"/>
        <w:bottom w:val="none" w:sz="0" w:space="0" w:color="auto"/>
        <w:right w:val="none" w:sz="0" w:space="0" w:color="auto"/>
      </w:divBdr>
    </w:div>
    <w:div w:id="1316494606">
      <w:bodyDiv w:val="1"/>
      <w:marLeft w:val="0"/>
      <w:marRight w:val="0"/>
      <w:marTop w:val="0"/>
      <w:marBottom w:val="0"/>
      <w:divBdr>
        <w:top w:val="none" w:sz="0" w:space="0" w:color="auto"/>
        <w:left w:val="none" w:sz="0" w:space="0" w:color="auto"/>
        <w:bottom w:val="none" w:sz="0" w:space="0" w:color="auto"/>
        <w:right w:val="none" w:sz="0" w:space="0" w:color="auto"/>
      </w:divBdr>
    </w:div>
    <w:div w:id="1321621782">
      <w:bodyDiv w:val="1"/>
      <w:marLeft w:val="0"/>
      <w:marRight w:val="0"/>
      <w:marTop w:val="0"/>
      <w:marBottom w:val="0"/>
      <w:divBdr>
        <w:top w:val="none" w:sz="0" w:space="0" w:color="auto"/>
        <w:left w:val="none" w:sz="0" w:space="0" w:color="auto"/>
        <w:bottom w:val="none" w:sz="0" w:space="0" w:color="auto"/>
        <w:right w:val="none" w:sz="0" w:space="0" w:color="auto"/>
      </w:divBdr>
    </w:div>
    <w:div w:id="1324158451">
      <w:bodyDiv w:val="1"/>
      <w:marLeft w:val="0"/>
      <w:marRight w:val="0"/>
      <w:marTop w:val="0"/>
      <w:marBottom w:val="0"/>
      <w:divBdr>
        <w:top w:val="none" w:sz="0" w:space="0" w:color="auto"/>
        <w:left w:val="none" w:sz="0" w:space="0" w:color="auto"/>
        <w:bottom w:val="none" w:sz="0" w:space="0" w:color="auto"/>
        <w:right w:val="none" w:sz="0" w:space="0" w:color="auto"/>
      </w:divBdr>
    </w:div>
    <w:div w:id="1332024642">
      <w:bodyDiv w:val="1"/>
      <w:marLeft w:val="0"/>
      <w:marRight w:val="0"/>
      <w:marTop w:val="0"/>
      <w:marBottom w:val="0"/>
      <w:divBdr>
        <w:top w:val="none" w:sz="0" w:space="0" w:color="auto"/>
        <w:left w:val="none" w:sz="0" w:space="0" w:color="auto"/>
        <w:bottom w:val="none" w:sz="0" w:space="0" w:color="auto"/>
        <w:right w:val="none" w:sz="0" w:space="0" w:color="auto"/>
      </w:divBdr>
    </w:div>
    <w:div w:id="1343168542">
      <w:bodyDiv w:val="1"/>
      <w:marLeft w:val="0"/>
      <w:marRight w:val="0"/>
      <w:marTop w:val="0"/>
      <w:marBottom w:val="0"/>
      <w:divBdr>
        <w:top w:val="none" w:sz="0" w:space="0" w:color="auto"/>
        <w:left w:val="none" w:sz="0" w:space="0" w:color="auto"/>
        <w:bottom w:val="none" w:sz="0" w:space="0" w:color="auto"/>
        <w:right w:val="none" w:sz="0" w:space="0" w:color="auto"/>
      </w:divBdr>
    </w:div>
    <w:div w:id="1353411810">
      <w:bodyDiv w:val="1"/>
      <w:marLeft w:val="0"/>
      <w:marRight w:val="0"/>
      <w:marTop w:val="0"/>
      <w:marBottom w:val="0"/>
      <w:divBdr>
        <w:top w:val="none" w:sz="0" w:space="0" w:color="auto"/>
        <w:left w:val="none" w:sz="0" w:space="0" w:color="auto"/>
        <w:bottom w:val="none" w:sz="0" w:space="0" w:color="auto"/>
        <w:right w:val="none" w:sz="0" w:space="0" w:color="auto"/>
      </w:divBdr>
    </w:div>
    <w:div w:id="1370373902">
      <w:bodyDiv w:val="1"/>
      <w:marLeft w:val="0"/>
      <w:marRight w:val="0"/>
      <w:marTop w:val="0"/>
      <w:marBottom w:val="0"/>
      <w:divBdr>
        <w:top w:val="none" w:sz="0" w:space="0" w:color="auto"/>
        <w:left w:val="none" w:sz="0" w:space="0" w:color="auto"/>
        <w:bottom w:val="none" w:sz="0" w:space="0" w:color="auto"/>
        <w:right w:val="none" w:sz="0" w:space="0" w:color="auto"/>
      </w:divBdr>
    </w:div>
    <w:div w:id="1377465507">
      <w:bodyDiv w:val="1"/>
      <w:marLeft w:val="0"/>
      <w:marRight w:val="0"/>
      <w:marTop w:val="0"/>
      <w:marBottom w:val="0"/>
      <w:divBdr>
        <w:top w:val="none" w:sz="0" w:space="0" w:color="auto"/>
        <w:left w:val="none" w:sz="0" w:space="0" w:color="auto"/>
        <w:bottom w:val="none" w:sz="0" w:space="0" w:color="auto"/>
        <w:right w:val="none" w:sz="0" w:space="0" w:color="auto"/>
      </w:divBdr>
    </w:div>
    <w:div w:id="1391152411">
      <w:bodyDiv w:val="1"/>
      <w:marLeft w:val="0"/>
      <w:marRight w:val="0"/>
      <w:marTop w:val="0"/>
      <w:marBottom w:val="0"/>
      <w:divBdr>
        <w:top w:val="none" w:sz="0" w:space="0" w:color="auto"/>
        <w:left w:val="none" w:sz="0" w:space="0" w:color="auto"/>
        <w:bottom w:val="none" w:sz="0" w:space="0" w:color="auto"/>
        <w:right w:val="none" w:sz="0" w:space="0" w:color="auto"/>
      </w:divBdr>
    </w:div>
    <w:div w:id="1398285778">
      <w:bodyDiv w:val="1"/>
      <w:marLeft w:val="0"/>
      <w:marRight w:val="0"/>
      <w:marTop w:val="0"/>
      <w:marBottom w:val="0"/>
      <w:divBdr>
        <w:top w:val="none" w:sz="0" w:space="0" w:color="auto"/>
        <w:left w:val="none" w:sz="0" w:space="0" w:color="auto"/>
        <w:bottom w:val="none" w:sz="0" w:space="0" w:color="auto"/>
        <w:right w:val="none" w:sz="0" w:space="0" w:color="auto"/>
      </w:divBdr>
    </w:div>
    <w:div w:id="1403992597">
      <w:bodyDiv w:val="1"/>
      <w:marLeft w:val="0"/>
      <w:marRight w:val="0"/>
      <w:marTop w:val="0"/>
      <w:marBottom w:val="0"/>
      <w:divBdr>
        <w:top w:val="none" w:sz="0" w:space="0" w:color="auto"/>
        <w:left w:val="none" w:sz="0" w:space="0" w:color="auto"/>
        <w:bottom w:val="none" w:sz="0" w:space="0" w:color="auto"/>
        <w:right w:val="none" w:sz="0" w:space="0" w:color="auto"/>
      </w:divBdr>
    </w:div>
    <w:div w:id="1414233723">
      <w:bodyDiv w:val="1"/>
      <w:marLeft w:val="0"/>
      <w:marRight w:val="0"/>
      <w:marTop w:val="0"/>
      <w:marBottom w:val="0"/>
      <w:divBdr>
        <w:top w:val="none" w:sz="0" w:space="0" w:color="auto"/>
        <w:left w:val="none" w:sz="0" w:space="0" w:color="auto"/>
        <w:bottom w:val="none" w:sz="0" w:space="0" w:color="auto"/>
        <w:right w:val="none" w:sz="0" w:space="0" w:color="auto"/>
      </w:divBdr>
    </w:div>
    <w:div w:id="1418287997">
      <w:bodyDiv w:val="1"/>
      <w:marLeft w:val="0"/>
      <w:marRight w:val="0"/>
      <w:marTop w:val="0"/>
      <w:marBottom w:val="0"/>
      <w:divBdr>
        <w:top w:val="none" w:sz="0" w:space="0" w:color="auto"/>
        <w:left w:val="none" w:sz="0" w:space="0" w:color="auto"/>
        <w:bottom w:val="none" w:sz="0" w:space="0" w:color="auto"/>
        <w:right w:val="none" w:sz="0" w:space="0" w:color="auto"/>
      </w:divBdr>
    </w:div>
    <w:div w:id="1425999109">
      <w:bodyDiv w:val="1"/>
      <w:marLeft w:val="0"/>
      <w:marRight w:val="0"/>
      <w:marTop w:val="0"/>
      <w:marBottom w:val="0"/>
      <w:divBdr>
        <w:top w:val="none" w:sz="0" w:space="0" w:color="auto"/>
        <w:left w:val="none" w:sz="0" w:space="0" w:color="auto"/>
        <w:bottom w:val="none" w:sz="0" w:space="0" w:color="auto"/>
        <w:right w:val="none" w:sz="0" w:space="0" w:color="auto"/>
      </w:divBdr>
    </w:div>
    <w:div w:id="1427651646">
      <w:bodyDiv w:val="1"/>
      <w:marLeft w:val="0"/>
      <w:marRight w:val="0"/>
      <w:marTop w:val="0"/>
      <w:marBottom w:val="0"/>
      <w:divBdr>
        <w:top w:val="none" w:sz="0" w:space="0" w:color="auto"/>
        <w:left w:val="none" w:sz="0" w:space="0" w:color="auto"/>
        <w:bottom w:val="none" w:sz="0" w:space="0" w:color="auto"/>
        <w:right w:val="none" w:sz="0" w:space="0" w:color="auto"/>
      </w:divBdr>
    </w:div>
    <w:div w:id="1444615001">
      <w:bodyDiv w:val="1"/>
      <w:marLeft w:val="0"/>
      <w:marRight w:val="0"/>
      <w:marTop w:val="0"/>
      <w:marBottom w:val="0"/>
      <w:divBdr>
        <w:top w:val="none" w:sz="0" w:space="0" w:color="auto"/>
        <w:left w:val="none" w:sz="0" w:space="0" w:color="auto"/>
        <w:bottom w:val="none" w:sz="0" w:space="0" w:color="auto"/>
        <w:right w:val="none" w:sz="0" w:space="0" w:color="auto"/>
      </w:divBdr>
    </w:div>
    <w:div w:id="1459252889">
      <w:bodyDiv w:val="1"/>
      <w:marLeft w:val="0"/>
      <w:marRight w:val="0"/>
      <w:marTop w:val="0"/>
      <w:marBottom w:val="0"/>
      <w:divBdr>
        <w:top w:val="none" w:sz="0" w:space="0" w:color="auto"/>
        <w:left w:val="none" w:sz="0" w:space="0" w:color="auto"/>
        <w:bottom w:val="none" w:sz="0" w:space="0" w:color="auto"/>
        <w:right w:val="none" w:sz="0" w:space="0" w:color="auto"/>
      </w:divBdr>
    </w:div>
    <w:div w:id="1459882905">
      <w:bodyDiv w:val="1"/>
      <w:marLeft w:val="0"/>
      <w:marRight w:val="0"/>
      <w:marTop w:val="0"/>
      <w:marBottom w:val="0"/>
      <w:divBdr>
        <w:top w:val="none" w:sz="0" w:space="0" w:color="auto"/>
        <w:left w:val="none" w:sz="0" w:space="0" w:color="auto"/>
        <w:bottom w:val="none" w:sz="0" w:space="0" w:color="auto"/>
        <w:right w:val="none" w:sz="0" w:space="0" w:color="auto"/>
      </w:divBdr>
    </w:div>
    <w:div w:id="1468470208">
      <w:bodyDiv w:val="1"/>
      <w:marLeft w:val="0"/>
      <w:marRight w:val="0"/>
      <w:marTop w:val="0"/>
      <w:marBottom w:val="0"/>
      <w:divBdr>
        <w:top w:val="none" w:sz="0" w:space="0" w:color="auto"/>
        <w:left w:val="none" w:sz="0" w:space="0" w:color="auto"/>
        <w:bottom w:val="none" w:sz="0" w:space="0" w:color="auto"/>
        <w:right w:val="none" w:sz="0" w:space="0" w:color="auto"/>
      </w:divBdr>
    </w:div>
    <w:div w:id="1471827962">
      <w:bodyDiv w:val="1"/>
      <w:marLeft w:val="0"/>
      <w:marRight w:val="0"/>
      <w:marTop w:val="0"/>
      <w:marBottom w:val="0"/>
      <w:divBdr>
        <w:top w:val="none" w:sz="0" w:space="0" w:color="auto"/>
        <w:left w:val="none" w:sz="0" w:space="0" w:color="auto"/>
        <w:bottom w:val="none" w:sz="0" w:space="0" w:color="auto"/>
        <w:right w:val="none" w:sz="0" w:space="0" w:color="auto"/>
      </w:divBdr>
    </w:div>
    <w:div w:id="1472021681">
      <w:bodyDiv w:val="1"/>
      <w:marLeft w:val="0"/>
      <w:marRight w:val="0"/>
      <w:marTop w:val="0"/>
      <w:marBottom w:val="0"/>
      <w:divBdr>
        <w:top w:val="none" w:sz="0" w:space="0" w:color="auto"/>
        <w:left w:val="none" w:sz="0" w:space="0" w:color="auto"/>
        <w:bottom w:val="none" w:sz="0" w:space="0" w:color="auto"/>
        <w:right w:val="none" w:sz="0" w:space="0" w:color="auto"/>
      </w:divBdr>
    </w:div>
    <w:div w:id="1473673715">
      <w:bodyDiv w:val="1"/>
      <w:marLeft w:val="0"/>
      <w:marRight w:val="0"/>
      <w:marTop w:val="0"/>
      <w:marBottom w:val="0"/>
      <w:divBdr>
        <w:top w:val="none" w:sz="0" w:space="0" w:color="auto"/>
        <w:left w:val="none" w:sz="0" w:space="0" w:color="auto"/>
        <w:bottom w:val="none" w:sz="0" w:space="0" w:color="auto"/>
        <w:right w:val="none" w:sz="0" w:space="0" w:color="auto"/>
      </w:divBdr>
    </w:div>
    <w:div w:id="1478181577">
      <w:bodyDiv w:val="1"/>
      <w:marLeft w:val="0"/>
      <w:marRight w:val="0"/>
      <w:marTop w:val="0"/>
      <w:marBottom w:val="0"/>
      <w:divBdr>
        <w:top w:val="none" w:sz="0" w:space="0" w:color="auto"/>
        <w:left w:val="none" w:sz="0" w:space="0" w:color="auto"/>
        <w:bottom w:val="none" w:sz="0" w:space="0" w:color="auto"/>
        <w:right w:val="none" w:sz="0" w:space="0" w:color="auto"/>
      </w:divBdr>
    </w:div>
    <w:div w:id="1495680266">
      <w:bodyDiv w:val="1"/>
      <w:marLeft w:val="0"/>
      <w:marRight w:val="0"/>
      <w:marTop w:val="0"/>
      <w:marBottom w:val="0"/>
      <w:divBdr>
        <w:top w:val="none" w:sz="0" w:space="0" w:color="auto"/>
        <w:left w:val="none" w:sz="0" w:space="0" w:color="auto"/>
        <w:bottom w:val="none" w:sz="0" w:space="0" w:color="auto"/>
        <w:right w:val="none" w:sz="0" w:space="0" w:color="auto"/>
      </w:divBdr>
    </w:div>
    <w:div w:id="1497452488">
      <w:bodyDiv w:val="1"/>
      <w:marLeft w:val="0"/>
      <w:marRight w:val="0"/>
      <w:marTop w:val="0"/>
      <w:marBottom w:val="0"/>
      <w:divBdr>
        <w:top w:val="none" w:sz="0" w:space="0" w:color="auto"/>
        <w:left w:val="none" w:sz="0" w:space="0" w:color="auto"/>
        <w:bottom w:val="none" w:sz="0" w:space="0" w:color="auto"/>
        <w:right w:val="none" w:sz="0" w:space="0" w:color="auto"/>
      </w:divBdr>
      <w:divsChild>
        <w:div w:id="1623730701">
          <w:marLeft w:val="0"/>
          <w:marRight w:val="0"/>
          <w:marTop w:val="0"/>
          <w:marBottom w:val="0"/>
          <w:divBdr>
            <w:top w:val="none" w:sz="0" w:space="0" w:color="auto"/>
            <w:left w:val="none" w:sz="0" w:space="0" w:color="auto"/>
            <w:bottom w:val="none" w:sz="0" w:space="0" w:color="auto"/>
            <w:right w:val="none" w:sz="0" w:space="0" w:color="auto"/>
          </w:divBdr>
        </w:div>
      </w:divsChild>
    </w:div>
    <w:div w:id="1498230761">
      <w:bodyDiv w:val="1"/>
      <w:marLeft w:val="0"/>
      <w:marRight w:val="0"/>
      <w:marTop w:val="0"/>
      <w:marBottom w:val="0"/>
      <w:divBdr>
        <w:top w:val="none" w:sz="0" w:space="0" w:color="auto"/>
        <w:left w:val="none" w:sz="0" w:space="0" w:color="auto"/>
        <w:bottom w:val="none" w:sz="0" w:space="0" w:color="auto"/>
        <w:right w:val="none" w:sz="0" w:space="0" w:color="auto"/>
      </w:divBdr>
    </w:div>
    <w:div w:id="1499732408">
      <w:bodyDiv w:val="1"/>
      <w:marLeft w:val="0"/>
      <w:marRight w:val="0"/>
      <w:marTop w:val="0"/>
      <w:marBottom w:val="0"/>
      <w:divBdr>
        <w:top w:val="none" w:sz="0" w:space="0" w:color="auto"/>
        <w:left w:val="none" w:sz="0" w:space="0" w:color="auto"/>
        <w:bottom w:val="none" w:sz="0" w:space="0" w:color="auto"/>
        <w:right w:val="none" w:sz="0" w:space="0" w:color="auto"/>
      </w:divBdr>
    </w:div>
    <w:div w:id="1499807487">
      <w:bodyDiv w:val="1"/>
      <w:marLeft w:val="0"/>
      <w:marRight w:val="0"/>
      <w:marTop w:val="0"/>
      <w:marBottom w:val="0"/>
      <w:divBdr>
        <w:top w:val="none" w:sz="0" w:space="0" w:color="auto"/>
        <w:left w:val="none" w:sz="0" w:space="0" w:color="auto"/>
        <w:bottom w:val="none" w:sz="0" w:space="0" w:color="auto"/>
        <w:right w:val="none" w:sz="0" w:space="0" w:color="auto"/>
      </w:divBdr>
      <w:divsChild>
        <w:div w:id="663824095">
          <w:marLeft w:val="0"/>
          <w:marRight w:val="0"/>
          <w:marTop w:val="0"/>
          <w:marBottom w:val="0"/>
          <w:divBdr>
            <w:top w:val="none" w:sz="0" w:space="0" w:color="auto"/>
            <w:left w:val="none" w:sz="0" w:space="0" w:color="auto"/>
            <w:bottom w:val="none" w:sz="0" w:space="0" w:color="auto"/>
            <w:right w:val="none" w:sz="0" w:space="0" w:color="auto"/>
          </w:divBdr>
        </w:div>
      </w:divsChild>
    </w:div>
    <w:div w:id="1501388446">
      <w:bodyDiv w:val="1"/>
      <w:marLeft w:val="0"/>
      <w:marRight w:val="0"/>
      <w:marTop w:val="0"/>
      <w:marBottom w:val="0"/>
      <w:divBdr>
        <w:top w:val="none" w:sz="0" w:space="0" w:color="auto"/>
        <w:left w:val="none" w:sz="0" w:space="0" w:color="auto"/>
        <w:bottom w:val="none" w:sz="0" w:space="0" w:color="auto"/>
        <w:right w:val="none" w:sz="0" w:space="0" w:color="auto"/>
      </w:divBdr>
    </w:div>
    <w:div w:id="1501500779">
      <w:bodyDiv w:val="1"/>
      <w:marLeft w:val="0"/>
      <w:marRight w:val="0"/>
      <w:marTop w:val="0"/>
      <w:marBottom w:val="0"/>
      <w:divBdr>
        <w:top w:val="none" w:sz="0" w:space="0" w:color="auto"/>
        <w:left w:val="none" w:sz="0" w:space="0" w:color="auto"/>
        <w:bottom w:val="none" w:sz="0" w:space="0" w:color="auto"/>
        <w:right w:val="none" w:sz="0" w:space="0" w:color="auto"/>
      </w:divBdr>
    </w:div>
    <w:div w:id="1504928555">
      <w:bodyDiv w:val="1"/>
      <w:marLeft w:val="0"/>
      <w:marRight w:val="0"/>
      <w:marTop w:val="0"/>
      <w:marBottom w:val="0"/>
      <w:divBdr>
        <w:top w:val="none" w:sz="0" w:space="0" w:color="auto"/>
        <w:left w:val="none" w:sz="0" w:space="0" w:color="auto"/>
        <w:bottom w:val="none" w:sz="0" w:space="0" w:color="auto"/>
        <w:right w:val="none" w:sz="0" w:space="0" w:color="auto"/>
      </w:divBdr>
    </w:div>
    <w:div w:id="1510295301">
      <w:bodyDiv w:val="1"/>
      <w:marLeft w:val="0"/>
      <w:marRight w:val="0"/>
      <w:marTop w:val="0"/>
      <w:marBottom w:val="0"/>
      <w:divBdr>
        <w:top w:val="none" w:sz="0" w:space="0" w:color="auto"/>
        <w:left w:val="none" w:sz="0" w:space="0" w:color="auto"/>
        <w:bottom w:val="none" w:sz="0" w:space="0" w:color="auto"/>
        <w:right w:val="none" w:sz="0" w:space="0" w:color="auto"/>
      </w:divBdr>
    </w:div>
    <w:div w:id="1514221068">
      <w:bodyDiv w:val="1"/>
      <w:marLeft w:val="0"/>
      <w:marRight w:val="0"/>
      <w:marTop w:val="0"/>
      <w:marBottom w:val="0"/>
      <w:divBdr>
        <w:top w:val="none" w:sz="0" w:space="0" w:color="auto"/>
        <w:left w:val="none" w:sz="0" w:space="0" w:color="auto"/>
        <w:bottom w:val="none" w:sz="0" w:space="0" w:color="auto"/>
        <w:right w:val="none" w:sz="0" w:space="0" w:color="auto"/>
      </w:divBdr>
    </w:div>
    <w:div w:id="1514494072">
      <w:bodyDiv w:val="1"/>
      <w:marLeft w:val="0"/>
      <w:marRight w:val="0"/>
      <w:marTop w:val="0"/>
      <w:marBottom w:val="0"/>
      <w:divBdr>
        <w:top w:val="none" w:sz="0" w:space="0" w:color="auto"/>
        <w:left w:val="none" w:sz="0" w:space="0" w:color="auto"/>
        <w:bottom w:val="none" w:sz="0" w:space="0" w:color="auto"/>
        <w:right w:val="none" w:sz="0" w:space="0" w:color="auto"/>
      </w:divBdr>
    </w:div>
    <w:div w:id="1516068568">
      <w:bodyDiv w:val="1"/>
      <w:marLeft w:val="0"/>
      <w:marRight w:val="0"/>
      <w:marTop w:val="0"/>
      <w:marBottom w:val="0"/>
      <w:divBdr>
        <w:top w:val="none" w:sz="0" w:space="0" w:color="auto"/>
        <w:left w:val="none" w:sz="0" w:space="0" w:color="auto"/>
        <w:bottom w:val="none" w:sz="0" w:space="0" w:color="auto"/>
        <w:right w:val="none" w:sz="0" w:space="0" w:color="auto"/>
      </w:divBdr>
    </w:div>
    <w:div w:id="1525170155">
      <w:bodyDiv w:val="1"/>
      <w:marLeft w:val="0"/>
      <w:marRight w:val="0"/>
      <w:marTop w:val="0"/>
      <w:marBottom w:val="0"/>
      <w:divBdr>
        <w:top w:val="none" w:sz="0" w:space="0" w:color="auto"/>
        <w:left w:val="none" w:sz="0" w:space="0" w:color="auto"/>
        <w:bottom w:val="none" w:sz="0" w:space="0" w:color="auto"/>
        <w:right w:val="none" w:sz="0" w:space="0" w:color="auto"/>
      </w:divBdr>
    </w:div>
    <w:div w:id="1547526604">
      <w:bodyDiv w:val="1"/>
      <w:marLeft w:val="0"/>
      <w:marRight w:val="0"/>
      <w:marTop w:val="0"/>
      <w:marBottom w:val="0"/>
      <w:divBdr>
        <w:top w:val="none" w:sz="0" w:space="0" w:color="auto"/>
        <w:left w:val="none" w:sz="0" w:space="0" w:color="auto"/>
        <w:bottom w:val="none" w:sz="0" w:space="0" w:color="auto"/>
        <w:right w:val="none" w:sz="0" w:space="0" w:color="auto"/>
      </w:divBdr>
    </w:div>
    <w:div w:id="1551266560">
      <w:bodyDiv w:val="1"/>
      <w:marLeft w:val="0"/>
      <w:marRight w:val="0"/>
      <w:marTop w:val="0"/>
      <w:marBottom w:val="0"/>
      <w:divBdr>
        <w:top w:val="none" w:sz="0" w:space="0" w:color="auto"/>
        <w:left w:val="none" w:sz="0" w:space="0" w:color="auto"/>
        <w:bottom w:val="none" w:sz="0" w:space="0" w:color="auto"/>
        <w:right w:val="none" w:sz="0" w:space="0" w:color="auto"/>
      </w:divBdr>
    </w:div>
    <w:div w:id="1555000135">
      <w:bodyDiv w:val="1"/>
      <w:marLeft w:val="0"/>
      <w:marRight w:val="0"/>
      <w:marTop w:val="0"/>
      <w:marBottom w:val="0"/>
      <w:divBdr>
        <w:top w:val="none" w:sz="0" w:space="0" w:color="auto"/>
        <w:left w:val="none" w:sz="0" w:space="0" w:color="auto"/>
        <w:bottom w:val="none" w:sz="0" w:space="0" w:color="auto"/>
        <w:right w:val="none" w:sz="0" w:space="0" w:color="auto"/>
      </w:divBdr>
    </w:div>
    <w:div w:id="1561480287">
      <w:bodyDiv w:val="1"/>
      <w:marLeft w:val="0"/>
      <w:marRight w:val="0"/>
      <w:marTop w:val="0"/>
      <w:marBottom w:val="0"/>
      <w:divBdr>
        <w:top w:val="none" w:sz="0" w:space="0" w:color="auto"/>
        <w:left w:val="none" w:sz="0" w:space="0" w:color="auto"/>
        <w:bottom w:val="none" w:sz="0" w:space="0" w:color="auto"/>
        <w:right w:val="none" w:sz="0" w:space="0" w:color="auto"/>
      </w:divBdr>
    </w:div>
    <w:div w:id="1564297091">
      <w:bodyDiv w:val="1"/>
      <w:marLeft w:val="0"/>
      <w:marRight w:val="0"/>
      <w:marTop w:val="0"/>
      <w:marBottom w:val="0"/>
      <w:divBdr>
        <w:top w:val="none" w:sz="0" w:space="0" w:color="auto"/>
        <w:left w:val="none" w:sz="0" w:space="0" w:color="auto"/>
        <w:bottom w:val="none" w:sz="0" w:space="0" w:color="auto"/>
        <w:right w:val="none" w:sz="0" w:space="0" w:color="auto"/>
      </w:divBdr>
    </w:div>
    <w:div w:id="1569028061">
      <w:bodyDiv w:val="1"/>
      <w:marLeft w:val="0"/>
      <w:marRight w:val="0"/>
      <w:marTop w:val="0"/>
      <w:marBottom w:val="0"/>
      <w:divBdr>
        <w:top w:val="none" w:sz="0" w:space="0" w:color="auto"/>
        <w:left w:val="none" w:sz="0" w:space="0" w:color="auto"/>
        <w:bottom w:val="none" w:sz="0" w:space="0" w:color="auto"/>
        <w:right w:val="none" w:sz="0" w:space="0" w:color="auto"/>
      </w:divBdr>
    </w:div>
    <w:div w:id="1576235843">
      <w:bodyDiv w:val="1"/>
      <w:marLeft w:val="0"/>
      <w:marRight w:val="0"/>
      <w:marTop w:val="0"/>
      <w:marBottom w:val="0"/>
      <w:divBdr>
        <w:top w:val="none" w:sz="0" w:space="0" w:color="auto"/>
        <w:left w:val="none" w:sz="0" w:space="0" w:color="auto"/>
        <w:bottom w:val="none" w:sz="0" w:space="0" w:color="auto"/>
        <w:right w:val="none" w:sz="0" w:space="0" w:color="auto"/>
      </w:divBdr>
    </w:div>
    <w:div w:id="1576626328">
      <w:bodyDiv w:val="1"/>
      <w:marLeft w:val="0"/>
      <w:marRight w:val="0"/>
      <w:marTop w:val="0"/>
      <w:marBottom w:val="0"/>
      <w:divBdr>
        <w:top w:val="none" w:sz="0" w:space="0" w:color="auto"/>
        <w:left w:val="none" w:sz="0" w:space="0" w:color="auto"/>
        <w:bottom w:val="none" w:sz="0" w:space="0" w:color="auto"/>
        <w:right w:val="none" w:sz="0" w:space="0" w:color="auto"/>
      </w:divBdr>
    </w:div>
    <w:div w:id="1586064284">
      <w:bodyDiv w:val="1"/>
      <w:marLeft w:val="0"/>
      <w:marRight w:val="0"/>
      <w:marTop w:val="0"/>
      <w:marBottom w:val="0"/>
      <w:divBdr>
        <w:top w:val="none" w:sz="0" w:space="0" w:color="auto"/>
        <w:left w:val="none" w:sz="0" w:space="0" w:color="auto"/>
        <w:bottom w:val="none" w:sz="0" w:space="0" w:color="auto"/>
        <w:right w:val="none" w:sz="0" w:space="0" w:color="auto"/>
      </w:divBdr>
    </w:div>
    <w:div w:id="1589146481">
      <w:bodyDiv w:val="1"/>
      <w:marLeft w:val="0"/>
      <w:marRight w:val="0"/>
      <w:marTop w:val="0"/>
      <w:marBottom w:val="0"/>
      <w:divBdr>
        <w:top w:val="none" w:sz="0" w:space="0" w:color="auto"/>
        <w:left w:val="none" w:sz="0" w:space="0" w:color="auto"/>
        <w:bottom w:val="none" w:sz="0" w:space="0" w:color="auto"/>
        <w:right w:val="none" w:sz="0" w:space="0" w:color="auto"/>
      </w:divBdr>
    </w:div>
    <w:div w:id="1589195917">
      <w:bodyDiv w:val="1"/>
      <w:marLeft w:val="0"/>
      <w:marRight w:val="0"/>
      <w:marTop w:val="0"/>
      <w:marBottom w:val="0"/>
      <w:divBdr>
        <w:top w:val="none" w:sz="0" w:space="0" w:color="auto"/>
        <w:left w:val="none" w:sz="0" w:space="0" w:color="auto"/>
        <w:bottom w:val="none" w:sz="0" w:space="0" w:color="auto"/>
        <w:right w:val="none" w:sz="0" w:space="0" w:color="auto"/>
      </w:divBdr>
    </w:div>
    <w:div w:id="1592010032">
      <w:bodyDiv w:val="1"/>
      <w:marLeft w:val="0"/>
      <w:marRight w:val="0"/>
      <w:marTop w:val="0"/>
      <w:marBottom w:val="0"/>
      <w:divBdr>
        <w:top w:val="none" w:sz="0" w:space="0" w:color="auto"/>
        <w:left w:val="none" w:sz="0" w:space="0" w:color="auto"/>
        <w:bottom w:val="none" w:sz="0" w:space="0" w:color="auto"/>
        <w:right w:val="none" w:sz="0" w:space="0" w:color="auto"/>
      </w:divBdr>
    </w:div>
    <w:div w:id="1621303123">
      <w:bodyDiv w:val="1"/>
      <w:marLeft w:val="0"/>
      <w:marRight w:val="0"/>
      <w:marTop w:val="0"/>
      <w:marBottom w:val="0"/>
      <w:divBdr>
        <w:top w:val="none" w:sz="0" w:space="0" w:color="auto"/>
        <w:left w:val="none" w:sz="0" w:space="0" w:color="auto"/>
        <w:bottom w:val="none" w:sz="0" w:space="0" w:color="auto"/>
        <w:right w:val="none" w:sz="0" w:space="0" w:color="auto"/>
      </w:divBdr>
      <w:divsChild>
        <w:div w:id="795686038">
          <w:marLeft w:val="0"/>
          <w:marRight w:val="0"/>
          <w:marTop w:val="0"/>
          <w:marBottom w:val="0"/>
          <w:divBdr>
            <w:top w:val="none" w:sz="0" w:space="0" w:color="auto"/>
            <w:left w:val="none" w:sz="0" w:space="0" w:color="auto"/>
            <w:bottom w:val="none" w:sz="0" w:space="0" w:color="auto"/>
            <w:right w:val="none" w:sz="0" w:space="0" w:color="auto"/>
          </w:divBdr>
        </w:div>
        <w:div w:id="1781147953">
          <w:marLeft w:val="0"/>
          <w:marRight w:val="0"/>
          <w:marTop w:val="0"/>
          <w:marBottom w:val="0"/>
          <w:divBdr>
            <w:top w:val="none" w:sz="0" w:space="0" w:color="auto"/>
            <w:left w:val="none" w:sz="0" w:space="0" w:color="auto"/>
            <w:bottom w:val="none" w:sz="0" w:space="0" w:color="auto"/>
            <w:right w:val="none" w:sz="0" w:space="0" w:color="auto"/>
          </w:divBdr>
        </w:div>
      </w:divsChild>
    </w:div>
    <w:div w:id="1630013952">
      <w:bodyDiv w:val="1"/>
      <w:marLeft w:val="0"/>
      <w:marRight w:val="0"/>
      <w:marTop w:val="0"/>
      <w:marBottom w:val="0"/>
      <w:divBdr>
        <w:top w:val="none" w:sz="0" w:space="0" w:color="auto"/>
        <w:left w:val="none" w:sz="0" w:space="0" w:color="auto"/>
        <w:bottom w:val="none" w:sz="0" w:space="0" w:color="auto"/>
        <w:right w:val="none" w:sz="0" w:space="0" w:color="auto"/>
      </w:divBdr>
    </w:div>
    <w:div w:id="1632973587">
      <w:bodyDiv w:val="1"/>
      <w:marLeft w:val="0"/>
      <w:marRight w:val="0"/>
      <w:marTop w:val="0"/>
      <w:marBottom w:val="0"/>
      <w:divBdr>
        <w:top w:val="none" w:sz="0" w:space="0" w:color="auto"/>
        <w:left w:val="none" w:sz="0" w:space="0" w:color="auto"/>
        <w:bottom w:val="none" w:sz="0" w:space="0" w:color="auto"/>
        <w:right w:val="none" w:sz="0" w:space="0" w:color="auto"/>
      </w:divBdr>
      <w:divsChild>
        <w:div w:id="114638738">
          <w:marLeft w:val="0"/>
          <w:marRight w:val="0"/>
          <w:marTop w:val="0"/>
          <w:marBottom w:val="0"/>
          <w:divBdr>
            <w:top w:val="none" w:sz="0" w:space="0" w:color="auto"/>
            <w:left w:val="none" w:sz="0" w:space="0" w:color="auto"/>
            <w:bottom w:val="none" w:sz="0" w:space="0" w:color="auto"/>
            <w:right w:val="none" w:sz="0" w:space="0" w:color="auto"/>
          </w:divBdr>
        </w:div>
      </w:divsChild>
    </w:div>
    <w:div w:id="1633243051">
      <w:bodyDiv w:val="1"/>
      <w:marLeft w:val="0"/>
      <w:marRight w:val="0"/>
      <w:marTop w:val="0"/>
      <w:marBottom w:val="0"/>
      <w:divBdr>
        <w:top w:val="none" w:sz="0" w:space="0" w:color="auto"/>
        <w:left w:val="none" w:sz="0" w:space="0" w:color="auto"/>
        <w:bottom w:val="none" w:sz="0" w:space="0" w:color="auto"/>
        <w:right w:val="none" w:sz="0" w:space="0" w:color="auto"/>
      </w:divBdr>
    </w:div>
    <w:div w:id="1637100611">
      <w:bodyDiv w:val="1"/>
      <w:marLeft w:val="0"/>
      <w:marRight w:val="0"/>
      <w:marTop w:val="0"/>
      <w:marBottom w:val="0"/>
      <w:divBdr>
        <w:top w:val="none" w:sz="0" w:space="0" w:color="auto"/>
        <w:left w:val="none" w:sz="0" w:space="0" w:color="auto"/>
        <w:bottom w:val="none" w:sz="0" w:space="0" w:color="auto"/>
        <w:right w:val="none" w:sz="0" w:space="0" w:color="auto"/>
      </w:divBdr>
    </w:div>
    <w:div w:id="1664627435">
      <w:bodyDiv w:val="1"/>
      <w:marLeft w:val="0"/>
      <w:marRight w:val="0"/>
      <w:marTop w:val="0"/>
      <w:marBottom w:val="0"/>
      <w:divBdr>
        <w:top w:val="none" w:sz="0" w:space="0" w:color="auto"/>
        <w:left w:val="none" w:sz="0" w:space="0" w:color="auto"/>
        <w:bottom w:val="none" w:sz="0" w:space="0" w:color="auto"/>
        <w:right w:val="none" w:sz="0" w:space="0" w:color="auto"/>
      </w:divBdr>
    </w:div>
    <w:div w:id="1678576364">
      <w:bodyDiv w:val="1"/>
      <w:marLeft w:val="0"/>
      <w:marRight w:val="0"/>
      <w:marTop w:val="0"/>
      <w:marBottom w:val="0"/>
      <w:divBdr>
        <w:top w:val="none" w:sz="0" w:space="0" w:color="auto"/>
        <w:left w:val="none" w:sz="0" w:space="0" w:color="auto"/>
        <w:bottom w:val="none" w:sz="0" w:space="0" w:color="auto"/>
        <w:right w:val="none" w:sz="0" w:space="0" w:color="auto"/>
      </w:divBdr>
    </w:div>
    <w:div w:id="1702625746">
      <w:bodyDiv w:val="1"/>
      <w:marLeft w:val="0"/>
      <w:marRight w:val="0"/>
      <w:marTop w:val="0"/>
      <w:marBottom w:val="0"/>
      <w:divBdr>
        <w:top w:val="none" w:sz="0" w:space="0" w:color="auto"/>
        <w:left w:val="none" w:sz="0" w:space="0" w:color="auto"/>
        <w:bottom w:val="none" w:sz="0" w:space="0" w:color="auto"/>
        <w:right w:val="none" w:sz="0" w:space="0" w:color="auto"/>
      </w:divBdr>
    </w:div>
    <w:div w:id="1710496209">
      <w:bodyDiv w:val="1"/>
      <w:marLeft w:val="0"/>
      <w:marRight w:val="0"/>
      <w:marTop w:val="0"/>
      <w:marBottom w:val="0"/>
      <w:divBdr>
        <w:top w:val="none" w:sz="0" w:space="0" w:color="auto"/>
        <w:left w:val="none" w:sz="0" w:space="0" w:color="auto"/>
        <w:bottom w:val="none" w:sz="0" w:space="0" w:color="auto"/>
        <w:right w:val="none" w:sz="0" w:space="0" w:color="auto"/>
      </w:divBdr>
    </w:div>
    <w:div w:id="1712722973">
      <w:bodyDiv w:val="1"/>
      <w:marLeft w:val="0"/>
      <w:marRight w:val="0"/>
      <w:marTop w:val="0"/>
      <w:marBottom w:val="0"/>
      <w:divBdr>
        <w:top w:val="none" w:sz="0" w:space="0" w:color="auto"/>
        <w:left w:val="none" w:sz="0" w:space="0" w:color="auto"/>
        <w:bottom w:val="none" w:sz="0" w:space="0" w:color="auto"/>
        <w:right w:val="none" w:sz="0" w:space="0" w:color="auto"/>
      </w:divBdr>
    </w:div>
    <w:div w:id="1712918104">
      <w:bodyDiv w:val="1"/>
      <w:marLeft w:val="0"/>
      <w:marRight w:val="0"/>
      <w:marTop w:val="0"/>
      <w:marBottom w:val="0"/>
      <w:divBdr>
        <w:top w:val="none" w:sz="0" w:space="0" w:color="auto"/>
        <w:left w:val="none" w:sz="0" w:space="0" w:color="auto"/>
        <w:bottom w:val="none" w:sz="0" w:space="0" w:color="auto"/>
        <w:right w:val="none" w:sz="0" w:space="0" w:color="auto"/>
      </w:divBdr>
    </w:div>
    <w:div w:id="1718554604">
      <w:bodyDiv w:val="1"/>
      <w:marLeft w:val="0"/>
      <w:marRight w:val="0"/>
      <w:marTop w:val="0"/>
      <w:marBottom w:val="0"/>
      <w:divBdr>
        <w:top w:val="none" w:sz="0" w:space="0" w:color="auto"/>
        <w:left w:val="none" w:sz="0" w:space="0" w:color="auto"/>
        <w:bottom w:val="none" w:sz="0" w:space="0" w:color="auto"/>
        <w:right w:val="none" w:sz="0" w:space="0" w:color="auto"/>
      </w:divBdr>
    </w:div>
    <w:div w:id="1720743416">
      <w:bodyDiv w:val="1"/>
      <w:marLeft w:val="0"/>
      <w:marRight w:val="0"/>
      <w:marTop w:val="0"/>
      <w:marBottom w:val="0"/>
      <w:divBdr>
        <w:top w:val="none" w:sz="0" w:space="0" w:color="auto"/>
        <w:left w:val="none" w:sz="0" w:space="0" w:color="auto"/>
        <w:bottom w:val="none" w:sz="0" w:space="0" w:color="auto"/>
        <w:right w:val="none" w:sz="0" w:space="0" w:color="auto"/>
      </w:divBdr>
    </w:div>
    <w:div w:id="1722437766">
      <w:bodyDiv w:val="1"/>
      <w:marLeft w:val="0"/>
      <w:marRight w:val="0"/>
      <w:marTop w:val="0"/>
      <w:marBottom w:val="0"/>
      <w:divBdr>
        <w:top w:val="none" w:sz="0" w:space="0" w:color="auto"/>
        <w:left w:val="none" w:sz="0" w:space="0" w:color="auto"/>
        <w:bottom w:val="none" w:sz="0" w:space="0" w:color="auto"/>
        <w:right w:val="none" w:sz="0" w:space="0" w:color="auto"/>
      </w:divBdr>
    </w:div>
    <w:div w:id="1732121247">
      <w:bodyDiv w:val="1"/>
      <w:marLeft w:val="0"/>
      <w:marRight w:val="0"/>
      <w:marTop w:val="0"/>
      <w:marBottom w:val="0"/>
      <w:divBdr>
        <w:top w:val="none" w:sz="0" w:space="0" w:color="auto"/>
        <w:left w:val="none" w:sz="0" w:space="0" w:color="auto"/>
        <w:bottom w:val="none" w:sz="0" w:space="0" w:color="auto"/>
        <w:right w:val="none" w:sz="0" w:space="0" w:color="auto"/>
      </w:divBdr>
    </w:div>
    <w:div w:id="1740250140">
      <w:bodyDiv w:val="1"/>
      <w:marLeft w:val="0"/>
      <w:marRight w:val="0"/>
      <w:marTop w:val="0"/>
      <w:marBottom w:val="0"/>
      <w:divBdr>
        <w:top w:val="none" w:sz="0" w:space="0" w:color="auto"/>
        <w:left w:val="none" w:sz="0" w:space="0" w:color="auto"/>
        <w:bottom w:val="none" w:sz="0" w:space="0" w:color="auto"/>
        <w:right w:val="none" w:sz="0" w:space="0" w:color="auto"/>
      </w:divBdr>
    </w:div>
    <w:div w:id="1757048229">
      <w:bodyDiv w:val="1"/>
      <w:marLeft w:val="0"/>
      <w:marRight w:val="0"/>
      <w:marTop w:val="0"/>
      <w:marBottom w:val="0"/>
      <w:divBdr>
        <w:top w:val="none" w:sz="0" w:space="0" w:color="auto"/>
        <w:left w:val="none" w:sz="0" w:space="0" w:color="auto"/>
        <w:bottom w:val="none" w:sz="0" w:space="0" w:color="auto"/>
        <w:right w:val="none" w:sz="0" w:space="0" w:color="auto"/>
      </w:divBdr>
    </w:div>
    <w:div w:id="1776826958">
      <w:bodyDiv w:val="1"/>
      <w:marLeft w:val="0"/>
      <w:marRight w:val="0"/>
      <w:marTop w:val="0"/>
      <w:marBottom w:val="0"/>
      <w:divBdr>
        <w:top w:val="none" w:sz="0" w:space="0" w:color="auto"/>
        <w:left w:val="none" w:sz="0" w:space="0" w:color="auto"/>
        <w:bottom w:val="none" w:sz="0" w:space="0" w:color="auto"/>
        <w:right w:val="none" w:sz="0" w:space="0" w:color="auto"/>
      </w:divBdr>
    </w:div>
    <w:div w:id="1779132059">
      <w:bodyDiv w:val="1"/>
      <w:marLeft w:val="0"/>
      <w:marRight w:val="0"/>
      <w:marTop w:val="0"/>
      <w:marBottom w:val="0"/>
      <w:divBdr>
        <w:top w:val="none" w:sz="0" w:space="0" w:color="auto"/>
        <w:left w:val="none" w:sz="0" w:space="0" w:color="auto"/>
        <w:bottom w:val="none" w:sz="0" w:space="0" w:color="auto"/>
        <w:right w:val="none" w:sz="0" w:space="0" w:color="auto"/>
      </w:divBdr>
    </w:div>
    <w:div w:id="1784878525">
      <w:bodyDiv w:val="1"/>
      <w:marLeft w:val="0"/>
      <w:marRight w:val="0"/>
      <w:marTop w:val="0"/>
      <w:marBottom w:val="0"/>
      <w:divBdr>
        <w:top w:val="none" w:sz="0" w:space="0" w:color="auto"/>
        <w:left w:val="none" w:sz="0" w:space="0" w:color="auto"/>
        <w:bottom w:val="none" w:sz="0" w:space="0" w:color="auto"/>
        <w:right w:val="none" w:sz="0" w:space="0" w:color="auto"/>
      </w:divBdr>
    </w:div>
    <w:div w:id="1790080164">
      <w:bodyDiv w:val="1"/>
      <w:marLeft w:val="0"/>
      <w:marRight w:val="0"/>
      <w:marTop w:val="0"/>
      <w:marBottom w:val="0"/>
      <w:divBdr>
        <w:top w:val="none" w:sz="0" w:space="0" w:color="auto"/>
        <w:left w:val="none" w:sz="0" w:space="0" w:color="auto"/>
        <w:bottom w:val="none" w:sz="0" w:space="0" w:color="auto"/>
        <w:right w:val="none" w:sz="0" w:space="0" w:color="auto"/>
      </w:divBdr>
    </w:div>
    <w:div w:id="1803305542">
      <w:bodyDiv w:val="1"/>
      <w:marLeft w:val="0"/>
      <w:marRight w:val="0"/>
      <w:marTop w:val="0"/>
      <w:marBottom w:val="0"/>
      <w:divBdr>
        <w:top w:val="none" w:sz="0" w:space="0" w:color="auto"/>
        <w:left w:val="none" w:sz="0" w:space="0" w:color="auto"/>
        <w:bottom w:val="none" w:sz="0" w:space="0" w:color="auto"/>
        <w:right w:val="none" w:sz="0" w:space="0" w:color="auto"/>
      </w:divBdr>
    </w:div>
    <w:div w:id="1806316886">
      <w:bodyDiv w:val="1"/>
      <w:marLeft w:val="0"/>
      <w:marRight w:val="0"/>
      <w:marTop w:val="0"/>
      <w:marBottom w:val="0"/>
      <w:divBdr>
        <w:top w:val="none" w:sz="0" w:space="0" w:color="auto"/>
        <w:left w:val="none" w:sz="0" w:space="0" w:color="auto"/>
        <w:bottom w:val="none" w:sz="0" w:space="0" w:color="auto"/>
        <w:right w:val="none" w:sz="0" w:space="0" w:color="auto"/>
      </w:divBdr>
    </w:div>
    <w:div w:id="1807307896">
      <w:bodyDiv w:val="1"/>
      <w:marLeft w:val="0"/>
      <w:marRight w:val="0"/>
      <w:marTop w:val="0"/>
      <w:marBottom w:val="0"/>
      <w:divBdr>
        <w:top w:val="none" w:sz="0" w:space="0" w:color="auto"/>
        <w:left w:val="none" w:sz="0" w:space="0" w:color="auto"/>
        <w:bottom w:val="none" w:sz="0" w:space="0" w:color="auto"/>
        <w:right w:val="none" w:sz="0" w:space="0" w:color="auto"/>
      </w:divBdr>
    </w:div>
    <w:div w:id="1829979698">
      <w:bodyDiv w:val="1"/>
      <w:marLeft w:val="0"/>
      <w:marRight w:val="0"/>
      <w:marTop w:val="0"/>
      <w:marBottom w:val="0"/>
      <w:divBdr>
        <w:top w:val="none" w:sz="0" w:space="0" w:color="auto"/>
        <w:left w:val="none" w:sz="0" w:space="0" w:color="auto"/>
        <w:bottom w:val="none" w:sz="0" w:space="0" w:color="auto"/>
        <w:right w:val="none" w:sz="0" w:space="0" w:color="auto"/>
      </w:divBdr>
    </w:div>
    <w:div w:id="1831797660">
      <w:bodyDiv w:val="1"/>
      <w:marLeft w:val="0"/>
      <w:marRight w:val="0"/>
      <w:marTop w:val="0"/>
      <w:marBottom w:val="0"/>
      <w:divBdr>
        <w:top w:val="none" w:sz="0" w:space="0" w:color="auto"/>
        <w:left w:val="none" w:sz="0" w:space="0" w:color="auto"/>
        <w:bottom w:val="none" w:sz="0" w:space="0" w:color="auto"/>
        <w:right w:val="none" w:sz="0" w:space="0" w:color="auto"/>
      </w:divBdr>
    </w:div>
    <w:div w:id="1834904456">
      <w:bodyDiv w:val="1"/>
      <w:marLeft w:val="0"/>
      <w:marRight w:val="0"/>
      <w:marTop w:val="0"/>
      <w:marBottom w:val="0"/>
      <w:divBdr>
        <w:top w:val="none" w:sz="0" w:space="0" w:color="auto"/>
        <w:left w:val="none" w:sz="0" w:space="0" w:color="auto"/>
        <w:bottom w:val="none" w:sz="0" w:space="0" w:color="auto"/>
        <w:right w:val="none" w:sz="0" w:space="0" w:color="auto"/>
      </w:divBdr>
    </w:div>
    <w:div w:id="1837305566">
      <w:bodyDiv w:val="1"/>
      <w:marLeft w:val="0"/>
      <w:marRight w:val="0"/>
      <w:marTop w:val="0"/>
      <w:marBottom w:val="0"/>
      <w:divBdr>
        <w:top w:val="none" w:sz="0" w:space="0" w:color="auto"/>
        <w:left w:val="none" w:sz="0" w:space="0" w:color="auto"/>
        <w:bottom w:val="none" w:sz="0" w:space="0" w:color="auto"/>
        <w:right w:val="none" w:sz="0" w:space="0" w:color="auto"/>
      </w:divBdr>
    </w:div>
    <w:div w:id="1847404189">
      <w:bodyDiv w:val="1"/>
      <w:marLeft w:val="0"/>
      <w:marRight w:val="0"/>
      <w:marTop w:val="0"/>
      <w:marBottom w:val="0"/>
      <w:divBdr>
        <w:top w:val="none" w:sz="0" w:space="0" w:color="auto"/>
        <w:left w:val="none" w:sz="0" w:space="0" w:color="auto"/>
        <w:bottom w:val="none" w:sz="0" w:space="0" w:color="auto"/>
        <w:right w:val="none" w:sz="0" w:space="0" w:color="auto"/>
      </w:divBdr>
    </w:div>
    <w:div w:id="1857040217">
      <w:bodyDiv w:val="1"/>
      <w:marLeft w:val="0"/>
      <w:marRight w:val="0"/>
      <w:marTop w:val="0"/>
      <w:marBottom w:val="0"/>
      <w:divBdr>
        <w:top w:val="none" w:sz="0" w:space="0" w:color="auto"/>
        <w:left w:val="none" w:sz="0" w:space="0" w:color="auto"/>
        <w:bottom w:val="none" w:sz="0" w:space="0" w:color="auto"/>
        <w:right w:val="none" w:sz="0" w:space="0" w:color="auto"/>
      </w:divBdr>
    </w:div>
    <w:div w:id="1864129408">
      <w:bodyDiv w:val="1"/>
      <w:marLeft w:val="0"/>
      <w:marRight w:val="0"/>
      <w:marTop w:val="0"/>
      <w:marBottom w:val="0"/>
      <w:divBdr>
        <w:top w:val="none" w:sz="0" w:space="0" w:color="auto"/>
        <w:left w:val="none" w:sz="0" w:space="0" w:color="auto"/>
        <w:bottom w:val="none" w:sz="0" w:space="0" w:color="auto"/>
        <w:right w:val="none" w:sz="0" w:space="0" w:color="auto"/>
      </w:divBdr>
    </w:div>
    <w:div w:id="1865554990">
      <w:bodyDiv w:val="1"/>
      <w:marLeft w:val="0"/>
      <w:marRight w:val="0"/>
      <w:marTop w:val="0"/>
      <w:marBottom w:val="0"/>
      <w:divBdr>
        <w:top w:val="none" w:sz="0" w:space="0" w:color="auto"/>
        <w:left w:val="none" w:sz="0" w:space="0" w:color="auto"/>
        <w:bottom w:val="none" w:sz="0" w:space="0" w:color="auto"/>
        <w:right w:val="none" w:sz="0" w:space="0" w:color="auto"/>
      </w:divBdr>
    </w:div>
    <w:div w:id="1865971185">
      <w:bodyDiv w:val="1"/>
      <w:marLeft w:val="0"/>
      <w:marRight w:val="0"/>
      <w:marTop w:val="0"/>
      <w:marBottom w:val="0"/>
      <w:divBdr>
        <w:top w:val="none" w:sz="0" w:space="0" w:color="auto"/>
        <w:left w:val="none" w:sz="0" w:space="0" w:color="auto"/>
        <w:bottom w:val="none" w:sz="0" w:space="0" w:color="auto"/>
        <w:right w:val="none" w:sz="0" w:space="0" w:color="auto"/>
      </w:divBdr>
    </w:div>
    <w:div w:id="1868366695">
      <w:bodyDiv w:val="1"/>
      <w:marLeft w:val="0"/>
      <w:marRight w:val="0"/>
      <w:marTop w:val="0"/>
      <w:marBottom w:val="0"/>
      <w:divBdr>
        <w:top w:val="none" w:sz="0" w:space="0" w:color="auto"/>
        <w:left w:val="none" w:sz="0" w:space="0" w:color="auto"/>
        <w:bottom w:val="none" w:sz="0" w:space="0" w:color="auto"/>
        <w:right w:val="none" w:sz="0" w:space="0" w:color="auto"/>
      </w:divBdr>
    </w:div>
    <w:div w:id="1876653729">
      <w:bodyDiv w:val="1"/>
      <w:marLeft w:val="0"/>
      <w:marRight w:val="0"/>
      <w:marTop w:val="0"/>
      <w:marBottom w:val="0"/>
      <w:divBdr>
        <w:top w:val="none" w:sz="0" w:space="0" w:color="auto"/>
        <w:left w:val="none" w:sz="0" w:space="0" w:color="auto"/>
        <w:bottom w:val="none" w:sz="0" w:space="0" w:color="auto"/>
        <w:right w:val="none" w:sz="0" w:space="0" w:color="auto"/>
      </w:divBdr>
    </w:div>
    <w:div w:id="1878735076">
      <w:bodyDiv w:val="1"/>
      <w:marLeft w:val="0"/>
      <w:marRight w:val="0"/>
      <w:marTop w:val="0"/>
      <w:marBottom w:val="0"/>
      <w:divBdr>
        <w:top w:val="none" w:sz="0" w:space="0" w:color="auto"/>
        <w:left w:val="none" w:sz="0" w:space="0" w:color="auto"/>
        <w:bottom w:val="none" w:sz="0" w:space="0" w:color="auto"/>
        <w:right w:val="none" w:sz="0" w:space="0" w:color="auto"/>
      </w:divBdr>
    </w:div>
    <w:div w:id="1885486365">
      <w:bodyDiv w:val="1"/>
      <w:marLeft w:val="0"/>
      <w:marRight w:val="0"/>
      <w:marTop w:val="0"/>
      <w:marBottom w:val="0"/>
      <w:divBdr>
        <w:top w:val="none" w:sz="0" w:space="0" w:color="auto"/>
        <w:left w:val="none" w:sz="0" w:space="0" w:color="auto"/>
        <w:bottom w:val="none" w:sz="0" w:space="0" w:color="auto"/>
        <w:right w:val="none" w:sz="0" w:space="0" w:color="auto"/>
      </w:divBdr>
    </w:div>
    <w:div w:id="1890146220">
      <w:bodyDiv w:val="1"/>
      <w:marLeft w:val="0"/>
      <w:marRight w:val="0"/>
      <w:marTop w:val="0"/>
      <w:marBottom w:val="0"/>
      <w:divBdr>
        <w:top w:val="none" w:sz="0" w:space="0" w:color="auto"/>
        <w:left w:val="none" w:sz="0" w:space="0" w:color="auto"/>
        <w:bottom w:val="none" w:sz="0" w:space="0" w:color="auto"/>
        <w:right w:val="none" w:sz="0" w:space="0" w:color="auto"/>
      </w:divBdr>
    </w:div>
    <w:div w:id="1900241823">
      <w:bodyDiv w:val="1"/>
      <w:marLeft w:val="0"/>
      <w:marRight w:val="0"/>
      <w:marTop w:val="0"/>
      <w:marBottom w:val="0"/>
      <w:divBdr>
        <w:top w:val="none" w:sz="0" w:space="0" w:color="auto"/>
        <w:left w:val="none" w:sz="0" w:space="0" w:color="auto"/>
        <w:bottom w:val="none" w:sz="0" w:space="0" w:color="auto"/>
        <w:right w:val="none" w:sz="0" w:space="0" w:color="auto"/>
      </w:divBdr>
    </w:div>
    <w:div w:id="1901208778">
      <w:bodyDiv w:val="1"/>
      <w:marLeft w:val="0"/>
      <w:marRight w:val="0"/>
      <w:marTop w:val="0"/>
      <w:marBottom w:val="0"/>
      <w:divBdr>
        <w:top w:val="none" w:sz="0" w:space="0" w:color="auto"/>
        <w:left w:val="none" w:sz="0" w:space="0" w:color="auto"/>
        <w:bottom w:val="none" w:sz="0" w:space="0" w:color="auto"/>
        <w:right w:val="none" w:sz="0" w:space="0" w:color="auto"/>
      </w:divBdr>
    </w:div>
    <w:div w:id="1913351324">
      <w:bodyDiv w:val="1"/>
      <w:marLeft w:val="0"/>
      <w:marRight w:val="0"/>
      <w:marTop w:val="0"/>
      <w:marBottom w:val="0"/>
      <w:divBdr>
        <w:top w:val="none" w:sz="0" w:space="0" w:color="auto"/>
        <w:left w:val="none" w:sz="0" w:space="0" w:color="auto"/>
        <w:bottom w:val="none" w:sz="0" w:space="0" w:color="auto"/>
        <w:right w:val="none" w:sz="0" w:space="0" w:color="auto"/>
      </w:divBdr>
    </w:div>
    <w:div w:id="1916089338">
      <w:bodyDiv w:val="1"/>
      <w:marLeft w:val="0"/>
      <w:marRight w:val="0"/>
      <w:marTop w:val="0"/>
      <w:marBottom w:val="0"/>
      <w:divBdr>
        <w:top w:val="none" w:sz="0" w:space="0" w:color="auto"/>
        <w:left w:val="none" w:sz="0" w:space="0" w:color="auto"/>
        <w:bottom w:val="none" w:sz="0" w:space="0" w:color="auto"/>
        <w:right w:val="none" w:sz="0" w:space="0" w:color="auto"/>
      </w:divBdr>
    </w:div>
    <w:div w:id="1927495243">
      <w:bodyDiv w:val="1"/>
      <w:marLeft w:val="0"/>
      <w:marRight w:val="0"/>
      <w:marTop w:val="0"/>
      <w:marBottom w:val="0"/>
      <w:divBdr>
        <w:top w:val="none" w:sz="0" w:space="0" w:color="auto"/>
        <w:left w:val="none" w:sz="0" w:space="0" w:color="auto"/>
        <w:bottom w:val="none" w:sz="0" w:space="0" w:color="auto"/>
        <w:right w:val="none" w:sz="0" w:space="0" w:color="auto"/>
      </w:divBdr>
    </w:div>
    <w:div w:id="1927881519">
      <w:bodyDiv w:val="1"/>
      <w:marLeft w:val="0"/>
      <w:marRight w:val="0"/>
      <w:marTop w:val="0"/>
      <w:marBottom w:val="0"/>
      <w:divBdr>
        <w:top w:val="none" w:sz="0" w:space="0" w:color="auto"/>
        <w:left w:val="none" w:sz="0" w:space="0" w:color="auto"/>
        <w:bottom w:val="none" w:sz="0" w:space="0" w:color="auto"/>
        <w:right w:val="none" w:sz="0" w:space="0" w:color="auto"/>
      </w:divBdr>
    </w:div>
    <w:div w:id="1943342840">
      <w:bodyDiv w:val="1"/>
      <w:marLeft w:val="0"/>
      <w:marRight w:val="0"/>
      <w:marTop w:val="0"/>
      <w:marBottom w:val="0"/>
      <w:divBdr>
        <w:top w:val="none" w:sz="0" w:space="0" w:color="auto"/>
        <w:left w:val="none" w:sz="0" w:space="0" w:color="auto"/>
        <w:bottom w:val="none" w:sz="0" w:space="0" w:color="auto"/>
        <w:right w:val="none" w:sz="0" w:space="0" w:color="auto"/>
      </w:divBdr>
    </w:div>
    <w:div w:id="1956330386">
      <w:bodyDiv w:val="1"/>
      <w:marLeft w:val="0"/>
      <w:marRight w:val="0"/>
      <w:marTop w:val="0"/>
      <w:marBottom w:val="0"/>
      <w:divBdr>
        <w:top w:val="none" w:sz="0" w:space="0" w:color="auto"/>
        <w:left w:val="none" w:sz="0" w:space="0" w:color="auto"/>
        <w:bottom w:val="none" w:sz="0" w:space="0" w:color="auto"/>
        <w:right w:val="none" w:sz="0" w:space="0" w:color="auto"/>
      </w:divBdr>
    </w:div>
    <w:div w:id="1962492282">
      <w:bodyDiv w:val="1"/>
      <w:marLeft w:val="0"/>
      <w:marRight w:val="0"/>
      <w:marTop w:val="0"/>
      <w:marBottom w:val="0"/>
      <w:divBdr>
        <w:top w:val="none" w:sz="0" w:space="0" w:color="auto"/>
        <w:left w:val="none" w:sz="0" w:space="0" w:color="auto"/>
        <w:bottom w:val="none" w:sz="0" w:space="0" w:color="auto"/>
        <w:right w:val="none" w:sz="0" w:space="0" w:color="auto"/>
      </w:divBdr>
    </w:div>
    <w:div w:id="1966228157">
      <w:bodyDiv w:val="1"/>
      <w:marLeft w:val="0"/>
      <w:marRight w:val="0"/>
      <w:marTop w:val="0"/>
      <w:marBottom w:val="0"/>
      <w:divBdr>
        <w:top w:val="none" w:sz="0" w:space="0" w:color="auto"/>
        <w:left w:val="none" w:sz="0" w:space="0" w:color="auto"/>
        <w:bottom w:val="none" w:sz="0" w:space="0" w:color="auto"/>
        <w:right w:val="none" w:sz="0" w:space="0" w:color="auto"/>
      </w:divBdr>
    </w:div>
    <w:div w:id="1967926274">
      <w:bodyDiv w:val="1"/>
      <w:marLeft w:val="0"/>
      <w:marRight w:val="0"/>
      <w:marTop w:val="0"/>
      <w:marBottom w:val="0"/>
      <w:divBdr>
        <w:top w:val="none" w:sz="0" w:space="0" w:color="auto"/>
        <w:left w:val="none" w:sz="0" w:space="0" w:color="auto"/>
        <w:bottom w:val="none" w:sz="0" w:space="0" w:color="auto"/>
        <w:right w:val="none" w:sz="0" w:space="0" w:color="auto"/>
      </w:divBdr>
    </w:div>
    <w:div w:id="1968703322">
      <w:bodyDiv w:val="1"/>
      <w:marLeft w:val="0"/>
      <w:marRight w:val="0"/>
      <w:marTop w:val="0"/>
      <w:marBottom w:val="0"/>
      <w:divBdr>
        <w:top w:val="none" w:sz="0" w:space="0" w:color="auto"/>
        <w:left w:val="none" w:sz="0" w:space="0" w:color="auto"/>
        <w:bottom w:val="none" w:sz="0" w:space="0" w:color="auto"/>
        <w:right w:val="none" w:sz="0" w:space="0" w:color="auto"/>
      </w:divBdr>
    </w:div>
    <w:div w:id="1977684577">
      <w:bodyDiv w:val="1"/>
      <w:marLeft w:val="0"/>
      <w:marRight w:val="0"/>
      <w:marTop w:val="0"/>
      <w:marBottom w:val="0"/>
      <w:divBdr>
        <w:top w:val="none" w:sz="0" w:space="0" w:color="auto"/>
        <w:left w:val="none" w:sz="0" w:space="0" w:color="auto"/>
        <w:bottom w:val="none" w:sz="0" w:space="0" w:color="auto"/>
        <w:right w:val="none" w:sz="0" w:space="0" w:color="auto"/>
      </w:divBdr>
    </w:div>
    <w:div w:id="1994673588">
      <w:bodyDiv w:val="1"/>
      <w:marLeft w:val="0"/>
      <w:marRight w:val="0"/>
      <w:marTop w:val="0"/>
      <w:marBottom w:val="0"/>
      <w:divBdr>
        <w:top w:val="none" w:sz="0" w:space="0" w:color="auto"/>
        <w:left w:val="none" w:sz="0" w:space="0" w:color="auto"/>
        <w:bottom w:val="none" w:sz="0" w:space="0" w:color="auto"/>
        <w:right w:val="none" w:sz="0" w:space="0" w:color="auto"/>
      </w:divBdr>
    </w:div>
    <w:div w:id="1998412751">
      <w:bodyDiv w:val="1"/>
      <w:marLeft w:val="0"/>
      <w:marRight w:val="0"/>
      <w:marTop w:val="0"/>
      <w:marBottom w:val="0"/>
      <w:divBdr>
        <w:top w:val="none" w:sz="0" w:space="0" w:color="auto"/>
        <w:left w:val="none" w:sz="0" w:space="0" w:color="auto"/>
        <w:bottom w:val="none" w:sz="0" w:space="0" w:color="auto"/>
        <w:right w:val="none" w:sz="0" w:space="0" w:color="auto"/>
      </w:divBdr>
    </w:div>
    <w:div w:id="2004426167">
      <w:bodyDiv w:val="1"/>
      <w:marLeft w:val="0"/>
      <w:marRight w:val="0"/>
      <w:marTop w:val="0"/>
      <w:marBottom w:val="0"/>
      <w:divBdr>
        <w:top w:val="none" w:sz="0" w:space="0" w:color="auto"/>
        <w:left w:val="none" w:sz="0" w:space="0" w:color="auto"/>
        <w:bottom w:val="none" w:sz="0" w:space="0" w:color="auto"/>
        <w:right w:val="none" w:sz="0" w:space="0" w:color="auto"/>
      </w:divBdr>
    </w:div>
    <w:div w:id="2037347189">
      <w:bodyDiv w:val="1"/>
      <w:marLeft w:val="0"/>
      <w:marRight w:val="0"/>
      <w:marTop w:val="0"/>
      <w:marBottom w:val="0"/>
      <w:divBdr>
        <w:top w:val="none" w:sz="0" w:space="0" w:color="auto"/>
        <w:left w:val="none" w:sz="0" w:space="0" w:color="auto"/>
        <w:bottom w:val="none" w:sz="0" w:space="0" w:color="auto"/>
        <w:right w:val="none" w:sz="0" w:space="0" w:color="auto"/>
      </w:divBdr>
    </w:div>
    <w:div w:id="2044599001">
      <w:bodyDiv w:val="1"/>
      <w:marLeft w:val="0"/>
      <w:marRight w:val="0"/>
      <w:marTop w:val="0"/>
      <w:marBottom w:val="0"/>
      <w:divBdr>
        <w:top w:val="none" w:sz="0" w:space="0" w:color="auto"/>
        <w:left w:val="none" w:sz="0" w:space="0" w:color="auto"/>
        <w:bottom w:val="none" w:sz="0" w:space="0" w:color="auto"/>
        <w:right w:val="none" w:sz="0" w:space="0" w:color="auto"/>
      </w:divBdr>
    </w:div>
    <w:div w:id="2050375188">
      <w:bodyDiv w:val="1"/>
      <w:marLeft w:val="0"/>
      <w:marRight w:val="0"/>
      <w:marTop w:val="0"/>
      <w:marBottom w:val="0"/>
      <w:divBdr>
        <w:top w:val="none" w:sz="0" w:space="0" w:color="auto"/>
        <w:left w:val="none" w:sz="0" w:space="0" w:color="auto"/>
        <w:bottom w:val="none" w:sz="0" w:space="0" w:color="auto"/>
        <w:right w:val="none" w:sz="0" w:space="0" w:color="auto"/>
      </w:divBdr>
    </w:div>
    <w:div w:id="2050715913">
      <w:bodyDiv w:val="1"/>
      <w:marLeft w:val="0"/>
      <w:marRight w:val="0"/>
      <w:marTop w:val="0"/>
      <w:marBottom w:val="0"/>
      <w:divBdr>
        <w:top w:val="none" w:sz="0" w:space="0" w:color="auto"/>
        <w:left w:val="none" w:sz="0" w:space="0" w:color="auto"/>
        <w:bottom w:val="none" w:sz="0" w:space="0" w:color="auto"/>
        <w:right w:val="none" w:sz="0" w:space="0" w:color="auto"/>
      </w:divBdr>
      <w:divsChild>
        <w:div w:id="1353727884">
          <w:marLeft w:val="0"/>
          <w:marRight w:val="0"/>
          <w:marTop w:val="0"/>
          <w:marBottom w:val="0"/>
          <w:divBdr>
            <w:top w:val="none" w:sz="0" w:space="0" w:color="auto"/>
            <w:left w:val="none" w:sz="0" w:space="0" w:color="auto"/>
            <w:bottom w:val="none" w:sz="0" w:space="0" w:color="auto"/>
            <w:right w:val="none" w:sz="0" w:space="0" w:color="auto"/>
          </w:divBdr>
        </w:div>
      </w:divsChild>
    </w:div>
    <w:div w:id="2051225425">
      <w:bodyDiv w:val="1"/>
      <w:marLeft w:val="0"/>
      <w:marRight w:val="0"/>
      <w:marTop w:val="0"/>
      <w:marBottom w:val="0"/>
      <w:divBdr>
        <w:top w:val="none" w:sz="0" w:space="0" w:color="auto"/>
        <w:left w:val="none" w:sz="0" w:space="0" w:color="auto"/>
        <w:bottom w:val="none" w:sz="0" w:space="0" w:color="auto"/>
        <w:right w:val="none" w:sz="0" w:space="0" w:color="auto"/>
      </w:divBdr>
    </w:div>
    <w:div w:id="2051294437">
      <w:bodyDiv w:val="1"/>
      <w:marLeft w:val="0"/>
      <w:marRight w:val="0"/>
      <w:marTop w:val="0"/>
      <w:marBottom w:val="0"/>
      <w:divBdr>
        <w:top w:val="none" w:sz="0" w:space="0" w:color="auto"/>
        <w:left w:val="none" w:sz="0" w:space="0" w:color="auto"/>
        <w:bottom w:val="none" w:sz="0" w:space="0" w:color="auto"/>
        <w:right w:val="none" w:sz="0" w:space="0" w:color="auto"/>
      </w:divBdr>
    </w:div>
    <w:div w:id="2063747413">
      <w:bodyDiv w:val="1"/>
      <w:marLeft w:val="0"/>
      <w:marRight w:val="0"/>
      <w:marTop w:val="0"/>
      <w:marBottom w:val="0"/>
      <w:divBdr>
        <w:top w:val="none" w:sz="0" w:space="0" w:color="auto"/>
        <w:left w:val="none" w:sz="0" w:space="0" w:color="auto"/>
        <w:bottom w:val="none" w:sz="0" w:space="0" w:color="auto"/>
        <w:right w:val="none" w:sz="0" w:space="0" w:color="auto"/>
      </w:divBdr>
    </w:div>
    <w:div w:id="2070497155">
      <w:bodyDiv w:val="1"/>
      <w:marLeft w:val="0"/>
      <w:marRight w:val="0"/>
      <w:marTop w:val="0"/>
      <w:marBottom w:val="0"/>
      <w:divBdr>
        <w:top w:val="none" w:sz="0" w:space="0" w:color="auto"/>
        <w:left w:val="none" w:sz="0" w:space="0" w:color="auto"/>
        <w:bottom w:val="none" w:sz="0" w:space="0" w:color="auto"/>
        <w:right w:val="none" w:sz="0" w:space="0" w:color="auto"/>
      </w:divBdr>
    </w:div>
    <w:div w:id="2071534940">
      <w:bodyDiv w:val="1"/>
      <w:marLeft w:val="0"/>
      <w:marRight w:val="0"/>
      <w:marTop w:val="0"/>
      <w:marBottom w:val="0"/>
      <w:divBdr>
        <w:top w:val="none" w:sz="0" w:space="0" w:color="auto"/>
        <w:left w:val="none" w:sz="0" w:space="0" w:color="auto"/>
        <w:bottom w:val="none" w:sz="0" w:space="0" w:color="auto"/>
        <w:right w:val="none" w:sz="0" w:space="0" w:color="auto"/>
      </w:divBdr>
    </w:div>
    <w:div w:id="2072925476">
      <w:bodyDiv w:val="1"/>
      <w:marLeft w:val="0"/>
      <w:marRight w:val="0"/>
      <w:marTop w:val="0"/>
      <w:marBottom w:val="0"/>
      <w:divBdr>
        <w:top w:val="none" w:sz="0" w:space="0" w:color="auto"/>
        <w:left w:val="none" w:sz="0" w:space="0" w:color="auto"/>
        <w:bottom w:val="none" w:sz="0" w:space="0" w:color="auto"/>
        <w:right w:val="none" w:sz="0" w:space="0" w:color="auto"/>
      </w:divBdr>
      <w:divsChild>
        <w:div w:id="1992520331">
          <w:marLeft w:val="0"/>
          <w:marRight w:val="0"/>
          <w:marTop w:val="0"/>
          <w:marBottom w:val="0"/>
          <w:divBdr>
            <w:top w:val="none" w:sz="0" w:space="0" w:color="auto"/>
            <w:left w:val="none" w:sz="0" w:space="0" w:color="auto"/>
            <w:bottom w:val="none" w:sz="0" w:space="0" w:color="auto"/>
            <w:right w:val="none" w:sz="0" w:space="0" w:color="auto"/>
          </w:divBdr>
        </w:div>
      </w:divsChild>
    </w:div>
    <w:div w:id="2073654109">
      <w:bodyDiv w:val="1"/>
      <w:marLeft w:val="0"/>
      <w:marRight w:val="0"/>
      <w:marTop w:val="0"/>
      <w:marBottom w:val="0"/>
      <w:divBdr>
        <w:top w:val="none" w:sz="0" w:space="0" w:color="auto"/>
        <w:left w:val="none" w:sz="0" w:space="0" w:color="auto"/>
        <w:bottom w:val="none" w:sz="0" w:space="0" w:color="auto"/>
        <w:right w:val="none" w:sz="0" w:space="0" w:color="auto"/>
      </w:divBdr>
    </w:div>
    <w:div w:id="2097749735">
      <w:bodyDiv w:val="1"/>
      <w:marLeft w:val="0"/>
      <w:marRight w:val="0"/>
      <w:marTop w:val="0"/>
      <w:marBottom w:val="0"/>
      <w:divBdr>
        <w:top w:val="none" w:sz="0" w:space="0" w:color="auto"/>
        <w:left w:val="none" w:sz="0" w:space="0" w:color="auto"/>
        <w:bottom w:val="none" w:sz="0" w:space="0" w:color="auto"/>
        <w:right w:val="none" w:sz="0" w:space="0" w:color="auto"/>
      </w:divBdr>
    </w:div>
    <w:div w:id="2124111047">
      <w:bodyDiv w:val="1"/>
      <w:marLeft w:val="0"/>
      <w:marRight w:val="0"/>
      <w:marTop w:val="0"/>
      <w:marBottom w:val="0"/>
      <w:divBdr>
        <w:top w:val="none" w:sz="0" w:space="0" w:color="auto"/>
        <w:left w:val="none" w:sz="0" w:space="0" w:color="auto"/>
        <w:bottom w:val="none" w:sz="0" w:space="0" w:color="auto"/>
        <w:right w:val="none" w:sz="0" w:space="0" w:color="auto"/>
      </w:divBdr>
    </w:div>
    <w:div w:id="2134248402">
      <w:bodyDiv w:val="1"/>
      <w:marLeft w:val="0"/>
      <w:marRight w:val="0"/>
      <w:marTop w:val="0"/>
      <w:marBottom w:val="0"/>
      <w:divBdr>
        <w:top w:val="none" w:sz="0" w:space="0" w:color="auto"/>
        <w:left w:val="none" w:sz="0" w:space="0" w:color="auto"/>
        <w:bottom w:val="none" w:sz="0" w:space="0" w:color="auto"/>
        <w:right w:val="none" w:sz="0" w:space="0" w:color="auto"/>
      </w:divBdr>
    </w:div>
    <w:div w:id="2140954338">
      <w:bodyDiv w:val="1"/>
      <w:marLeft w:val="0"/>
      <w:marRight w:val="0"/>
      <w:marTop w:val="0"/>
      <w:marBottom w:val="0"/>
      <w:divBdr>
        <w:top w:val="none" w:sz="0" w:space="0" w:color="auto"/>
        <w:left w:val="none" w:sz="0" w:space="0" w:color="auto"/>
        <w:bottom w:val="none" w:sz="0" w:space="0" w:color="auto"/>
        <w:right w:val="none" w:sz="0" w:space="0" w:color="auto"/>
      </w:divBdr>
    </w:div>
    <w:div w:id="21442754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1.xml" Id="rId14"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jan\Documents\Custom%20Office%20Templates\Proposal%20guidelines_forma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64485F9238BDB49B2D6FDDB20066EBE" ma:contentTypeVersion="6" ma:contentTypeDescription="Create a new document." ma:contentTypeScope="" ma:versionID="ee92adcaaa6eb3ee269dd68df6ae1b49">
  <xsd:schema xmlns:xsd="http://www.w3.org/2001/XMLSchema" xmlns:xs="http://www.w3.org/2001/XMLSchema" xmlns:p="http://schemas.microsoft.com/office/2006/metadata/properties" xmlns:ns3="196e0e39-fbc7-486c-bc70-4a6d0ff87c6a" targetNamespace="http://schemas.microsoft.com/office/2006/metadata/properties" ma:root="true" ma:fieldsID="5377abc1a80a2783f856894b128d8923" ns3:_="">
    <xsd:import namespace="196e0e39-fbc7-486c-bc70-4a6d0ff87c6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6e0e39-fbc7-486c-bc70-4a6d0ff87c6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196e0e39-fbc7-486c-bc70-4a6d0ff87c6a" xsi:nil="true"/>
  </documentManagement>
</p:properties>
</file>

<file path=customXml/itemProps1.xml><?xml version="1.0" encoding="utf-8"?>
<ds:datastoreItem xmlns:ds="http://schemas.openxmlformats.org/officeDocument/2006/customXml" ds:itemID="{FF78EEB6-D381-48EB-A617-29E9B13C5BDD}">
  <ds:schemaRefs>
    <ds:schemaRef ds:uri="http://schemas.microsoft.com/sharepoint/v3/contenttype/forms"/>
  </ds:schemaRefs>
</ds:datastoreItem>
</file>

<file path=customXml/itemProps2.xml><?xml version="1.0" encoding="utf-8"?>
<ds:datastoreItem xmlns:ds="http://schemas.openxmlformats.org/officeDocument/2006/customXml" ds:itemID="{4632093C-9E3C-469B-82B3-411CBC1BD3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6e0e39-fbc7-486c-bc70-4a6d0ff87c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9A6006F-CDAB-44CD-ADD4-E739CBC5763A}">
  <ds:schemaRefs>
    <ds:schemaRef ds:uri="http://schemas.openxmlformats.org/officeDocument/2006/bibliography"/>
  </ds:schemaRefs>
</ds:datastoreItem>
</file>

<file path=customXml/itemProps4.xml><?xml version="1.0" encoding="utf-8"?>
<ds:datastoreItem xmlns:ds="http://schemas.openxmlformats.org/officeDocument/2006/customXml" ds:itemID="{CBFDDC81-726B-4A48-959D-66325414533E}">
  <ds:schemaRefs>
    <ds:schemaRef ds:uri="http://schemas.microsoft.com/office/2006/metadata/properties"/>
    <ds:schemaRef ds:uri="http://schemas.microsoft.com/office/infopath/2007/PartnerControls"/>
    <ds:schemaRef ds:uri="196e0e39-fbc7-486c-bc70-4a6d0ff87c6a"/>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Proposal guidelines_format</ap:Template>
  <ap:Application>Microsoft Word for the web</ap:Application>
  <ap:DocSecurity>0</ap:DocSecurity>
  <ap:ScaleCrop>false</ap:ScaleCrop>
  <ap:Company>Hewlett-Packard</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proposal for CISA Social media management solution</dc:title>
  <dc:subject>FDIC Small Business Resource Effort</dc:subject>
  <dc:creator>Rajashekara basavaraju</dc:creator>
  <keywords>FDIC ODEO Education Module</keywords>
  <dc:description/>
  <lastModifiedBy>Guest User</lastModifiedBy>
  <revision>641</revision>
  <lastPrinted>2025-08-10T02:30:00.0000000Z</lastPrinted>
  <dcterms:created xsi:type="dcterms:W3CDTF">2025-05-06T17:13:00.0000000Z</dcterms:created>
  <dcterms:modified xsi:type="dcterms:W3CDTF">2026-01-26T18:57:28.3793963Z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2014-01-24T00:00:00Z</vt:filetime>
  </property>
  <property fmtid="{D5CDD505-2E9C-101B-9397-08002B2CF9AE}" pid="3" name="Creator">
    <vt:lpwstr>Acrobat PDFMaker 10.1 for Word</vt:lpwstr>
  </property>
  <property fmtid="{D5CDD505-2E9C-101B-9397-08002B2CF9AE}" pid="4" name="LastSaved">
    <vt:filetime>2024-12-23T00:00:00Z</vt:filetime>
  </property>
  <property fmtid="{D5CDD505-2E9C-101B-9397-08002B2CF9AE}" pid="5" name="Producer">
    <vt:lpwstr>Adobe PDF Library 10.0</vt:lpwstr>
  </property>
  <property fmtid="{D5CDD505-2E9C-101B-9397-08002B2CF9AE}" pid="6" name="SourceModified">
    <vt:lpwstr>D:20140108184930</vt:lpwstr>
  </property>
  <property fmtid="{D5CDD505-2E9C-101B-9397-08002B2CF9AE}" pid="7" name="ContentTypeId">
    <vt:lpwstr>0x010100D64485F9238BDB49B2D6FDDB20066EBE</vt:lpwstr>
  </property>
</Properties>
</file>