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Data Mobility Playbook v0.2</w:t>
      </w:r>
    </w:p>
    <w:p>
      <w:pPr>
        <w:spacing w:after="200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AI2 — SQL Agent Jobs, Backup Folder &amp; Restore Chain</w:t>
      </w:r>
    </w:p>
    <w:p>
      <w:pPr>
        <w:pBdr>
          <w:bottom w:val="single" w:color="2E75B6" w:sz="6" w:space="1"/>
        </w:pBd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Backup Folder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New Backup Folder for Copy-Only Disc Backups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new backup folder for Copy-only disc backups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Grant permissions for sqlback folder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Folder path: P:\SQLBack\copy_only\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5B9BD5"/>
          <w:sz w:val="24"/>
          <w:szCs w:val="24"/>
        </w:rPr>
        <w:t xml:space="preserve">▼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SQL Agent Job: AI2 Disk Backups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AI2
QA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New Job: SQL Agent Job: AI2 Disk Backups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a new SQL Agent Job for AI2 Disk Backups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Job runs disc-based Copy-only backups for AI2 database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5B9BD5"/>
          <w:sz w:val="24"/>
          <w:szCs w:val="24"/>
        </w:rPr>
        <w:t xml:space="preserve">▼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Restore AI2 and AI2Retrieval from Disk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RPT
QA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New Job: SQL Agent Job: Restore AI2 and AI2Retrieval from Disk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new SQL Agent Job to restore AI2 and AI2Retrieval databases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Restore is performed using the disc (Copy-only) backups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Job runs on SQLRPT-QECO01 reporting server</w:t>
            </w:r>
          </w:p>
        </w:tc>
      </w:tr>
    </w:tbl>
    <w:p>
      <w:pPr>
        <w:pBdr>
          <w:top w:val="single" w:color="CCCCCC" w:sz="4" w:space="1"/>
        </w:pBdr>
        <w:spacing w:before="400"/>
      </w:pPr>
      <w:r>
        <w:rPr>
          <w:rFonts w:ascii="Arial" w:cs="Arial" w:eastAsia="Arial" w:hAnsi="Arial"/>
          <w:i/>
          <w:iCs/>
          <w:color w:val="7F7F7F"/>
          <w:sz w:val="16"/>
          <w:szCs w:val="16"/>
        </w:rPr>
        <w:t xml:space="preserve">Source: DataMobility_Playbook_v0.2 — AI2 Tab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2026-04-27T10:41:36.069Z</dcterms:created>
  <dcterms:modified xsi:type="dcterms:W3CDTF">2026-04-27T10:41:36.070Z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