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8310" w14:textId="77777777" w:rsidR="009755E9" w:rsidRDefault="00000000">
      <w:pPr>
        <w:spacing w:after="0"/>
        <w:jc w:val="center"/>
        <w:rPr>
          <w:rFonts w:ascii="Calibri" w:hAnsi="Calibri" w:cs="Calibri"/>
          <w:b/>
          <w:bCs/>
          <w:sz w:val="28"/>
          <w:szCs w:val="28"/>
          <w:u w:val="single"/>
        </w:rPr>
      </w:pPr>
      <w:r>
        <w:rPr>
          <w:rFonts w:ascii="Calibri" w:hAnsi="Calibri" w:cs="Calibri"/>
          <w:b/>
          <w:bCs/>
          <w:sz w:val="28"/>
          <w:szCs w:val="28"/>
          <w:u w:val="single"/>
        </w:rPr>
        <w:t>Project Proposal</w:t>
      </w:r>
    </w:p>
    <w:p w14:paraId="1499D010" w14:textId="77777777" w:rsidR="009755E9" w:rsidRDefault="009755E9">
      <w:pPr>
        <w:spacing w:after="0"/>
        <w:jc w:val="center"/>
        <w:rPr>
          <w:rFonts w:ascii="Calibri" w:hAnsi="Calibri" w:cs="Calibri"/>
          <w:b/>
          <w:bCs/>
          <w:sz w:val="24"/>
          <w:szCs w:val="24"/>
          <w:u w:val="single"/>
        </w:rPr>
      </w:pPr>
    </w:p>
    <w:p w14:paraId="6BCFA1B8" w14:textId="77777777" w:rsidR="009755E9" w:rsidRDefault="00000000">
      <w:pPr>
        <w:spacing w:after="0"/>
        <w:jc w:val="center"/>
        <w:rPr>
          <w:rFonts w:ascii="Calibri" w:hAnsi="Calibri" w:cs="Calibri"/>
          <w:b/>
          <w:bCs/>
          <w:sz w:val="24"/>
          <w:szCs w:val="24"/>
        </w:rPr>
      </w:pPr>
      <w:r>
        <w:rPr>
          <w:rFonts w:ascii="Calibri" w:hAnsi="Calibri" w:cs="Calibri"/>
          <w:b/>
          <w:bCs/>
          <w:sz w:val="24"/>
          <w:szCs w:val="24"/>
        </w:rPr>
        <w:t>&lt;Candidate Name&gt;: &lt;Mobile Number&gt;</w:t>
      </w:r>
    </w:p>
    <w:p w14:paraId="177BFA9F" w14:textId="77777777" w:rsidR="009755E9" w:rsidRDefault="009755E9">
      <w:pPr>
        <w:spacing w:after="0"/>
        <w:jc w:val="center"/>
        <w:rPr>
          <w:rFonts w:ascii="Calibri" w:hAnsi="Calibri" w:cs="Calibri"/>
          <w:b/>
          <w:bCs/>
          <w:sz w:val="24"/>
          <w:szCs w:val="24"/>
        </w:rPr>
      </w:pPr>
    </w:p>
    <w:p w14:paraId="0A4A5319" w14:textId="77777777" w:rsidR="009755E9" w:rsidRDefault="00000000">
      <w:pPr>
        <w:spacing w:after="0"/>
        <w:jc w:val="center"/>
        <w:rPr>
          <w:rFonts w:ascii="Calibri" w:hAnsi="Calibri" w:cs="Calibri"/>
          <w:b/>
          <w:bCs/>
          <w:sz w:val="24"/>
          <w:szCs w:val="24"/>
          <w:u w:val="single"/>
        </w:rPr>
      </w:pPr>
      <w:r>
        <w:rPr>
          <w:rFonts w:ascii="Calibri" w:hAnsi="Calibri" w:cs="Calibri"/>
          <w:b/>
          <w:bCs/>
          <w:sz w:val="24"/>
          <w:szCs w:val="24"/>
          <w:u w:val="single"/>
        </w:rPr>
        <w:t>University of Memphis</w:t>
      </w:r>
    </w:p>
    <w:p w14:paraId="6062956F" w14:textId="77777777" w:rsidR="009755E9" w:rsidRDefault="00000000">
      <w:pPr>
        <w:spacing w:after="0"/>
        <w:jc w:val="center"/>
        <w:rPr>
          <w:rFonts w:ascii="Calibri" w:hAnsi="Calibri" w:cs="Calibri"/>
          <w:b/>
          <w:bCs/>
          <w:sz w:val="24"/>
          <w:szCs w:val="24"/>
          <w:u w:val="single"/>
        </w:rPr>
      </w:pPr>
      <w:r>
        <w:rPr>
          <w:rFonts w:ascii="Calibri" w:hAnsi="Calibri" w:cs="Calibri"/>
          <w:b/>
          <w:bCs/>
          <w:sz w:val="24"/>
          <w:szCs w:val="24"/>
          <w:u w:val="single"/>
        </w:rPr>
        <w:t>Purnakumar Thota</w:t>
      </w:r>
    </w:p>
    <w:p w14:paraId="410BBBBC" w14:textId="77777777" w:rsidR="009755E9" w:rsidRDefault="009755E9">
      <w:pPr>
        <w:spacing w:after="0"/>
        <w:jc w:val="center"/>
        <w:rPr>
          <w:rFonts w:ascii="Calibri" w:hAnsi="Calibri" w:cs="Calibri"/>
          <w:b/>
          <w:bCs/>
          <w:sz w:val="24"/>
          <w:szCs w:val="24"/>
          <w:u w:val="single"/>
        </w:rPr>
      </w:pPr>
    </w:p>
    <w:p w14:paraId="7A2DF129" w14:textId="2CA3A441" w:rsidR="009755E9" w:rsidRDefault="00000000">
      <w:pPr>
        <w:rPr>
          <w:rFonts w:ascii="Calibri" w:hAnsi="Calibri" w:cs="Calibri"/>
          <w:b/>
          <w:bCs/>
          <w:sz w:val="22"/>
          <w:szCs w:val="22"/>
        </w:rPr>
      </w:pPr>
      <w:r>
        <w:rPr>
          <w:rFonts w:ascii="Calibri" w:hAnsi="Calibri" w:cs="Calibri"/>
          <w:b/>
          <w:bCs/>
          <w:sz w:val="22"/>
          <w:szCs w:val="22"/>
        </w:rPr>
        <w:t xml:space="preserve">Title: </w:t>
      </w:r>
      <w:r w:rsidR="00C82BD3">
        <w:rPr>
          <w:rFonts w:ascii="Calibri" w:hAnsi="Calibri" w:cs="Calibri"/>
          <w:b/>
          <w:bCs/>
          <w:sz w:val="22"/>
          <w:szCs w:val="22"/>
        </w:rPr>
        <w:t>Smart bank</w:t>
      </w:r>
      <w:r w:rsidR="008A4412">
        <w:rPr>
          <w:rFonts w:ascii="Calibri" w:hAnsi="Calibri" w:cs="Calibri"/>
          <w:b/>
          <w:bCs/>
          <w:sz w:val="22"/>
          <w:szCs w:val="22"/>
        </w:rPr>
        <w:t>ing</w:t>
      </w:r>
      <w:r w:rsidR="00C82BD3">
        <w:rPr>
          <w:rFonts w:ascii="Calibri" w:hAnsi="Calibri" w:cs="Calibri"/>
          <w:b/>
          <w:bCs/>
          <w:sz w:val="22"/>
          <w:szCs w:val="22"/>
        </w:rPr>
        <w:t xml:space="preserve"> customer targeting using </w:t>
      </w:r>
      <w:r w:rsidR="00806020">
        <w:rPr>
          <w:rFonts w:ascii="Calibri" w:hAnsi="Calibri" w:cs="Calibri"/>
          <w:b/>
          <w:bCs/>
          <w:sz w:val="22"/>
          <w:szCs w:val="22"/>
        </w:rPr>
        <w:t>ML</w:t>
      </w:r>
      <w:r w:rsidR="00C82BD3">
        <w:rPr>
          <w:rFonts w:ascii="Calibri" w:hAnsi="Calibri" w:cs="Calibri"/>
          <w:b/>
          <w:bCs/>
          <w:sz w:val="22"/>
          <w:szCs w:val="22"/>
        </w:rPr>
        <w:t xml:space="preserve"> Ensemble for improved business operational </w:t>
      </w:r>
      <w:r w:rsidR="00B01508">
        <w:rPr>
          <w:rFonts w:ascii="Calibri" w:hAnsi="Calibri" w:cs="Calibri"/>
          <w:b/>
          <w:bCs/>
          <w:sz w:val="22"/>
          <w:szCs w:val="22"/>
        </w:rPr>
        <w:t xml:space="preserve">efficiency </w:t>
      </w:r>
      <w:r w:rsidR="00BA7597">
        <w:rPr>
          <w:rFonts w:ascii="Calibri" w:hAnsi="Calibri" w:cs="Calibri"/>
          <w:b/>
          <w:bCs/>
          <w:sz w:val="22"/>
          <w:szCs w:val="22"/>
        </w:rPr>
        <w:t>through reduced</w:t>
      </w:r>
      <w:r w:rsidR="00B01508">
        <w:rPr>
          <w:rFonts w:ascii="Calibri" w:hAnsi="Calibri" w:cs="Calibri"/>
          <w:b/>
          <w:bCs/>
          <w:sz w:val="22"/>
          <w:szCs w:val="22"/>
        </w:rPr>
        <w:t xml:space="preserve"> cost per call</w:t>
      </w:r>
      <w:r w:rsidR="00022504">
        <w:rPr>
          <w:rFonts w:ascii="Calibri" w:hAnsi="Calibri" w:cs="Calibri"/>
          <w:b/>
          <w:bCs/>
          <w:sz w:val="22"/>
          <w:szCs w:val="22"/>
        </w:rPr>
        <w:t xml:space="preserve"> (CPC)</w:t>
      </w:r>
    </w:p>
    <w:p w14:paraId="4F89B83E" w14:textId="05575753" w:rsidR="009755E9" w:rsidRDefault="00000000">
      <w:pPr>
        <w:rPr>
          <w:rFonts w:ascii="Calibri" w:hAnsi="Calibri" w:cs="Calibri"/>
          <w:sz w:val="22"/>
          <w:szCs w:val="22"/>
        </w:rPr>
      </w:pPr>
      <w:r>
        <w:rPr>
          <w:rFonts w:ascii="Calibri" w:hAnsi="Calibri" w:cs="Calibri"/>
          <w:b/>
          <w:bCs/>
          <w:sz w:val="22"/>
          <w:szCs w:val="22"/>
        </w:rPr>
        <w:t>Introduction:</w:t>
      </w:r>
      <w:r>
        <w:rPr>
          <w:rFonts w:ascii="Calibri" w:hAnsi="Calibri" w:cs="Calibri"/>
          <w:sz w:val="22"/>
          <w:szCs w:val="22"/>
        </w:rPr>
        <w:t xml:space="preserve">  </w:t>
      </w:r>
      <w:r w:rsidR="00A3368E">
        <w:rPr>
          <w:rFonts w:ascii="Calibri" w:hAnsi="Calibri" w:cs="Calibri"/>
          <w:sz w:val="22"/>
          <w:szCs w:val="22"/>
        </w:rPr>
        <w:t>Traditionally businesses reach out to prospect</w:t>
      </w:r>
      <w:r w:rsidR="00C3235A">
        <w:rPr>
          <w:rFonts w:ascii="Calibri" w:hAnsi="Calibri" w:cs="Calibri"/>
          <w:sz w:val="22"/>
          <w:szCs w:val="22"/>
        </w:rPr>
        <w:t xml:space="preserve"> customer</w:t>
      </w:r>
      <w:r w:rsidR="00A3368E">
        <w:rPr>
          <w:rFonts w:ascii="Calibri" w:hAnsi="Calibri" w:cs="Calibri"/>
          <w:sz w:val="22"/>
          <w:szCs w:val="22"/>
        </w:rPr>
        <w:t xml:space="preserve"> for </w:t>
      </w:r>
      <w:r w:rsidR="00927957">
        <w:rPr>
          <w:rFonts w:ascii="Calibri" w:hAnsi="Calibri" w:cs="Calibri"/>
          <w:sz w:val="22"/>
          <w:szCs w:val="22"/>
        </w:rPr>
        <w:t>encashing</w:t>
      </w:r>
      <w:r w:rsidR="00A3368E">
        <w:rPr>
          <w:rFonts w:ascii="Calibri" w:hAnsi="Calibri" w:cs="Calibri"/>
          <w:sz w:val="22"/>
          <w:szCs w:val="22"/>
        </w:rPr>
        <w:t xml:space="preserve"> potential opportunities</w:t>
      </w:r>
      <w:r w:rsidR="00CD0962">
        <w:rPr>
          <w:rFonts w:ascii="Calibri" w:hAnsi="Calibri" w:cs="Calibri"/>
          <w:sz w:val="22"/>
          <w:szCs w:val="22"/>
        </w:rPr>
        <w:t xml:space="preserve"> (can be in terms of cross sell or upsell)</w:t>
      </w:r>
      <w:r w:rsidR="00A3368E">
        <w:rPr>
          <w:rFonts w:ascii="Calibri" w:hAnsi="Calibri" w:cs="Calibri"/>
          <w:sz w:val="22"/>
          <w:szCs w:val="22"/>
        </w:rPr>
        <w:t xml:space="preserve">. </w:t>
      </w:r>
      <w:r w:rsidR="00EF050A">
        <w:rPr>
          <w:rFonts w:ascii="Calibri" w:hAnsi="Calibri" w:cs="Calibri"/>
          <w:sz w:val="22"/>
          <w:szCs w:val="22"/>
        </w:rPr>
        <w:t xml:space="preserve">Though this process of targeting customer for potential cross sell or upsell in observed in many industries, it is very wide and frequent seen in banking industry were a customer holding an with a bank will be targeted for cross selling opportunities like loans, fixed deposits and term deposits </w:t>
      </w:r>
      <w:r w:rsidR="00927957">
        <w:rPr>
          <w:rFonts w:ascii="Calibri" w:hAnsi="Calibri" w:cs="Calibri"/>
          <w:sz w:val="22"/>
          <w:szCs w:val="22"/>
        </w:rPr>
        <w:t>etc.,</w:t>
      </w:r>
      <w:r w:rsidR="00EF050A">
        <w:rPr>
          <w:rFonts w:ascii="Calibri" w:hAnsi="Calibri" w:cs="Calibri"/>
          <w:sz w:val="22"/>
          <w:szCs w:val="22"/>
        </w:rPr>
        <w:t xml:space="preserve"> Banks traditionally uses various channels to reach their customer and one of the major such channel is </w:t>
      </w:r>
      <w:r w:rsidR="00C052A8">
        <w:rPr>
          <w:rFonts w:ascii="Calibri" w:hAnsi="Calibri" w:cs="Calibri"/>
          <w:sz w:val="22"/>
          <w:szCs w:val="22"/>
        </w:rPr>
        <w:t>Telemarketing</w:t>
      </w:r>
      <w:r w:rsidR="00EF050A">
        <w:rPr>
          <w:rFonts w:ascii="Calibri" w:hAnsi="Calibri" w:cs="Calibri"/>
          <w:sz w:val="22"/>
          <w:szCs w:val="22"/>
        </w:rPr>
        <w:t>.</w:t>
      </w:r>
      <w:r w:rsidR="00B816CE">
        <w:rPr>
          <w:rFonts w:ascii="Calibri" w:hAnsi="Calibri" w:cs="Calibri"/>
          <w:sz w:val="22"/>
          <w:szCs w:val="22"/>
        </w:rPr>
        <w:t xml:space="preserve"> Though telemarketing seems like a very easy way to reach a customer at the same time it is very costly. As per industry standard typical Cost per Call (CPC) is around $2.7 to $5.6 [1] (it might difference from business to business)</w:t>
      </w:r>
      <w:r w:rsidR="00BF51C1">
        <w:rPr>
          <w:rFonts w:ascii="Calibri" w:hAnsi="Calibri" w:cs="Calibri"/>
          <w:sz w:val="22"/>
          <w:szCs w:val="22"/>
        </w:rPr>
        <w:t>, based this statistic we can estimate the possible impact of targeting a wrong prospect</w:t>
      </w:r>
      <w:r w:rsidR="008F357B">
        <w:rPr>
          <w:rFonts w:ascii="Calibri" w:hAnsi="Calibri" w:cs="Calibri"/>
          <w:sz w:val="22"/>
          <w:szCs w:val="22"/>
        </w:rPr>
        <w:t xml:space="preserve"> and importance of accurate targeting strategy</w:t>
      </w:r>
      <w:r w:rsidR="00BF51C1">
        <w:rPr>
          <w:rFonts w:ascii="Calibri" w:hAnsi="Calibri" w:cs="Calibri"/>
          <w:sz w:val="22"/>
          <w:szCs w:val="22"/>
        </w:rPr>
        <w:t>.</w:t>
      </w:r>
      <w:r w:rsidR="00F114E9">
        <w:rPr>
          <w:rFonts w:ascii="Calibri" w:hAnsi="Calibri" w:cs="Calibri"/>
          <w:sz w:val="22"/>
          <w:szCs w:val="22"/>
        </w:rPr>
        <w:t xml:space="preserve"> In the current project we plan to address this problem of high operating cost due to inaccuracy customer targeting using machine learning. </w:t>
      </w:r>
      <w:r w:rsidR="00716F9A">
        <w:rPr>
          <w:rFonts w:ascii="Calibri" w:hAnsi="Calibri" w:cs="Calibri"/>
          <w:sz w:val="22"/>
          <w:szCs w:val="22"/>
        </w:rPr>
        <w:t xml:space="preserve">As part of the </w:t>
      </w:r>
      <w:r w:rsidR="00B52CB8">
        <w:rPr>
          <w:rFonts w:ascii="Calibri" w:hAnsi="Calibri" w:cs="Calibri"/>
          <w:sz w:val="22"/>
          <w:szCs w:val="22"/>
        </w:rPr>
        <w:t>analysis,</w:t>
      </w:r>
      <w:r w:rsidR="00716F9A">
        <w:rPr>
          <w:rFonts w:ascii="Calibri" w:hAnsi="Calibri" w:cs="Calibri"/>
          <w:sz w:val="22"/>
          <w:szCs w:val="22"/>
        </w:rPr>
        <w:t xml:space="preserve"> we will be using </w:t>
      </w:r>
      <w:r w:rsidR="002971B4">
        <w:rPr>
          <w:rFonts w:ascii="Calibri" w:hAnsi="Calibri" w:cs="Calibri"/>
          <w:sz w:val="22"/>
          <w:szCs w:val="22"/>
        </w:rPr>
        <w:t xml:space="preserve">banking </w:t>
      </w:r>
      <w:r w:rsidR="00716F9A">
        <w:rPr>
          <w:rFonts w:ascii="Calibri" w:hAnsi="Calibri" w:cs="Calibri"/>
          <w:sz w:val="22"/>
          <w:szCs w:val="22"/>
        </w:rPr>
        <w:t xml:space="preserve">telemarketing call data </w:t>
      </w:r>
      <w:r w:rsidR="002971B4">
        <w:rPr>
          <w:rFonts w:ascii="Calibri" w:hAnsi="Calibri" w:cs="Calibri"/>
          <w:sz w:val="22"/>
          <w:szCs w:val="22"/>
        </w:rPr>
        <w:t xml:space="preserve">for </w:t>
      </w:r>
      <w:r w:rsidR="00716F9A">
        <w:rPr>
          <w:rFonts w:ascii="Calibri" w:hAnsi="Calibri" w:cs="Calibri"/>
          <w:sz w:val="22"/>
          <w:szCs w:val="22"/>
        </w:rPr>
        <w:t>predict</w:t>
      </w:r>
      <w:r w:rsidR="002971B4">
        <w:rPr>
          <w:rFonts w:ascii="Calibri" w:hAnsi="Calibri" w:cs="Calibri"/>
          <w:sz w:val="22"/>
          <w:szCs w:val="22"/>
        </w:rPr>
        <w:t>ing</w:t>
      </w:r>
      <w:r w:rsidR="00716F9A">
        <w:rPr>
          <w:rFonts w:ascii="Calibri" w:hAnsi="Calibri" w:cs="Calibri"/>
          <w:sz w:val="22"/>
          <w:szCs w:val="22"/>
        </w:rPr>
        <w:t xml:space="preserve"> the propensity of a customer opt</w:t>
      </w:r>
      <w:r w:rsidR="00E162FA">
        <w:rPr>
          <w:rFonts w:ascii="Calibri" w:hAnsi="Calibri" w:cs="Calibri"/>
          <w:sz w:val="22"/>
          <w:szCs w:val="22"/>
        </w:rPr>
        <w:t>ing</w:t>
      </w:r>
      <w:r w:rsidR="00716F9A">
        <w:rPr>
          <w:rFonts w:ascii="Calibri" w:hAnsi="Calibri" w:cs="Calibri"/>
          <w:sz w:val="22"/>
          <w:szCs w:val="22"/>
        </w:rPr>
        <w:t xml:space="preserve"> for cross selling</w:t>
      </w:r>
      <w:r w:rsidR="00700810">
        <w:rPr>
          <w:rFonts w:ascii="Calibri" w:hAnsi="Calibri" w:cs="Calibri"/>
          <w:sz w:val="22"/>
          <w:szCs w:val="22"/>
        </w:rPr>
        <w:t xml:space="preserve">, which can later </w:t>
      </w:r>
      <w:r w:rsidR="00A7334F">
        <w:rPr>
          <w:rFonts w:ascii="Calibri" w:hAnsi="Calibri" w:cs="Calibri"/>
          <w:sz w:val="22"/>
          <w:szCs w:val="22"/>
        </w:rPr>
        <w:t xml:space="preserve">be </w:t>
      </w:r>
      <w:r w:rsidR="00700810">
        <w:rPr>
          <w:rFonts w:ascii="Calibri" w:hAnsi="Calibri" w:cs="Calibri"/>
          <w:sz w:val="22"/>
          <w:szCs w:val="22"/>
        </w:rPr>
        <w:t xml:space="preserve">used by banking </w:t>
      </w:r>
      <w:r w:rsidR="00DB5E3C">
        <w:rPr>
          <w:rFonts w:ascii="Calibri" w:hAnsi="Calibri" w:cs="Calibri"/>
          <w:sz w:val="22"/>
          <w:szCs w:val="22"/>
        </w:rPr>
        <w:t>businesses</w:t>
      </w:r>
      <w:r w:rsidR="00700810">
        <w:rPr>
          <w:rFonts w:ascii="Calibri" w:hAnsi="Calibri" w:cs="Calibri"/>
          <w:sz w:val="22"/>
          <w:szCs w:val="22"/>
        </w:rPr>
        <w:t xml:space="preserve"> for making better call plan as well customer target list</w:t>
      </w:r>
    </w:p>
    <w:p w14:paraId="0C0B0E67" w14:textId="77777777" w:rsidR="00636CC8" w:rsidRDefault="00636CC8" w:rsidP="00636CC8">
      <w:pPr>
        <w:rPr>
          <w:rFonts w:ascii="Calibri" w:hAnsi="Calibri" w:cs="Calibri"/>
          <w:b/>
          <w:bCs/>
          <w:sz w:val="22"/>
          <w:szCs w:val="22"/>
        </w:rPr>
      </w:pPr>
      <w:r>
        <w:rPr>
          <w:rFonts w:ascii="Calibri" w:hAnsi="Calibri" w:cs="Calibri"/>
          <w:b/>
          <w:bCs/>
          <w:sz w:val="22"/>
          <w:szCs w:val="22"/>
        </w:rPr>
        <w:t xml:space="preserve">Data Source: </w:t>
      </w:r>
    </w:p>
    <w:p w14:paraId="1F3434DA" w14:textId="77777777" w:rsidR="00636CC8" w:rsidRPr="006642A2" w:rsidRDefault="00636CC8" w:rsidP="00636CC8">
      <w:pPr>
        <w:rPr>
          <w:rFonts w:ascii="Calibri" w:hAnsi="Calibri" w:cs="Calibri"/>
          <w:sz w:val="22"/>
          <w:szCs w:val="22"/>
        </w:rPr>
      </w:pPr>
      <w:r w:rsidRPr="006642A2">
        <w:rPr>
          <w:rFonts w:ascii="Calibri" w:hAnsi="Calibri" w:cs="Calibri"/>
          <w:sz w:val="22"/>
          <w:szCs w:val="22"/>
          <w:u w:val="single"/>
        </w:rPr>
        <w:t>Source:</w:t>
      </w:r>
      <w:r w:rsidRPr="006642A2">
        <w:rPr>
          <w:rFonts w:ascii="Calibri" w:hAnsi="Calibri" w:cs="Calibri"/>
          <w:sz w:val="22"/>
          <w:szCs w:val="22"/>
        </w:rPr>
        <w:t xml:space="preserve"> UCI Machine Learning Repository</w:t>
      </w:r>
    </w:p>
    <w:p w14:paraId="30DC41D9" w14:textId="77777777" w:rsidR="00636CC8" w:rsidRDefault="00636CC8" w:rsidP="00636CC8">
      <w:pPr>
        <w:rPr>
          <w:rFonts w:ascii="Calibri" w:hAnsi="Calibri" w:cs="Calibri"/>
          <w:sz w:val="22"/>
          <w:szCs w:val="22"/>
        </w:rPr>
      </w:pPr>
      <w:r>
        <w:rPr>
          <w:rFonts w:ascii="Calibri" w:hAnsi="Calibri" w:cs="Calibri"/>
          <w:sz w:val="22"/>
          <w:szCs w:val="22"/>
          <w:u w:val="single"/>
        </w:rPr>
        <w:t>Dataset:</w:t>
      </w:r>
      <w:r>
        <w:rPr>
          <w:rFonts w:ascii="Calibri" w:hAnsi="Calibri" w:cs="Calibri"/>
          <w:sz w:val="22"/>
          <w:szCs w:val="22"/>
        </w:rPr>
        <w:t xml:space="preserve"> Bank Marketing Dataset</w:t>
      </w:r>
    </w:p>
    <w:p w14:paraId="0CD6F395" w14:textId="77777777" w:rsidR="00636CC8" w:rsidRDefault="00636CC8" w:rsidP="00636CC8">
      <w:pPr>
        <w:rPr>
          <w:rFonts w:ascii="Calibri" w:hAnsi="Calibri" w:cs="Calibri"/>
          <w:sz w:val="22"/>
          <w:szCs w:val="22"/>
        </w:rPr>
      </w:pPr>
      <w:r>
        <w:rPr>
          <w:rFonts w:ascii="Calibri" w:hAnsi="Calibri" w:cs="Calibri"/>
          <w:sz w:val="22"/>
          <w:szCs w:val="22"/>
          <w:u w:val="single"/>
        </w:rPr>
        <w:t>Link:</w:t>
      </w:r>
      <w:r>
        <w:rPr>
          <w:rFonts w:ascii="Calibri" w:hAnsi="Calibri" w:cs="Calibri"/>
          <w:sz w:val="22"/>
          <w:szCs w:val="22"/>
        </w:rPr>
        <w:t xml:space="preserve"> </w:t>
      </w:r>
      <w:hyperlink r:id="rId8" w:history="1">
        <w:r w:rsidRPr="003F6ECC">
          <w:rPr>
            <w:rStyle w:val="Hyperlink"/>
            <w:rFonts w:ascii="Calibri" w:hAnsi="Calibri" w:cs="Calibri"/>
            <w:sz w:val="22"/>
            <w:szCs w:val="22"/>
          </w:rPr>
          <w:t>https://archive.ics.uci.edu/ml/datasets/Bank+Marketing</w:t>
        </w:r>
      </w:hyperlink>
    </w:p>
    <w:p w14:paraId="2D4B5520" w14:textId="77777777" w:rsidR="00636CC8" w:rsidRDefault="00636CC8" w:rsidP="00636CC8">
      <w:pPr>
        <w:rPr>
          <w:rFonts w:ascii="Calibri" w:hAnsi="Calibri" w:cs="Calibri"/>
          <w:sz w:val="22"/>
          <w:szCs w:val="22"/>
        </w:rPr>
      </w:pPr>
      <w:r>
        <w:rPr>
          <w:rFonts w:ascii="Calibri" w:hAnsi="Calibri" w:cs="Calibri"/>
          <w:sz w:val="22"/>
          <w:szCs w:val="22"/>
          <w:u w:val="single"/>
        </w:rPr>
        <w:t>Method of Extraction:</w:t>
      </w:r>
      <w:r>
        <w:rPr>
          <w:rFonts w:ascii="Calibri" w:hAnsi="Calibri" w:cs="Calibri"/>
          <w:sz w:val="22"/>
          <w:szCs w:val="22"/>
        </w:rPr>
        <w:t xml:space="preserve"> Direct download</w:t>
      </w:r>
    </w:p>
    <w:p w14:paraId="33598333" w14:textId="2590B010" w:rsidR="00636CC8" w:rsidRPr="00636CC8" w:rsidRDefault="00636CC8">
      <w:pPr>
        <w:rPr>
          <w:rFonts w:ascii="Calibri" w:hAnsi="Calibri" w:cs="Calibri"/>
          <w:sz w:val="22"/>
          <w:szCs w:val="22"/>
          <w:u w:val="single"/>
        </w:rPr>
      </w:pPr>
      <w:r w:rsidRPr="00491FA1">
        <w:rPr>
          <w:rFonts w:ascii="Calibri" w:hAnsi="Calibri" w:cs="Calibri"/>
          <w:sz w:val="22"/>
          <w:szCs w:val="22"/>
          <w:u w:val="single"/>
        </w:rPr>
        <w:t>Dataset Description (As per source):</w:t>
      </w:r>
      <w:r w:rsidRPr="00491FA1">
        <w:rPr>
          <w:rFonts w:ascii="Calibri" w:hAnsi="Calibri" w:cs="Calibri"/>
          <w:sz w:val="22"/>
          <w:szCs w:val="22"/>
        </w:rPr>
        <w:t xml:space="preserve"> 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71CBA44E" w14:textId="4AD2F369" w:rsidR="009755E9" w:rsidRDefault="00000000" w:rsidP="00AE3D34">
      <w:pPr>
        <w:rPr>
          <w:rFonts w:ascii="Calibri" w:hAnsi="Calibri" w:cs="Calibri"/>
          <w:sz w:val="22"/>
          <w:szCs w:val="22"/>
        </w:rPr>
      </w:pPr>
      <w:r>
        <w:rPr>
          <w:rFonts w:ascii="Calibri" w:hAnsi="Calibri" w:cs="Calibri"/>
          <w:b/>
          <w:bCs/>
          <w:sz w:val="22"/>
          <w:szCs w:val="22"/>
        </w:rPr>
        <w:t>Proposed Solution Approach:</w:t>
      </w:r>
      <w:r>
        <w:rPr>
          <w:rFonts w:ascii="Calibri" w:hAnsi="Calibri" w:cs="Calibri"/>
          <w:sz w:val="22"/>
          <w:szCs w:val="22"/>
        </w:rPr>
        <w:t xml:space="preserve"> </w:t>
      </w:r>
      <w:r w:rsidR="00AE3D34">
        <w:rPr>
          <w:rFonts w:ascii="Calibri" w:hAnsi="Calibri" w:cs="Calibri"/>
          <w:sz w:val="22"/>
          <w:szCs w:val="22"/>
        </w:rPr>
        <w:t xml:space="preserve">As the objective of the current solution is to predict the customer </w:t>
      </w:r>
      <w:r w:rsidR="00A81578">
        <w:rPr>
          <w:rFonts w:ascii="Calibri" w:hAnsi="Calibri" w:cs="Calibri"/>
          <w:sz w:val="22"/>
          <w:szCs w:val="22"/>
        </w:rPr>
        <w:t>propensity,</w:t>
      </w:r>
      <w:r w:rsidR="00AE3D34">
        <w:rPr>
          <w:rFonts w:ascii="Calibri" w:hAnsi="Calibri" w:cs="Calibri"/>
          <w:sz w:val="22"/>
          <w:szCs w:val="22"/>
        </w:rPr>
        <w:t xml:space="preserve"> we need to build a classification model for the current problem. </w:t>
      </w:r>
      <w:r w:rsidR="009A7177">
        <w:rPr>
          <w:rFonts w:ascii="Calibri" w:hAnsi="Calibri" w:cs="Calibri"/>
          <w:sz w:val="22"/>
          <w:szCs w:val="22"/>
        </w:rPr>
        <w:t>Also,</w:t>
      </w:r>
      <w:r w:rsidR="00AE4D32">
        <w:rPr>
          <w:rFonts w:ascii="Calibri" w:hAnsi="Calibri" w:cs="Calibri"/>
          <w:sz w:val="22"/>
          <w:szCs w:val="22"/>
        </w:rPr>
        <w:t xml:space="preserve"> for </w:t>
      </w:r>
      <w:r w:rsidR="00C32A44">
        <w:rPr>
          <w:rFonts w:ascii="Calibri" w:hAnsi="Calibri" w:cs="Calibri"/>
          <w:sz w:val="22"/>
          <w:szCs w:val="22"/>
        </w:rPr>
        <w:t>this kind of problem</w:t>
      </w:r>
      <w:r w:rsidR="009A7177">
        <w:rPr>
          <w:rFonts w:ascii="Calibri" w:hAnsi="Calibri" w:cs="Calibri"/>
          <w:sz w:val="22"/>
          <w:szCs w:val="22"/>
        </w:rPr>
        <w:t>,</w:t>
      </w:r>
      <w:r w:rsidR="00AE4D32">
        <w:rPr>
          <w:rFonts w:ascii="Calibri" w:hAnsi="Calibri" w:cs="Calibri"/>
          <w:sz w:val="22"/>
          <w:szCs w:val="22"/>
        </w:rPr>
        <w:t xml:space="preserve"> businesses would be keen to look at the drivers of recommendation as it helps them in planning better and deep learning model due to their black box nature might be </w:t>
      </w:r>
      <w:r w:rsidR="009A7177">
        <w:rPr>
          <w:rFonts w:ascii="Calibri" w:hAnsi="Calibri" w:cs="Calibri"/>
          <w:sz w:val="22"/>
          <w:szCs w:val="22"/>
        </w:rPr>
        <w:t xml:space="preserve">not </w:t>
      </w:r>
      <w:r w:rsidR="00AE4D32">
        <w:rPr>
          <w:rFonts w:ascii="Calibri" w:hAnsi="Calibri" w:cs="Calibri"/>
          <w:sz w:val="22"/>
          <w:szCs w:val="22"/>
        </w:rPr>
        <w:t>ideal</w:t>
      </w:r>
      <w:r w:rsidR="009A7177">
        <w:rPr>
          <w:rFonts w:ascii="Calibri" w:hAnsi="Calibri" w:cs="Calibri"/>
          <w:sz w:val="22"/>
          <w:szCs w:val="22"/>
        </w:rPr>
        <w:t xml:space="preserve"> for </w:t>
      </w:r>
      <w:r w:rsidR="009A7177">
        <w:rPr>
          <w:rFonts w:ascii="Calibri" w:hAnsi="Calibri" w:cs="Calibri"/>
          <w:sz w:val="22"/>
          <w:szCs w:val="22"/>
        </w:rPr>
        <w:lastRenderedPageBreak/>
        <w:t>implementation</w:t>
      </w:r>
      <w:r w:rsidR="00AE4D32">
        <w:rPr>
          <w:rFonts w:ascii="Calibri" w:hAnsi="Calibri" w:cs="Calibri"/>
          <w:sz w:val="22"/>
          <w:szCs w:val="22"/>
        </w:rPr>
        <w:t>.</w:t>
      </w:r>
      <w:r w:rsidR="009A7177">
        <w:rPr>
          <w:rFonts w:ascii="Calibri" w:hAnsi="Calibri" w:cs="Calibri"/>
          <w:sz w:val="22"/>
          <w:szCs w:val="22"/>
        </w:rPr>
        <w:t xml:space="preserve"> Hence, we will be using traditional machine learning models as they offer better visibility into the ‘why?’ part of recommendations. </w:t>
      </w:r>
      <w:r w:rsidR="00806020">
        <w:rPr>
          <w:rFonts w:ascii="Calibri" w:hAnsi="Calibri" w:cs="Calibri"/>
          <w:sz w:val="22"/>
          <w:szCs w:val="22"/>
        </w:rPr>
        <w:t>The following stack</w:t>
      </w:r>
      <w:r w:rsidR="00C32A44">
        <w:rPr>
          <w:rFonts w:ascii="Calibri" w:hAnsi="Calibri" w:cs="Calibri"/>
          <w:sz w:val="22"/>
          <w:szCs w:val="22"/>
        </w:rPr>
        <w:t xml:space="preserve"> ML model will be test for the current business problem and an ensemble of individual model recommendation will be used for final prediction</w:t>
      </w:r>
    </w:p>
    <w:p w14:paraId="34025C1A" w14:textId="0CC6F638" w:rsidR="00C32A44" w:rsidRDefault="00C32A44" w:rsidP="00C32A44">
      <w:pPr>
        <w:pStyle w:val="ListParagraph"/>
        <w:numPr>
          <w:ilvl w:val="0"/>
          <w:numId w:val="5"/>
        </w:numPr>
        <w:rPr>
          <w:rFonts w:ascii="Calibri" w:hAnsi="Calibri" w:cs="Calibri"/>
          <w:sz w:val="22"/>
          <w:szCs w:val="22"/>
        </w:rPr>
      </w:pPr>
      <w:r>
        <w:rPr>
          <w:rFonts w:ascii="Calibri" w:hAnsi="Calibri" w:cs="Calibri"/>
          <w:sz w:val="22"/>
          <w:szCs w:val="22"/>
        </w:rPr>
        <w:t>Logistic Regression (baseline model)</w:t>
      </w:r>
    </w:p>
    <w:p w14:paraId="47E07080" w14:textId="0CB935ED" w:rsidR="00C32A44" w:rsidRDefault="00C32A44" w:rsidP="00C32A44">
      <w:pPr>
        <w:pStyle w:val="ListParagraph"/>
        <w:numPr>
          <w:ilvl w:val="0"/>
          <w:numId w:val="5"/>
        </w:numPr>
        <w:rPr>
          <w:rFonts w:ascii="Calibri" w:hAnsi="Calibri" w:cs="Calibri"/>
          <w:sz w:val="22"/>
          <w:szCs w:val="22"/>
        </w:rPr>
      </w:pPr>
      <w:r>
        <w:rPr>
          <w:rFonts w:ascii="Calibri" w:hAnsi="Calibri" w:cs="Calibri"/>
          <w:sz w:val="22"/>
          <w:szCs w:val="22"/>
        </w:rPr>
        <w:t>Random Forest</w:t>
      </w:r>
    </w:p>
    <w:p w14:paraId="38566F35" w14:textId="24E76C26" w:rsidR="00C32A44" w:rsidRDefault="00C32A44" w:rsidP="00C32A44">
      <w:pPr>
        <w:pStyle w:val="ListParagraph"/>
        <w:numPr>
          <w:ilvl w:val="0"/>
          <w:numId w:val="5"/>
        </w:numPr>
        <w:rPr>
          <w:rFonts w:ascii="Calibri" w:hAnsi="Calibri" w:cs="Calibri"/>
          <w:sz w:val="22"/>
          <w:szCs w:val="22"/>
        </w:rPr>
      </w:pPr>
      <w:r>
        <w:rPr>
          <w:rFonts w:ascii="Calibri" w:hAnsi="Calibri" w:cs="Calibri"/>
          <w:sz w:val="22"/>
          <w:szCs w:val="22"/>
        </w:rPr>
        <w:t>XGBoost</w:t>
      </w:r>
    </w:p>
    <w:p w14:paraId="485EC711" w14:textId="4C5859E9" w:rsidR="003B2B5F" w:rsidRDefault="005C1F4A" w:rsidP="00C32A44">
      <w:pPr>
        <w:rPr>
          <w:rFonts w:ascii="Calibri" w:hAnsi="Calibri" w:cs="Calibri"/>
          <w:sz w:val="22"/>
          <w:szCs w:val="22"/>
        </w:rPr>
      </w:pPr>
      <w:r>
        <w:rPr>
          <w:rFonts w:ascii="Calibri" w:hAnsi="Calibri" w:cs="Calibri"/>
          <w:sz w:val="22"/>
          <w:szCs w:val="22"/>
        </w:rPr>
        <w:t xml:space="preserve">Based on the initial look at the data we found the data suffers from class imbalance problem hence appropriate class balancing technique like over or under sampling will be using for addressing this problem. </w:t>
      </w:r>
      <w:r w:rsidR="0075790C">
        <w:rPr>
          <w:rFonts w:ascii="Calibri" w:hAnsi="Calibri" w:cs="Calibri"/>
          <w:sz w:val="22"/>
          <w:szCs w:val="22"/>
        </w:rPr>
        <w:t>Since the problem we are dealing with is classification problem MAPE would be used as primary measure for model performance (on test, validation and train datasets)</w:t>
      </w:r>
      <w:r w:rsidR="001C2BDF">
        <w:rPr>
          <w:rFonts w:ascii="Calibri" w:hAnsi="Calibri" w:cs="Calibri"/>
          <w:sz w:val="22"/>
          <w:szCs w:val="22"/>
        </w:rPr>
        <w:t xml:space="preserve">. </w:t>
      </w:r>
    </w:p>
    <w:p w14:paraId="269E656A" w14:textId="47B02A6C" w:rsidR="003B2B5F" w:rsidRDefault="003B2B5F" w:rsidP="00C32A44">
      <w:pPr>
        <w:rPr>
          <w:rFonts w:ascii="Calibri" w:hAnsi="Calibri" w:cs="Calibri"/>
          <w:sz w:val="22"/>
          <w:szCs w:val="22"/>
        </w:rPr>
      </w:pPr>
      <w:r>
        <w:rPr>
          <w:rFonts w:ascii="Calibri" w:hAnsi="Calibri" w:cs="Calibri"/>
          <w:noProof/>
          <w:sz w:val="22"/>
          <w:szCs w:val="22"/>
        </w:rPr>
        <w:drawing>
          <wp:inline distT="0" distB="0" distL="0" distR="0" wp14:anchorId="5220F55F" wp14:editId="6B31F105">
            <wp:extent cx="5987415" cy="1700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020019" cy="1710151"/>
                    </a:xfrm>
                    <a:prstGeom prst="rect">
                      <a:avLst/>
                    </a:prstGeom>
                    <a:noFill/>
                  </pic:spPr>
                </pic:pic>
              </a:graphicData>
            </a:graphic>
          </wp:inline>
        </w:drawing>
      </w:r>
    </w:p>
    <w:p w14:paraId="2A3D79E1" w14:textId="54F357B7" w:rsidR="00C21C55" w:rsidRPr="00C32A44" w:rsidRDefault="0013720C" w:rsidP="00C32A44">
      <w:pPr>
        <w:rPr>
          <w:rFonts w:ascii="Calibri" w:hAnsi="Calibri" w:cs="Calibri"/>
          <w:sz w:val="22"/>
          <w:szCs w:val="22"/>
        </w:rPr>
      </w:pPr>
      <w:r>
        <w:rPr>
          <w:rFonts w:ascii="Calibri" w:hAnsi="Calibri" w:cs="Calibri"/>
          <w:sz w:val="22"/>
          <w:szCs w:val="22"/>
        </w:rPr>
        <w:t>Finally,</w:t>
      </w:r>
      <w:r w:rsidR="00C21C55">
        <w:rPr>
          <w:rFonts w:ascii="Calibri" w:hAnsi="Calibri" w:cs="Calibri"/>
          <w:sz w:val="22"/>
          <w:szCs w:val="22"/>
        </w:rPr>
        <w:t xml:space="preserve"> an interactive web application generating real-time recommendation on customer’s propensity once users provide customer details</w:t>
      </w:r>
      <w:r w:rsidR="004165C6">
        <w:rPr>
          <w:rFonts w:ascii="Calibri" w:hAnsi="Calibri" w:cs="Calibri"/>
          <w:sz w:val="22"/>
          <w:szCs w:val="22"/>
        </w:rPr>
        <w:t>.</w:t>
      </w:r>
    </w:p>
    <w:p w14:paraId="7BF26698" w14:textId="77777777" w:rsidR="009755E9" w:rsidRDefault="00000000">
      <w:pPr>
        <w:pStyle w:val="NoSpacing"/>
        <w:rPr>
          <w:rFonts w:ascii="Calibri" w:hAnsi="Calibri" w:cs="Calibri"/>
          <w:sz w:val="22"/>
          <w:szCs w:val="22"/>
        </w:rPr>
      </w:pPr>
      <w:r>
        <w:rPr>
          <w:rFonts w:ascii="Calibri" w:hAnsi="Calibri" w:cs="Calibri"/>
          <w:b/>
          <w:bCs/>
          <w:sz w:val="22"/>
          <w:szCs w:val="22"/>
        </w:rPr>
        <w:t>Tools:</w:t>
      </w:r>
    </w:p>
    <w:p w14:paraId="1D56DF9D" w14:textId="77777777" w:rsidR="009755E9" w:rsidRPr="00BA67F2" w:rsidRDefault="00000000">
      <w:pPr>
        <w:pStyle w:val="ListParagraph"/>
        <w:numPr>
          <w:ilvl w:val="0"/>
          <w:numId w:val="3"/>
        </w:numPr>
        <w:rPr>
          <w:rFonts w:ascii="Calibri" w:hAnsi="Calibri" w:cs="Calibri"/>
          <w:sz w:val="22"/>
          <w:szCs w:val="22"/>
          <w:u w:val="single"/>
        </w:rPr>
      </w:pPr>
      <w:r w:rsidRPr="00BA67F2">
        <w:rPr>
          <w:rFonts w:ascii="Calibri" w:hAnsi="Calibri" w:cs="Calibri"/>
          <w:sz w:val="22"/>
          <w:szCs w:val="22"/>
          <w:u w:val="single"/>
        </w:rPr>
        <w:t>Programming Languages:</w:t>
      </w:r>
    </w:p>
    <w:p w14:paraId="28CD5065" w14:textId="52EDD7DA" w:rsidR="009755E9" w:rsidRDefault="00000000">
      <w:pPr>
        <w:pStyle w:val="ListParagraph"/>
        <w:numPr>
          <w:ilvl w:val="1"/>
          <w:numId w:val="3"/>
        </w:numPr>
        <w:rPr>
          <w:rFonts w:ascii="Calibri" w:hAnsi="Calibri" w:cs="Calibri"/>
          <w:sz w:val="22"/>
          <w:szCs w:val="22"/>
        </w:rPr>
      </w:pPr>
      <w:r>
        <w:rPr>
          <w:rFonts w:ascii="Calibri" w:hAnsi="Calibri" w:cs="Calibri"/>
          <w:sz w:val="22"/>
          <w:szCs w:val="22"/>
        </w:rPr>
        <w:t>Python: For programming entire modeling pipeline</w:t>
      </w:r>
      <w:r w:rsidR="003A1FB0">
        <w:rPr>
          <w:rFonts w:ascii="Calibri" w:hAnsi="Calibri" w:cs="Calibri"/>
          <w:sz w:val="22"/>
          <w:szCs w:val="22"/>
        </w:rPr>
        <w:t xml:space="preserve"> (IDE: Jupyter Notebook)</w:t>
      </w:r>
    </w:p>
    <w:p w14:paraId="6791FBAB" w14:textId="3A7E7F76" w:rsidR="009755E9" w:rsidRDefault="00000000">
      <w:pPr>
        <w:pStyle w:val="ListParagraph"/>
        <w:numPr>
          <w:ilvl w:val="1"/>
          <w:numId w:val="3"/>
        </w:numPr>
        <w:rPr>
          <w:rFonts w:ascii="Calibri" w:hAnsi="Calibri" w:cs="Calibri"/>
          <w:sz w:val="22"/>
          <w:szCs w:val="22"/>
        </w:rPr>
      </w:pPr>
      <w:r>
        <w:rPr>
          <w:rFonts w:ascii="Calibri" w:hAnsi="Calibri" w:cs="Calibri"/>
          <w:sz w:val="22"/>
          <w:szCs w:val="22"/>
        </w:rPr>
        <w:t xml:space="preserve">UI development: Streamlit, Javascript, HTML and CSS </w:t>
      </w:r>
      <w:r w:rsidR="003A1FB0">
        <w:rPr>
          <w:rFonts w:ascii="Calibri" w:hAnsi="Calibri" w:cs="Calibri"/>
          <w:sz w:val="22"/>
          <w:szCs w:val="22"/>
        </w:rPr>
        <w:t>(IDE: VS Code)</w:t>
      </w:r>
    </w:p>
    <w:p w14:paraId="6670CC2D" w14:textId="77777777" w:rsidR="009755E9" w:rsidRPr="00BA67F2" w:rsidRDefault="00000000">
      <w:pPr>
        <w:pStyle w:val="ListParagraph"/>
        <w:numPr>
          <w:ilvl w:val="0"/>
          <w:numId w:val="3"/>
        </w:numPr>
        <w:rPr>
          <w:rFonts w:ascii="Calibri" w:hAnsi="Calibri" w:cs="Calibri"/>
          <w:sz w:val="22"/>
          <w:szCs w:val="22"/>
          <w:u w:val="single"/>
        </w:rPr>
      </w:pPr>
      <w:r w:rsidRPr="00BA67F2">
        <w:rPr>
          <w:rFonts w:ascii="Calibri" w:hAnsi="Calibri" w:cs="Calibri"/>
          <w:sz w:val="22"/>
          <w:szCs w:val="22"/>
          <w:u w:val="single"/>
        </w:rPr>
        <w:t>Libraries/Frameworks:</w:t>
      </w:r>
    </w:p>
    <w:p w14:paraId="1055BA42" w14:textId="5E2B827B" w:rsidR="009755E9" w:rsidRDefault="007C280A">
      <w:pPr>
        <w:pStyle w:val="ListParagraph"/>
        <w:numPr>
          <w:ilvl w:val="1"/>
          <w:numId w:val="3"/>
        </w:numPr>
        <w:rPr>
          <w:rFonts w:ascii="Calibri" w:hAnsi="Calibri" w:cs="Calibri"/>
          <w:sz w:val="22"/>
          <w:szCs w:val="22"/>
        </w:rPr>
      </w:pPr>
      <w:r>
        <w:rPr>
          <w:rFonts w:ascii="Calibri" w:hAnsi="Calibri" w:cs="Calibri"/>
          <w:sz w:val="22"/>
          <w:szCs w:val="22"/>
        </w:rPr>
        <w:t xml:space="preserve">Sklearn: </w:t>
      </w:r>
      <w:r w:rsidR="0041413A">
        <w:rPr>
          <w:rFonts w:ascii="Calibri" w:hAnsi="Calibri" w:cs="Calibri"/>
          <w:sz w:val="22"/>
          <w:szCs w:val="22"/>
        </w:rPr>
        <w:t>M</w:t>
      </w:r>
      <w:r w:rsidR="00105915">
        <w:rPr>
          <w:rFonts w:ascii="Calibri" w:hAnsi="Calibri" w:cs="Calibri"/>
          <w:sz w:val="22"/>
          <w:szCs w:val="22"/>
        </w:rPr>
        <w:t>achine learning</w:t>
      </w:r>
      <w:r>
        <w:rPr>
          <w:rFonts w:ascii="Calibri" w:hAnsi="Calibri" w:cs="Calibri"/>
          <w:sz w:val="22"/>
          <w:szCs w:val="22"/>
        </w:rPr>
        <w:t xml:space="preserve"> models</w:t>
      </w:r>
    </w:p>
    <w:p w14:paraId="28AFDEC7" w14:textId="19B13ADE" w:rsidR="009755E9" w:rsidRPr="00556279" w:rsidRDefault="00000000" w:rsidP="00556279">
      <w:pPr>
        <w:pStyle w:val="ListParagraph"/>
        <w:numPr>
          <w:ilvl w:val="1"/>
          <w:numId w:val="3"/>
        </w:numPr>
        <w:rPr>
          <w:rFonts w:ascii="Calibri" w:hAnsi="Calibri" w:cs="Calibri"/>
          <w:sz w:val="22"/>
          <w:szCs w:val="22"/>
        </w:rPr>
      </w:pPr>
      <w:r>
        <w:rPr>
          <w:rFonts w:ascii="Calibri" w:hAnsi="Calibri" w:cs="Calibri"/>
          <w:sz w:val="22"/>
          <w:szCs w:val="22"/>
        </w:rPr>
        <w:t xml:space="preserve">Steamlit: </w:t>
      </w:r>
      <w:r w:rsidR="0041413A">
        <w:rPr>
          <w:rFonts w:ascii="Calibri" w:hAnsi="Calibri" w:cs="Calibri"/>
          <w:sz w:val="22"/>
          <w:szCs w:val="22"/>
        </w:rPr>
        <w:t>Web A</w:t>
      </w:r>
      <w:r>
        <w:rPr>
          <w:rFonts w:ascii="Calibri" w:hAnsi="Calibri" w:cs="Calibri"/>
          <w:sz w:val="22"/>
          <w:szCs w:val="22"/>
        </w:rPr>
        <w:t>pplication</w:t>
      </w:r>
    </w:p>
    <w:p w14:paraId="7E0230DC" w14:textId="77777777" w:rsidR="009755E9" w:rsidRDefault="00000000">
      <w:pPr>
        <w:rPr>
          <w:rFonts w:ascii="Calibri" w:hAnsi="Calibri" w:cs="Calibri"/>
          <w:sz w:val="22"/>
          <w:szCs w:val="22"/>
        </w:rPr>
      </w:pPr>
      <w:r>
        <w:rPr>
          <w:rFonts w:ascii="Calibri" w:hAnsi="Calibri" w:cs="Calibri"/>
          <w:b/>
          <w:bCs/>
          <w:sz w:val="22"/>
          <w:szCs w:val="22"/>
        </w:rPr>
        <w:t>References:</w:t>
      </w:r>
    </w:p>
    <w:p w14:paraId="1CB076ED" w14:textId="6F1CF83D" w:rsidR="00280909" w:rsidRPr="00280909" w:rsidRDefault="00000000">
      <w:pPr>
        <w:numPr>
          <w:ilvl w:val="0"/>
          <w:numId w:val="4"/>
        </w:numPr>
        <w:rPr>
          <w:rFonts w:ascii="Calibri" w:hAnsi="Calibri"/>
          <w:b/>
          <w:bCs/>
          <w:sz w:val="22"/>
          <w:szCs w:val="22"/>
        </w:rPr>
      </w:pPr>
      <w:hyperlink r:id="rId10" w:history="1">
        <w:r w:rsidR="00280909" w:rsidRPr="003F6ECC">
          <w:rPr>
            <w:rStyle w:val="Hyperlink"/>
          </w:rPr>
          <w:t>https://www.liveagent.com/customer-support-glossary/cost-per-call/</w:t>
        </w:r>
      </w:hyperlink>
    </w:p>
    <w:p w14:paraId="2B887C44" w14:textId="06E0AC7E" w:rsidR="009755E9" w:rsidRDefault="009755E9" w:rsidP="00A83813">
      <w:pPr>
        <w:ind w:left="180"/>
        <w:rPr>
          <w:rFonts w:ascii="Calibri" w:hAnsi="Calibri"/>
          <w:b/>
          <w:bCs/>
          <w:sz w:val="22"/>
          <w:szCs w:val="22"/>
        </w:rPr>
      </w:pPr>
    </w:p>
    <w:sectPr w:rsidR="009755E9">
      <w:footerReference w:type="default" r:id="rId11"/>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8360" w14:textId="77777777" w:rsidR="003957D4" w:rsidRDefault="003957D4">
      <w:pPr>
        <w:spacing w:line="240" w:lineRule="auto"/>
      </w:pPr>
      <w:r>
        <w:separator/>
      </w:r>
    </w:p>
  </w:endnote>
  <w:endnote w:type="continuationSeparator" w:id="0">
    <w:p w14:paraId="63B4F7F5" w14:textId="77777777" w:rsidR="003957D4" w:rsidRDefault="00395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A85A" w14:textId="77777777" w:rsidR="009755E9" w:rsidRDefault="00000000">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A05B" w14:textId="77777777" w:rsidR="003957D4" w:rsidRDefault="003957D4">
      <w:pPr>
        <w:spacing w:after="0"/>
      </w:pPr>
      <w:r>
        <w:separator/>
      </w:r>
    </w:p>
  </w:footnote>
  <w:footnote w:type="continuationSeparator" w:id="0">
    <w:p w14:paraId="0EFC5ACA" w14:textId="77777777" w:rsidR="003957D4" w:rsidRDefault="003957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4F1CC"/>
    <w:multiLevelType w:val="singleLevel"/>
    <w:tmpl w:val="9264F1CC"/>
    <w:lvl w:ilvl="0">
      <w:start w:val="1"/>
      <w:numFmt w:val="decimal"/>
      <w:suff w:val="space"/>
      <w:lvlText w:val="[%1]"/>
      <w:lvlJc w:val="left"/>
      <w:pPr>
        <w:ind w:left="180"/>
      </w:pPr>
      <w:rPr>
        <w:rFonts w:hint="default"/>
        <w:b w:val="0"/>
        <w:bCs w:val="0"/>
      </w:rPr>
    </w:lvl>
  </w:abstractNum>
  <w:abstractNum w:abstractNumId="1" w15:restartNumberingAfterBreak="0">
    <w:nsid w:val="B5DE9840"/>
    <w:multiLevelType w:val="singleLevel"/>
    <w:tmpl w:val="B5DE9840"/>
    <w:lvl w:ilvl="0">
      <w:start w:val="1"/>
      <w:numFmt w:val="decimal"/>
      <w:lvlText w:val="%1."/>
      <w:lvlJc w:val="left"/>
      <w:pPr>
        <w:tabs>
          <w:tab w:val="left" w:pos="845"/>
        </w:tabs>
        <w:ind w:left="845" w:hanging="425"/>
      </w:pPr>
      <w:rPr>
        <w:rFonts w:hint="default"/>
      </w:rPr>
    </w:lvl>
  </w:abstractNum>
  <w:abstractNum w:abstractNumId="2" w15:restartNumberingAfterBreak="0">
    <w:nsid w:val="45A215E8"/>
    <w:multiLevelType w:val="hybridMultilevel"/>
    <w:tmpl w:val="211C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1B6289"/>
    <w:multiLevelType w:val="multilevel"/>
    <w:tmpl w:val="491B628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7E5D71"/>
    <w:multiLevelType w:val="multilevel"/>
    <w:tmpl w:val="657E5D71"/>
    <w:lvl w:ilvl="0">
      <w:start w:val="1"/>
      <w:numFmt w:val="bullet"/>
      <w:pStyle w:val="ListBullet"/>
      <w:lvlText w:val=""/>
      <w:lvlJc w:val="left"/>
      <w:pPr>
        <w:tabs>
          <w:tab w:val="left"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983268939">
    <w:abstractNumId w:val="4"/>
  </w:num>
  <w:num w:numId="2" w16cid:durableId="567571295">
    <w:abstractNumId w:val="1"/>
  </w:num>
  <w:num w:numId="3" w16cid:durableId="1744794087">
    <w:abstractNumId w:val="3"/>
  </w:num>
  <w:num w:numId="4" w16cid:durableId="2078432284">
    <w:abstractNumId w:val="0"/>
  </w:num>
  <w:num w:numId="5" w16cid:durableId="166600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5B"/>
    <w:rsid w:val="000154EF"/>
    <w:rsid w:val="00022504"/>
    <w:rsid w:val="000322BF"/>
    <w:rsid w:val="00036830"/>
    <w:rsid w:val="00041491"/>
    <w:rsid w:val="00056BB2"/>
    <w:rsid w:val="000C535C"/>
    <w:rsid w:val="000C6A97"/>
    <w:rsid w:val="000E697B"/>
    <w:rsid w:val="00105915"/>
    <w:rsid w:val="00105D1F"/>
    <w:rsid w:val="00117948"/>
    <w:rsid w:val="001238BC"/>
    <w:rsid w:val="001273C1"/>
    <w:rsid w:val="0013720C"/>
    <w:rsid w:val="00180819"/>
    <w:rsid w:val="001A1252"/>
    <w:rsid w:val="001B6294"/>
    <w:rsid w:val="001C2BDF"/>
    <w:rsid w:val="001D50F4"/>
    <w:rsid w:val="001E775D"/>
    <w:rsid w:val="001F3CAE"/>
    <w:rsid w:val="002129B0"/>
    <w:rsid w:val="0022051A"/>
    <w:rsid w:val="00223987"/>
    <w:rsid w:val="00230C30"/>
    <w:rsid w:val="00253CA5"/>
    <w:rsid w:val="002567B8"/>
    <w:rsid w:val="00280909"/>
    <w:rsid w:val="002814C7"/>
    <w:rsid w:val="00295C0C"/>
    <w:rsid w:val="002971B4"/>
    <w:rsid w:val="002A04F7"/>
    <w:rsid w:val="002A335B"/>
    <w:rsid w:val="002E52EE"/>
    <w:rsid w:val="002F5AF4"/>
    <w:rsid w:val="00303E5B"/>
    <w:rsid w:val="003262A3"/>
    <w:rsid w:val="003262F3"/>
    <w:rsid w:val="00337F0D"/>
    <w:rsid w:val="00346FDE"/>
    <w:rsid w:val="00347A01"/>
    <w:rsid w:val="003522EC"/>
    <w:rsid w:val="00382012"/>
    <w:rsid w:val="00386778"/>
    <w:rsid w:val="0039365E"/>
    <w:rsid w:val="003957D4"/>
    <w:rsid w:val="003A1794"/>
    <w:rsid w:val="003A1FB0"/>
    <w:rsid w:val="003B2B5F"/>
    <w:rsid w:val="003D6F89"/>
    <w:rsid w:val="003F4480"/>
    <w:rsid w:val="00405570"/>
    <w:rsid w:val="0041413A"/>
    <w:rsid w:val="004165C6"/>
    <w:rsid w:val="0041727D"/>
    <w:rsid w:val="00431D2A"/>
    <w:rsid w:val="00491FA1"/>
    <w:rsid w:val="004B5850"/>
    <w:rsid w:val="004B7862"/>
    <w:rsid w:val="004E5035"/>
    <w:rsid w:val="004E70A4"/>
    <w:rsid w:val="004F5C8E"/>
    <w:rsid w:val="00510B18"/>
    <w:rsid w:val="00510DBF"/>
    <w:rsid w:val="00511612"/>
    <w:rsid w:val="00516DE8"/>
    <w:rsid w:val="00517215"/>
    <w:rsid w:val="0053124D"/>
    <w:rsid w:val="00544457"/>
    <w:rsid w:val="00545041"/>
    <w:rsid w:val="00556279"/>
    <w:rsid w:val="00557E34"/>
    <w:rsid w:val="00562FAE"/>
    <w:rsid w:val="005722E1"/>
    <w:rsid w:val="00590B0E"/>
    <w:rsid w:val="00590C3F"/>
    <w:rsid w:val="005913D1"/>
    <w:rsid w:val="005C1F4A"/>
    <w:rsid w:val="005D3EA3"/>
    <w:rsid w:val="005E399D"/>
    <w:rsid w:val="005F240B"/>
    <w:rsid w:val="00611D27"/>
    <w:rsid w:val="00636CC8"/>
    <w:rsid w:val="006607A6"/>
    <w:rsid w:val="006642A2"/>
    <w:rsid w:val="00664B8C"/>
    <w:rsid w:val="0066713E"/>
    <w:rsid w:val="00670F9C"/>
    <w:rsid w:val="006829B3"/>
    <w:rsid w:val="00687BB6"/>
    <w:rsid w:val="00695CE2"/>
    <w:rsid w:val="006A2A17"/>
    <w:rsid w:val="006C5ECB"/>
    <w:rsid w:val="006D1DB8"/>
    <w:rsid w:val="006E4851"/>
    <w:rsid w:val="00700810"/>
    <w:rsid w:val="00702381"/>
    <w:rsid w:val="0070301F"/>
    <w:rsid w:val="00712F8C"/>
    <w:rsid w:val="0071603F"/>
    <w:rsid w:val="00716F9A"/>
    <w:rsid w:val="00731913"/>
    <w:rsid w:val="00741991"/>
    <w:rsid w:val="00743B26"/>
    <w:rsid w:val="0075790C"/>
    <w:rsid w:val="0076017A"/>
    <w:rsid w:val="007C280A"/>
    <w:rsid w:val="007D5450"/>
    <w:rsid w:val="007F34CD"/>
    <w:rsid w:val="007F794B"/>
    <w:rsid w:val="00803820"/>
    <w:rsid w:val="00805667"/>
    <w:rsid w:val="00806020"/>
    <w:rsid w:val="00814D3A"/>
    <w:rsid w:val="008160D2"/>
    <w:rsid w:val="008311ED"/>
    <w:rsid w:val="00835E27"/>
    <w:rsid w:val="00856C6B"/>
    <w:rsid w:val="00874101"/>
    <w:rsid w:val="0088175F"/>
    <w:rsid w:val="00882D76"/>
    <w:rsid w:val="00890C68"/>
    <w:rsid w:val="008961F2"/>
    <w:rsid w:val="008A4412"/>
    <w:rsid w:val="008A6607"/>
    <w:rsid w:val="008A7024"/>
    <w:rsid w:val="008C3C98"/>
    <w:rsid w:val="008F0E66"/>
    <w:rsid w:val="008F357B"/>
    <w:rsid w:val="008F4E62"/>
    <w:rsid w:val="0090136B"/>
    <w:rsid w:val="009123D1"/>
    <w:rsid w:val="0091726C"/>
    <w:rsid w:val="00917B56"/>
    <w:rsid w:val="00922E2B"/>
    <w:rsid w:val="00925B05"/>
    <w:rsid w:val="00925EBA"/>
    <w:rsid w:val="00927957"/>
    <w:rsid w:val="009507EC"/>
    <w:rsid w:val="009605B6"/>
    <w:rsid w:val="00967E45"/>
    <w:rsid w:val="009755E9"/>
    <w:rsid w:val="00987BCC"/>
    <w:rsid w:val="00987E44"/>
    <w:rsid w:val="0099321D"/>
    <w:rsid w:val="009A3E0F"/>
    <w:rsid w:val="009A7177"/>
    <w:rsid w:val="009B5D53"/>
    <w:rsid w:val="009B5E71"/>
    <w:rsid w:val="009C47F4"/>
    <w:rsid w:val="009C7D01"/>
    <w:rsid w:val="009E1E0C"/>
    <w:rsid w:val="009E5186"/>
    <w:rsid w:val="00A02C7E"/>
    <w:rsid w:val="00A263E5"/>
    <w:rsid w:val="00A3368E"/>
    <w:rsid w:val="00A36B2B"/>
    <w:rsid w:val="00A62B11"/>
    <w:rsid w:val="00A67739"/>
    <w:rsid w:val="00A70BEB"/>
    <w:rsid w:val="00A7334F"/>
    <w:rsid w:val="00A7389C"/>
    <w:rsid w:val="00A81578"/>
    <w:rsid w:val="00A83813"/>
    <w:rsid w:val="00A97CC8"/>
    <w:rsid w:val="00AA4E06"/>
    <w:rsid w:val="00AA528E"/>
    <w:rsid w:val="00AB131D"/>
    <w:rsid w:val="00AB17E6"/>
    <w:rsid w:val="00AC04EC"/>
    <w:rsid w:val="00AC7936"/>
    <w:rsid w:val="00AE23D5"/>
    <w:rsid w:val="00AE3D34"/>
    <w:rsid w:val="00AE4D32"/>
    <w:rsid w:val="00AF452C"/>
    <w:rsid w:val="00AF5D66"/>
    <w:rsid w:val="00AF68B0"/>
    <w:rsid w:val="00B01508"/>
    <w:rsid w:val="00B0209E"/>
    <w:rsid w:val="00B0557A"/>
    <w:rsid w:val="00B13AE2"/>
    <w:rsid w:val="00B2327E"/>
    <w:rsid w:val="00B52CB8"/>
    <w:rsid w:val="00B54337"/>
    <w:rsid w:val="00B816CE"/>
    <w:rsid w:val="00BA67F2"/>
    <w:rsid w:val="00BA7597"/>
    <w:rsid w:val="00BC617C"/>
    <w:rsid w:val="00BD1AE0"/>
    <w:rsid w:val="00BD6401"/>
    <w:rsid w:val="00BE3CD6"/>
    <w:rsid w:val="00BE5F07"/>
    <w:rsid w:val="00BF51C1"/>
    <w:rsid w:val="00BF720D"/>
    <w:rsid w:val="00C052A8"/>
    <w:rsid w:val="00C121C3"/>
    <w:rsid w:val="00C141C1"/>
    <w:rsid w:val="00C16778"/>
    <w:rsid w:val="00C21C55"/>
    <w:rsid w:val="00C30E6A"/>
    <w:rsid w:val="00C3235A"/>
    <w:rsid w:val="00C32A44"/>
    <w:rsid w:val="00C36615"/>
    <w:rsid w:val="00C37A98"/>
    <w:rsid w:val="00C63310"/>
    <w:rsid w:val="00C82BD3"/>
    <w:rsid w:val="00C967EA"/>
    <w:rsid w:val="00CA6BFE"/>
    <w:rsid w:val="00CB6AAD"/>
    <w:rsid w:val="00CC4E29"/>
    <w:rsid w:val="00CC612B"/>
    <w:rsid w:val="00CD0962"/>
    <w:rsid w:val="00CD0B73"/>
    <w:rsid w:val="00CD3D7D"/>
    <w:rsid w:val="00D0135F"/>
    <w:rsid w:val="00D013ED"/>
    <w:rsid w:val="00D21679"/>
    <w:rsid w:val="00D31902"/>
    <w:rsid w:val="00D31D4F"/>
    <w:rsid w:val="00D425F0"/>
    <w:rsid w:val="00D51138"/>
    <w:rsid w:val="00D540E8"/>
    <w:rsid w:val="00D54524"/>
    <w:rsid w:val="00D616A0"/>
    <w:rsid w:val="00D635F8"/>
    <w:rsid w:val="00D82669"/>
    <w:rsid w:val="00D97CCB"/>
    <w:rsid w:val="00DB5E3C"/>
    <w:rsid w:val="00DD3056"/>
    <w:rsid w:val="00E162FA"/>
    <w:rsid w:val="00E21AEB"/>
    <w:rsid w:val="00E23930"/>
    <w:rsid w:val="00E32008"/>
    <w:rsid w:val="00E41524"/>
    <w:rsid w:val="00E41A0C"/>
    <w:rsid w:val="00E47FA5"/>
    <w:rsid w:val="00E678FA"/>
    <w:rsid w:val="00E74A20"/>
    <w:rsid w:val="00E8015D"/>
    <w:rsid w:val="00E83EE3"/>
    <w:rsid w:val="00EA06FB"/>
    <w:rsid w:val="00EA7B97"/>
    <w:rsid w:val="00EB4C8B"/>
    <w:rsid w:val="00ED69D5"/>
    <w:rsid w:val="00EF050A"/>
    <w:rsid w:val="00F04A6F"/>
    <w:rsid w:val="00F114E9"/>
    <w:rsid w:val="00F42EAE"/>
    <w:rsid w:val="00F535B0"/>
    <w:rsid w:val="00F74E39"/>
    <w:rsid w:val="00F91633"/>
    <w:rsid w:val="00F94774"/>
    <w:rsid w:val="00F9769D"/>
    <w:rsid w:val="00FB215A"/>
    <w:rsid w:val="00FB2EE0"/>
    <w:rsid w:val="00FB6F52"/>
    <w:rsid w:val="00FC4D18"/>
    <w:rsid w:val="00FC68B0"/>
    <w:rsid w:val="00FD2DD4"/>
    <w:rsid w:val="00FF147D"/>
    <w:rsid w:val="01DD0B98"/>
    <w:rsid w:val="034E58B1"/>
    <w:rsid w:val="03F1371E"/>
    <w:rsid w:val="05E21783"/>
    <w:rsid w:val="064C4ACF"/>
    <w:rsid w:val="06A55FBE"/>
    <w:rsid w:val="0C216E2C"/>
    <w:rsid w:val="0FB6788B"/>
    <w:rsid w:val="112F484C"/>
    <w:rsid w:val="126A1994"/>
    <w:rsid w:val="12993DAE"/>
    <w:rsid w:val="164107F7"/>
    <w:rsid w:val="17B201C6"/>
    <w:rsid w:val="1F9A0E85"/>
    <w:rsid w:val="247032B6"/>
    <w:rsid w:val="25C805EC"/>
    <w:rsid w:val="32BD2B5B"/>
    <w:rsid w:val="392534B4"/>
    <w:rsid w:val="3D9E5855"/>
    <w:rsid w:val="3ED657B5"/>
    <w:rsid w:val="47FB1307"/>
    <w:rsid w:val="4AAD08D4"/>
    <w:rsid w:val="4C3E4E63"/>
    <w:rsid w:val="4CFA456E"/>
    <w:rsid w:val="533D62BF"/>
    <w:rsid w:val="5A5A555D"/>
    <w:rsid w:val="5B7F3AD9"/>
    <w:rsid w:val="5CCC49E9"/>
    <w:rsid w:val="5FC01289"/>
    <w:rsid w:val="63CC0090"/>
    <w:rsid w:val="6E0F715E"/>
    <w:rsid w:val="73BB21B4"/>
    <w:rsid w:val="79B756FB"/>
    <w:rsid w:val="7CD02EC3"/>
    <w:rsid w:val="7F82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6869"/>
  <w15:docId w15:val="{DCFBB83D-F6B2-49CE-9E73-61CB2147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2"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88" w:lineRule="auto"/>
    </w:pPr>
    <w:rPr>
      <w:rFonts w:asciiTheme="minorHAnsi" w:eastAsiaTheme="minorHAnsi" w:hAnsiTheme="minorHAnsi" w:cstheme="minorBidi"/>
      <w:color w:val="404040" w:themeColor="text1" w:themeTint="BF"/>
      <w:sz w:val="18"/>
      <w:szCs w:val="18"/>
      <w:lang w:val="en-US" w:eastAsia="ja-JP"/>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B9BD5" w:themeColor="accent1"/>
      <w:sz w:val="28"/>
      <w:szCs w:val="28"/>
      <w14:textFill>
        <w14:solidFill>
          <w14:schemeClr w14:val="accent1">
            <w14:lumMod w14:val="50000"/>
            <w14:lumMod w14:val="75000"/>
            <w14:lumOff w14:val="25000"/>
          </w14:schemeClr>
        </w14:solidFill>
      </w14:textFill>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14:textFill>
        <w14:solidFill>
          <w14:schemeClr w14:val="accent1">
            <w14:lumMod w14:val="75000"/>
            <w14:lumMod w14:val="75000"/>
            <w14:lumOff w14:val="25000"/>
          </w14:schemeClr>
        </w14:solidFill>
      </w14:textFill>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B9BD5" w:themeColor="accent1"/>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B9BD5"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5B9BD5" w:themeColor="accent1"/>
      <w14:textFill>
        <w14:solidFill>
          <w14:schemeClr w14:val="accent1">
            <w14:lumMod w14:val="50000"/>
            <w14:lumMod w14:val="75000"/>
            <w14:lumOff w14:val="25000"/>
          </w14:schemeClr>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5B9BD5" w:themeColor="accent1"/>
      <w14:textFill>
        <w14:solidFill>
          <w14:schemeClr w14:val="accent1">
            <w14:lumMod w14:val="50000"/>
            <w14:lumMod w14:val="75000"/>
            <w14:lumOff w14:val="25000"/>
          </w14:schemeClr>
        </w14:solidFill>
      </w14:textFill>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qFormat/>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5B9BD5" w:themeColor="accent1"/>
      <w14:textFill>
        <w14:solidFill>
          <w14:schemeClr w14:val="accent1">
            <w14:lumMod w14:val="75000"/>
            <w14:lumMod w14:val="75000"/>
            <w14:lumOff w14:val="25000"/>
          </w14:schemeClr>
        </w14:solidFill>
      </w14:textFill>
    </w:rPr>
  </w:style>
  <w:style w:type="paragraph" w:styleId="Footer">
    <w:name w:val="footer"/>
    <w:basedOn w:val="Normal"/>
    <w:link w:val="FooterChar"/>
    <w:uiPriority w:val="99"/>
    <w:unhideWhenUsed/>
    <w:qFormat/>
    <w:pPr>
      <w:spacing w:before="200" w:after="0" w:line="240" w:lineRule="auto"/>
      <w:ind w:left="-144"/>
      <w:contextualSpacing/>
    </w:pPr>
    <w:rPr>
      <w:rFonts w:asciiTheme="majorHAnsi" w:eastAsiaTheme="majorEastAsia" w:hAnsiTheme="majorHAnsi" w:cstheme="majorBidi"/>
      <w:color w:val="5B9BD5" w:themeColor="accent1"/>
      <w:sz w:val="20"/>
      <w:szCs w:val="20"/>
      <w14:textFill>
        <w14:solidFill>
          <w14:schemeClr w14:val="accent1">
            <w14:lumMod w14:val="50000"/>
            <w14:lumMod w14:val="75000"/>
            <w14:lumOff w14:val="25000"/>
          </w14:schemeClr>
        </w14:solidFill>
      </w14:textFill>
    </w:r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D7230D" w:themeColor="accent6" w:themeShade="BF"/>
      <w:u w:val="single"/>
    </w:rPr>
  </w:style>
  <w:style w:type="paragraph" w:styleId="ListBullet">
    <w:name w:val="List Bullet"/>
    <w:basedOn w:val="Normal"/>
    <w:uiPriority w:val="1"/>
    <w:unhideWhenUsed/>
    <w:qFormat/>
    <w:pPr>
      <w:numPr>
        <w:numId w:val="1"/>
      </w:numPr>
      <w:spacing w:after="60"/>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000000"/>
      <w:sz w:val="24"/>
      <w:szCs w:val="24"/>
      <w:lang w:val="en-IN" w:eastAsia="en-IN"/>
      <w14:textFill>
        <w14:solidFill>
          <w14:srgbClr w14:val="000000">
            <w14:lumMod w14:val="75000"/>
            <w14:lumOff w14:val="25000"/>
          </w14:srgbClr>
        </w14:solidFill>
      </w14:textFill>
    </w:rPr>
  </w:style>
  <w:style w:type="paragraph" w:styleId="Signature">
    <w:name w:val="Signature"/>
    <w:basedOn w:val="Normal"/>
    <w:link w:val="SignatureChar"/>
    <w:uiPriority w:val="12"/>
    <w:unhideWhenUsed/>
    <w:qFormat/>
    <w:pPr>
      <w:spacing w:before="960" w:after="0" w:line="240" w:lineRule="auto"/>
    </w:pPr>
  </w:style>
  <w:style w:type="character" w:styleId="Strong">
    <w:name w:val="Strong"/>
    <w:basedOn w:val="DefaultParagraphFont"/>
    <w:uiPriority w:val="22"/>
    <w:unhideWhenUsed/>
    <w:qFormat/>
    <w:rPr>
      <w:b/>
      <w:bCs/>
    </w:rPr>
  </w:style>
  <w:style w:type="paragraph" w:styleId="Subtitle">
    <w:name w:val="Subtitle"/>
    <w:basedOn w:val="Normal"/>
    <w:next w:val="Normal"/>
    <w:link w:val="SubtitleChar"/>
    <w:uiPriority w:val="11"/>
    <w:qFormat/>
    <w:pPr>
      <w:pBdr>
        <w:left w:val="double" w:sz="18" w:space="4" w:color="1F4E79" w:themeColor="accent1" w:themeShade="80"/>
      </w:pBdr>
      <w:spacing w:before="80" w:after="160" w:line="280" w:lineRule="exact"/>
    </w:pPr>
    <w:rPr>
      <w:b/>
      <w:bCs/>
      <w:color w:val="5B9BD5" w:themeColor="accent1"/>
      <w:sz w:val="24"/>
      <w:szCs w:val="24"/>
      <w14:textFill>
        <w14:solidFill>
          <w14:schemeClr w14:val="accent1">
            <w14:lumMod w14:val="75000"/>
            <w14:lumMod w14:val="75000"/>
            <w14:lumOff w14:val="25000"/>
          </w14:schemeClr>
        </w14:solidFill>
      </w14:textFil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5B9BD5" w:themeColor="accent1"/>
      <w:kern w:val="28"/>
      <w:sz w:val="38"/>
      <w:szCs w:val="38"/>
      <w14:textFill>
        <w14:solidFill>
          <w14:schemeClr w14:val="accent1">
            <w14:lumMod w14:val="50000"/>
            <w14:lumMod w14:val="75000"/>
            <w14:lumOff w14:val="25000"/>
          </w14:schemeClr>
        </w14:solidFill>
      </w14:textFill>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180"/>
    </w:p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1F4E79" w:themeColor="accent1" w:themeShade="80"/>
      <w:kern w:val="28"/>
      <w:sz w:val="38"/>
      <w:szCs w:val="38"/>
    </w:rPr>
  </w:style>
  <w:style w:type="character" w:customStyle="1" w:styleId="SubtitleChar">
    <w:name w:val="Subtitle Char"/>
    <w:basedOn w:val="DefaultParagraphFont"/>
    <w:link w:val="Subtitle"/>
    <w:uiPriority w:val="11"/>
    <w:qFormat/>
    <w:rPr>
      <w:b/>
      <w:bCs/>
      <w:color w:val="2E74B5" w:themeColor="accent1" w:themeShade="BF"/>
      <w:sz w:val="24"/>
      <w:szCs w:val="24"/>
    </w:rPr>
  </w:style>
  <w:style w:type="character" w:customStyle="1" w:styleId="Heading1Char">
    <w:name w:val="Heading 1 Char"/>
    <w:basedOn w:val="DefaultParagraphFont"/>
    <w:link w:val="Heading1"/>
    <w:uiPriority w:val="9"/>
    <w:qFormat/>
    <w:rPr>
      <w:b/>
      <w:bCs/>
      <w:caps/>
      <w:color w:val="1F4E79" w:themeColor="accent1" w:themeShade="80"/>
      <w:sz w:val="28"/>
      <w:szCs w:val="28"/>
    </w:rPr>
  </w:style>
  <w:style w:type="table" w:customStyle="1" w:styleId="TipTable">
    <w:name w:val="Tip Table"/>
    <w:basedOn w:val="TableNormal"/>
    <w:uiPriority w:val="99"/>
    <w:qFormat/>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qFormat/>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Pr>
      <w:color w:val="595959" w:themeColor="text1" w:themeTint="A6"/>
    </w:rPr>
  </w:style>
  <w:style w:type="paragraph" w:styleId="NoSpacing">
    <w:name w:val="No Spacing"/>
    <w:uiPriority w:val="36"/>
    <w:qFormat/>
    <w:rPr>
      <w:rFonts w:asciiTheme="minorHAnsi" w:eastAsiaTheme="minorHAnsi" w:hAnsiTheme="minorHAnsi" w:cstheme="minorBidi"/>
      <w:color w:val="404040" w:themeColor="text1" w:themeTint="BF"/>
      <w:sz w:val="18"/>
      <w:szCs w:val="18"/>
      <w:lang w:val="en-US" w:eastAsia="ja-JP"/>
    </w:rPr>
  </w:style>
  <w:style w:type="character" w:customStyle="1" w:styleId="Heading2Char">
    <w:name w:val="Heading 2 Char"/>
    <w:basedOn w:val="DefaultParagraphFont"/>
    <w:link w:val="Heading2"/>
    <w:uiPriority w:val="9"/>
    <w:qFormat/>
    <w:rPr>
      <w:b/>
      <w:bCs/>
      <w:color w:val="2E74B5" w:themeColor="accent1" w:themeShade="BF"/>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rPr>
      <w:rFonts w:asciiTheme="majorHAnsi" w:eastAsiaTheme="majorEastAsia" w:hAnsiTheme="majorHAnsi" w:cstheme="majorBidi"/>
      <w:color w:val="1F4E79" w:themeColor="accent1" w:themeShade="80"/>
      <w:sz w:val="20"/>
      <w:szCs w:val="20"/>
    </w:rPr>
  </w:style>
  <w:style w:type="table" w:customStyle="1" w:styleId="GridTable4-Accent11">
    <w:name w:val="Grid Table 4 - Accent 11"/>
    <w:basedOn w:val="TableNormal"/>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FootnoteTextChar">
    <w:name w:val="Footnote Text Char"/>
    <w:basedOn w:val="DefaultParagraphFont"/>
    <w:link w:val="FootnoteText"/>
    <w:uiPriority w:val="12"/>
    <w:qFormat/>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character" w:customStyle="1" w:styleId="SignatureChar">
    <w:name w:val="Signature Char"/>
    <w:basedOn w:val="DefaultParagraphFont"/>
    <w:link w:val="Signature"/>
    <w:uiPriority w:val="12"/>
    <w:qForma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Cs w:val="21"/>
    </w:rPr>
  </w:style>
  <w:style w:type="character" w:customStyle="1" w:styleId="IntenseEmphasis1">
    <w:name w:val="Intense Emphasis1"/>
    <w:basedOn w:val="DefaultParagraphFont"/>
    <w:uiPriority w:val="21"/>
    <w:semiHidden/>
    <w:unhideWhenUsed/>
    <w:qFormat/>
    <w:rPr>
      <w:i/>
      <w:iCs/>
      <w:color w:val="2E74B5"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5B9BD5" w:themeColor="accent1"/>
      <w14:textFill>
        <w14:solidFill>
          <w14:schemeClr w14:val="accent1">
            <w14:lumMod w14:val="75000"/>
            <w14:lumMod w14:val="75000"/>
            <w14:lumOff w14:val="25000"/>
          </w14:schemeClr>
        </w14:solidFill>
      </w14:textFill>
    </w:rPr>
  </w:style>
  <w:style w:type="character" w:customStyle="1" w:styleId="IntenseQuoteChar">
    <w:name w:val="Intense Quote Char"/>
    <w:basedOn w:val="DefaultParagraphFont"/>
    <w:link w:val="IntenseQuote"/>
    <w:uiPriority w:val="30"/>
    <w:semiHidden/>
    <w:qFormat/>
    <w:rPr>
      <w:i/>
      <w:iCs/>
      <w:color w:val="2E74B5" w:themeColor="accent1" w:themeShade="BF"/>
    </w:rPr>
  </w:style>
  <w:style w:type="character" w:customStyle="1" w:styleId="IntenseReference1">
    <w:name w:val="Intense Reference1"/>
    <w:basedOn w:val="DefaultParagraphFont"/>
    <w:uiPriority w:val="32"/>
    <w:semiHidden/>
    <w:unhideWhenUsed/>
    <w:qFormat/>
    <w:rPr>
      <w:b/>
      <w:bCs/>
      <w:smallCaps/>
      <w:color w:val="2E74B5" w:themeColor="accent1" w:themeShade="BF"/>
      <w:spacing w:val="5"/>
    </w:rPr>
  </w:style>
  <w:style w:type="character" w:customStyle="1" w:styleId="UnresolvedMention1">
    <w:name w:val="Unresolved Mention1"/>
    <w:basedOn w:val="DefaultParagraphFont"/>
    <w:uiPriority w:val="99"/>
    <w:semiHidden/>
    <w:unhideWhenUsed/>
    <w:qFormat/>
    <w:rPr>
      <w:color w:val="595959" w:themeColor="text1" w:themeTint="A6"/>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ListParagraph">
    <w:name w:val="List Paragraph"/>
    <w:basedOn w:val="Normal"/>
    <w:uiPriority w:val="34"/>
    <w:unhideWhenUsed/>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aps w:val="0"/>
      <w:sz w:val="32"/>
      <w:szCs w:val="32"/>
      <w:lang w:eastAsia="en-US"/>
      <w14:textFill>
        <w14:solidFill>
          <w14:schemeClr w14:val="accent1">
            <w14:lumMod w14:val="75000"/>
            <w14:lumMod w14:val="75000"/>
            <w14:lumOff w14:val="25000"/>
          </w14:schemeClr>
        </w14:solidFill>
      </w14:textFill>
    </w:rPr>
  </w:style>
  <w:style w:type="character" w:styleId="UnresolvedMention">
    <w:name w:val="Unresolved Mention"/>
    <w:basedOn w:val="DefaultParagraphFont"/>
    <w:uiPriority w:val="99"/>
    <w:semiHidden/>
    <w:unhideWhenUsed/>
    <w:rsid w:val="00280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veagent.com/customer-support-glossary/cost-per-call/"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Local\Packages\Microsoft.Office.Desktop_8wekyb3d8bbwe\LocalCache\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CB36-3A0F-4A9C-92A5-9AB5AFDA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95</TotalTime>
  <Pages>2</Pages>
  <Words>571</Words>
  <Characters>3257</Characters>
  <Application>Microsoft Office Word</Application>
  <DocSecurity>0</DocSecurity>
  <Lines>27</Lines>
  <Paragraphs>7</Paragraphs>
  <ScaleCrop>false</ScaleCrop>
  <Company>Social Listening of a Pharmaceutical Drug’s Performance using Machine Learning</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sairam dhanalakota</cp:lastModifiedBy>
  <cp:revision>87</cp:revision>
  <dcterms:created xsi:type="dcterms:W3CDTF">2023-01-04T13:39:00Z</dcterms:created>
  <dcterms:modified xsi:type="dcterms:W3CDTF">2023-04-25T05:19:00Z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1033-11.2.0.11440</vt:lpwstr>
  </property>
  <property fmtid="{D5CDD505-2E9C-101B-9397-08002B2CF9AE}" pid="9" name="ICV">
    <vt:lpwstr>B8799A9104974DD7ABC0F9C69C7DDCB8</vt:lpwstr>
  </property>
</Properties>
</file>