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77777777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B70F05C" w14:textId="77777777" w:rsidR="00C8159A" w:rsidRDefault="00C8159A" w:rsidP="00C8159A"/>
    <w:p w14:paraId="16791001" w14:textId="77777777" w:rsidR="00C8159A" w:rsidRDefault="00C8159A" w:rsidP="00C8159A"/>
    <w:p w14:paraId="4E0DC1B7" w14:textId="25006584" w:rsidR="00C8159A" w:rsidRPr="00C8159A" w:rsidRDefault="00C8159A" w:rsidP="00C8159A">
      <w:pPr>
        <w:rPr>
          <w:b/>
          <w:bCs/>
          <w:sz w:val="28"/>
          <w:szCs w:val="28"/>
        </w:rPr>
      </w:pPr>
      <w:r w:rsidRPr="00C8159A">
        <w:rPr>
          <w:b/>
          <w:bCs/>
          <w:sz w:val="28"/>
          <w:szCs w:val="28"/>
        </w:rPr>
        <w:t>Answers:</w:t>
      </w:r>
    </w:p>
    <w:p w14:paraId="52242E15" w14:textId="77777777" w:rsidR="00C8159A" w:rsidRDefault="00C8159A"/>
    <w:p w14:paraId="0C9E5D9B" w14:textId="77777777" w:rsidR="00C8159A" w:rsidRPr="00C8159A" w:rsidRDefault="00C8159A" w:rsidP="00C8159A">
      <w:pPr>
        <w:numPr>
          <w:ilvl w:val="0"/>
          <w:numId w:val="2"/>
        </w:numPr>
        <w:rPr>
          <w:lang w:val="en-IN"/>
        </w:rPr>
      </w:pPr>
      <w:r w:rsidRPr="00C8159A">
        <w:rPr>
          <w:lang w:val="en-IN"/>
        </w:rPr>
        <w:t>The top three variables in the logistic regression model that contribute most towards the probability of a lead getting converted are:</w:t>
      </w:r>
    </w:p>
    <w:p w14:paraId="3279B3F0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Total Time Spent on Website</w:t>
      </w:r>
    </w:p>
    <w:p w14:paraId="01F8D39C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 xml:space="preserve">Lead </w:t>
      </w:r>
      <w:proofErr w:type="spellStart"/>
      <w:r w:rsidRPr="00C8159A">
        <w:rPr>
          <w:lang w:val="en-IN"/>
        </w:rPr>
        <w:t>Origin_Lead</w:t>
      </w:r>
      <w:proofErr w:type="spellEnd"/>
      <w:r w:rsidRPr="00C8159A">
        <w:rPr>
          <w:lang w:val="en-IN"/>
        </w:rPr>
        <w:t xml:space="preserve"> Add Form</w:t>
      </w:r>
    </w:p>
    <w:p w14:paraId="41DABDD8" w14:textId="77777777" w:rsid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 xml:space="preserve">Last </w:t>
      </w:r>
      <w:proofErr w:type="spellStart"/>
      <w:r w:rsidRPr="00C8159A">
        <w:rPr>
          <w:lang w:val="en-IN"/>
        </w:rPr>
        <w:t>Activity_SMS</w:t>
      </w:r>
      <w:proofErr w:type="spellEnd"/>
      <w:r w:rsidRPr="00C8159A">
        <w:rPr>
          <w:lang w:val="en-IN"/>
        </w:rPr>
        <w:t xml:space="preserve"> Sent</w:t>
      </w:r>
    </w:p>
    <w:p w14:paraId="7F7592A5" w14:textId="77777777" w:rsidR="00C8159A" w:rsidRDefault="00C8159A" w:rsidP="00C8159A">
      <w:pPr>
        <w:rPr>
          <w:lang w:val="en-IN"/>
        </w:rPr>
      </w:pPr>
    </w:p>
    <w:p w14:paraId="51D0BF20" w14:textId="77777777" w:rsidR="00C8159A" w:rsidRPr="00C8159A" w:rsidRDefault="00C8159A" w:rsidP="00C8159A">
      <w:pPr>
        <w:numPr>
          <w:ilvl w:val="0"/>
          <w:numId w:val="2"/>
        </w:numPr>
        <w:rPr>
          <w:lang w:val="en-IN"/>
        </w:rPr>
      </w:pPr>
      <w:r w:rsidRPr="00C8159A">
        <w:rPr>
          <w:lang w:val="en-IN"/>
        </w:rPr>
        <w:t xml:space="preserve">The top 3 categorical/dummy variables in the model which should be focused the most on </w:t>
      </w:r>
      <w:proofErr w:type="gramStart"/>
      <w:r w:rsidRPr="00C8159A">
        <w:rPr>
          <w:lang w:val="en-IN"/>
        </w:rPr>
        <w:t>in order to</w:t>
      </w:r>
      <w:proofErr w:type="gramEnd"/>
      <w:r w:rsidRPr="00C8159A">
        <w:rPr>
          <w:lang w:val="en-IN"/>
        </w:rPr>
        <w:t xml:space="preserve"> increase the probability of lead conversion are:</w:t>
      </w:r>
    </w:p>
    <w:p w14:paraId="50410DDC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 xml:space="preserve">Lead </w:t>
      </w:r>
      <w:proofErr w:type="spellStart"/>
      <w:r w:rsidRPr="00C8159A">
        <w:rPr>
          <w:lang w:val="en-IN"/>
        </w:rPr>
        <w:t>Origin_Lead</w:t>
      </w:r>
      <w:proofErr w:type="spellEnd"/>
      <w:r w:rsidRPr="00C8159A">
        <w:rPr>
          <w:lang w:val="en-IN"/>
        </w:rPr>
        <w:t xml:space="preserve"> Add Form</w:t>
      </w:r>
    </w:p>
    <w:p w14:paraId="6ABD8597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 xml:space="preserve">Last </w:t>
      </w:r>
      <w:proofErr w:type="spellStart"/>
      <w:r w:rsidRPr="00C8159A">
        <w:rPr>
          <w:lang w:val="en-IN"/>
        </w:rPr>
        <w:t>Activity_SMS</w:t>
      </w:r>
      <w:proofErr w:type="spellEnd"/>
      <w:r w:rsidRPr="00C8159A">
        <w:rPr>
          <w:lang w:val="en-IN"/>
        </w:rPr>
        <w:t xml:space="preserve"> Sent</w:t>
      </w:r>
    </w:p>
    <w:p w14:paraId="03BAD570" w14:textId="77777777" w:rsid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 xml:space="preserve">Lead </w:t>
      </w:r>
      <w:proofErr w:type="spellStart"/>
      <w:r w:rsidRPr="00C8159A">
        <w:rPr>
          <w:lang w:val="en-IN"/>
        </w:rPr>
        <w:t>Source_Reference</w:t>
      </w:r>
      <w:proofErr w:type="spellEnd"/>
    </w:p>
    <w:p w14:paraId="61A6AE47" w14:textId="77777777" w:rsidR="00C8159A" w:rsidRPr="00C8159A" w:rsidRDefault="00C8159A" w:rsidP="00C8159A">
      <w:pPr>
        <w:rPr>
          <w:lang w:val="en-IN"/>
        </w:rPr>
      </w:pPr>
    </w:p>
    <w:p w14:paraId="7FBE154C" w14:textId="77777777" w:rsidR="00C8159A" w:rsidRPr="00C8159A" w:rsidRDefault="00C8159A" w:rsidP="00C8159A">
      <w:pPr>
        <w:numPr>
          <w:ilvl w:val="0"/>
          <w:numId w:val="2"/>
        </w:numPr>
        <w:rPr>
          <w:lang w:val="en-IN"/>
        </w:rPr>
      </w:pPr>
      <w:r w:rsidRPr="00C8159A">
        <w:rPr>
          <w:lang w:val="en-IN"/>
        </w:rPr>
        <w:t>To make lead conversion more aggressive during the internship period, the sales team can employ the following strategy:</w:t>
      </w:r>
    </w:p>
    <w:p w14:paraId="3A440736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Prioritize contacting potential leads predicted as 1 by the model.</w:t>
      </w:r>
    </w:p>
    <w:p w14:paraId="5ED56D2B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Utilize the manpower of the interns effectively by assigning them tasks related to lead follow-ups and communication.</w:t>
      </w:r>
    </w:p>
    <w:p w14:paraId="3CCA008F" w14:textId="77777777" w:rsid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Implement a system to ensure prompt follow-ups and personalized communication with these potential leads.</w:t>
      </w:r>
    </w:p>
    <w:p w14:paraId="4DF4E773" w14:textId="77777777" w:rsidR="00C8159A" w:rsidRPr="00C8159A" w:rsidRDefault="00C8159A" w:rsidP="00C8159A">
      <w:pPr>
        <w:numPr>
          <w:ilvl w:val="0"/>
          <w:numId w:val="2"/>
        </w:numPr>
        <w:rPr>
          <w:lang w:val="en-IN"/>
        </w:rPr>
      </w:pPr>
      <w:r w:rsidRPr="00C8159A">
        <w:rPr>
          <w:lang w:val="en-IN"/>
        </w:rPr>
        <w:t>To minimize the rate of useless phone calls when the company reaches its target before the deadline, the sales team can employ the following strategy:</w:t>
      </w:r>
    </w:p>
    <w:p w14:paraId="47600B8E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lastRenderedPageBreak/>
        <w:t>Implement a lead scoring threshold based on the logistic regression model's predictions.</w:t>
      </w:r>
    </w:p>
    <w:p w14:paraId="4AA82C30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Prioritize phone calls only to leads above the threshold, indicating a higher likelihood of conversion.</w:t>
      </w:r>
    </w:p>
    <w:p w14:paraId="30B412F7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Utilize the freed-up time to explore new opportunities or initiatives to maintain growth momentum.</w:t>
      </w:r>
    </w:p>
    <w:p w14:paraId="07486C4B" w14:textId="77777777" w:rsidR="00C8159A" w:rsidRPr="00C8159A" w:rsidRDefault="00C8159A" w:rsidP="00C8159A">
      <w:pPr>
        <w:numPr>
          <w:ilvl w:val="1"/>
          <w:numId w:val="2"/>
        </w:numPr>
        <w:rPr>
          <w:lang w:val="en-IN"/>
        </w:rPr>
      </w:pPr>
      <w:r w:rsidRPr="00C8159A">
        <w:rPr>
          <w:lang w:val="en-IN"/>
        </w:rPr>
        <w:t>Focus on nurturing existing leads through personalized communication and targeted marketing efforts to increase conversion rates without making unnecessary phone calls.</w:t>
      </w:r>
    </w:p>
    <w:p w14:paraId="5DD6041F" w14:textId="77777777" w:rsidR="00C8159A" w:rsidRPr="00C8159A" w:rsidRDefault="00C8159A" w:rsidP="00C8159A">
      <w:pPr>
        <w:ind w:left="720"/>
        <w:rPr>
          <w:lang w:val="en-IN"/>
        </w:rPr>
      </w:pPr>
    </w:p>
    <w:p w14:paraId="17C9FADD" w14:textId="77777777" w:rsidR="00C8159A" w:rsidRPr="00C8159A" w:rsidRDefault="00C8159A" w:rsidP="00C8159A">
      <w:pPr>
        <w:ind w:left="720"/>
        <w:rPr>
          <w:lang w:val="en-IN"/>
        </w:rPr>
      </w:pPr>
    </w:p>
    <w:p w14:paraId="1B433B6B" w14:textId="0E1B8E06" w:rsidR="00C8159A" w:rsidRDefault="00C8159A">
      <w:r>
        <w:br w:type="page"/>
      </w:r>
    </w:p>
    <w:p w14:paraId="48745F60" w14:textId="2B76F82D" w:rsidR="00C8159A" w:rsidRDefault="00C8159A" w:rsidP="00C8159A"/>
    <w:sectPr w:rsidR="00C815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2D6"/>
    <w:multiLevelType w:val="multilevel"/>
    <w:tmpl w:val="EF72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3753620">
    <w:abstractNumId w:val="1"/>
  </w:num>
  <w:num w:numId="2" w16cid:durableId="6891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00C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5</cp:revision>
  <dcterms:created xsi:type="dcterms:W3CDTF">2019-01-07T08:33:00Z</dcterms:created>
  <dcterms:modified xsi:type="dcterms:W3CDTF">2024-04-13T14:31:00Z</dcterms:modified>
</cp:coreProperties>
</file>