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443638"/>
        <w:docPartObj>
          <w:docPartGallery w:val="Cover Pages"/>
          <w:docPartUnique/>
        </w:docPartObj>
      </w:sdtPr>
      <w:sdtEndPr/>
      <w:sdtContent>
        <w:p w:rsidR="00204977" w:rsidRDefault="0020497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62A0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4C6B" w:rsidRDefault="009F4C6B">
                                    <w:pPr>
                                      <w:pStyle w:val="NoSpacing"/>
                                      <w:jc w:val="right"/>
                                      <w:rPr>
                                        <w:color w:val="595959" w:themeColor="text1" w:themeTint="A6"/>
                                        <w:sz w:val="28"/>
                                        <w:szCs w:val="28"/>
                                      </w:rPr>
                                    </w:pPr>
                                    <w:r>
                                      <w:rPr>
                                        <w:color w:val="595959" w:themeColor="text1" w:themeTint="A6"/>
                                        <w:sz w:val="28"/>
                                        <w:szCs w:val="28"/>
                                      </w:rPr>
                                      <w:t>Siddula, Saimanoj</w:t>
                                    </w:r>
                                  </w:p>
                                </w:sdtContent>
                              </w:sdt>
                              <w:p w:rsidR="009F4C6B" w:rsidRDefault="00D85D8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B4854">
                                      <w:rPr>
                                        <w:color w:val="595959" w:themeColor="text1" w:themeTint="A6"/>
                                        <w:sz w:val="18"/>
                                        <w:szCs w:val="18"/>
                                      </w:rPr>
                                      <w:t>4/8/2016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4C6B" w:rsidRDefault="009F4C6B">
                              <w:pPr>
                                <w:pStyle w:val="NoSpacing"/>
                                <w:jc w:val="right"/>
                                <w:rPr>
                                  <w:color w:val="595959" w:themeColor="text1" w:themeTint="A6"/>
                                  <w:sz w:val="28"/>
                                  <w:szCs w:val="28"/>
                                </w:rPr>
                              </w:pPr>
                              <w:r>
                                <w:rPr>
                                  <w:color w:val="595959" w:themeColor="text1" w:themeTint="A6"/>
                                  <w:sz w:val="28"/>
                                  <w:szCs w:val="28"/>
                                </w:rPr>
                                <w:t>Siddula, Saimanoj</w:t>
                              </w:r>
                            </w:p>
                          </w:sdtContent>
                        </w:sdt>
                        <w:p w:rsidR="009F4C6B" w:rsidRDefault="00D85D8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B4854">
                                <w:rPr>
                                  <w:color w:val="595959" w:themeColor="text1" w:themeTint="A6"/>
                                  <w:sz w:val="18"/>
                                  <w:szCs w:val="18"/>
                                </w:rPr>
                                <w:t>4/8/2016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C6B" w:rsidRDefault="00D85D8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C6B">
                                      <w:rPr>
                                        <w:caps/>
                                        <w:color w:val="5B9BD5" w:themeColor="accent1"/>
                                        <w:sz w:val="64"/>
                                        <w:szCs w:val="64"/>
                                      </w:rPr>
                                      <w:t>3 Body Problem</w:t>
                                    </w:r>
                                  </w:sdtContent>
                                </w:sdt>
                              </w:p>
                              <w:p w:rsidR="009F4C6B" w:rsidRDefault="009F4C6B" w:rsidP="00204977">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F4C6B" w:rsidRDefault="00D85D8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4C6B">
                                <w:rPr>
                                  <w:caps/>
                                  <w:color w:val="5B9BD5" w:themeColor="accent1"/>
                                  <w:sz w:val="64"/>
                                  <w:szCs w:val="64"/>
                                </w:rPr>
                                <w:t>3 Body Problem</w:t>
                              </w:r>
                            </w:sdtContent>
                          </w:sdt>
                        </w:p>
                        <w:p w:rsidR="009F4C6B" w:rsidRDefault="009F4C6B" w:rsidP="00204977">
                          <w:pPr>
                            <w:jc w:val="center"/>
                            <w:rPr>
                              <w:smallCaps/>
                              <w:color w:val="404040" w:themeColor="text1" w:themeTint="BF"/>
                              <w:sz w:val="36"/>
                              <w:szCs w:val="36"/>
                            </w:rPr>
                          </w:pPr>
                        </w:p>
                      </w:txbxContent>
                    </v:textbox>
                    <w10:wrap type="square" anchorx="page" anchory="page"/>
                  </v:shape>
                </w:pict>
              </mc:Fallback>
            </mc:AlternateContent>
          </w:r>
        </w:p>
        <w:p w:rsidR="00204977" w:rsidRDefault="00204977">
          <w:r>
            <w:br w:type="page"/>
          </w:r>
        </w:p>
      </w:sdtContent>
    </w:sdt>
    <w:sdt>
      <w:sdtPr>
        <w:rPr>
          <w:rFonts w:asciiTheme="minorHAnsi" w:eastAsiaTheme="minorHAnsi" w:hAnsiTheme="minorHAnsi" w:cstheme="minorBidi"/>
          <w:color w:val="auto"/>
          <w:sz w:val="22"/>
          <w:szCs w:val="22"/>
        </w:rPr>
        <w:id w:val="-1737155670"/>
        <w:docPartObj>
          <w:docPartGallery w:val="Table of Contents"/>
          <w:docPartUnique/>
        </w:docPartObj>
      </w:sdtPr>
      <w:sdtEndPr>
        <w:rPr>
          <w:b/>
          <w:bCs/>
          <w:noProof/>
        </w:rPr>
      </w:sdtEndPr>
      <w:sdtContent>
        <w:p w:rsidR="00204977" w:rsidRDefault="00204977">
          <w:pPr>
            <w:pStyle w:val="TOCHeading"/>
          </w:pPr>
          <w:r>
            <w:t>Table of Contents</w:t>
          </w:r>
        </w:p>
        <w:p w:rsidR="006C3CF3" w:rsidRDefault="002049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876161" w:history="1">
            <w:r w:rsidR="006C3CF3" w:rsidRPr="00D948A2">
              <w:rPr>
                <w:rStyle w:val="Hyperlink"/>
                <w:noProof/>
              </w:rPr>
              <w:t>Problem Statement</w:t>
            </w:r>
            <w:r w:rsidR="006C3CF3">
              <w:rPr>
                <w:noProof/>
                <w:webHidden/>
              </w:rPr>
              <w:tab/>
            </w:r>
            <w:r w:rsidR="006C3CF3">
              <w:rPr>
                <w:noProof/>
                <w:webHidden/>
              </w:rPr>
              <w:fldChar w:fldCharType="begin"/>
            </w:r>
            <w:r w:rsidR="006C3CF3">
              <w:rPr>
                <w:noProof/>
                <w:webHidden/>
              </w:rPr>
              <w:instrText xml:space="preserve"> PAGEREF _Toc447876161 \h </w:instrText>
            </w:r>
            <w:r w:rsidR="006C3CF3">
              <w:rPr>
                <w:noProof/>
                <w:webHidden/>
              </w:rPr>
            </w:r>
            <w:r w:rsidR="006C3CF3">
              <w:rPr>
                <w:noProof/>
                <w:webHidden/>
              </w:rPr>
              <w:fldChar w:fldCharType="separate"/>
            </w:r>
            <w:r w:rsidR="006C3CF3">
              <w:rPr>
                <w:noProof/>
                <w:webHidden/>
              </w:rPr>
              <w:t>2</w:t>
            </w:r>
            <w:r w:rsidR="006C3CF3">
              <w:rPr>
                <w:noProof/>
                <w:webHidden/>
              </w:rPr>
              <w:fldChar w:fldCharType="end"/>
            </w:r>
          </w:hyperlink>
        </w:p>
        <w:p w:rsidR="006C3CF3" w:rsidRDefault="006C3CF3">
          <w:pPr>
            <w:pStyle w:val="TOC1"/>
            <w:tabs>
              <w:tab w:val="right" w:leader="dot" w:pos="9350"/>
            </w:tabs>
            <w:rPr>
              <w:rFonts w:eastAsiaTheme="minorEastAsia"/>
              <w:noProof/>
            </w:rPr>
          </w:pPr>
          <w:hyperlink w:anchor="_Toc447876162" w:history="1">
            <w:r w:rsidRPr="00D948A2">
              <w:rPr>
                <w:rStyle w:val="Hyperlink"/>
                <w:noProof/>
              </w:rPr>
              <w:t>Set Up</w:t>
            </w:r>
            <w:r>
              <w:rPr>
                <w:noProof/>
                <w:webHidden/>
              </w:rPr>
              <w:tab/>
            </w:r>
            <w:r>
              <w:rPr>
                <w:noProof/>
                <w:webHidden/>
              </w:rPr>
              <w:fldChar w:fldCharType="begin"/>
            </w:r>
            <w:r>
              <w:rPr>
                <w:noProof/>
                <w:webHidden/>
              </w:rPr>
              <w:instrText xml:space="preserve"> PAGEREF _Toc447876162 \h </w:instrText>
            </w:r>
            <w:r>
              <w:rPr>
                <w:noProof/>
                <w:webHidden/>
              </w:rPr>
            </w:r>
            <w:r>
              <w:rPr>
                <w:noProof/>
                <w:webHidden/>
              </w:rPr>
              <w:fldChar w:fldCharType="separate"/>
            </w:r>
            <w:r>
              <w:rPr>
                <w:noProof/>
                <w:webHidden/>
              </w:rPr>
              <w:t>3</w:t>
            </w:r>
            <w:r>
              <w:rPr>
                <w:noProof/>
                <w:webHidden/>
              </w:rPr>
              <w:fldChar w:fldCharType="end"/>
            </w:r>
          </w:hyperlink>
        </w:p>
        <w:p w:rsidR="006C3CF3" w:rsidRDefault="006C3CF3">
          <w:pPr>
            <w:pStyle w:val="TOC1"/>
            <w:tabs>
              <w:tab w:val="right" w:leader="dot" w:pos="9350"/>
            </w:tabs>
            <w:rPr>
              <w:rFonts w:eastAsiaTheme="minorEastAsia"/>
              <w:noProof/>
            </w:rPr>
          </w:pPr>
          <w:hyperlink w:anchor="_Toc447876163" w:history="1">
            <w:r w:rsidRPr="00D948A2">
              <w:rPr>
                <w:rStyle w:val="Hyperlink"/>
                <w:noProof/>
              </w:rPr>
              <w:t>Results</w:t>
            </w:r>
            <w:r>
              <w:rPr>
                <w:noProof/>
                <w:webHidden/>
              </w:rPr>
              <w:tab/>
            </w:r>
            <w:r>
              <w:rPr>
                <w:noProof/>
                <w:webHidden/>
              </w:rPr>
              <w:fldChar w:fldCharType="begin"/>
            </w:r>
            <w:r>
              <w:rPr>
                <w:noProof/>
                <w:webHidden/>
              </w:rPr>
              <w:instrText xml:space="preserve"> PAGEREF _Toc447876163 \h </w:instrText>
            </w:r>
            <w:r>
              <w:rPr>
                <w:noProof/>
                <w:webHidden/>
              </w:rPr>
            </w:r>
            <w:r>
              <w:rPr>
                <w:noProof/>
                <w:webHidden/>
              </w:rPr>
              <w:fldChar w:fldCharType="separate"/>
            </w:r>
            <w:r>
              <w:rPr>
                <w:noProof/>
                <w:webHidden/>
              </w:rPr>
              <w:t>4</w:t>
            </w:r>
            <w:r>
              <w:rPr>
                <w:noProof/>
                <w:webHidden/>
              </w:rPr>
              <w:fldChar w:fldCharType="end"/>
            </w:r>
          </w:hyperlink>
        </w:p>
        <w:p w:rsidR="006C3CF3" w:rsidRDefault="006C3CF3">
          <w:pPr>
            <w:pStyle w:val="TOC2"/>
            <w:tabs>
              <w:tab w:val="right" w:leader="dot" w:pos="9350"/>
            </w:tabs>
            <w:rPr>
              <w:rFonts w:eastAsiaTheme="minorEastAsia"/>
              <w:noProof/>
            </w:rPr>
          </w:pPr>
          <w:hyperlink w:anchor="_Toc447876164" w:history="1">
            <w:r w:rsidRPr="00D948A2">
              <w:rPr>
                <w:rStyle w:val="Hyperlink"/>
                <w:noProof/>
              </w:rPr>
              <w:t>Test Condition</w:t>
            </w:r>
            <w:r>
              <w:rPr>
                <w:noProof/>
                <w:webHidden/>
              </w:rPr>
              <w:tab/>
            </w:r>
            <w:r>
              <w:rPr>
                <w:noProof/>
                <w:webHidden/>
              </w:rPr>
              <w:fldChar w:fldCharType="begin"/>
            </w:r>
            <w:r>
              <w:rPr>
                <w:noProof/>
                <w:webHidden/>
              </w:rPr>
              <w:instrText xml:space="preserve"> PAGEREF _Toc447876164 \h </w:instrText>
            </w:r>
            <w:r>
              <w:rPr>
                <w:noProof/>
                <w:webHidden/>
              </w:rPr>
            </w:r>
            <w:r>
              <w:rPr>
                <w:noProof/>
                <w:webHidden/>
              </w:rPr>
              <w:fldChar w:fldCharType="separate"/>
            </w:r>
            <w:r>
              <w:rPr>
                <w:noProof/>
                <w:webHidden/>
              </w:rPr>
              <w:t>4</w:t>
            </w:r>
            <w:r>
              <w:rPr>
                <w:noProof/>
                <w:webHidden/>
              </w:rPr>
              <w:fldChar w:fldCharType="end"/>
            </w:r>
          </w:hyperlink>
        </w:p>
        <w:p w:rsidR="006C3CF3" w:rsidRDefault="006C3CF3">
          <w:pPr>
            <w:pStyle w:val="TOC2"/>
            <w:tabs>
              <w:tab w:val="right" w:leader="dot" w:pos="9350"/>
            </w:tabs>
            <w:rPr>
              <w:rFonts w:eastAsiaTheme="minorEastAsia"/>
              <w:noProof/>
            </w:rPr>
          </w:pPr>
          <w:hyperlink w:anchor="_Toc447876165" w:history="1">
            <w:r w:rsidRPr="00D948A2">
              <w:rPr>
                <w:rStyle w:val="Hyperlink"/>
                <w:noProof/>
              </w:rPr>
              <w:t>Free Return Initial Conditions:</w:t>
            </w:r>
            <w:r>
              <w:rPr>
                <w:noProof/>
                <w:webHidden/>
              </w:rPr>
              <w:tab/>
            </w:r>
            <w:r>
              <w:rPr>
                <w:noProof/>
                <w:webHidden/>
              </w:rPr>
              <w:fldChar w:fldCharType="begin"/>
            </w:r>
            <w:r>
              <w:rPr>
                <w:noProof/>
                <w:webHidden/>
              </w:rPr>
              <w:instrText xml:space="preserve"> PAGEREF _Toc447876165 \h </w:instrText>
            </w:r>
            <w:r>
              <w:rPr>
                <w:noProof/>
                <w:webHidden/>
              </w:rPr>
            </w:r>
            <w:r>
              <w:rPr>
                <w:noProof/>
                <w:webHidden/>
              </w:rPr>
              <w:fldChar w:fldCharType="separate"/>
            </w:r>
            <w:r>
              <w:rPr>
                <w:noProof/>
                <w:webHidden/>
              </w:rPr>
              <w:t>5</w:t>
            </w:r>
            <w:r>
              <w:rPr>
                <w:noProof/>
                <w:webHidden/>
              </w:rPr>
              <w:fldChar w:fldCharType="end"/>
            </w:r>
          </w:hyperlink>
        </w:p>
        <w:p w:rsidR="006C3CF3" w:rsidRDefault="006C3CF3">
          <w:pPr>
            <w:pStyle w:val="TOC2"/>
            <w:tabs>
              <w:tab w:val="right" w:leader="dot" w:pos="9350"/>
            </w:tabs>
            <w:rPr>
              <w:rFonts w:eastAsiaTheme="minorEastAsia"/>
              <w:noProof/>
            </w:rPr>
          </w:pPr>
          <w:hyperlink w:anchor="_Toc447876166" w:history="1">
            <w:r w:rsidRPr="00D948A2">
              <w:rPr>
                <w:rStyle w:val="Hyperlink"/>
                <w:noProof/>
              </w:rPr>
              <w:t>Perihelion Approach</w:t>
            </w:r>
            <w:r>
              <w:rPr>
                <w:noProof/>
                <w:webHidden/>
              </w:rPr>
              <w:tab/>
            </w:r>
            <w:r>
              <w:rPr>
                <w:noProof/>
                <w:webHidden/>
              </w:rPr>
              <w:fldChar w:fldCharType="begin"/>
            </w:r>
            <w:r>
              <w:rPr>
                <w:noProof/>
                <w:webHidden/>
              </w:rPr>
              <w:instrText xml:space="preserve"> PAGEREF _Toc447876166 \h </w:instrText>
            </w:r>
            <w:r>
              <w:rPr>
                <w:noProof/>
                <w:webHidden/>
              </w:rPr>
            </w:r>
            <w:r>
              <w:rPr>
                <w:noProof/>
                <w:webHidden/>
              </w:rPr>
              <w:fldChar w:fldCharType="separate"/>
            </w:r>
            <w:r>
              <w:rPr>
                <w:noProof/>
                <w:webHidden/>
              </w:rPr>
              <w:t>5</w:t>
            </w:r>
            <w:r>
              <w:rPr>
                <w:noProof/>
                <w:webHidden/>
              </w:rPr>
              <w:fldChar w:fldCharType="end"/>
            </w:r>
          </w:hyperlink>
        </w:p>
        <w:p w:rsidR="006C3CF3" w:rsidRDefault="006C3CF3">
          <w:pPr>
            <w:pStyle w:val="TOC2"/>
            <w:tabs>
              <w:tab w:val="right" w:leader="dot" w:pos="9350"/>
            </w:tabs>
            <w:rPr>
              <w:rFonts w:eastAsiaTheme="minorEastAsia"/>
              <w:noProof/>
            </w:rPr>
          </w:pPr>
          <w:hyperlink w:anchor="_Toc447876167" w:history="1">
            <w:r w:rsidRPr="00D948A2">
              <w:rPr>
                <w:rStyle w:val="Hyperlink"/>
                <w:noProof/>
              </w:rPr>
              <w:t>Earth Return Approach</w:t>
            </w:r>
            <w:r>
              <w:rPr>
                <w:noProof/>
                <w:webHidden/>
              </w:rPr>
              <w:tab/>
            </w:r>
            <w:r>
              <w:rPr>
                <w:noProof/>
                <w:webHidden/>
              </w:rPr>
              <w:fldChar w:fldCharType="begin"/>
            </w:r>
            <w:r>
              <w:rPr>
                <w:noProof/>
                <w:webHidden/>
              </w:rPr>
              <w:instrText xml:space="preserve"> PAGEREF _Toc447876167 \h </w:instrText>
            </w:r>
            <w:r>
              <w:rPr>
                <w:noProof/>
                <w:webHidden/>
              </w:rPr>
            </w:r>
            <w:r>
              <w:rPr>
                <w:noProof/>
                <w:webHidden/>
              </w:rPr>
              <w:fldChar w:fldCharType="separate"/>
            </w:r>
            <w:r>
              <w:rPr>
                <w:noProof/>
                <w:webHidden/>
              </w:rPr>
              <w:t>6</w:t>
            </w:r>
            <w:r>
              <w:rPr>
                <w:noProof/>
                <w:webHidden/>
              </w:rPr>
              <w:fldChar w:fldCharType="end"/>
            </w:r>
          </w:hyperlink>
        </w:p>
        <w:p w:rsidR="006C3CF3" w:rsidRDefault="006C3CF3">
          <w:pPr>
            <w:pStyle w:val="TOC1"/>
            <w:tabs>
              <w:tab w:val="right" w:leader="dot" w:pos="9350"/>
            </w:tabs>
            <w:rPr>
              <w:rFonts w:eastAsiaTheme="minorEastAsia"/>
              <w:noProof/>
            </w:rPr>
          </w:pPr>
          <w:hyperlink w:anchor="_Toc447876168" w:history="1">
            <w:r w:rsidRPr="00D948A2">
              <w:rPr>
                <w:rStyle w:val="Hyperlink"/>
                <w:noProof/>
              </w:rPr>
              <w:t>Conclusion</w:t>
            </w:r>
            <w:r>
              <w:rPr>
                <w:noProof/>
                <w:webHidden/>
              </w:rPr>
              <w:tab/>
            </w:r>
            <w:r>
              <w:rPr>
                <w:noProof/>
                <w:webHidden/>
              </w:rPr>
              <w:fldChar w:fldCharType="begin"/>
            </w:r>
            <w:r>
              <w:rPr>
                <w:noProof/>
                <w:webHidden/>
              </w:rPr>
              <w:instrText xml:space="preserve"> PAGEREF _Toc447876168 \h </w:instrText>
            </w:r>
            <w:r>
              <w:rPr>
                <w:noProof/>
                <w:webHidden/>
              </w:rPr>
            </w:r>
            <w:r>
              <w:rPr>
                <w:noProof/>
                <w:webHidden/>
              </w:rPr>
              <w:fldChar w:fldCharType="separate"/>
            </w:r>
            <w:r>
              <w:rPr>
                <w:noProof/>
                <w:webHidden/>
              </w:rPr>
              <w:t>6</w:t>
            </w:r>
            <w:r>
              <w:rPr>
                <w:noProof/>
                <w:webHidden/>
              </w:rPr>
              <w:fldChar w:fldCharType="end"/>
            </w:r>
          </w:hyperlink>
        </w:p>
        <w:p w:rsidR="00204977" w:rsidRDefault="00204977">
          <w:r>
            <w:rPr>
              <w:b/>
              <w:bCs/>
              <w:noProof/>
            </w:rPr>
            <w:fldChar w:fldCharType="end"/>
          </w:r>
        </w:p>
      </w:sdtContent>
    </w:sdt>
    <w:p w:rsidR="001632EC" w:rsidRDefault="001632EC"/>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204977" w:rsidRDefault="00204977"/>
    <w:p w:rsidR="00EB4854" w:rsidRDefault="00EB4854" w:rsidP="00EB4854">
      <w:pPr>
        <w:pStyle w:val="Heading1"/>
      </w:pPr>
      <w:bookmarkStart w:id="0" w:name="_Toc447876161"/>
      <w:r>
        <w:lastRenderedPageBreak/>
        <w:t>Problem Statement</w:t>
      </w:r>
      <w:bookmarkEnd w:id="0"/>
    </w:p>
    <w:p w:rsidR="00204977" w:rsidRDefault="00D836C8">
      <w:r>
        <w:rPr>
          <w:noProof/>
        </w:rPr>
        <w:drawing>
          <wp:inline distT="0" distB="0" distL="0" distR="0" wp14:anchorId="5D32200B" wp14:editId="1DC243FA">
            <wp:extent cx="57150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286125"/>
                    </a:xfrm>
                    <a:prstGeom prst="rect">
                      <a:avLst/>
                    </a:prstGeom>
                  </pic:spPr>
                </pic:pic>
              </a:graphicData>
            </a:graphic>
          </wp:inline>
        </w:drawing>
      </w:r>
    </w:p>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D836C8" w:rsidRDefault="00D836C8"/>
    <w:p w:rsidR="00204977" w:rsidRDefault="00234510" w:rsidP="00EB4854">
      <w:pPr>
        <w:pStyle w:val="Heading1"/>
      </w:pPr>
      <w:bookmarkStart w:id="1" w:name="_Toc447876162"/>
      <w:r>
        <w:lastRenderedPageBreak/>
        <w:t>Set Up</w:t>
      </w:r>
      <w:bookmarkEnd w:id="1"/>
    </w:p>
    <w:p w:rsidR="00234510" w:rsidRDefault="00234510">
      <w:r>
        <w:t>First the equations of the restrictive 3 body equations. This is done with the following:</w:t>
      </w:r>
    </w:p>
    <w:p w:rsidR="00E15917" w:rsidRPr="00611F76" w:rsidRDefault="00D85D87">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-2</m:t>
          </m:r>
          <m:acc>
            <m:accPr>
              <m:chr m:val="̇"/>
              <m:ctrlPr>
                <w:rPr>
                  <w:rFonts w:ascii="Cambria Math" w:hAnsi="Cambria Math"/>
                  <w:i/>
                </w:rPr>
              </m:ctrlPr>
            </m:accPr>
            <m:e>
              <m:r>
                <w:rPr>
                  <w:rFonts w:ascii="Cambria Math" w:hAnsi="Cambria Math"/>
                </w:rPr>
                <m:t>y</m:t>
              </m:r>
            </m:e>
          </m:acc>
          <m:r>
            <w:rPr>
              <w:rFonts w:ascii="Cambria Math" w:hAnsi="Cambria Math"/>
            </w:rPr>
            <m:t>-x=</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1-mew</m:t>
                  </m:r>
                </m:e>
              </m:d>
              <m:d>
                <m:dPr>
                  <m:ctrlPr>
                    <w:rPr>
                      <w:rFonts w:ascii="Cambria Math" w:hAnsi="Cambria Math"/>
                      <w:i/>
                    </w:rPr>
                  </m:ctrlPr>
                </m:dPr>
                <m:e>
                  <m:r>
                    <w:rPr>
                      <w:rFonts w:ascii="Cambria Math" w:hAnsi="Cambria Math"/>
                    </w:rPr>
                    <m:t>x-mew</m:t>
                  </m:r>
                </m:e>
              </m:d>
            </m:num>
            <m:den>
              <m:sSup>
                <m:sSupPr>
                  <m:ctrlPr>
                    <w:rPr>
                      <w:rFonts w:ascii="Cambria Math" w:hAnsi="Cambria Math"/>
                      <w:i/>
                    </w:rPr>
                  </m:ctrlPr>
                </m:sSupPr>
                <m:e>
                  <m:r>
                    <w:rPr>
                      <w:rFonts w:ascii="Cambria Math" w:hAnsi="Cambria Math"/>
                    </w:rPr>
                    <m:t>r1</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mew(x+1-mew)</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m:oMathPara>
    </w:p>
    <w:p w:rsidR="00611F76" w:rsidRPr="008157CC" w:rsidRDefault="00611F76">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1-mew</m:t>
                  </m:r>
                </m:e>
              </m:d>
              <m:r>
                <w:rPr>
                  <w:rFonts w:ascii="Cambria Math" w:hAnsi="Cambria Math"/>
                </w:rPr>
                <m:t>y</m:t>
              </m:r>
            </m:num>
            <m:den>
              <m:sSup>
                <m:sSupPr>
                  <m:ctrlPr>
                    <w:rPr>
                      <w:rFonts w:ascii="Cambria Math" w:hAnsi="Cambria Math"/>
                      <w:i/>
                    </w:rPr>
                  </m:ctrlPr>
                </m:sSupPr>
                <m:e>
                  <m:r>
                    <w:rPr>
                      <w:rFonts w:ascii="Cambria Math" w:hAnsi="Cambria Math"/>
                    </w:rPr>
                    <m:t>r1</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mew</m:t>
              </m:r>
              <m:r>
                <w:rPr>
                  <w:rFonts w:ascii="Cambria Math" w:eastAsiaTheme="minorEastAsia" w:hAnsi="Cambria Math"/>
                </w:rPr>
                <m:t>*y</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oMath>
      </m:oMathPara>
    </w:p>
    <w:p w:rsidR="008157CC" w:rsidRPr="008157CC" w:rsidRDefault="008157CC">
      <w:pPr>
        <w:rPr>
          <w:rFonts w:eastAsiaTheme="minorEastAsia"/>
        </w:rPr>
      </w:pPr>
      <m:oMathPara>
        <m:oMath>
          <m:r>
            <w:rPr>
              <w:rFonts w:ascii="Cambria Math" w:eastAsiaTheme="minorEastAsia" w:hAnsi="Cambria Math"/>
            </w:rPr>
            <m:t xml:space="preserve">r1=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x-mew</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 xml:space="preserve"> </m:t>
              </m:r>
            </m:e>
          </m:rad>
        </m:oMath>
      </m:oMathPara>
    </w:p>
    <w:p w:rsidR="008157CC" w:rsidRPr="00E15917" w:rsidRDefault="008157CC">
      <w:pPr>
        <w:rPr>
          <w:rFonts w:eastAsiaTheme="minorEastAsia"/>
        </w:rPr>
      </w:pPr>
      <m:oMathPara>
        <m:oMath>
          <m:r>
            <w:rPr>
              <w:rFonts w:ascii="Cambria Math" w:eastAsiaTheme="minorEastAsia" w:hAnsi="Cambria Math"/>
            </w:rPr>
            <m:t xml:space="preserve">r2=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r>
                        <w:rPr>
                          <w:rFonts w:ascii="Cambria Math" w:eastAsiaTheme="minorEastAsia" w:hAnsi="Cambria Math"/>
                        </w:rPr>
                        <m:t>m</m:t>
                      </m:r>
                      <m:r>
                        <w:rPr>
                          <w:rFonts w:ascii="Cambria Math" w:eastAsiaTheme="minorEastAsia" w:hAnsi="Cambria Math"/>
                        </w:rPr>
                        <m:t>ew</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rsidR="00E15917" w:rsidRDefault="00E15917"/>
    <w:p w:rsidR="00234510" w:rsidRDefault="00234510">
      <w:r>
        <w:t>Once the equations have been set, they can be adjusted to work with an ordinary differential equation solver with a high order of accuracy.</w:t>
      </w:r>
    </w:p>
    <w:p w:rsidR="00234510" w:rsidRDefault="00234510">
      <w:r>
        <w:t xml:space="preserve">This allows for the problem to be solved over a length of </w:t>
      </w:r>
      <w:r w:rsidR="00143D53">
        <w:t>item</w:t>
      </w:r>
      <w:r>
        <w:t>. For this to work in the rotation frame of reference it is necessary to transform the ECI coordinate system to the rotating coordinate system this is done through the following steps:</w:t>
      </w:r>
    </w:p>
    <w:p w:rsidR="00234510" w:rsidRDefault="00234510">
      <w:r>
        <w:tab/>
        <w:t>First the vectors of r and v must be converted into the ECI x and y components. This is done through geometric relations.</w:t>
      </w:r>
    </w:p>
    <w:p w:rsidR="00234510" w:rsidRDefault="00D85D87">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X_ECI</m:t>
            </m:r>
          </m:sub>
        </m:sSub>
        <m:r>
          <w:rPr>
            <w:rFonts w:ascii="Cambria Math" w:hAnsi="Cambria Math"/>
          </w:rPr>
          <m:t>=r*</m:t>
        </m:r>
        <m:r>
          <m:rPr>
            <m:sty m:val="p"/>
          </m:rPr>
          <w:rPr>
            <w:rFonts w:ascii="Cambria Math" w:hAnsi="Cambria Math"/>
          </w:rPr>
          <m:t>cos⁡</m:t>
        </m:r>
        <m:r>
          <w:rPr>
            <w:rFonts w:ascii="Cambria Math" w:hAnsi="Cambria Math"/>
          </w:rPr>
          <m:t>(pi-gamma)</m:t>
        </m:r>
      </m:oMath>
      <w:r w:rsidR="00E15917">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Y_ECI</m:t>
            </m:r>
          </m:sub>
        </m:sSub>
        <m:r>
          <w:rPr>
            <w:rFonts w:ascii="Cambria Math" w:hAnsi="Cambria Math"/>
          </w:rPr>
          <m:t>=r*</m:t>
        </m:r>
        <m:r>
          <m:rPr>
            <m:sty m:val="p"/>
          </m:rPr>
          <w:rPr>
            <w:rFonts w:ascii="Cambria Math" w:hAnsi="Cambria Math"/>
          </w:rPr>
          <m:t>sin⁡</m:t>
        </m:r>
        <m:r>
          <w:rPr>
            <w:rFonts w:ascii="Cambria Math" w:hAnsi="Cambria Math"/>
          </w:rPr>
          <m:t>(pi-gamma)</m:t>
        </m:r>
      </m:oMath>
    </w:p>
    <w:p w:rsidR="00E15917" w:rsidRDefault="00D85D87">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x_ECI</m:t>
            </m:r>
          </m:sub>
        </m:sSub>
        <m:r>
          <w:rPr>
            <w:rFonts w:ascii="Cambria Math" w:hAnsi="Cambria Math"/>
          </w:rPr>
          <m:t>=v*</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3*pi</m:t>
            </m:r>
          </m:num>
          <m:den>
            <m:r>
              <w:rPr>
                <w:rFonts w:ascii="Cambria Math" w:hAnsi="Cambria Math"/>
              </w:rPr>
              <m:t>2</m:t>
            </m:r>
          </m:den>
        </m:f>
        <m:r>
          <w:rPr>
            <w:rFonts w:ascii="Cambria Math" w:eastAsiaTheme="minorEastAsia" w:hAnsi="Cambria Math"/>
          </w:rPr>
          <m:t>-gamma)</m:t>
        </m:r>
      </m:oMath>
      <w:r w:rsidR="00E15917">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y_ECI</m:t>
            </m:r>
          </m:sub>
        </m:sSub>
        <m:r>
          <w:rPr>
            <w:rFonts w:ascii="Cambria Math" w:hAnsi="Cambria Math"/>
          </w:rPr>
          <m:t>=v*</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3*pi</m:t>
            </m:r>
          </m:num>
          <m:den>
            <m:r>
              <w:rPr>
                <w:rFonts w:ascii="Cambria Math" w:hAnsi="Cambria Math"/>
              </w:rPr>
              <m:t>2</m:t>
            </m:r>
          </m:den>
        </m:f>
        <m:r>
          <w:rPr>
            <w:rFonts w:ascii="Cambria Math" w:eastAsiaTheme="minorEastAsia" w:hAnsi="Cambria Math"/>
          </w:rPr>
          <m:t>-gamma)</m:t>
        </m:r>
      </m:oMath>
    </w:p>
    <w:p w:rsidR="009F4C6B" w:rsidRDefault="009F4C6B">
      <w:pPr>
        <w:rPr>
          <w:rFonts w:eastAsiaTheme="minorEastAsia"/>
        </w:rPr>
      </w:pPr>
      <w:r>
        <w:rPr>
          <w:rFonts w:eastAsiaTheme="minorEastAsia"/>
        </w:rPr>
        <w:t>These values are then converted to the rotating frame. This is done through scaling the values with respect to the Moon’s velocity and distance from Earth.</w:t>
      </w:r>
    </w:p>
    <w:p w:rsidR="00204977" w:rsidRDefault="00D85D87">
      <m:oMath>
        <m:sSub>
          <m:sSubPr>
            <m:ctrlPr>
              <w:rPr>
                <w:rFonts w:ascii="Cambria Math" w:hAnsi="Cambria Math"/>
                <w:i/>
              </w:rPr>
            </m:ctrlPr>
          </m:sSubPr>
          <m:e>
            <m:r>
              <w:rPr>
                <w:rFonts w:ascii="Cambria Math" w:hAnsi="Cambria Math"/>
              </w:rPr>
              <m:t>r</m:t>
            </m:r>
          </m:e>
          <m:sub>
            <m:r>
              <w:rPr>
                <w:rFonts w:ascii="Cambria Math" w:hAnsi="Cambria Math"/>
              </w:rPr>
              <m:t>x_Rot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xECI</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r>
          <w:rPr>
            <w:rFonts w:ascii="Cambria Math" w:hAnsi="Cambria Math"/>
          </w:rPr>
          <m:t>+me</m:t>
        </m:r>
        <m:sSub>
          <m:sSubPr>
            <m:ctrlPr>
              <w:rPr>
                <w:rFonts w:ascii="Cambria Math" w:hAnsi="Cambria Math"/>
                <w:i/>
              </w:rPr>
            </m:ctrlPr>
          </m:sSubPr>
          <m:e>
            <m:r>
              <w:rPr>
                <w:rFonts w:ascii="Cambria Math" w:hAnsi="Cambria Math"/>
              </w:rPr>
              <m:t>w</m:t>
            </m:r>
          </m:e>
          <m:sub>
            <m:r>
              <w:rPr>
                <w:rFonts w:ascii="Cambria Math" w:hAnsi="Cambria Math"/>
              </w:rPr>
              <m:t>system</m:t>
            </m:r>
          </m:sub>
        </m:sSub>
      </m:oMath>
      <w:r w:rsidR="009F4C6B">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y_Rot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yECI</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oMath>
      <w:r w:rsidR="009F4C6B">
        <w:tab/>
      </w:r>
      <w:r w:rsidR="009F4C6B">
        <w:tab/>
      </w:r>
    </w:p>
    <w:p w:rsidR="009F4C6B" w:rsidRDefault="00D85D87" w:rsidP="009F4C6B">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x_Rot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xECI</m:t>
                </m:r>
              </m:sub>
            </m:sSub>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w:r w:rsidR="009F4C6B">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y_Rot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yECI</m:t>
                </m:r>
              </m:sub>
            </m:sSub>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w:p>
    <w:p w:rsidR="008915E1" w:rsidRDefault="009F4C6B" w:rsidP="009F4C6B">
      <w:pPr>
        <w:rPr>
          <w:rFonts w:eastAsiaTheme="minorEastAsia"/>
        </w:rPr>
      </w:pPr>
      <w:r>
        <w:rPr>
          <w:rFonts w:eastAsiaTheme="minorEastAsia"/>
        </w:rPr>
        <w:t xml:space="preserve">Once this set of values have been calculated, they are the initial points of the spacecraft. From here we can </w:t>
      </w:r>
      <w:r w:rsidR="008915E1">
        <w:rPr>
          <w:rFonts w:eastAsiaTheme="minorEastAsia"/>
        </w:rPr>
        <w:t>input the values into the ODE. These values are in the rotating reference frame so to be able to see what is happening in the ECI frame, the values will need to be transformed back to the ECI system. First the time used in the ODE is the angle in radians. Knowing this will allow for a transformation from the rotation coordina</w:t>
      </w:r>
      <w:r w:rsidR="00672D7E">
        <w:rPr>
          <w:rFonts w:eastAsiaTheme="minorEastAsia"/>
        </w:rPr>
        <w:t>te frame back to the ECI frame.</w:t>
      </w:r>
    </w:p>
    <w:p w:rsidR="008915E1" w:rsidRDefault="00672D7E" w:rsidP="009F4C6B">
      <w:pPr>
        <w:rPr>
          <w:rFonts w:eastAsiaTheme="minorEastAsia"/>
        </w:rPr>
      </w:pPr>
      <w:r>
        <w:rPr>
          <w:rFonts w:eastAsiaTheme="minorEastAsia"/>
        </w:rPr>
        <w:t>W</w:t>
      </w:r>
      <w:r w:rsidR="008915E1">
        <w:rPr>
          <w:rFonts w:eastAsiaTheme="minorEastAsia"/>
        </w:rPr>
        <w:t>ith the values back to the ECI frame, it can be determined whether the Space Craft met the desired altitude. This was done by taking the differences between the radius of the Earth and Moon and the position of the Space Craft at a given time. Using these values and then determining whether it will achieve the altitude.</w:t>
      </w:r>
      <w:r>
        <w:rPr>
          <w:rFonts w:eastAsiaTheme="minorEastAsia"/>
        </w:rPr>
        <w:t xml:space="preserve"> While making changes several relations were discovered that helped with the optimization. Increasing gamma will help bring the altitudes come closer together, this is done as the third part of the optimization when the </w:t>
      </w:r>
      <w:proofErr w:type="spellStart"/>
      <w:r>
        <w:rPr>
          <w:rFonts w:eastAsiaTheme="minorEastAsia"/>
        </w:rPr>
        <w:t>delta</w:t>
      </w:r>
      <w:r w:rsidR="00EE0B4F">
        <w:rPr>
          <w:rFonts w:eastAsiaTheme="minorEastAsia"/>
        </w:rPr>
        <w:t>_</w:t>
      </w:r>
      <w:r>
        <w:rPr>
          <w:rFonts w:eastAsiaTheme="minorEastAsia"/>
        </w:rPr>
        <w:t>v</w:t>
      </w:r>
      <w:proofErr w:type="spellEnd"/>
      <w:r>
        <w:rPr>
          <w:rFonts w:eastAsiaTheme="minorEastAsia"/>
        </w:rPr>
        <w:t xml:space="preserve"> was pushed to a point where it attained desired altitude at the moon but not the Earth. </w:t>
      </w:r>
    </w:p>
    <w:p w:rsidR="008915E1" w:rsidRDefault="008915E1" w:rsidP="008915E1">
      <w:pPr>
        <w:pStyle w:val="Heading1"/>
        <w:rPr>
          <w:rFonts w:eastAsiaTheme="minorEastAsia"/>
        </w:rPr>
      </w:pPr>
      <w:bookmarkStart w:id="2" w:name="_Toc447876163"/>
      <w:r>
        <w:rPr>
          <w:rFonts w:eastAsiaTheme="minorEastAsia"/>
        </w:rPr>
        <w:lastRenderedPageBreak/>
        <w:t>Results</w:t>
      </w:r>
      <w:bookmarkEnd w:id="2"/>
      <w:r>
        <w:rPr>
          <w:rFonts w:eastAsiaTheme="minorEastAsia"/>
        </w:rPr>
        <w:t xml:space="preserve"> </w:t>
      </w:r>
    </w:p>
    <w:p w:rsidR="00A24087" w:rsidRPr="00A24087" w:rsidRDefault="00A24087" w:rsidP="00A24087">
      <w:pPr>
        <w:pStyle w:val="Heading2"/>
      </w:pPr>
      <w:bookmarkStart w:id="3" w:name="_Toc447876164"/>
      <w:r>
        <w:t>Test Condition</w:t>
      </w:r>
      <w:bookmarkEnd w:id="3"/>
    </w:p>
    <w:p w:rsidR="008915E1" w:rsidRDefault="008915E1" w:rsidP="008915E1">
      <w:r>
        <w:t xml:space="preserve">First a test was preformed to ensure that the ODE was working properly and to ensure that the initial conditions were set correctly. This was done by placing the Spacecraft in a stable orbit around the Earth provided that there was no initial delta v and gamma. With these initial conditions the rocket should be stable and keep a similar altitude around the Earth at relatively the same altitude that it started with. As it will be shown using these conditions the Spacecraft did in fact keep a stable orbit around the Earth with relativity the same altitude throughout the </w:t>
      </w:r>
      <w:r w:rsidR="007E7DC0">
        <w:t>orbit</w:t>
      </w:r>
      <w:r>
        <w:t>.</w:t>
      </w:r>
    </w:p>
    <w:p w:rsidR="00D528B8" w:rsidRDefault="001A3C1B" w:rsidP="008915E1">
      <w:r>
        <w:rPr>
          <w:noProof/>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ag.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A3C1B" w:rsidRDefault="001A3C1B" w:rsidP="008915E1"/>
    <w:p w:rsidR="001A3C1B" w:rsidRDefault="001A3C1B" w:rsidP="008915E1"/>
    <w:p w:rsidR="001A3C1B" w:rsidRDefault="001A3C1B" w:rsidP="008915E1"/>
    <w:p w:rsidR="001A3C1B" w:rsidRDefault="001A3C1B" w:rsidP="008915E1"/>
    <w:p w:rsidR="001A3C1B" w:rsidRDefault="001A3C1B" w:rsidP="008915E1"/>
    <w:p w:rsidR="001A3C1B" w:rsidRDefault="001A3C1B" w:rsidP="008915E1"/>
    <w:p w:rsidR="001A3C1B" w:rsidRDefault="001A3C1B" w:rsidP="008915E1"/>
    <w:p w:rsidR="00D528B8" w:rsidRDefault="00D528B8" w:rsidP="00A24087">
      <w:pPr>
        <w:pStyle w:val="Heading2"/>
      </w:pPr>
      <w:bookmarkStart w:id="4" w:name="_Toc447876165"/>
      <w:r>
        <w:lastRenderedPageBreak/>
        <w:t>Free Return Initial Conditions:</w:t>
      </w:r>
      <w:bookmarkEnd w:id="4"/>
    </w:p>
    <w:p w:rsidR="00D528B8" w:rsidRDefault="00D528B8" w:rsidP="008915E1">
      <w:r>
        <w:t>For the Free-Return condition it was important to not undershoot or overshoot the Moon. To ensure that this did not happen small changes in V were taken along with small changes in gamma_0. This will allow for a simple estimation as to whether the Spacecraft will reach the moon and back to the Earth. The following values listed below are the initial conditions that were used to reach the Moon and Earth.</w:t>
      </w:r>
    </w:p>
    <w:p w:rsidR="00D528B8" w:rsidRDefault="001A3C1B" w:rsidP="008915E1">
      <w:r>
        <w:rPr>
          <w:noProof/>
        </w:rPr>
        <w:drawing>
          <wp:inline distT="0" distB="0" distL="0" distR="0" wp14:anchorId="3A418902" wp14:editId="7F31DB01">
            <wp:extent cx="26289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2085975"/>
                    </a:xfrm>
                    <a:prstGeom prst="rect">
                      <a:avLst/>
                    </a:prstGeom>
                  </pic:spPr>
                </pic:pic>
              </a:graphicData>
            </a:graphic>
          </wp:inline>
        </w:drawing>
      </w:r>
    </w:p>
    <w:p w:rsidR="00D528B8" w:rsidRDefault="007E7DC0" w:rsidP="00A24087">
      <w:pPr>
        <w:pStyle w:val="Heading2"/>
      </w:pPr>
      <w:bookmarkStart w:id="5" w:name="_Toc447876166"/>
      <w:r>
        <w:t>Perihelion</w:t>
      </w:r>
      <w:r w:rsidR="00D528B8">
        <w:t xml:space="preserve"> Approach</w:t>
      </w:r>
      <w:bookmarkEnd w:id="5"/>
    </w:p>
    <w:p w:rsidR="00D528B8" w:rsidRDefault="00D528B8" w:rsidP="008915E1">
      <w:r>
        <w:t xml:space="preserve">From calculations the </w:t>
      </w:r>
      <w:r w:rsidR="007E7DC0">
        <w:t>perihelion</w:t>
      </w:r>
      <w:r>
        <w:t xml:space="preserve"> attained was</w:t>
      </w:r>
      <w:r w:rsidR="001A3C1B">
        <w:t xml:space="preserve"> -254.54</w:t>
      </w:r>
      <w:r>
        <w:t xml:space="preserve"> km. The speed of the spacecraft is km/s. The graphs below show the path of the Spacecraft over the length of the launch.</w:t>
      </w:r>
    </w:p>
    <w:p w:rsidR="001A3C1B" w:rsidRDefault="001A3C1B" w:rsidP="008915E1">
      <w:r>
        <w:rPr>
          <w:noProof/>
        </w:rPr>
        <w:drawing>
          <wp:anchor distT="0" distB="0" distL="114300" distR="114300" simplePos="0" relativeHeight="251664384" behindDoc="0" locked="0" layoutInCell="1" allowOverlap="1" wp14:anchorId="5235FD22" wp14:editId="7C3CD485">
            <wp:simplePos x="0" y="0"/>
            <wp:positionH relativeFrom="margin">
              <wp:align>right</wp:align>
            </wp:positionH>
            <wp:positionV relativeFrom="paragraph">
              <wp:posOffset>266700</wp:posOffset>
            </wp:positionV>
            <wp:extent cx="3111500" cy="2333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iRot.jpg"/>
                    <pic:cNvPicPr/>
                  </pic:nvPicPr>
                  <pic:blipFill>
                    <a:blip r:embed="rId11">
                      <a:extLst>
                        <a:ext uri="{28A0092B-C50C-407E-A947-70E740481C1C}">
                          <a14:useLocalDpi xmlns:a14="http://schemas.microsoft.com/office/drawing/2010/main" val="0"/>
                        </a:ext>
                      </a:extLst>
                    </a:blip>
                    <a:stretch>
                      <a:fillRect/>
                    </a:stretch>
                  </pic:blipFill>
                  <pic:spPr>
                    <a:xfrm>
                      <a:off x="0" y="0"/>
                      <a:ext cx="3111500" cy="2333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E0CA8ED" wp14:editId="56B9620A">
            <wp:simplePos x="0" y="0"/>
            <wp:positionH relativeFrom="column">
              <wp:posOffset>-403225</wp:posOffset>
            </wp:positionH>
            <wp:positionV relativeFrom="paragraph">
              <wp:posOffset>209550</wp:posOffset>
            </wp:positionV>
            <wp:extent cx="3095625" cy="2321719"/>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i550.jpg"/>
                    <pic:cNvPicPr/>
                  </pic:nvPicPr>
                  <pic:blipFill>
                    <a:blip r:embed="rId12">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14:sizeRelH relativeFrom="page">
              <wp14:pctWidth>0</wp14:pctWidth>
            </wp14:sizeRelH>
            <wp14:sizeRelV relativeFrom="page">
              <wp14:pctHeight>0</wp14:pctHeight>
            </wp14:sizeRelV>
          </wp:anchor>
        </w:drawing>
      </w:r>
    </w:p>
    <w:p w:rsidR="001A3C1B" w:rsidRDefault="001A3C1B" w:rsidP="008915E1"/>
    <w:p w:rsidR="00190577" w:rsidRDefault="00190577" w:rsidP="008915E1"/>
    <w:p w:rsidR="001A3C1B" w:rsidRDefault="001A3C1B" w:rsidP="008915E1"/>
    <w:p w:rsidR="001A3C1B" w:rsidRDefault="001A3C1B" w:rsidP="008915E1"/>
    <w:p w:rsidR="001A3C1B" w:rsidRDefault="001A3C1B" w:rsidP="008915E1"/>
    <w:p w:rsidR="001A3C1B" w:rsidRDefault="001A3C1B" w:rsidP="008915E1"/>
    <w:p w:rsidR="00190577" w:rsidRDefault="00190577" w:rsidP="00A24087">
      <w:pPr>
        <w:pStyle w:val="Heading2"/>
      </w:pPr>
      <w:bookmarkStart w:id="6" w:name="_Toc447876167"/>
      <w:r>
        <w:lastRenderedPageBreak/>
        <w:t>Earth Return Approach</w:t>
      </w:r>
      <w:bookmarkEnd w:id="6"/>
    </w:p>
    <w:p w:rsidR="00190577" w:rsidRDefault="00190577" w:rsidP="008915E1">
      <w:r>
        <w:t xml:space="preserve">From the calculations the Earth return altitude was </w:t>
      </w:r>
      <w:r w:rsidR="00D85D87">
        <w:t>1174.37</w:t>
      </w:r>
      <w:bookmarkStart w:id="7" w:name="_GoBack"/>
      <w:bookmarkEnd w:id="7"/>
      <w:r>
        <w:t>km. The graphs below show the patch of the Spacecraft over the length of the launch.</w:t>
      </w:r>
    </w:p>
    <w:p w:rsidR="000568DB" w:rsidRDefault="001A3C1B" w:rsidP="008915E1">
      <w:r>
        <w:rPr>
          <w:noProof/>
        </w:rPr>
        <w:drawing>
          <wp:inline distT="0" distB="0" distL="0" distR="0">
            <wp:extent cx="2870200" cy="2152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rthECI.jpg"/>
                    <pic:cNvPicPr/>
                  </pic:nvPicPr>
                  <pic:blipFill>
                    <a:blip r:embed="rId13">
                      <a:extLst>
                        <a:ext uri="{28A0092B-C50C-407E-A947-70E740481C1C}">
                          <a14:useLocalDpi xmlns:a14="http://schemas.microsoft.com/office/drawing/2010/main" val="0"/>
                        </a:ext>
                      </a:extLst>
                    </a:blip>
                    <a:stretch>
                      <a:fillRect/>
                    </a:stretch>
                  </pic:blipFill>
                  <pic:spPr>
                    <a:xfrm>
                      <a:off x="0" y="0"/>
                      <a:ext cx="2875655" cy="2156741"/>
                    </a:xfrm>
                    <a:prstGeom prst="rect">
                      <a:avLst/>
                    </a:prstGeom>
                  </pic:spPr>
                </pic:pic>
              </a:graphicData>
            </a:graphic>
          </wp:inline>
        </w:drawing>
      </w:r>
    </w:p>
    <w:p w:rsidR="001A3C1B" w:rsidRDefault="001A3C1B" w:rsidP="008915E1">
      <w:r>
        <w:rPr>
          <w:noProof/>
        </w:rPr>
        <w:drawing>
          <wp:inline distT="0" distB="0" distL="0" distR="0">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rthRot.jpg"/>
                    <pic:cNvPicPr/>
                  </pic:nvPicPr>
                  <pic:blipFill>
                    <a:blip r:embed="rId14">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p w:rsidR="000568DB" w:rsidRDefault="000568DB" w:rsidP="00A24087">
      <w:pPr>
        <w:pStyle w:val="Heading1"/>
      </w:pPr>
      <w:bookmarkStart w:id="8" w:name="_Toc447876168"/>
      <w:r>
        <w:t>Conclusion</w:t>
      </w:r>
      <w:bookmarkEnd w:id="8"/>
    </w:p>
    <w:p w:rsidR="000568DB" w:rsidRPr="008915E1" w:rsidRDefault="000568DB" w:rsidP="008915E1">
      <w:r>
        <w:t xml:space="preserve">As the results show for the Spacecraft to be able to </w:t>
      </w:r>
      <w:r w:rsidR="00A24087">
        <w:t>perform</w:t>
      </w:r>
      <w:r>
        <w:t xml:space="preserve"> a free-return trajectory the spacecraft needs to be launched with a delta v of </w:t>
      </w:r>
      <w:r w:rsidR="008D6EA9">
        <w:t xml:space="preserve">3.039 km/s </w:t>
      </w:r>
      <w:r>
        <w:t xml:space="preserve">and a gamma_0 </w:t>
      </w:r>
      <w:r w:rsidR="008D6EA9">
        <w:t>131</w:t>
      </w:r>
      <w:r>
        <w:t xml:space="preserve"> (</w:t>
      </w:r>
      <w:proofErr w:type="spellStart"/>
      <w:r>
        <w:t>deg</w:t>
      </w:r>
      <w:proofErr w:type="spellEnd"/>
      <w:r>
        <w:t xml:space="preserve">). By using these values the Spacecraft will reach a </w:t>
      </w:r>
      <w:r w:rsidR="000E0630">
        <w:t>perihelion</w:t>
      </w:r>
      <w:r>
        <w:t xml:space="preserve"> altitude of</w:t>
      </w:r>
      <w:r w:rsidR="008D6EA9">
        <w:t xml:space="preserve"> 254</w:t>
      </w:r>
      <w:r>
        <w:t xml:space="preserve">km and an Earth returned altitude of </w:t>
      </w:r>
      <w:r w:rsidR="000569B5">
        <w:t>11</w:t>
      </w:r>
      <w:r w:rsidR="006C3CF3">
        <w:t>75</w:t>
      </w:r>
      <w:r>
        <w:t xml:space="preserve">km. </w:t>
      </w:r>
    </w:p>
    <w:p w:rsidR="009F4C6B" w:rsidRDefault="009F4C6B"/>
    <w:sectPr w:rsidR="009F4C6B" w:rsidSect="002049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77"/>
    <w:rsid w:val="000568DB"/>
    <w:rsid w:val="000569B5"/>
    <w:rsid w:val="00071E3B"/>
    <w:rsid w:val="000E0630"/>
    <w:rsid w:val="000F22B0"/>
    <w:rsid w:val="00141E66"/>
    <w:rsid w:val="00143D53"/>
    <w:rsid w:val="001632EC"/>
    <w:rsid w:val="00190577"/>
    <w:rsid w:val="001A3C1B"/>
    <w:rsid w:val="001B6983"/>
    <w:rsid w:val="00204977"/>
    <w:rsid w:val="00234510"/>
    <w:rsid w:val="00610A34"/>
    <w:rsid w:val="00611F76"/>
    <w:rsid w:val="00672D7E"/>
    <w:rsid w:val="006C3CF3"/>
    <w:rsid w:val="006C7E2F"/>
    <w:rsid w:val="007E7DC0"/>
    <w:rsid w:val="008157CC"/>
    <w:rsid w:val="008915E1"/>
    <w:rsid w:val="008D6EA9"/>
    <w:rsid w:val="009F4C6B"/>
    <w:rsid w:val="00A24087"/>
    <w:rsid w:val="00A87E73"/>
    <w:rsid w:val="00D011B3"/>
    <w:rsid w:val="00D528B8"/>
    <w:rsid w:val="00D836C8"/>
    <w:rsid w:val="00D85D87"/>
    <w:rsid w:val="00E15917"/>
    <w:rsid w:val="00EB4854"/>
    <w:rsid w:val="00EB5E31"/>
    <w:rsid w:val="00EE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9E8D5-DDFF-4762-88BF-7D703D02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0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4977"/>
    <w:pPr>
      <w:spacing w:after="0" w:line="240" w:lineRule="auto"/>
    </w:pPr>
    <w:rPr>
      <w:rFonts w:eastAsiaTheme="minorEastAsia"/>
    </w:rPr>
  </w:style>
  <w:style w:type="character" w:customStyle="1" w:styleId="NoSpacingChar">
    <w:name w:val="No Spacing Char"/>
    <w:basedOn w:val="DefaultParagraphFont"/>
    <w:link w:val="NoSpacing"/>
    <w:uiPriority w:val="1"/>
    <w:rsid w:val="00204977"/>
    <w:rPr>
      <w:rFonts w:eastAsiaTheme="minorEastAsia"/>
    </w:rPr>
  </w:style>
  <w:style w:type="character" w:customStyle="1" w:styleId="Heading1Char">
    <w:name w:val="Heading 1 Char"/>
    <w:basedOn w:val="DefaultParagraphFont"/>
    <w:link w:val="Heading1"/>
    <w:uiPriority w:val="9"/>
    <w:rsid w:val="0020497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4977"/>
    <w:pPr>
      <w:outlineLvl w:val="9"/>
    </w:pPr>
  </w:style>
  <w:style w:type="character" w:styleId="PlaceholderText">
    <w:name w:val="Placeholder Text"/>
    <w:basedOn w:val="DefaultParagraphFont"/>
    <w:uiPriority w:val="99"/>
    <w:semiHidden/>
    <w:rsid w:val="00E15917"/>
    <w:rPr>
      <w:color w:val="808080"/>
    </w:rPr>
  </w:style>
  <w:style w:type="paragraph" w:styleId="TOC1">
    <w:name w:val="toc 1"/>
    <w:basedOn w:val="Normal"/>
    <w:next w:val="Normal"/>
    <w:autoRedefine/>
    <w:uiPriority w:val="39"/>
    <w:unhideWhenUsed/>
    <w:rsid w:val="000F22B0"/>
    <w:pPr>
      <w:spacing w:after="100"/>
    </w:pPr>
  </w:style>
  <w:style w:type="character" w:styleId="Hyperlink">
    <w:name w:val="Hyperlink"/>
    <w:basedOn w:val="DefaultParagraphFont"/>
    <w:uiPriority w:val="99"/>
    <w:unhideWhenUsed/>
    <w:rsid w:val="000F22B0"/>
    <w:rPr>
      <w:color w:val="0563C1" w:themeColor="hyperlink"/>
      <w:u w:val="single"/>
    </w:rPr>
  </w:style>
  <w:style w:type="character" w:customStyle="1" w:styleId="Heading2Char">
    <w:name w:val="Heading 2 Char"/>
    <w:basedOn w:val="DefaultParagraphFont"/>
    <w:link w:val="Heading2"/>
    <w:uiPriority w:val="9"/>
    <w:rsid w:val="00A2408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0A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26"/>
    <w:rsid w:val="00D61626"/>
    <w:rsid w:val="00F8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E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4/8/2016</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39AD7-E288-448C-81FE-E90E6C60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CAB5F55E.dotm</Template>
  <TotalTime>121</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3 Body Problem</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Body Problem</dc:title>
  <dc:subject/>
  <dc:creator>Siddula, Saimanoj</dc:creator>
  <cp:keywords/>
  <dc:description/>
  <cp:lastModifiedBy>Siddula, Saimanoj</cp:lastModifiedBy>
  <cp:revision>27</cp:revision>
  <dcterms:created xsi:type="dcterms:W3CDTF">2016-04-08T11:48:00Z</dcterms:created>
  <dcterms:modified xsi:type="dcterms:W3CDTF">2016-04-08T15:54:00Z</dcterms:modified>
</cp:coreProperties>
</file>