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505E3" w14:textId="77777777" w:rsidR="003141A4" w:rsidRDefault="003141A4" w:rsidP="003141A4"/>
    <w:p w14:paraId="562FAEA1" w14:textId="77777777" w:rsidR="003141A4" w:rsidRDefault="003141A4" w:rsidP="003141A4">
      <w:pPr>
        <w:jc w:val="center"/>
      </w:pPr>
      <w:r>
        <w:rPr>
          <w:sz w:val="40"/>
          <w:szCs w:val="40"/>
        </w:rPr>
        <w:t>Table of contents</w:t>
      </w:r>
    </w:p>
    <w:p w14:paraId="7E4B362B" w14:textId="77777777" w:rsidR="003141A4" w:rsidRDefault="003141A4" w:rsidP="003141A4">
      <w:pPr>
        <w:pStyle w:val="ListParagraph"/>
        <w:numPr>
          <w:ilvl w:val="0"/>
          <w:numId w:val="1"/>
        </w:numPr>
      </w:pPr>
      <w:r>
        <w:t xml:space="preserve">Introduction </w:t>
      </w:r>
    </w:p>
    <w:p w14:paraId="266A0E1A" w14:textId="77777777" w:rsidR="003141A4" w:rsidRDefault="003141A4" w:rsidP="003141A4">
      <w:pPr>
        <w:pStyle w:val="ListParagraph"/>
        <w:numPr>
          <w:ilvl w:val="0"/>
          <w:numId w:val="1"/>
        </w:numPr>
      </w:pPr>
      <w:r>
        <w:t>Objectives</w:t>
      </w:r>
    </w:p>
    <w:p w14:paraId="4DABC64C" w14:textId="77777777" w:rsidR="003141A4" w:rsidRDefault="003141A4" w:rsidP="003141A4">
      <w:pPr>
        <w:pStyle w:val="ListParagraph"/>
        <w:numPr>
          <w:ilvl w:val="0"/>
          <w:numId w:val="1"/>
        </w:numPr>
      </w:pPr>
      <w:r>
        <w:t>Circuits under Test</w:t>
      </w:r>
    </w:p>
    <w:p w14:paraId="51E33D0E" w14:textId="77777777" w:rsidR="003141A4" w:rsidRDefault="003141A4" w:rsidP="003141A4">
      <w:pPr>
        <w:pStyle w:val="ListParagraph"/>
        <w:numPr>
          <w:ilvl w:val="0"/>
          <w:numId w:val="1"/>
        </w:numPr>
      </w:pPr>
      <w:r>
        <w:t xml:space="preserve">Experimental Result </w:t>
      </w:r>
    </w:p>
    <w:p w14:paraId="15AA2E0F" w14:textId="77777777" w:rsidR="003141A4" w:rsidRDefault="003141A4" w:rsidP="003141A4">
      <w:pPr>
        <w:pStyle w:val="ListParagraph"/>
        <w:numPr>
          <w:ilvl w:val="0"/>
          <w:numId w:val="1"/>
        </w:numPr>
      </w:pPr>
      <w:r>
        <w:t>Conclusion and Remark</w:t>
      </w:r>
    </w:p>
    <w:p w14:paraId="3CB5C579" w14:textId="77777777" w:rsidR="003141A4" w:rsidRDefault="003141A4" w:rsidP="003141A4">
      <w:pPr>
        <w:pStyle w:val="ListParagraph"/>
        <w:numPr>
          <w:ilvl w:val="0"/>
          <w:numId w:val="1"/>
        </w:numPr>
      </w:pPr>
      <w:r>
        <w:t>Appendix: Prelab Assignment</w:t>
      </w:r>
    </w:p>
    <w:p w14:paraId="24658C80" w14:textId="77777777" w:rsidR="003141A4" w:rsidRDefault="003141A4" w:rsidP="003141A4">
      <w:pPr>
        <w:ind w:left="360"/>
      </w:pPr>
    </w:p>
    <w:p w14:paraId="66CBC04C" w14:textId="77777777" w:rsidR="003141A4" w:rsidRDefault="003141A4" w:rsidP="003141A4">
      <w:pPr>
        <w:ind w:left="360"/>
      </w:pPr>
    </w:p>
    <w:p w14:paraId="319D0D7C" w14:textId="77777777" w:rsidR="003141A4" w:rsidRDefault="003141A4" w:rsidP="003141A4">
      <w:pPr>
        <w:ind w:left="360"/>
      </w:pPr>
    </w:p>
    <w:p w14:paraId="711B1AC5" w14:textId="77777777" w:rsidR="003141A4" w:rsidRDefault="003141A4" w:rsidP="003141A4">
      <w:pPr>
        <w:ind w:left="360"/>
      </w:pPr>
    </w:p>
    <w:p w14:paraId="37DEF7C5" w14:textId="77777777" w:rsidR="003141A4" w:rsidRDefault="003141A4" w:rsidP="003141A4">
      <w:pPr>
        <w:ind w:left="360"/>
      </w:pPr>
    </w:p>
    <w:p w14:paraId="7FD4124F" w14:textId="77777777" w:rsidR="003141A4" w:rsidRDefault="003141A4" w:rsidP="003141A4">
      <w:pPr>
        <w:ind w:left="360"/>
      </w:pPr>
    </w:p>
    <w:p w14:paraId="05CF676D" w14:textId="77777777" w:rsidR="003141A4" w:rsidRDefault="003141A4" w:rsidP="003141A4">
      <w:pPr>
        <w:ind w:left="360"/>
      </w:pPr>
    </w:p>
    <w:p w14:paraId="00BF647E" w14:textId="77777777" w:rsidR="003141A4" w:rsidRDefault="003141A4" w:rsidP="003141A4">
      <w:pPr>
        <w:ind w:left="360"/>
      </w:pPr>
    </w:p>
    <w:p w14:paraId="497EE979" w14:textId="77777777" w:rsidR="003141A4" w:rsidRDefault="003141A4" w:rsidP="003141A4">
      <w:pPr>
        <w:ind w:left="360"/>
      </w:pPr>
    </w:p>
    <w:p w14:paraId="24CFAD89" w14:textId="77777777" w:rsidR="003141A4" w:rsidRDefault="003141A4" w:rsidP="003141A4">
      <w:pPr>
        <w:ind w:left="360"/>
      </w:pPr>
    </w:p>
    <w:p w14:paraId="4E413942" w14:textId="77777777" w:rsidR="003141A4" w:rsidRDefault="003141A4" w:rsidP="003141A4">
      <w:pPr>
        <w:ind w:left="360"/>
      </w:pPr>
    </w:p>
    <w:p w14:paraId="373E86AC" w14:textId="77777777" w:rsidR="003141A4" w:rsidRDefault="003141A4" w:rsidP="003141A4">
      <w:pPr>
        <w:ind w:left="360"/>
      </w:pPr>
    </w:p>
    <w:p w14:paraId="74C14B53" w14:textId="77777777" w:rsidR="003141A4" w:rsidRDefault="003141A4" w:rsidP="003141A4">
      <w:pPr>
        <w:ind w:left="360"/>
      </w:pPr>
    </w:p>
    <w:p w14:paraId="36739D00" w14:textId="77777777" w:rsidR="003141A4" w:rsidRDefault="003141A4" w:rsidP="003141A4">
      <w:pPr>
        <w:ind w:left="360"/>
      </w:pPr>
    </w:p>
    <w:p w14:paraId="0C5AC792" w14:textId="77777777" w:rsidR="003141A4" w:rsidRDefault="003141A4" w:rsidP="003141A4">
      <w:pPr>
        <w:ind w:left="360"/>
      </w:pPr>
    </w:p>
    <w:p w14:paraId="11A6D2DB" w14:textId="77777777" w:rsidR="003141A4" w:rsidRDefault="003141A4" w:rsidP="003141A4">
      <w:pPr>
        <w:ind w:left="360"/>
      </w:pPr>
    </w:p>
    <w:p w14:paraId="47F3D27B" w14:textId="77777777" w:rsidR="003141A4" w:rsidRDefault="003141A4" w:rsidP="003141A4">
      <w:pPr>
        <w:ind w:left="360"/>
      </w:pPr>
    </w:p>
    <w:p w14:paraId="6FDE97FD" w14:textId="77777777" w:rsidR="003141A4" w:rsidRDefault="003141A4" w:rsidP="003141A4">
      <w:pPr>
        <w:ind w:left="360"/>
      </w:pPr>
    </w:p>
    <w:p w14:paraId="4979C6E9" w14:textId="77777777" w:rsidR="003141A4" w:rsidRDefault="003141A4" w:rsidP="003141A4">
      <w:pPr>
        <w:ind w:left="360"/>
      </w:pPr>
    </w:p>
    <w:p w14:paraId="5FD0B82D" w14:textId="77777777" w:rsidR="003141A4" w:rsidRDefault="003141A4" w:rsidP="003141A4">
      <w:pPr>
        <w:ind w:left="360"/>
      </w:pPr>
    </w:p>
    <w:p w14:paraId="653686E3" w14:textId="77777777" w:rsidR="003141A4" w:rsidRDefault="003141A4" w:rsidP="003141A4">
      <w:pPr>
        <w:ind w:left="360"/>
      </w:pPr>
    </w:p>
    <w:p w14:paraId="77E1ABEC" w14:textId="77777777" w:rsidR="003141A4" w:rsidRDefault="003141A4" w:rsidP="003141A4">
      <w:pPr>
        <w:ind w:left="360"/>
      </w:pPr>
    </w:p>
    <w:p w14:paraId="278D676F" w14:textId="77777777" w:rsidR="003141A4" w:rsidRDefault="003141A4" w:rsidP="003141A4">
      <w:pPr>
        <w:ind w:left="360"/>
      </w:pPr>
    </w:p>
    <w:p w14:paraId="76C5D9F9" w14:textId="77777777" w:rsidR="003141A4" w:rsidRDefault="003141A4" w:rsidP="003141A4">
      <w:pPr>
        <w:ind w:left="360"/>
      </w:pPr>
      <w:r>
        <w:t xml:space="preserve">Introduction </w:t>
      </w:r>
    </w:p>
    <w:p w14:paraId="1F481EB1" w14:textId="7577C514" w:rsidR="003141A4" w:rsidRDefault="003141A4" w:rsidP="003141A4">
      <w:pPr>
        <w:ind w:left="360"/>
      </w:pPr>
      <w:r>
        <w:t>The report for lab 7 i.e., Diodes took place on 24 March 2021.Appendix at the end is the prelab Assignment.</w:t>
      </w:r>
    </w:p>
    <w:p w14:paraId="2CCE423F" w14:textId="77777777" w:rsidR="003141A4" w:rsidRDefault="003141A4" w:rsidP="003141A4">
      <w:pPr>
        <w:ind w:left="360"/>
      </w:pPr>
      <w:r>
        <w:t xml:space="preserve">Objective </w:t>
      </w:r>
    </w:p>
    <w:p w14:paraId="7FD02B79" w14:textId="77777777" w:rsidR="003141A4" w:rsidRDefault="003141A4" w:rsidP="003141A4">
      <w:pPr>
        <w:ind w:left="360"/>
      </w:pPr>
      <w:r>
        <w:t>The main goal of this lab is to analyze the characteristics of the common emitter amplifier and learn the experimental procedures to observe the input and output impedance of an amplifier.</w:t>
      </w:r>
    </w:p>
    <w:p w14:paraId="7020B0D3" w14:textId="77777777" w:rsidR="003141A4" w:rsidRDefault="003141A4" w:rsidP="003141A4">
      <w:pPr>
        <w:ind w:left="360"/>
      </w:pPr>
    </w:p>
    <w:p w14:paraId="312C6FD6" w14:textId="77777777" w:rsidR="003141A4" w:rsidRDefault="003141A4" w:rsidP="003141A4">
      <w:pPr>
        <w:ind w:left="360"/>
      </w:pPr>
      <w:r>
        <w:t>Circuit under Test</w:t>
      </w:r>
    </w:p>
    <w:p w14:paraId="5DD106F5" w14:textId="2DCEE886" w:rsidR="003141A4" w:rsidRDefault="003141A4" w:rsidP="003141A4">
      <w:pPr>
        <w:ind w:left="360"/>
      </w:pPr>
      <w:r>
        <w:t>The circuit in figure below is a common emitter amplifier circuit. Vcc = 15</w:t>
      </w:r>
      <w:proofErr w:type="gramStart"/>
      <w:r>
        <w:t>V,R</w:t>
      </w:r>
      <w:proofErr w:type="gramEnd"/>
      <w:r>
        <w:t>1 = 12kΩ, R2 = 15kΩ, Re = 6.8kΩ, Re2 = 220Ω.</w:t>
      </w:r>
    </w:p>
    <w:p w14:paraId="124CCEC7" w14:textId="10CC4311" w:rsidR="003141A4" w:rsidRDefault="003141A4" w:rsidP="003141A4">
      <w:pPr>
        <w:ind w:left="360"/>
      </w:pPr>
      <w:r>
        <w:rPr>
          <w:noProof/>
        </w:rPr>
        <w:drawing>
          <wp:inline distT="0" distB="0" distL="0" distR="0" wp14:anchorId="07358DD0" wp14:editId="07A8DC55">
            <wp:extent cx="5943600" cy="2494915"/>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3704D3D3" w14:textId="282651F7" w:rsidR="003141A4" w:rsidRDefault="003141A4" w:rsidP="003C2D05"/>
    <w:p w14:paraId="25DD6E98" w14:textId="77777777" w:rsidR="003141A4" w:rsidRDefault="003141A4" w:rsidP="003141A4">
      <w:pPr>
        <w:ind w:left="360"/>
      </w:pPr>
    </w:p>
    <w:p w14:paraId="3AE8945C" w14:textId="77777777" w:rsidR="003141A4" w:rsidRDefault="003141A4" w:rsidP="003141A4">
      <w:pPr>
        <w:ind w:left="360"/>
      </w:pPr>
    </w:p>
    <w:p w14:paraId="079070C8" w14:textId="77777777" w:rsidR="003141A4" w:rsidRDefault="003141A4" w:rsidP="003141A4">
      <w:pPr>
        <w:ind w:left="360"/>
      </w:pPr>
      <w:r>
        <w:t xml:space="preserve">Experimental Result </w:t>
      </w:r>
    </w:p>
    <w:p w14:paraId="715D9F97" w14:textId="7E269CC5" w:rsidR="003141A4" w:rsidRDefault="003141A4" w:rsidP="003C2D05">
      <w:pPr>
        <w:ind w:left="360"/>
      </w:pPr>
      <w:r>
        <w:t xml:space="preserve"> </w:t>
      </w:r>
      <w:r w:rsidR="003C2D05">
        <w:t xml:space="preserve">E1. Quiescent parameters of </w:t>
      </w:r>
      <w:proofErr w:type="spellStart"/>
      <w:r w:rsidR="003C2D05">
        <w:t>ce</w:t>
      </w:r>
      <w:proofErr w:type="spellEnd"/>
      <w:r w:rsidR="003C2D05">
        <w:t xml:space="preserve"> amp of and two stage amp of fig</w:t>
      </w:r>
    </w:p>
    <w:tbl>
      <w:tblPr>
        <w:tblStyle w:val="TableGrid"/>
        <w:tblW w:w="0" w:type="auto"/>
        <w:tblInd w:w="360" w:type="dxa"/>
        <w:tblLook w:val="04A0" w:firstRow="1" w:lastRow="0" w:firstColumn="1" w:lastColumn="0" w:noHBand="0" w:noVBand="1"/>
      </w:tblPr>
      <w:tblGrid>
        <w:gridCol w:w="1306"/>
        <w:gridCol w:w="1297"/>
        <w:gridCol w:w="1284"/>
        <w:gridCol w:w="1273"/>
        <w:gridCol w:w="1273"/>
        <w:gridCol w:w="1284"/>
        <w:gridCol w:w="1273"/>
      </w:tblGrid>
      <w:tr w:rsidR="003C2D05" w14:paraId="163B8917" w14:textId="77777777" w:rsidTr="003C2D05">
        <w:tc>
          <w:tcPr>
            <w:tcW w:w="1306" w:type="dxa"/>
          </w:tcPr>
          <w:p w14:paraId="176F3664" w14:textId="3D162BEE" w:rsidR="003C2D05" w:rsidRDefault="003C2D05" w:rsidP="003C2D05">
            <w:r>
              <w:t>Amplifier</w:t>
            </w:r>
          </w:p>
        </w:tc>
        <w:tc>
          <w:tcPr>
            <w:tcW w:w="1297" w:type="dxa"/>
          </w:tcPr>
          <w:p w14:paraId="2086518D" w14:textId="643DE11E" w:rsidR="003C2D05" w:rsidRDefault="003C2D05" w:rsidP="003C2D05">
            <w:r>
              <w:t>Jumpers</w:t>
            </w:r>
          </w:p>
        </w:tc>
        <w:tc>
          <w:tcPr>
            <w:tcW w:w="1284" w:type="dxa"/>
          </w:tcPr>
          <w:p w14:paraId="5BF3630A" w14:textId="47105BA2" w:rsidR="003C2D05" w:rsidRDefault="003C2D05" w:rsidP="003C2D05">
            <w:proofErr w:type="spellStart"/>
            <w:r>
              <w:t>Vc</w:t>
            </w:r>
            <w:proofErr w:type="spellEnd"/>
          </w:p>
        </w:tc>
        <w:tc>
          <w:tcPr>
            <w:tcW w:w="1273" w:type="dxa"/>
          </w:tcPr>
          <w:p w14:paraId="232B6827" w14:textId="3E05CF80" w:rsidR="003C2D05" w:rsidRDefault="003C2D05" w:rsidP="003C2D05">
            <w:proofErr w:type="spellStart"/>
            <w:r>
              <w:t>Ve</w:t>
            </w:r>
            <w:proofErr w:type="spellEnd"/>
          </w:p>
        </w:tc>
        <w:tc>
          <w:tcPr>
            <w:tcW w:w="1273" w:type="dxa"/>
          </w:tcPr>
          <w:p w14:paraId="53475AC3" w14:textId="22DC7AF6" w:rsidR="003C2D05" w:rsidRDefault="003C2D05" w:rsidP="003C2D05">
            <w:proofErr w:type="spellStart"/>
            <w:r>
              <w:t>Ic</w:t>
            </w:r>
            <w:proofErr w:type="spellEnd"/>
          </w:p>
        </w:tc>
        <w:tc>
          <w:tcPr>
            <w:tcW w:w="1284" w:type="dxa"/>
          </w:tcPr>
          <w:p w14:paraId="7371C653" w14:textId="7FD4A503" w:rsidR="003C2D05" w:rsidRDefault="003C2D05" w:rsidP="003C2D05">
            <w:r>
              <w:t>Ve2</w:t>
            </w:r>
          </w:p>
        </w:tc>
        <w:tc>
          <w:tcPr>
            <w:tcW w:w="1273" w:type="dxa"/>
          </w:tcPr>
          <w:p w14:paraId="6ED25609" w14:textId="6578C41C" w:rsidR="003C2D05" w:rsidRDefault="003C2D05" w:rsidP="003C2D05">
            <w:r>
              <w:t>Ic2</w:t>
            </w:r>
          </w:p>
        </w:tc>
      </w:tr>
      <w:tr w:rsidR="003C2D05" w14:paraId="734D25D3" w14:textId="77777777" w:rsidTr="003C2D05">
        <w:tc>
          <w:tcPr>
            <w:tcW w:w="1306" w:type="dxa"/>
          </w:tcPr>
          <w:p w14:paraId="36E3BE6C" w14:textId="2D16C035" w:rsidR="003C2D05" w:rsidRDefault="003C2D05" w:rsidP="003C2D05">
            <w:r>
              <w:t>CE</w:t>
            </w:r>
          </w:p>
        </w:tc>
        <w:tc>
          <w:tcPr>
            <w:tcW w:w="1297" w:type="dxa"/>
          </w:tcPr>
          <w:p w14:paraId="5A0D099A" w14:textId="7046F0B5" w:rsidR="003C2D05" w:rsidRDefault="003C2D05" w:rsidP="003C2D05">
            <w:r>
              <w:t>NA</w:t>
            </w:r>
          </w:p>
        </w:tc>
        <w:tc>
          <w:tcPr>
            <w:tcW w:w="1284" w:type="dxa"/>
          </w:tcPr>
          <w:p w14:paraId="41364704" w14:textId="56A712E5" w:rsidR="003C2D05" w:rsidRDefault="003C2D05" w:rsidP="003C2D05">
            <w:r>
              <w:t>12.564</w:t>
            </w:r>
          </w:p>
        </w:tc>
        <w:tc>
          <w:tcPr>
            <w:tcW w:w="1273" w:type="dxa"/>
          </w:tcPr>
          <w:p w14:paraId="5A4F37C6" w14:textId="52154804" w:rsidR="003C2D05" w:rsidRDefault="003C2D05" w:rsidP="003C2D05">
            <w:r>
              <w:t>7.656</w:t>
            </w:r>
          </w:p>
        </w:tc>
        <w:tc>
          <w:tcPr>
            <w:tcW w:w="1273" w:type="dxa"/>
          </w:tcPr>
          <w:p w14:paraId="2C1B802C" w14:textId="3F67035D" w:rsidR="003C2D05" w:rsidRDefault="003C2D05" w:rsidP="003C2D05">
            <w:r>
              <w:t>1.564</w:t>
            </w:r>
          </w:p>
        </w:tc>
        <w:tc>
          <w:tcPr>
            <w:tcW w:w="1284" w:type="dxa"/>
          </w:tcPr>
          <w:p w14:paraId="3610D846" w14:textId="7F163412" w:rsidR="003C2D05" w:rsidRDefault="003C2D05" w:rsidP="003C2D05">
            <w:r>
              <w:t>NA</w:t>
            </w:r>
          </w:p>
        </w:tc>
        <w:tc>
          <w:tcPr>
            <w:tcW w:w="1273" w:type="dxa"/>
          </w:tcPr>
          <w:p w14:paraId="3F45C96D" w14:textId="3C585191" w:rsidR="003C2D05" w:rsidRDefault="003C2D05" w:rsidP="003C2D05">
            <w:r>
              <w:t>NA</w:t>
            </w:r>
          </w:p>
        </w:tc>
      </w:tr>
      <w:tr w:rsidR="003C2D05" w14:paraId="5651C541" w14:textId="77777777" w:rsidTr="003C2D05">
        <w:tc>
          <w:tcPr>
            <w:tcW w:w="1306" w:type="dxa"/>
          </w:tcPr>
          <w:p w14:paraId="439228DA" w14:textId="5975A1D7" w:rsidR="003C2D05" w:rsidRDefault="003C2D05" w:rsidP="003C2D05">
            <w:r>
              <w:t>Two stage</w:t>
            </w:r>
          </w:p>
        </w:tc>
        <w:tc>
          <w:tcPr>
            <w:tcW w:w="1297" w:type="dxa"/>
          </w:tcPr>
          <w:p w14:paraId="593600F8" w14:textId="0F1C2D05" w:rsidR="003C2D05" w:rsidRDefault="003C2D05" w:rsidP="003C2D05">
            <w:r>
              <w:t>K-L</w:t>
            </w:r>
          </w:p>
        </w:tc>
        <w:tc>
          <w:tcPr>
            <w:tcW w:w="1284" w:type="dxa"/>
          </w:tcPr>
          <w:p w14:paraId="07D018C4" w14:textId="5144622F" w:rsidR="003C2D05" w:rsidRDefault="003C2D05" w:rsidP="003C2D05">
            <w:r>
              <w:t>12.246</w:t>
            </w:r>
          </w:p>
        </w:tc>
        <w:tc>
          <w:tcPr>
            <w:tcW w:w="1273" w:type="dxa"/>
          </w:tcPr>
          <w:p w14:paraId="5552D58B" w14:textId="4894F029" w:rsidR="003C2D05" w:rsidRDefault="003C2D05" w:rsidP="003C2D05">
            <w:r>
              <w:t>7.652</w:t>
            </w:r>
          </w:p>
        </w:tc>
        <w:tc>
          <w:tcPr>
            <w:tcW w:w="1273" w:type="dxa"/>
          </w:tcPr>
          <w:p w14:paraId="65D71421" w14:textId="0D68C432" w:rsidR="003C2D05" w:rsidRDefault="003C2D05" w:rsidP="003C2D05">
            <w:r>
              <w:t>1.587</w:t>
            </w:r>
          </w:p>
        </w:tc>
        <w:tc>
          <w:tcPr>
            <w:tcW w:w="1284" w:type="dxa"/>
          </w:tcPr>
          <w:p w14:paraId="072C1FA4" w14:textId="4DE4C3D2" w:rsidR="003C2D05" w:rsidRDefault="003C2D05" w:rsidP="003C2D05">
            <w:r>
              <w:t>11.264</w:t>
            </w:r>
          </w:p>
        </w:tc>
        <w:tc>
          <w:tcPr>
            <w:tcW w:w="1273" w:type="dxa"/>
          </w:tcPr>
          <w:p w14:paraId="42C68E66" w14:textId="4F0D681D" w:rsidR="003C2D05" w:rsidRDefault="003C2D05" w:rsidP="003C2D05">
            <w:r>
              <w:t>9.756</w:t>
            </w:r>
          </w:p>
        </w:tc>
      </w:tr>
    </w:tbl>
    <w:p w14:paraId="3166E805" w14:textId="483787C6" w:rsidR="003C2D05" w:rsidRDefault="003C2D05" w:rsidP="003C2D05">
      <w:pPr>
        <w:ind w:left="360"/>
      </w:pPr>
    </w:p>
    <w:p w14:paraId="1619913E" w14:textId="77777777" w:rsidR="003C2D05" w:rsidRDefault="003C2D05" w:rsidP="003C2D05">
      <w:pPr>
        <w:ind w:left="360"/>
      </w:pPr>
    </w:p>
    <w:p w14:paraId="156087B5" w14:textId="25FF437B" w:rsidR="003C2D05" w:rsidRDefault="003C2D05" w:rsidP="003C2D05">
      <w:pPr>
        <w:ind w:left="360"/>
      </w:pPr>
      <w:r>
        <w:t>E2(a). No load AC voltage and gain of the CE amplifier of figure</w:t>
      </w:r>
    </w:p>
    <w:tbl>
      <w:tblPr>
        <w:tblStyle w:val="TableGrid"/>
        <w:tblW w:w="0" w:type="auto"/>
        <w:tblInd w:w="360" w:type="dxa"/>
        <w:tblLook w:val="04A0" w:firstRow="1" w:lastRow="0" w:firstColumn="1" w:lastColumn="0" w:noHBand="0" w:noVBand="1"/>
      </w:tblPr>
      <w:tblGrid>
        <w:gridCol w:w="1307"/>
        <w:gridCol w:w="1300"/>
        <w:gridCol w:w="1288"/>
        <w:gridCol w:w="1288"/>
        <w:gridCol w:w="1263"/>
        <w:gridCol w:w="1256"/>
        <w:gridCol w:w="1288"/>
      </w:tblGrid>
      <w:tr w:rsidR="003C2D05" w14:paraId="76C08BF2" w14:textId="77777777" w:rsidTr="003C2D05">
        <w:tc>
          <w:tcPr>
            <w:tcW w:w="1307" w:type="dxa"/>
          </w:tcPr>
          <w:p w14:paraId="2C5E8115" w14:textId="706DE372" w:rsidR="003C2D05" w:rsidRDefault="003C2D05" w:rsidP="003C2D05">
            <w:r>
              <w:lastRenderedPageBreak/>
              <w:t>Amplifier</w:t>
            </w:r>
          </w:p>
        </w:tc>
        <w:tc>
          <w:tcPr>
            <w:tcW w:w="1300" w:type="dxa"/>
          </w:tcPr>
          <w:p w14:paraId="408ADA85" w14:textId="1015105C" w:rsidR="003C2D05" w:rsidRDefault="003C2D05" w:rsidP="003C2D05">
            <w:r>
              <w:t>Jumpers</w:t>
            </w:r>
          </w:p>
        </w:tc>
        <w:tc>
          <w:tcPr>
            <w:tcW w:w="1288" w:type="dxa"/>
          </w:tcPr>
          <w:p w14:paraId="29EDFCA1" w14:textId="7EFA6BF3" w:rsidR="003C2D05" w:rsidRDefault="003C2D05" w:rsidP="003C2D05">
            <w:r>
              <w:t>Vi</w:t>
            </w:r>
          </w:p>
        </w:tc>
        <w:tc>
          <w:tcPr>
            <w:tcW w:w="1288" w:type="dxa"/>
          </w:tcPr>
          <w:p w14:paraId="2A017DF0" w14:textId="37F921A0" w:rsidR="003C2D05" w:rsidRDefault="003C2D05" w:rsidP="003C2D05">
            <w:proofErr w:type="spellStart"/>
            <w:r>
              <w:t>Vc</w:t>
            </w:r>
            <w:proofErr w:type="spellEnd"/>
          </w:p>
        </w:tc>
        <w:tc>
          <w:tcPr>
            <w:tcW w:w="1263" w:type="dxa"/>
          </w:tcPr>
          <w:p w14:paraId="164924AD" w14:textId="5721B2F4" w:rsidR="003C2D05" w:rsidRDefault="003C2D05" w:rsidP="003C2D05">
            <w:r>
              <w:t>Ve2</w:t>
            </w:r>
          </w:p>
        </w:tc>
        <w:tc>
          <w:tcPr>
            <w:tcW w:w="1256" w:type="dxa"/>
          </w:tcPr>
          <w:p w14:paraId="0F10B513" w14:textId="68A51040" w:rsidR="003C2D05" w:rsidRDefault="003C2D05" w:rsidP="003C2D05">
            <w:r>
              <w:t>Vo</w:t>
            </w:r>
          </w:p>
        </w:tc>
        <w:tc>
          <w:tcPr>
            <w:tcW w:w="1288" w:type="dxa"/>
          </w:tcPr>
          <w:p w14:paraId="0EFF6489" w14:textId="4D801E2B" w:rsidR="003C2D05" w:rsidRDefault="003C2D05" w:rsidP="003C2D05">
            <w:r>
              <w:t>Avo</w:t>
            </w:r>
          </w:p>
        </w:tc>
      </w:tr>
      <w:tr w:rsidR="003C2D05" w14:paraId="6DEC9986" w14:textId="77777777" w:rsidTr="003C2D05">
        <w:tc>
          <w:tcPr>
            <w:tcW w:w="1307" w:type="dxa"/>
          </w:tcPr>
          <w:p w14:paraId="5758E302" w14:textId="7E353F44" w:rsidR="003C2D05" w:rsidRDefault="003C2D05" w:rsidP="003C2D05">
            <w:r>
              <w:t>CE</w:t>
            </w:r>
          </w:p>
        </w:tc>
        <w:tc>
          <w:tcPr>
            <w:tcW w:w="1300" w:type="dxa"/>
          </w:tcPr>
          <w:p w14:paraId="0809AC2E" w14:textId="48A0C48C" w:rsidR="003C2D05" w:rsidRDefault="003C2D05" w:rsidP="003C2D05">
            <w:r>
              <w:t>NA</w:t>
            </w:r>
          </w:p>
        </w:tc>
        <w:tc>
          <w:tcPr>
            <w:tcW w:w="1288" w:type="dxa"/>
          </w:tcPr>
          <w:p w14:paraId="761F1C20" w14:textId="4BF1FB8D" w:rsidR="003C2D05" w:rsidRDefault="003C2D05" w:rsidP="003C2D05">
            <w:r>
              <w:t>0.0726</w:t>
            </w:r>
          </w:p>
        </w:tc>
        <w:tc>
          <w:tcPr>
            <w:tcW w:w="1288" w:type="dxa"/>
          </w:tcPr>
          <w:p w14:paraId="2286F967" w14:textId="6910E643" w:rsidR="003C2D05" w:rsidRDefault="003C2D05" w:rsidP="003C2D05">
            <w:r>
              <w:t>0.7654</w:t>
            </w:r>
          </w:p>
        </w:tc>
        <w:tc>
          <w:tcPr>
            <w:tcW w:w="1263" w:type="dxa"/>
          </w:tcPr>
          <w:p w14:paraId="2F1AAEF9" w14:textId="6BDEAE67" w:rsidR="003C2D05" w:rsidRDefault="003C2D05" w:rsidP="003C2D05">
            <w:r>
              <w:t>NA</w:t>
            </w:r>
          </w:p>
        </w:tc>
        <w:tc>
          <w:tcPr>
            <w:tcW w:w="1256" w:type="dxa"/>
          </w:tcPr>
          <w:p w14:paraId="2DB75608" w14:textId="1792F2B0" w:rsidR="003C2D05" w:rsidRDefault="003C2D05" w:rsidP="003C2D05">
            <w:r>
              <w:t>NA</w:t>
            </w:r>
          </w:p>
        </w:tc>
        <w:tc>
          <w:tcPr>
            <w:tcW w:w="1288" w:type="dxa"/>
          </w:tcPr>
          <w:p w14:paraId="6D6C46FF" w14:textId="2E93F4EE" w:rsidR="003C2D05" w:rsidRDefault="003C2D05" w:rsidP="003C2D05">
            <w:r>
              <w:t>-11.345</w:t>
            </w:r>
          </w:p>
        </w:tc>
      </w:tr>
    </w:tbl>
    <w:p w14:paraId="6C79D614" w14:textId="5C66F6E4" w:rsidR="003C2D05" w:rsidRDefault="003C2D05" w:rsidP="003C2D05">
      <w:pPr>
        <w:ind w:left="360"/>
      </w:pPr>
    </w:p>
    <w:p w14:paraId="5ED2746B" w14:textId="1668D113" w:rsidR="003C2D05" w:rsidRDefault="003C2D05" w:rsidP="003C2D05">
      <w:pPr>
        <w:ind w:left="360"/>
      </w:pPr>
      <w:r>
        <w:t>E2(b). Loaded AC voltage and gain of the CE amplifier of figure.</w:t>
      </w:r>
    </w:p>
    <w:tbl>
      <w:tblPr>
        <w:tblStyle w:val="TableGrid"/>
        <w:tblW w:w="0" w:type="auto"/>
        <w:tblInd w:w="360" w:type="dxa"/>
        <w:tblLook w:val="04A0" w:firstRow="1" w:lastRow="0" w:firstColumn="1" w:lastColumn="0" w:noHBand="0" w:noVBand="1"/>
      </w:tblPr>
      <w:tblGrid>
        <w:gridCol w:w="1307"/>
        <w:gridCol w:w="1300"/>
        <w:gridCol w:w="1288"/>
        <w:gridCol w:w="1288"/>
        <w:gridCol w:w="1263"/>
        <w:gridCol w:w="1256"/>
        <w:gridCol w:w="1288"/>
      </w:tblGrid>
      <w:tr w:rsidR="003C2D05" w14:paraId="14DA6872" w14:textId="77777777" w:rsidTr="0039070D">
        <w:tc>
          <w:tcPr>
            <w:tcW w:w="1307" w:type="dxa"/>
          </w:tcPr>
          <w:p w14:paraId="4AC91C70" w14:textId="77777777" w:rsidR="003C2D05" w:rsidRDefault="003C2D05" w:rsidP="0039070D">
            <w:r>
              <w:t>Amplifier</w:t>
            </w:r>
          </w:p>
        </w:tc>
        <w:tc>
          <w:tcPr>
            <w:tcW w:w="1300" w:type="dxa"/>
          </w:tcPr>
          <w:p w14:paraId="2054E049" w14:textId="77777777" w:rsidR="003C2D05" w:rsidRDefault="003C2D05" w:rsidP="0039070D">
            <w:r>
              <w:t>Jumpers</w:t>
            </w:r>
          </w:p>
        </w:tc>
        <w:tc>
          <w:tcPr>
            <w:tcW w:w="1288" w:type="dxa"/>
          </w:tcPr>
          <w:p w14:paraId="732D2410" w14:textId="77777777" w:rsidR="003C2D05" w:rsidRDefault="003C2D05" w:rsidP="0039070D">
            <w:r>
              <w:t>Vi</w:t>
            </w:r>
          </w:p>
        </w:tc>
        <w:tc>
          <w:tcPr>
            <w:tcW w:w="1288" w:type="dxa"/>
          </w:tcPr>
          <w:p w14:paraId="25CD67F6" w14:textId="77777777" w:rsidR="003C2D05" w:rsidRDefault="003C2D05" w:rsidP="0039070D">
            <w:proofErr w:type="spellStart"/>
            <w:r>
              <w:t>Vc</w:t>
            </w:r>
            <w:proofErr w:type="spellEnd"/>
          </w:p>
        </w:tc>
        <w:tc>
          <w:tcPr>
            <w:tcW w:w="1263" w:type="dxa"/>
          </w:tcPr>
          <w:p w14:paraId="5419FC71" w14:textId="77777777" w:rsidR="003C2D05" w:rsidRDefault="003C2D05" w:rsidP="0039070D">
            <w:r>
              <w:t>Ve2</w:t>
            </w:r>
          </w:p>
        </w:tc>
        <w:tc>
          <w:tcPr>
            <w:tcW w:w="1256" w:type="dxa"/>
          </w:tcPr>
          <w:p w14:paraId="03F65E1C" w14:textId="77777777" w:rsidR="003C2D05" w:rsidRDefault="003C2D05" w:rsidP="0039070D">
            <w:r>
              <w:t>Vo</w:t>
            </w:r>
          </w:p>
        </w:tc>
        <w:tc>
          <w:tcPr>
            <w:tcW w:w="1288" w:type="dxa"/>
          </w:tcPr>
          <w:p w14:paraId="1D851098" w14:textId="77777777" w:rsidR="003C2D05" w:rsidRDefault="003C2D05" w:rsidP="0039070D">
            <w:r>
              <w:t>Avo</w:t>
            </w:r>
          </w:p>
        </w:tc>
      </w:tr>
      <w:tr w:rsidR="003C2D05" w14:paraId="084C4C1C" w14:textId="77777777" w:rsidTr="0039070D">
        <w:tc>
          <w:tcPr>
            <w:tcW w:w="1307" w:type="dxa"/>
          </w:tcPr>
          <w:p w14:paraId="19E58CFF" w14:textId="77777777" w:rsidR="003C2D05" w:rsidRDefault="003C2D05" w:rsidP="0039070D">
            <w:r>
              <w:t>CE</w:t>
            </w:r>
          </w:p>
        </w:tc>
        <w:tc>
          <w:tcPr>
            <w:tcW w:w="1300" w:type="dxa"/>
          </w:tcPr>
          <w:p w14:paraId="165ED33A" w14:textId="52F2C49F" w:rsidR="003C2D05" w:rsidRDefault="003C2D05" w:rsidP="0039070D">
            <w:r>
              <w:t>K-N</w:t>
            </w:r>
          </w:p>
        </w:tc>
        <w:tc>
          <w:tcPr>
            <w:tcW w:w="1288" w:type="dxa"/>
          </w:tcPr>
          <w:p w14:paraId="4EDA2193" w14:textId="7FCF6853" w:rsidR="003C2D05" w:rsidRDefault="003C2D05" w:rsidP="0039070D">
            <w:r>
              <w:t>0.0749</w:t>
            </w:r>
          </w:p>
        </w:tc>
        <w:tc>
          <w:tcPr>
            <w:tcW w:w="1288" w:type="dxa"/>
          </w:tcPr>
          <w:p w14:paraId="2146E583" w14:textId="119938A5" w:rsidR="003C2D05" w:rsidRDefault="003C2D05" w:rsidP="0039070D">
            <w:r>
              <w:t>0.0465</w:t>
            </w:r>
          </w:p>
        </w:tc>
        <w:tc>
          <w:tcPr>
            <w:tcW w:w="1263" w:type="dxa"/>
          </w:tcPr>
          <w:p w14:paraId="37DF95A7" w14:textId="77777777" w:rsidR="003C2D05" w:rsidRDefault="003C2D05" w:rsidP="0039070D">
            <w:r>
              <w:t>NA</w:t>
            </w:r>
          </w:p>
        </w:tc>
        <w:tc>
          <w:tcPr>
            <w:tcW w:w="1256" w:type="dxa"/>
          </w:tcPr>
          <w:p w14:paraId="177CF0F3" w14:textId="6AACB7CD" w:rsidR="003C2D05" w:rsidRDefault="003C2D05" w:rsidP="0039070D">
            <w:r>
              <w:t>0.04</w:t>
            </w:r>
            <w:r w:rsidR="00FC3E61">
              <w:t>596</w:t>
            </w:r>
          </w:p>
        </w:tc>
        <w:tc>
          <w:tcPr>
            <w:tcW w:w="1288" w:type="dxa"/>
          </w:tcPr>
          <w:p w14:paraId="2F34667B" w14:textId="72232193" w:rsidR="003C2D05" w:rsidRDefault="00FC3E61" w:rsidP="0039070D">
            <w:r>
              <w:t>-0.698</w:t>
            </w:r>
          </w:p>
        </w:tc>
      </w:tr>
    </w:tbl>
    <w:p w14:paraId="5A12ACC5" w14:textId="48CBFADD" w:rsidR="003C2D05" w:rsidRDefault="003C2D05" w:rsidP="003C2D05">
      <w:pPr>
        <w:ind w:left="360"/>
      </w:pPr>
    </w:p>
    <w:p w14:paraId="1AFD54A7" w14:textId="2DEE9AE2" w:rsidR="00FC3E61" w:rsidRDefault="00FC3E61" w:rsidP="00FC3E61">
      <w:pPr>
        <w:ind w:left="360"/>
      </w:pPr>
      <w:r>
        <w:t>E3(a). No load AC voltage and gain of the two-stage amplifier of figure.</w:t>
      </w:r>
    </w:p>
    <w:tbl>
      <w:tblPr>
        <w:tblStyle w:val="TableGrid"/>
        <w:tblW w:w="0" w:type="auto"/>
        <w:tblInd w:w="360" w:type="dxa"/>
        <w:tblLook w:val="04A0" w:firstRow="1" w:lastRow="0" w:firstColumn="1" w:lastColumn="0" w:noHBand="0" w:noVBand="1"/>
      </w:tblPr>
      <w:tblGrid>
        <w:gridCol w:w="1307"/>
        <w:gridCol w:w="1300"/>
        <w:gridCol w:w="1288"/>
        <w:gridCol w:w="1288"/>
        <w:gridCol w:w="1263"/>
        <w:gridCol w:w="1256"/>
        <w:gridCol w:w="1288"/>
      </w:tblGrid>
      <w:tr w:rsidR="00FC3E61" w14:paraId="1BE716DF" w14:textId="77777777" w:rsidTr="0039070D">
        <w:tc>
          <w:tcPr>
            <w:tcW w:w="1307" w:type="dxa"/>
          </w:tcPr>
          <w:p w14:paraId="06EC64C8" w14:textId="77777777" w:rsidR="00FC3E61" w:rsidRDefault="00FC3E61" w:rsidP="0039070D">
            <w:r>
              <w:t>Amplifier</w:t>
            </w:r>
          </w:p>
        </w:tc>
        <w:tc>
          <w:tcPr>
            <w:tcW w:w="1300" w:type="dxa"/>
          </w:tcPr>
          <w:p w14:paraId="35E2F618" w14:textId="77777777" w:rsidR="00FC3E61" w:rsidRDefault="00FC3E61" w:rsidP="0039070D">
            <w:r>
              <w:t>Jumpers</w:t>
            </w:r>
          </w:p>
        </w:tc>
        <w:tc>
          <w:tcPr>
            <w:tcW w:w="1288" w:type="dxa"/>
          </w:tcPr>
          <w:p w14:paraId="5F07BB5A" w14:textId="77777777" w:rsidR="00FC3E61" w:rsidRDefault="00FC3E61" w:rsidP="0039070D">
            <w:r>
              <w:t>Vi</w:t>
            </w:r>
          </w:p>
        </w:tc>
        <w:tc>
          <w:tcPr>
            <w:tcW w:w="1288" w:type="dxa"/>
          </w:tcPr>
          <w:p w14:paraId="46AB5438" w14:textId="77777777" w:rsidR="00FC3E61" w:rsidRDefault="00FC3E61" w:rsidP="0039070D">
            <w:proofErr w:type="spellStart"/>
            <w:r>
              <w:t>Vc</w:t>
            </w:r>
            <w:proofErr w:type="spellEnd"/>
          </w:p>
        </w:tc>
        <w:tc>
          <w:tcPr>
            <w:tcW w:w="1263" w:type="dxa"/>
          </w:tcPr>
          <w:p w14:paraId="35CAD118" w14:textId="77777777" w:rsidR="00FC3E61" w:rsidRDefault="00FC3E61" w:rsidP="0039070D">
            <w:r>
              <w:t>Ve2</w:t>
            </w:r>
          </w:p>
        </w:tc>
        <w:tc>
          <w:tcPr>
            <w:tcW w:w="1256" w:type="dxa"/>
          </w:tcPr>
          <w:p w14:paraId="40C45D03" w14:textId="77777777" w:rsidR="00FC3E61" w:rsidRDefault="00FC3E61" w:rsidP="0039070D">
            <w:r>
              <w:t>Vo</w:t>
            </w:r>
          </w:p>
        </w:tc>
        <w:tc>
          <w:tcPr>
            <w:tcW w:w="1288" w:type="dxa"/>
          </w:tcPr>
          <w:p w14:paraId="48310705" w14:textId="77777777" w:rsidR="00FC3E61" w:rsidRDefault="00FC3E61" w:rsidP="0039070D">
            <w:r>
              <w:t>Avo</w:t>
            </w:r>
          </w:p>
        </w:tc>
      </w:tr>
      <w:tr w:rsidR="00FC3E61" w14:paraId="14FC4727" w14:textId="77777777" w:rsidTr="0039070D">
        <w:tc>
          <w:tcPr>
            <w:tcW w:w="1307" w:type="dxa"/>
          </w:tcPr>
          <w:p w14:paraId="0B652A81" w14:textId="77777777" w:rsidR="00FC3E61" w:rsidRDefault="00FC3E61" w:rsidP="0039070D">
            <w:r>
              <w:t>CE</w:t>
            </w:r>
          </w:p>
        </w:tc>
        <w:tc>
          <w:tcPr>
            <w:tcW w:w="1300" w:type="dxa"/>
          </w:tcPr>
          <w:p w14:paraId="431C40E6" w14:textId="2C51E7C5" w:rsidR="00FC3E61" w:rsidRDefault="00FC3E61" w:rsidP="0039070D">
            <w:r>
              <w:t>K-L</w:t>
            </w:r>
          </w:p>
        </w:tc>
        <w:tc>
          <w:tcPr>
            <w:tcW w:w="1288" w:type="dxa"/>
          </w:tcPr>
          <w:p w14:paraId="2DF28D93" w14:textId="18754FC8" w:rsidR="00FC3E61" w:rsidRDefault="00FC3E61" w:rsidP="0039070D">
            <w:r>
              <w:t>0.0735</w:t>
            </w:r>
          </w:p>
        </w:tc>
        <w:tc>
          <w:tcPr>
            <w:tcW w:w="1288" w:type="dxa"/>
          </w:tcPr>
          <w:p w14:paraId="4D2E07F5" w14:textId="549F97BF" w:rsidR="00FC3E61" w:rsidRDefault="00FC3E61" w:rsidP="0039070D">
            <w:r>
              <w:t>0.796</w:t>
            </w:r>
          </w:p>
        </w:tc>
        <w:tc>
          <w:tcPr>
            <w:tcW w:w="1263" w:type="dxa"/>
          </w:tcPr>
          <w:p w14:paraId="79F42DBF" w14:textId="1A9BA118" w:rsidR="00FC3E61" w:rsidRDefault="00FC3E61" w:rsidP="0039070D">
            <w:r>
              <w:t>0.785</w:t>
            </w:r>
          </w:p>
        </w:tc>
        <w:tc>
          <w:tcPr>
            <w:tcW w:w="1256" w:type="dxa"/>
          </w:tcPr>
          <w:p w14:paraId="278C003C" w14:textId="77777777" w:rsidR="00FC3E61" w:rsidRDefault="00FC3E61" w:rsidP="0039070D">
            <w:r>
              <w:t>NA</w:t>
            </w:r>
          </w:p>
        </w:tc>
        <w:tc>
          <w:tcPr>
            <w:tcW w:w="1288" w:type="dxa"/>
          </w:tcPr>
          <w:p w14:paraId="40F1BD69" w14:textId="02413281" w:rsidR="00FC3E61" w:rsidRDefault="00FC3E61" w:rsidP="0039070D">
            <w:r>
              <w:t>-11.246</w:t>
            </w:r>
          </w:p>
        </w:tc>
      </w:tr>
    </w:tbl>
    <w:p w14:paraId="35B8A05A" w14:textId="77777777" w:rsidR="00FC3E61" w:rsidRDefault="00FC3E61" w:rsidP="00FC3E61">
      <w:pPr>
        <w:ind w:left="360"/>
      </w:pPr>
    </w:p>
    <w:p w14:paraId="1853A4DF" w14:textId="7E08E479" w:rsidR="00FC3E61" w:rsidRDefault="00FC3E61" w:rsidP="00FC3E61">
      <w:pPr>
        <w:ind w:left="360"/>
      </w:pPr>
      <w:r>
        <w:t>E3(b). Loaded AC voltage and gain of the two-stage amplifier of figure.</w:t>
      </w:r>
    </w:p>
    <w:tbl>
      <w:tblPr>
        <w:tblStyle w:val="TableGrid"/>
        <w:tblW w:w="0" w:type="auto"/>
        <w:tblInd w:w="360" w:type="dxa"/>
        <w:tblLook w:val="04A0" w:firstRow="1" w:lastRow="0" w:firstColumn="1" w:lastColumn="0" w:noHBand="0" w:noVBand="1"/>
      </w:tblPr>
      <w:tblGrid>
        <w:gridCol w:w="1307"/>
        <w:gridCol w:w="1300"/>
        <w:gridCol w:w="1288"/>
        <w:gridCol w:w="1288"/>
        <w:gridCol w:w="1263"/>
        <w:gridCol w:w="1256"/>
        <w:gridCol w:w="1288"/>
      </w:tblGrid>
      <w:tr w:rsidR="00FC3E61" w14:paraId="11911097" w14:textId="77777777" w:rsidTr="0039070D">
        <w:tc>
          <w:tcPr>
            <w:tcW w:w="1307" w:type="dxa"/>
          </w:tcPr>
          <w:p w14:paraId="29C002F7" w14:textId="77777777" w:rsidR="00FC3E61" w:rsidRDefault="00FC3E61" w:rsidP="0039070D">
            <w:r>
              <w:t>Amplifier</w:t>
            </w:r>
          </w:p>
        </w:tc>
        <w:tc>
          <w:tcPr>
            <w:tcW w:w="1300" w:type="dxa"/>
          </w:tcPr>
          <w:p w14:paraId="463E85A9" w14:textId="77777777" w:rsidR="00FC3E61" w:rsidRDefault="00FC3E61" w:rsidP="0039070D">
            <w:r>
              <w:t>Jumpers</w:t>
            </w:r>
          </w:p>
        </w:tc>
        <w:tc>
          <w:tcPr>
            <w:tcW w:w="1288" w:type="dxa"/>
          </w:tcPr>
          <w:p w14:paraId="679A8C9E" w14:textId="77777777" w:rsidR="00FC3E61" w:rsidRDefault="00FC3E61" w:rsidP="0039070D">
            <w:r>
              <w:t>Vi</w:t>
            </w:r>
          </w:p>
        </w:tc>
        <w:tc>
          <w:tcPr>
            <w:tcW w:w="1288" w:type="dxa"/>
          </w:tcPr>
          <w:p w14:paraId="2F117CA4" w14:textId="77777777" w:rsidR="00FC3E61" w:rsidRDefault="00FC3E61" w:rsidP="0039070D">
            <w:proofErr w:type="spellStart"/>
            <w:r>
              <w:t>Vc</w:t>
            </w:r>
            <w:proofErr w:type="spellEnd"/>
          </w:p>
        </w:tc>
        <w:tc>
          <w:tcPr>
            <w:tcW w:w="1263" w:type="dxa"/>
          </w:tcPr>
          <w:p w14:paraId="4CE760FD" w14:textId="77777777" w:rsidR="00FC3E61" w:rsidRDefault="00FC3E61" w:rsidP="0039070D">
            <w:r>
              <w:t>Ve2</w:t>
            </w:r>
          </w:p>
        </w:tc>
        <w:tc>
          <w:tcPr>
            <w:tcW w:w="1256" w:type="dxa"/>
          </w:tcPr>
          <w:p w14:paraId="6380B9B4" w14:textId="77777777" w:rsidR="00FC3E61" w:rsidRDefault="00FC3E61" w:rsidP="0039070D">
            <w:r>
              <w:t>Vo</w:t>
            </w:r>
          </w:p>
        </w:tc>
        <w:tc>
          <w:tcPr>
            <w:tcW w:w="1288" w:type="dxa"/>
          </w:tcPr>
          <w:p w14:paraId="5C610887" w14:textId="77777777" w:rsidR="00FC3E61" w:rsidRDefault="00FC3E61" w:rsidP="0039070D">
            <w:r>
              <w:t>Avo</w:t>
            </w:r>
          </w:p>
        </w:tc>
      </w:tr>
      <w:tr w:rsidR="00FC3E61" w14:paraId="1F9A9363" w14:textId="77777777" w:rsidTr="0039070D">
        <w:tc>
          <w:tcPr>
            <w:tcW w:w="1307" w:type="dxa"/>
          </w:tcPr>
          <w:p w14:paraId="053639C4" w14:textId="77777777" w:rsidR="00FC3E61" w:rsidRDefault="00FC3E61" w:rsidP="0039070D">
            <w:r>
              <w:t>CE</w:t>
            </w:r>
          </w:p>
        </w:tc>
        <w:tc>
          <w:tcPr>
            <w:tcW w:w="1300" w:type="dxa"/>
          </w:tcPr>
          <w:p w14:paraId="0C52BD91" w14:textId="4B9AACD1" w:rsidR="00FC3E61" w:rsidRDefault="00FC3E61" w:rsidP="0039070D">
            <w:r>
              <w:t>K-L, M-N</w:t>
            </w:r>
          </w:p>
        </w:tc>
        <w:tc>
          <w:tcPr>
            <w:tcW w:w="1288" w:type="dxa"/>
          </w:tcPr>
          <w:p w14:paraId="5D3F2157" w14:textId="6A55654A" w:rsidR="00FC3E61" w:rsidRDefault="00FC3E61" w:rsidP="0039070D">
            <w:r>
              <w:t>0.0701</w:t>
            </w:r>
          </w:p>
        </w:tc>
        <w:tc>
          <w:tcPr>
            <w:tcW w:w="1288" w:type="dxa"/>
          </w:tcPr>
          <w:p w14:paraId="59EEF340" w14:textId="1D573E9C" w:rsidR="00FC3E61" w:rsidRDefault="00FC3E61" w:rsidP="0039070D">
            <w:r>
              <w:t>0.6725</w:t>
            </w:r>
          </w:p>
        </w:tc>
        <w:tc>
          <w:tcPr>
            <w:tcW w:w="1263" w:type="dxa"/>
          </w:tcPr>
          <w:p w14:paraId="3EF6C6A0" w14:textId="53CA13B9" w:rsidR="00FC3E61" w:rsidRDefault="00FC3E61" w:rsidP="0039070D">
            <w:r>
              <w:t>0.6</w:t>
            </w:r>
            <w:r w:rsidR="00E72B02">
              <w:t>59</w:t>
            </w:r>
          </w:p>
        </w:tc>
        <w:tc>
          <w:tcPr>
            <w:tcW w:w="1256" w:type="dxa"/>
          </w:tcPr>
          <w:p w14:paraId="1C2EC2F1" w14:textId="0F4D72A4" w:rsidR="00FC3E61" w:rsidRDefault="00E72B02" w:rsidP="0039070D">
            <w:r>
              <w:t>0.6417</w:t>
            </w:r>
          </w:p>
        </w:tc>
        <w:tc>
          <w:tcPr>
            <w:tcW w:w="1288" w:type="dxa"/>
          </w:tcPr>
          <w:p w14:paraId="48F950B9" w14:textId="66AB1FD8" w:rsidR="00FC3E61" w:rsidRDefault="00FC3E61" w:rsidP="0039070D">
            <w:r>
              <w:t>-10.48</w:t>
            </w:r>
          </w:p>
        </w:tc>
      </w:tr>
    </w:tbl>
    <w:p w14:paraId="65CAA244" w14:textId="2933BF4B" w:rsidR="00FC3E61" w:rsidRDefault="00FC3E61" w:rsidP="00FC3E61"/>
    <w:p w14:paraId="413E5F30" w14:textId="5B458891" w:rsidR="00E72B02" w:rsidRDefault="00E72B02" w:rsidP="00FC3E61">
      <w:r>
        <w:t>Graph E3 both the waves are sine waves.</w:t>
      </w:r>
    </w:p>
    <w:p w14:paraId="20A17C6C" w14:textId="77777777" w:rsidR="00E72B02" w:rsidRDefault="00E72B02" w:rsidP="00FC3E61"/>
    <w:p w14:paraId="5041FB62" w14:textId="77777777" w:rsidR="003141A4" w:rsidRDefault="003141A4" w:rsidP="003141A4">
      <w:r>
        <w:t>Conclusion Remark</w:t>
      </w:r>
    </w:p>
    <w:p w14:paraId="4FCDB69D" w14:textId="500FAADC" w:rsidR="003141A4" w:rsidRDefault="003141A4" w:rsidP="00BA1CF5">
      <w:pPr>
        <w:ind w:left="360"/>
        <w:rPr>
          <w:rFonts w:eastAsiaTheme="minorEastAsia"/>
        </w:rPr>
      </w:pPr>
      <w:r>
        <w:rPr>
          <w:rFonts w:eastAsiaTheme="minorEastAsia"/>
        </w:rPr>
        <w:t>C</w:t>
      </w:r>
      <w:r w:rsidR="00706D03">
        <w:rPr>
          <w:rFonts w:eastAsiaTheme="minorEastAsia"/>
        </w:rPr>
        <w:t>3</w:t>
      </w:r>
      <w:r>
        <w:rPr>
          <w:rFonts w:eastAsiaTheme="minorEastAsia"/>
        </w:rPr>
        <w:t xml:space="preserve">. </w:t>
      </w:r>
      <w:r w:rsidR="00BA1CF5">
        <w:rPr>
          <w:rFonts w:eastAsiaTheme="minorEastAsia"/>
        </w:rPr>
        <w:t xml:space="preserve">As the voltage gain </w:t>
      </w:r>
      <w:r w:rsidR="00DE6E76">
        <w:rPr>
          <w:rFonts w:eastAsiaTheme="minorEastAsia"/>
        </w:rPr>
        <w:t xml:space="preserve">of CC amplifier is equal to </w:t>
      </w:r>
      <w:proofErr w:type="gramStart"/>
      <w:r w:rsidR="009F0A50" w:rsidRPr="009F0A50">
        <w:rPr>
          <w:rFonts w:eastAsiaTheme="minorEastAsia"/>
        </w:rPr>
        <w:t>gm(</w:t>
      </w:r>
      <w:proofErr w:type="gramEnd"/>
      <w:r w:rsidR="009F0A50" w:rsidRPr="009F0A50">
        <w:rPr>
          <w:rFonts w:eastAsiaTheme="minorEastAsia"/>
        </w:rPr>
        <w:t>RE3//RL)/(1+gm((RE3//RL)),</w:t>
      </w:r>
      <w:r w:rsidR="009F0A50">
        <w:rPr>
          <w:rFonts w:eastAsiaTheme="minorEastAsia"/>
        </w:rPr>
        <w:t>and gm is much lar</w:t>
      </w:r>
      <w:r w:rsidR="00416289">
        <w:rPr>
          <w:rFonts w:eastAsiaTheme="minorEastAsia"/>
        </w:rPr>
        <w:t>ger .this means the gain is not affected by Rl</w:t>
      </w:r>
      <w:r w:rsidR="00170DEF">
        <w:rPr>
          <w:rFonts w:eastAsiaTheme="minorEastAsia"/>
        </w:rPr>
        <w:t xml:space="preserve"> that </w:t>
      </w:r>
      <w:r w:rsidR="008C7BCE">
        <w:rPr>
          <w:rFonts w:eastAsiaTheme="minorEastAsia"/>
        </w:rPr>
        <w:t>Av or Avo barely changes.</w:t>
      </w:r>
    </w:p>
    <w:p w14:paraId="041AA081" w14:textId="2F040C01" w:rsidR="008C7BCE" w:rsidRDefault="008C7BCE" w:rsidP="00BA1CF5">
      <w:pPr>
        <w:ind w:left="360"/>
        <w:rPr>
          <w:rFonts w:eastAsiaTheme="minorEastAsia"/>
        </w:rPr>
      </w:pPr>
      <w:r>
        <w:rPr>
          <w:rFonts w:eastAsiaTheme="minorEastAsia"/>
        </w:rPr>
        <w:t xml:space="preserve">Av = </w:t>
      </w:r>
      <w:r w:rsidR="00D517E5">
        <w:rPr>
          <w:rFonts w:eastAsiaTheme="minorEastAsia"/>
        </w:rPr>
        <w:t>-0.62v/v</w:t>
      </w:r>
    </w:p>
    <w:p w14:paraId="494D4426" w14:textId="274F9119" w:rsidR="00D517E5" w:rsidRDefault="00D517E5" w:rsidP="00BA1CF5">
      <w:pPr>
        <w:ind w:left="360"/>
        <w:rPr>
          <w:rFonts w:eastAsiaTheme="minorEastAsia"/>
        </w:rPr>
      </w:pPr>
      <w:r>
        <w:rPr>
          <w:rFonts w:eastAsiaTheme="minorEastAsia"/>
        </w:rPr>
        <w:t>Avo = -17 v/v</w:t>
      </w:r>
    </w:p>
    <w:p w14:paraId="327E2CBF" w14:textId="0E5FC673" w:rsidR="000C79B3" w:rsidRDefault="000C79B3" w:rsidP="00BA1CF5">
      <w:pPr>
        <w:ind w:left="360"/>
        <w:rPr>
          <w:rFonts w:eastAsiaTheme="minorEastAsia"/>
        </w:rPr>
      </w:pPr>
      <w:r>
        <w:rPr>
          <w:rFonts w:eastAsiaTheme="minorEastAsia"/>
        </w:rPr>
        <w:t xml:space="preserve">There fore the voltage gain </w:t>
      </w:r>
      <w:proofErr w:type="gramStart"/>
      <w:r>
        <w:rPr>
          <w:rFonts w:eastAsiaTheme="minorEastAsia"/>
        </w:rPr>
        <w:t>doesn’t</w:t>
      </w:r>
      <w:proofErr w:type="gramEnd"/>
      <w:r>
        <w:rPr>
          <w:rFonts w:eastAsiaTheme="minorEastAsia"/>
        </w:rPr>
        <w:t xml:space="preserve"> affect when load resistance is added Rl = 180Ω.</w:t>
      </w:r>
    </w:p>
    <w:p w14:paraId="0B4CD9CF" w14:textId="77777777" w:rsidR="000C79B3" w:rsidRDefault="000C79B3" w:rsidP="00BA1CF5">
      <w:pPr>
        <w:ind w:left="360"/>
        <w:rPr>
          <w:rFonts w:eastAsiaTheme="minorEastAsia"/>
        </w:rPr>
      </w:pPr>
    </w:p>
    <w:p w14:paraId="21E38B2A" w14:textId="77777777" w:rsidR="003141A4" w:rsidRDefault="003141A4" w:rsidP="003141A4">
      <w:pPr>
        <w:ind w:left="360"/>
      </w:pPr>
    </w:p>
    <w:p w14:paraId="315E93D7" w14:textId="77777777" w:rsidR="003141A4" w:rsidRDefault="003141A4" w:rsidP="003141A4">
      <w:pPr>
        <w:ind w:left="360"/>
        <w:jc w:val="center"/>
      </w:pPr>
      <w:r>
        <w:t>Appendix: prelab-Assignment</w:t>
      </w:r>
    </w:p>
    <w:p w14:paraId="145A60D2" w14:textId="77777777" w:rsidR="003141A4" w:rsidRDefault="003141A4" w:rsidP="003141A4">
      <w:r>
        <w:t xml:space="preserve">P1. </w:t>
      </w:r>
    </w:p>
    <w:p w14:paraId="6A41173A" w14:textId="77777777" w:rsidR="003141A4" w:rsidRDefault="003141A4" w:rsidP="003141A4"/>
    <w:tbl>
      <w:tblPr>
        <w:tblStyle w:val="TableGrid"/>
        <w:tblW w:w="0" w:type="auto"/>
        <w:tblLook w:val="04A0" w:firstRow="1" w:lastRow="0" w:firstColumn="1" w:lastColumn="0" w:noHBand="0" w:noVBand="1"/>
      </w:tblPr>
      <w:tblGrid>
        <w:gridCol w:w="1329"/>
        <w:gridCol w:w="1330"/>
        <w:gridCol w:w="1330"/>
        <w:gridCol w:w="1330"/>
        <w:gridCol w:w="1330"/>
        <w:gridCol w:w="1330"/>
        <w:gridCol w:w="1330"/>
      </w:tblGrid>
      <w:tr w:rsidR="003141A4" w14:paraId="0589E1C3" w14:textId="77777777" w:rsidTr="0039070D">
        <w:trPr>
          <w:trHeight w:val="364"/>
        </w:trPr>
        <w:tc>
          <w:tcPr>
            <w:tcW w:w="1329" w:type="dxa"/>
          </w:tcPr>
          <w:p w14:paraId="5E24FC16" w14:textId="4CCCE06F" w:rsidR="003141A4" w:rsidRDefault="003141A4" w:rsidP="0039070D">
            <w:proofErr w:type="spellStart"/>
            <w:r>
              <w:t>V</w:t>
            </w:r>
            <w:r w:rsidR="00D337B3">
              <w:t>c</w:t>
            </w:r>
            <w:proofErr w:type="spellEnd"/>
          </w:p>
        </w:tc>
        <w:tc>
          <w:tcPr>
            <w:tcW w:w="1330" w:type="dxa"/>
          </w:tcPr>
          <w:p w14:paraId="4BE7C709" w14:textId="70E29D45" w:rsidR="003141A4" w:rsidRDefault="00D337B3" w:rsidP="0039070D">
            <w:proofErr w:type="spellStart"/>
            <w:r>
              <w:t>Ve</w:t>
            </w:r>
            <w:proofErr w:type="spellEnd"/>
          </w:p>
        </w:tc>
        <w:tc>
          <w:tcPr>
            <w:tcW w:w="1330" w:type="dxa"/>
          </w:tcPr>
          <w:p w14:paraId="15CB8574" w14:textId="1047AB24" w:rsidR="003141A4" w:rsidRDefault="00D337B3" w:rsidP="0039070D">
            <w:proofErr w:type="spellStart"/>
            <w:r>
              <w:t>Ic</w:t>
            </w:r>
            <w:proofErr w:type="spellEnd"/>
          </w:p>
        </w:tc>
        <w:tc>
          <w:tcPr>
            <w:tcW w:w="1330" w:type="dxa"/>
          </w:tcPr>
          <w:p w14:paraId="3BCB7D2C" w14:textId="3F91B618" w:rsidR="003141A4" w:rsidRDefault="00D337B3" w:rsidP="0039070D">
            <w:r>
              <w:t>Avo</w:t>
            </w:r>
          </w:p>
        </w:tc>
        <w:tc>
          <w:tcPr>
            <w:tcW w:w="1330" w:type="dxa"/>
          </w:tcPr>
          <w:p w14:paraId="088DC626" w14:textId="6309FD45" w:rsidR="003141A4" w:rsidRDefault="00D337B3" w:rsidP="0039070D">
            <w:r>
              <w:t>Av</w:t>
            </w:r>
          </w:p>
        </w:tc>
        <w:tc>
          <w:tcPr>
            <w:tcW w:w="1330" w:type="dxa"/>
          </w:tcPr>
          <w:p w14:paraId="41F74605" w14:textId="7A384A7E" w:rsidR="003141A4" w:rsidRDefault="00FD6D6B" w:rsidP="0039070D">
            <w:proofErr w:type="spellStart"/>
            <w:r>
              <w:t>Avs</w:t>
            </w:r>
            <w:proofErr w:type="spellEnd"/>
          </w:p>
        </w:tc>
        <w:tc>
          <w:tcPr>
            <w:tcW w:w="1330" w:type="dxa"/>
          </w:tcPr>
          <w:p w14:paraId="4645F9B8" w14:textId="5348596E" w:rsidR="003141A4" w:rsidRDefault="00FD6D6B" w:rsidP="0039070D">
            <w:r>
              <w:t>Ro</w:t>
            </w:r>
          </w:p>
        </w:tc>
      </w:tr>
      <w:tr w:rsidR="003141A4" w14:paraId="7F61415A" w14:textId="77777777" w:rsidTr="0039070D">
        <w:trPr>
          <w:trHeight w:val="349"/>
        </w:trPr>
        <w:tc>
          <w:tcPr>
            <w:tcW w:w="1329" w:type="dxa"/>
          </w:tcPr>
          <w:p w14:paraId="15A6A81F" w14:textId="5AB9F283" w:rsidR="003141A4" w:rsidRDefault="001A6E7F" w:rsidP="0039070D">
            <w:r>
              <w:t>11.08</w:t>
            </w:r>
          </w:p>
        </w:tc>
        <w:tc>
          <w:tcPr>
            <w:tcW w:w="1330" w:type="dxa"/>
          </w:tcPr>
          <w:p w14:paraId="358C5C2B" w14:textId="30661A04" w:rsidR="003141A4" w:rsidRDefault="001A6E7F" w:rsidP="0039070D">
            <w:r>
              <w:t>11.01</w:t>
            </w:r>
          </w:p>
        </w:tc>
        <w:tc>
          <w:tcPr>
            <w:tcW w:w="1330" w:type="dxa"/>
          </w:tcPr>
          <w:p w14:paraId="64B8AC38" w14:textId="06F0F853" w:rsidR="003141A4" w:rsidRDefault="001A6E7F" w:rsidP="0039070D">
            <w:r>
              <w:t>1.005mA</w:t>
            </w:r>
          </w:p>
        </w:tc>
        <w:tc>
          <w:tcPr>
            <w:tcW w:w="1330" w:type="dxa"/>
          </w:tcPr>
          <w:p w14:paraId="1BB3CEF1" w14:textId="61823367" w:rsidR="003141A4" w:rsidRDefault="001A6E7F" w:rsidP="0039070D">
            <w:r>
              <w:t>-17</w:t>
            </w:r>
          </w:p>
        </w:tc>
        <w:tc>
          <w:tcPr>
            <w:tcW w:w="1330" w:type="dxa"/>
          </w:tcPr>
          <w:p w14:paraId="5C16AAEC" w14:textId="1FAE2DEB" w:rsidR="003141A4" w:rsidRDefault="001A6E7F" w:rsidP="0039070D">
            <w:r>
              <w:t>-0.62</w:t>
            </w:r>
          </w:p>
        </w:tc>
        <w:tc>
          <w:tcPr>
            <w:tcW w:w="1330" w:type="dxa"/>
          </w:tcPr>
          <w:p w14:paraId="6CA8027D" w14:textId="186B9B84" w:rsidR="003141A4" w:rsidRDefault="000F34E4" w:rsidP="0039070D">
            <w:r>
              <w:t>0.623</w:t>
            </w:r>
          </w:p>
        </w:tc>
        <w:tc>
          <w:tcPr>
            <w:tcW w:w="1330" w:type="dxa"/>
          </w:tcPr>
          <w:p w14:paraId="04745EB0" w14:textId="080D590B" w:rsidR="003141A4" w:rsidRDefault="000F34E4" w:rsidP="0039070D">
            <w:r>
              <w:t>3.9kΩ</w:t>
            </w:r>
          </w:p>
        </w:tc>
      </w:tr>
    </w:tbl>
    <w:p w14:paraId="51151B78" w14:textId="77777777" w:rsidR="003141A4" w:rsidRDefault="003141A4" w:rsidP="003141A4">
      <w:r>
        <w:t>Table p1(a).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F382E" w14:paraId="7464F264" w14:textId="77777777" w:rsidTr="00AF382E">
        <w:tc>
          <w:tcPr>
            <w:tcW w:w="1038" w:type="dxa"/>
          </w:tcPr>
          <w:p w14:paraId="66667609" w14:textId="4C44C3CD" w:rsidR="00AF382E" w:rsidRDefault="00AF382E" w:rsidP="003141A4">
            <w:proofErr w:type="spellStart"/>
            <w:r>
              <w:t>Vc</w:t>
            </w:r>
            <w:proofErr w:type="spellEnd"/>
            <w:r w:rsidR="00B7739D">
              <w:t>[v]</w:t>
            </w:r>
          </w:p>
        </w:tc>
        <w:tc>
          <w:tcPr>
            <w:tcW w:w="1039" w:type="dxa"/>
          </w:tcPr>
          <w:p w14:paraId="03CB21AC" w14:textId="46DF31DE" w:rsidR="00AF382E" w:rsidRDefault="00AF382E" w:rsidP="003141A4">
            <w:proofErr w:type="spellStart"/>
            <w:r>
              <w:t>Ve</w:t>
            </w:r>
            <w:proofErr w:type="spellEnd"/>
            <w:r w:rsidR="00B7739D">
              <w:t>[v]</w:t>
            </w:r>
          </w:p>
        </w:tc>
        <w:tc>
          <w:tcPr>
            <w:tcW w:w="1039" w:type="dxa"/>
          </w:tcPr>
          <w:p w14:paraId="22D77444" w14:textId="38E889CC" w:rsidR="00AF382E" w:rsidRDefault="00AF382E" w:rsidP="003141A4">
            <w:proofErr w:type="spellStart"/>
            <w:r>
              <w:t>Ic</w:t>
            </w:r>
            <w:proofErr w:type="spellEnd"/>
            <w:r>
              <w:t>[mA]</w:t>
            </w:r>
          </w:p>
        </w:tc>
        <w:tc>
          <w:tcPr>
            <w:tcW w:w="1039" w:type="dxa"/>
          </w:tcPr>
          <w:p w14:paraId="3E9411B2" w14:textId="493CC45E" w:rsidR="00AF382E" w:rsidRDefault="00AF382E" w:rsidP="003141A4">
            <w:r>
              <w:t>Ve2</w:t>
            </w:r>
            <w:r w:rsidR="00B7739D">
              <w:t>[v]</w:t>
            </w:r>
          </w:p>
        </w:tc>
        <w:tc>
          <w:tcPr>
            <w:tcW w:w="1039" w:type="dxa"/>
          </w:tcPr>
          <w:p w14:paraId="5177ADF5" w14:textId="55293F65" w:rsidR="00AF382E" w:rsidRDefault="00B7739D" w:rsidP="003141A4">
            <w:r>
              <w:t>Ic2[mA]</w:t>
            </w:r>
          </w:p>
        </w:tc>
        <w:tc>
          <w:tcPr>
            <w:tcW w:w="1039" w:type="dxa"/>
          </w:tcPr>
          <w:p w14:paraId="7759771A" w14:textId="61B56741" w:rsidR="00AF382E" w:rsidRDefault="00B7739D" w:rsidP="003141A4">
            <w:r>
              <w:t>Avo[v/v]</w:t>
            </w:r>
          </w:p>
        </w:tc>
        <w:tc>
          <w:tcPr>
            <w:tcW w:w="1039" w:type="dxa"/>
          </w:tcPr>
          <w:p w14:paraId="3E3B1E40" w14:textId="1FCE3441" w:rsidR="00AF382E" w:rsidRDefault="00B7739D" w:rsidP="003141A4">
            <w:r>
              <w:t>Av[v/v]</w:t>
            </w:r>
          </w:p>
        </w:tc>
        <w:tc>
          <w:tcPr>
            <w:tcW w:w="1039" w:type="dxa"/>
          </w:tcPr>
          <w:p w14:paraId="7D045630" w14:textId="43DF5151" w:rsidR="00AF382E" w:rsidRDefault="00B7739D" w:rsidP="003141A4">
            <w:proofErr w:type="spellStart"/>
            <w:r>
              <w:t>Avs</w:t>
            </w:r>
            <w:proofErr w:type="spellEnd"/>
            <w:r>
              <w:t>[v/v]</w:t>
            </w:r>
          </w:p>
        </w:tc>
        <w:tc>
          <w:tcPr>
            <w:tcW w:w="1039" w:type="dxa"/>
          </w:tcPr>
          <w:p w14:paraId="2A6B6095" w14:textId="23042675" w:rsidR="00AF382E" w:rsidRDefault="00B7739D" w:rsidP="003141A4">
            <w:r>
              <w:t>Ro[KΩ]</w:t>
            </w:r>
          </w:p>
        </w:tc>
      </w:tr>
      <w:tr w:rsidR="00B7739D" w14:paraId="0C45EBC4" w14:textId="77777777" w:rsidTr="00AF382E">
        <w:tc>
          <w:tcPr>
            <w:tcW w:w="1038" w:type="dxa"/>
          </w:tcPr>
          <w:p w14:paraId="55E8F5D1" w14:textId="7B73E8C3" w:rsidR="00B7739D" w:rsidRDefault="009D124E" w:rsidP="003141A4">
            <w:r>
              <w:lastRenderedPageBreak/>
              <w:t>10.24</w:t>
            </w:r>
          </w:p>
        </w:tc>
        <w:tc>
          <w:tcPr>
            <w:tcW w:w="1039" w:type="dxa"/>
          </w:tcPr>
          <w:p w14:paraId="652B4171" w14:textId="27D206F4" w:rsidR="00B7739D" w:rsidRDefault="009D124E" w:rsidP="003141A4">
            <w:r>
              <w:t>3.91</w:t>
            </w:r>
          </w:p>
        </w:tc>
        <w:tc>
          <w:tcPr>
            <w:tcW w:w="1039" w:type="dxa"/>
          </w:tcPr>
          <w:p w14:paraId="477A892E" w14:textId="7A4B4C1A" w:rsidR="00B7739D" w:rsidRDefault="009D124E" w:rsidP="003141A4">
            <w:r>
              <w:t>1.005</w:t>
            </w:r>
          </w:p>
        </w:tc>
        <w:tc>
          <w:tcPr>
            <w:tcW w:w="1039" w:type="dxa"/>
          </w:tcPr>
          <w:p w14:paraId="42ED9096" w14:textId="2A37CD83" w:rsidR="00B7739D" w:rsidRDefault="009D124E" w:rsidP="003141A4">
            <w:r>
              <w:t>3.25</w:t>
            </w:r>
          </w:p>
        </w:tc>
        <w:tc>
          <w:tcPr>
            <w:tcW w:w="1039" w:type="dxa"/>
          </w:tcPr>
          <w:p w14:paraId="2ED0B365" w14:textId="15DAC055" w:rsidR="00B7739D" w:rsidRDefault="009D124E" w:rsidP="003141A4">
            <w:r>
              <w:t>14.9</w:t>
            </w:r>
          </w:p>
        </w:tc>
        <w:tc>
          <w:tcPr>
            <w:tcW w:w="1039" w:type="dxa"/>
          </w:tcPr>
          <w:p w14:paraId="177EE88F" w14:textId="0616D784" w:rsidR="00B7739D" w:rsidRDefault="00887FB1" w:rsidP="003141A4">
            <w:r>
              <w:t>-17</w:t>
            </w:r>
          </w:p>
        </w:tc>
        <w:tc>
          <w:tcPr>
            <w:tcW w:w="1039" w:type="dxa"/>
          </w:tcPr>
          <w:p w14:paraId="7AAC78A2" w14:textId="1C859D93" w:rsidR="00B7739D" w:rsidRDefault="00887FB1" w:rsidP="003141A4">
            <w:r>
              <w:t>-0.62</w:t>
            </w:r>
          </w:p>
        </w:tc>
        <w:tc>
          <w:tcPr>
            <w:tcW w:w="1039" w:type="dxa"/>
          </w:tcPr>
          <w:p w14:paraId="459CD204" w14:textId="4CFAD051" w:rsidR="00B7739D" w:rsidRDefault="009D124E" w:rsidP="003141A4">
            <w:r>
              <w:t>-0.62</w:t>
            </w:r>
            <w:r w:rsidR="00887FB1">
              <w:t>3</w:t>
            </w:r>
          </w:p>
        </w:tc>
        <w:tc>
          <w:tcPr>
            <w:tcW w:w="1039" w:type="dxa"/>
          </w:tcPr>
          <w:p w14:paraId="2C31C456" w14:textId="2EC967CB" w:rsidR="00B7739D" w:rsidRDefault="00887FB1" w:rsidP="003141A4">
            <w:r>
              <w:t>3.9</w:t>
            </w:r>
          </w:p>
        </w:tc>
      </w:tr>
    </w:tbl>
    <w:p w14:paraId="7F4AFD1B" w14:textId="6D478708" w:rsidR="003141A4" w:rsidRDefault="003141A4" w:rsidP="003141A4"/>
    <w:p w14:paraId="23EFC119" w14:textId="77777777" w:rsidR="003141A4" w:rsidRDefault="003141A4" w:rsidP="003141A4">
      <w:r>
        <w:t>Table p1(b).</w:t>
      </w:r>
    </w:p>
    <w:p w14:paraId="47847C3D" w14:textId="77777777" w:rsidR="00DA605F" w:rsidRDefault="00DA605F"/>
    <w:sectPr w:rsidR="00DA6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22E9"/>
    <w:multiLevelType w:val="hybridMultilevel"/>
    <w:tmpl w:val="8BF249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A4"/>
    <w:rsid w:val="000C79B3"/>
    <w:rsid w:val="000F34E4"/>
    <w:rsid w:val="00170DEF"/>
    <w:rsid w:val="001A6E7F"/>
    <w:rsid w:val="003141A4"/>
    <w:rsid w:val="003C2D05"/>
    <w:rsid w:val="00416289"/>
    <w:rsid w:val="004B1CDA"/>
    <w:rsid w:val="00706D03"/>
    <w:rsid w:val="00887FB1"/>
    <w:rsid w:val="008C7BCE"/>
    <w:rsid w:val="009D124E"/>
    <w:rsid w:val="009F0A50"/>
    <w:rsid w:val="00AF382E"/>
    <w:rsid w:val="00B7739D"/>
    <w:rsid w:val="00BA1CF5"/>
    <w:rsid w:val="00D337B3"/>
    <w:rsid w:val="00D517E5"/>
    <w:rsid w:val="00DA605F"/>
    <w:rsid w:val="00DE6E76"/>
    <w:rsid w:val="00E72B02"/>
    <w:rsid w:val="00F3296C"/>
    <w:rsid w:val="00FC3E61"/>
    <w:rsid w:val="00FC50DF"/>
    <w:rsid w:val="00FD6D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6419"/>
  <w15:chartTrackingRefBased/>
  <w15:docId w15:val="{0742B01D-D5C5-49A1-B51B-F15C899F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4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1A4"/>
    <w:pPr>
      <w:ind w:left="720"/>
      <w:contextualSpacing/>
    </w:pPr>
  </w:style>
  <w:style w:type="table" w:styleId="TableGrid">
    <w:name w:val="Table Grid"/>
    <w:basedOn w:val="TableNormal"/>
    <w:uiPriority w:val="39"/>
    <w:rsid w:val="0031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1C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sreekar</dc:creator>
  <cp:keywords/>
  <dc:description/>
  <cp:lastModifiedBy>sai sreekar</cp:lastModifiedBy>
  <cp:revision>19</cp:revision>
  <dcterms:created xsi:type="dcterms:W3CDTF">2021-04-05T01:25:00Z</dcterms:created>
  <dcterms:modified xsi:type="dcterms:W3CDTF">2021-04-05T02:55:00Z</dcterms:modified>
</cp:coreProperties>
</file>