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C33F7" w14:textId="77777777" w:rsidR="00943551" w:rsidRDefault="00943551" w:rsidP="00943551"/>
    <w:p w14:paraId="4AB235BD" w14:textId="77777777" w:rsidR="00943551" w:rsidRDefault="00943551" w:rsidP="00943551"/>
    <w:p w14:paraId="31C4778A" w14:textId="77777777" w:rsidR="00943551" w:rsidRDefault="00943551" w:rsidP="00943551">
      <w:pPr>
        <w:jc w:val="center"/>
      </w:pPr>
      <w:r>
        <w:rPr>
          <w:sz w:val="40"/>
          <w:szCs w:val="40"/>
        </w:rPr>
        <w:t>Table of contents</w:t>
      </w:r>
    </w:p>
    <w:p w14:paraId="664B56A9" w14:textId="684566A0" w:rsidR="00D23A40" w:rsidRDefault="00D23A40" w:rsidP="00943551">
      <w:pPr>
        <w:pStyle w:val="ListParagraph"/>
        <w:numPr>
          <w:ilvl w:val="0"/>
          <w:numId w:val="1"/>
        </w:numPr>
      </w:pPr>
      <w:r>
        <w:t>Specifications</w:t>
      </w:r>
    </w:p>
    <w:p w14:paraId="14CB885A" w14:textId="7C03C61B" w:rsidR="00D23A40" w:rsidRDefault="003343BF" w:rsidP="00943551">
      <w:pPr>
        <w:pStyle w:val="ListParagraph"/>
        <w:numPr>
          <w:ilvl w:val="0"/>
          <w:numId w:val="1"/>
        </w:numPr>
      </w:pPr>
      <w:r>
        <w:t>Parameters</w:t>
      </w:r>
    </w:p>
    <w:p w14:paraId="008C800B" w14:textId="5894A06E" w:rsidR="003343BF" w:rsidRDefault="003343BF" w:rsidP="003343BF">
      <w:pPr>
        <w:pStyle w:val="ListParagraph"/>
        <w:numPr>
          <w:ilvl w:val="0"/>
          <w:numId w:val="1"/>
        </w:numPr>
      </w:pPr>
      <w:r>
        <w:t>Assumptions</w:t>
      </w:r>
    </w:p>
    <w:p w14:paraId="592AC7D7" w14:textId="211CBB54" w:rsidR="00943551" w:rsidRDefault="00943551" w:rsidP="00943551">
      <w:pPr>
        <w:pStyle w:val="ListParagraph"/>
        <w:numPr>
          <w:ilvl w:val="0"/>
          <w:numId w:val="1"/>
        </w:numPr>
      </w:pPr>
      <w:r>
        <w:t xml:space="preserve">Introduction </w:t>
      </w:r>
    </w:p>
    <w:p w14:paraId="594173B9" w14:textId="77777777" w:rsidR="00943551" w:rsidRDefault="00943551" w:rsidP="00943551">
      <w:pPr>
        <w:pStyle w:val="ListParagraph"/>
        <w:numPr>
          <w:ilvl w:val="0"/>
          <w:numId w:val="1"/>
        </w:numPr>
      </w:pPr>
      <w:r>
        <w:t>Objectives</w:t>
      </w:r>
    </w:p>
    <w:p w14:paraId="3F015A45" w14:textId="77777777" w:rsidR="00943551" w:rsidRDefault="00943551" w:rsidP="00943551">
      <w:pPr>
        <w:pStyle w:val="ListParagraph"/>
        <w:numPr>
          <w:ilvl w:val="0"/>
          <w:numId w:val="1"/>
        </w:numPr>
      </w:pPr>
      <w:r>
        <w:t>Circuits under Test</w:t>
      </w:r>
    </w:p>
    <w:p w14:paraId="31F0EFA5" w14:textId="77777777" w:rsidR="00943551" w:rsidRDefault="00943551" w:rsidP="00943551">
      <w:pPr>
        <w:pStyle w:val="ListParagraph"/>
        <w:numPr>
          <w:ilvl w:val="0"/>
          <w:numId w:val="1"/>
        </w:numPr>
      </w:pPr>
      <w:r>
        <w:t xml:space="preserve">Experimental Result </w:t>
      </w:r>
    </w:p>
    <w:p w14:paraId="71564E71" w14:textId="7C3F3D39" w:rsidR="00943551" w:rsidRDefault="00943551" w:rsidP="00D23A40">
      <w:pPr>
        <w:pStyle w:val="ListParagraph"/>
        <w:numPr>
          <w:ilvl w:val="0"/>
          <w:numId w:val="1"/>
        </w:numPr>
      </w:pPr>
      <w:r>
        <w:t>Conclusion and Remark</w:t>
      </w:r>
    </w:p>
    <w:p w14:paraId="170C2C9B" w14:textId="77777777" w:rsidR="00943551" w:rsidRDefault="00943551" w:rsidP="00943551">
      <w:pPr>
        <w:ind w:left="360"/>
      </w:pPr>
    </w:p>
    <w:p w14:paraId="491801E9" w14:textId="77777777" w:rsidR="00943551" w:rsidRDefault="00943551" w:rsidP="00943551">
      <w:pPr>
        <w:ind w:left="360"/>
      </w:pPr>
    </w:p>
    <w:p w14:paraId="390E2C0D" w14:textId="77777777" w:rsidR="00943551" w:rsidRDefault="00943551" w:rsidP="00943551">
      <w:pPr>
        <w:ind w:left="360"/>
      </w:pPr>
    </w:p>
    <w:p w14:paraId="6FBCB17B" w14:textId="77777777" w:rsidR="00943551" w:rsidRDefault="00943551" w:rsidP="00943551">
      <w:pPr>
        <w:ind w:left="360"/>
      </w:pPr>
    </w:p>
    <w:p w14:paraId="34F1B5D1" w14:textId="77777777" w:rsidR="00943551" w:rsidRDefault="00943551" w:rsidP="00943551">
      <w:pPr>
        <w:ind w:left="360"/>
      </w:pPr>
    </w:p>
    <w:p w14:paraId="37D8EFC3" w14:textId="77777777" w:rsidR="00943551" w:rsidRDefault="00943551" w:rsidP="00943551">
      <w:pPr>
        <w:ind w:left="360"/>
      </w:pPr>
    </w:p>
    <w:p w14:paraId="1872E7B4" w14:textId="77777777" w:rsidR="00943551" w:rsidRDefault="00943551" w:rsidP="00943551">
      <w:pPr>
        <w:ind w:left="360"/>
      </w:pPr>
    </w:p>
    <w:p w14:paraId="0B2FB265" w14:textId="77777777" w:rsidR="00943551" w:rsidRDefault="00943551" w:rsidP="00943551">
      <w:pPr>
        <w:ind w:left="360"/>
      </w:pPr>
    </w:p>
    <w:p w14:paraId="3FDB838A" w14:textId="77777777" w:rsidR="00943551" w:rsidRDefault="00943551" w:rsidP="00943551">
      <w:pPr>
        <w:ind w:left="360"/>
      </w:pPr>
    </w:p>
    <w:p w14:paraId="63521D79" w14:textId="77777777" w:rsidR="00943551" w:rsidRDefault="00943551" w:rsidP="00943551">
      <w:pPr>
        <w:ind w:left="360"/>
      </w:pPr>
    </w:p>
    <w:p w14:paraId="60418AB7" w14:textId="77777777" w:rsidR="00943551" w:rsidRDefault="00943551" w:rsidP="00943551">
      <w:pPr>
        <w:ind w:left="360"/>
      </w:pPr>
    </w:p>
    <w:p w14:paraId="4D736D90" w14:textId="77777777" w:rsidR="00943551" w:rsidRDefault="00943551" w:rsidP="00943551">
      <w:pPr>
        <w:ind w:left="360"/>
      </w:pPr>
    </w:p>
    <w:p w14:paraId="603F1A68" w14:textId="77777777" w:rsidR="00943551" w:rsidRDefault="00943551" w:rsidP="00943551">
      <w:pPr>
        <w:ind w:left="360"/>
      </w:pPr>
    </w:p>
    <w:p w14:paraId="6FE4F39A" w14:textId="77777777" w:rsidR="00943551" w:rsidRDefault="00943551" w:rsidP="00943551">
      <w:pPr>
        <w:ind w:left="360"/>
      </w:pPr>
    </w:p>
    <w:p w14:paraId="3D624365" w14:textId="77777777" w:rsidR="00943551" w:rsidRDefault="00943551" w:rsidP="00943551">
      <w:pPr>
        <w:ind w:left="360"/>
      </w:pPr>
    </w:p>
    <w:p w14:paraId="7DC05B9F" w14:textId="77777777" w:rsidR="00943551" w:rsidRDefault="00943551" w:rsidP="00943551">
      <w:pPr>
        <w:ind w:left="360"/>
      </w:pPr>
    </w:p>
    <w:p w14:paraId="5787CC1C" w14:textId="77777777" w:rsidR="00943551" w:rsidRDefault="00943551" w:rsidP="00943551">
      <w:pPr>
        <w:ind w:left="360"/>
      </w:pPr>
    </w:p>
    <w:p w14:paraId="0FAE3700" w14:textId="77777777" w:rsidR="00943551" w:rsidRDefault="00943551" w:rsidP="00943551">
      <w:pPr>
        <w:ind w:left="360"/>
      </w:pPr>
    </w:p>
    <w:p w14:paraId="2980B2E6" w14:textId="77777777" w:rsidR="00943551" w:rsidRDefault="00943551" w:rsidP="00943551">
      <w:pPr>
        <w:ind w:left="360"/>
      </w:pPr>
    </w:p>
    <w:p w14:paraId="495BE85D" w14:textId="77777777" w:rsidR="00943551" w:rsidRDefault="00943551" w:rsidP="00943551">
      <w:pPr>
        <w:ind w:left="360"/>
      </w:pPr>
    </w:p>
    <w:p w14:paraId="65EE0436" w14:textId="77777777" w:rsidR="00943551" w:rsidRDefault="00943551" w:rsidP="00943551">
      <w:pPr>
        <w:ind w:left="360"/>
      </w:pPr>
    </w:p>
    <w:p w14:paraId="3B627B41" w14:textId="61422B4C" w:rsidR="00C318E9" w:rsidRPr="00B46E26" w:rsidRDefault="00C318E9" w:rsidP="00C318E9">
      <w:pPr>
        <w:rPr>
          <w:rFonts w:cstheme="minorHAnsi"/>
          <w:b/>
          <w:bCs/>
        </w:rPr>
      </w:pPr>
      <w:r w:rsidRPr="00F0639A">
        <w:rPr>
          <w:rFonts w:cstheme="minorHAnsi"/>
          <w:b/>
          <w:bCs/>
        </w:rPr>
        <w:t>SPECIFICATIONS</w:t>
      </w:r>
    </w:p>
    <w:p w14:paraId="682EF2AE" w14:textId="51B34115" w:rsidR="00C318E9" w:rsidRPr="00575A55" w:rsidRDefault="00C318E9" w:rsidP="00C318E9">
      <w:r>
        <w:t>A multistage transistor amplifier was designed based on the specifications below:</w:t>
      </w:r>
    </w:p>
    <w:p w14:paraId="6C20E728" w14:textId="77777777" w:rsidR="00C318E9" w:rsidRPr="00575A55" w:rsidRDefault="00C318E9" w:rsidP="00C318E9">
      <w:pPr>
        <w:pStyle w:val="ListParagraph"/>
        <w:numPr>
          <w:ilvl w:val="0"/>
          <w:numId w:val="4"/>
        </w:numPr>
        <w:spacing w:after="0" w:line="240" w:lineRule="auto"/>
        <w:rPr>
          <w:b/>
          <w:bCs/>
        </w:rPr>
      </w:pPr>
      <w:r>
        <w:t xml:space="preserve">Power supply: </w:t>
      </w:r>
      <w:r w:rsidRPr="00340D82">
        <w:rPr>
          <w:b/>
          <w:bCs/>
          <w:i/>
          <w:iCs/>
        </w:rPr>
        <w:t>+10V</w:t>
      </w:r>
      <w:r w:rsidRPr="00340D82">
        <w:rPr>
          <w:b/>
          <w:bCs/>
        </w:rPr>
        <w:t xml:space="preserve"> </w:t>
      </w:r>
      <w:r>
        <w:t>relative to the ground.</w:t>
      </w:r>
    </w:p>
    <w:p w14:paraId="4550E397" w14:textId="77777777" w:rsidR="00C318E9" w:rsidRPr="00340D82" w:rsidRDefault="00C318E9" w:rsidP="00C318E9">
      <w:pPr>
        <w:pStyle w:val="ListParagraph"/>
        <w:rPr>
          <w:b/>
          <w:bCs/>
        </w:rPr>
      </w:pPr>
    </w:p>
    <w:p w14:paraId="4B37EDA6" w14:textId="77777777" w:rsidR="00C318E9" w:rsidRPr="00575A55" w:rsidRDefault="00C318E9" w:rsidP="00C318E9">
      <w:pPr>
        <w:pStyle w:val="ListParagraph"/>
        <w:numPr>
          <w:ilvl w:val="0"/>
          <w:numId w:val="4"/>
        </w:numPr>
        <w:spacing w:after="0" w:line="240" w:lineRule="auto"/>
        <w:rPr>
          <w:b/>
          <w:bCs/>
        </w:rPr>
      </w:pPr>
      <w:r>
        <w:t xml:space="preserve">Quiescent current drawn from the power supply: </w:t>
      </w:r>
      <w:r w:rsidRPr="002D0727">
        <w:rPr>
          <w:b/>
          <w:bCs/>
        </w:rPr>
        <w:t>no larger than 10 mA.</w:t>
      </w:r>
      <w:r>
        <w:t xml:space="preserve"> </w:t>
      </w:r>
    </w:p>
    <w:p w14:paraId="3BA4D252" w14:textId="77777777" w:rsidR="00C318E9" w:rsidRPr="00575A55" w:rsidRDefault="00C318E9" w:rsidP="00C318E9">
      <w:pPr>
        <w:rPr>
          <w:b/>
          <w:bCs/>
        </w:rPr>
      </w:pPr>
    </w:p>
    <w:p w14:paraId="3D256589" w14:textId="77777777" w:rsidR="00C318E9" w:rsidRPr="00575A55" w:rsidRDefault="00C318E9" w:rsidP="00C318E9">
      <w:pPr>
        <w:pStyle w:val="ListParagraph"/>
        <w:numPr>
          <w:ilvl w:val="0"/>
          <w:numId w:val="4"/>
        </w:numPr>
        <w:spacing w:after="0" w:line="240" w:lineRule="auto"/>
        <w:rPr>
          <w:b/>
          <w:bCs/>
        </w:rPr>
      </w:pPr>
      <w:r>
        <w:t xml:space="preserve">No-load voltage gain (at 1kHz): </w:t>
      </w:r>
      <w:r w:rsidRPr="00340D82">
        <w:rPr>
          <w:b/>
          <w:bCs/>
        </w:rPr>
        <w:t>|A</w:t>
      </w:r>
      <w:r w:rsidRPr="00340D82">
        <w:rPr>
          <w:b/>
          <w:bCs/>
          <w:vertAlign w:val="subscript"/>
        </w:rPr>
        <w:t>vo</w:t>
      </w:r>
      <w:r w:rsidRPr="00340D82">
        <w:rPr>
          <w:b/>
          <w:bCs/>
        </w:rPr>
        <w:t>|</w:t>
      </w:r>
      <w:r>
        <w:t xml:space="preserve"> = </w:t>
      </w:r>
      <w:r w:rsidRPr="00340D82">
        <w:rPr>
          <w:b/>
          <w:bCs/>
          <w:i/>
          <w:iCs/>
        </w:rPr>
        <w:t>50 (</w:t>
      </w:r>
      <w:r w:rsidRPr="00340D82">
        <w:rPr>
          <w:rFonts w:ascii="Calibri" w:hAnsi="Calibri" w:cs="Calibri"/>
          <w:b/>
          <w:bCs/>
          <w:i/>
          <w:iCs/>
        </w:rPr>
        <w:t>± 10%)</w:t>
      </w:r>
    </w:p>
    <w:p w14:paraId="5EB51920" w14:textId="77777777" w:rsidR="00C318E9" w:rsidRPr="00575A55" w:rsidRDefault="00C318E9" w:rsidP="00C318E9">
      <w:pPr>
        <w:rPr>
          <w:b/>
          <w:bCs/>
        </w:rPr>
      </w:pPr>
    </w:p>
    <w:p w14:paraId="6491D117" w14:textId="77777777" w:rsidR="00C318E9" w:rsidRPr="00575A55" w:rsidRDefault="00C318E9" w:rsidP="00C318E9">
      <w:pPr>
        <w:pStyle w:val="ListParagraph"/>
        <w:numPr>
          <w:ilvl w:val="0"/>
          <w:numId w:val="4"/>
        </w:numPr>
        <w:spacing w:after="0" w:line="240" w:lineRule="auto"/>
        <w:rPr>
          <w:b/>
          <w:bCs/>
        </w:rPr>
      </w:pPr>
      <w:r>
        <w:t xml:space="preserve">Maximum no-load output voltage swing (at 1kHz): </w:t>
      </w:r>
      <w:r w:rsidRPr="00440671">
        <w:rPr>
          <w:b/>
          <w:bCs/>
        </w:rPr>
        <w:t>no smaller than 8 V peak to peak</w:t>
      </w:r>
    </w:p>
    <w:p w14:paraId="490F51D8" w14:textId="77777777" w:rsidR="00C318E9" w:rsidRPr="00575A55" w:rsidRDefault="00C318E9" w:rsidP="00C318E9">
      <w:pPr>
        <w:rPr>
          <w:b/>
          <w:bCs/>
        </w:rPr>
      </w:pPr>
    </w:p>
    <w:p w14:paraId="6BC3BA49" w14:textId="77777777" w:rsidR="00C318E9" w:rsidRPr="00440671" w:rsidRDefault="00C318E9" w:rsidP="00C318E9">
      <w:pPr>
        <w:pStyle w:val="ListParagraph"/>
        <w:numPr>
          <w:ilvl w:val="0"/>
          <w:numId w:val="4"/>
        </w:numPr>
        <w:spacing w:after="0" w:line="240" w:lineRule="auto"/>
        <w:rPr>
          <w:b/>
          <w:bCs/>
        </w:rPr>
      </w:pPr>
      <w:r>
        <w:t>Loaded voltage gain (at 1 kHz and with R</w:t>
      </w:r>
      <w:r w:rsidRPr="00340D82">
        <w:rPr>
          <w:vertAlign w:val="subscript"/>
        </w:rPr>
        <w:t>L</w:t>
      </w:r>
      <w:r>
        <w:t xml:space="preserve"> = 1k</w:t>
      </w:r>
      <m:oMath>
        <m:r>
          <m:rPr>
            <m:sty m:val="p"/>
          </m:rPr>
          <w:rPr>
            <w:rFonts w:ascii="Cambria Math" w:hAnsi="Cambria Math"/>
          </w:rPr>
          <m:t>Ω</m:t>
        </m:r>
      </m:oMath>
      <w:r>
        <w:rPr>
          <w:rFonts w:eastAsiaTheme="minorEastAsia"/>
        </w:rPr>
        <w:t>):</w:t>
      </w:r>
      <w:r w:rsidRPr="00340D82">
        <w:rPr>
          <w:rFonts w:eastAsiaTheme="minorEastAsia"/>
          <w:b/>
          <w:bCs/>
          <w:i/>
          <w:iCs/>
        </w:rPr>
        <w:t xml:space="preserve"> </w:t>
      </w:r>
      <w:r w:rsidRPr="00440671">
        <w:rPr>
          <w:rFonts w:eastAsiaTheme="minorEastAsia"/>
          <w:b/>
          <w:bCs/>
        </w:rPr>
        <w:t>no smaller than 90% of the no-load voltage gain</w:t>
      </w:r>
    </w:p>
    <w:p w14:paraId="4ECE7529" w14:textId="77777777" w:rsidR="00C318E9" w:rsidRPr="00575A55" w:rsidRDefault="00C318E9" w:rsidP="00C318E9">
      <w:pPr>
        <w:rPr>
          <w:b/>
          <w:bCs/>
        </w:rPr>
      </w:pPr>
    </w:p>
    <w:p w14:paraId="61717C6F" w14:textId="77777777" w:rsidR="00C318E9" w:rsidRPr="00440671" w:rsidRDefault="00C318E9" w:rsidP="00C318E9">
      <w:pPr>
        <w:pStyle w:val="ListParagraph"/>
        <w:numPr>
          <w:ilvl w:val="0"/>
          <w:numId w:val="4"/>
        </w:numPr>
        <w:spacing w:after="0" w:line="240" w:lineRule="auto"/>
      </w:pPr>
      <w:r w:rsidRPr="00340D82">
        <w:t xml:space="preserve">Maximum loaded output voltage swing (at 1kHz and </w:t>
      </w:r>
      <w:r>
        <w:t>with R</w:t>
      </w:r>
      <w:r w:rsidRPr="00340D82">
        <w:rPr>
          <w:vertAlign w:val="subscript"/>
        </w:rPr>
        <w:t>L</w:t>
      </w:r>
      <w:r>
        <w:t xml:space="preserve"> = 1k</w:t>
      </w:r>
      <m:oMath>
        <m:r>
          <m:rPr>
            <m:sty m:val="p"/>
          </m:rPr>
          <w:rPr>
            <w:rFonts w:ascii="Cambria Math" w:hAnsi="Cambria Math"/>
          </w:rPr>
          <m:t>Ω):</m:t>
        </m:r>
      </m:oMath>
      <w:r>
        <w:rPr>
          <w:rFonts w:eastAsiaTheme="minorEastAsia"/>
        </w:rPr>
        <w:t xml:space="preserve"> </w:t>
      </w:r>
      <w:r w:rsidRPr="00440671">
        <w:rPr>
          <w:rFonts w:eastAsiaTheme="minorEastAsia"/>
          <w:b/>
          <w:bCs/>
        </w:rPr>
        <w:t xml:space="preserve">no smaller than 4V peak to peak. </w:t>
      </w:r>
    </w:p>
    <w:p w14:paraId="59BFA6A8" w14:textId="77777777" w:rsidR="00C318E9" w:rsidRPr="00575A55" w:rsidRDefault="00C318E9" w:rsidP="00C318E9"/>
    <w:p w14:paraId="2869704C" w14:textId="533ED588" w:rsidR="00C318E9" w:rsidRPr="00575A55" w:rsidRDefault="00C318E9" w:rsidP="00C318E9">
      <w:pPr>
        <w:pStyle w:val="ListParagraph"/>
        <w:numPr>
          <w:ilvl w:val="0"/>
          <w:numId w:val="4"/>
        </w:numPr>
        <w:spacing w:after="0" w:line="240" w:lineRule="auto"/>
      </w:pPr>
      <w:r>
        <w:rPr>
          <w:rFonts w:eastAsiaTheme="minorEastAsia"/>
        </w:rPr>
        <w:t>Input resistance (</w:t>
      </w:r>
      <w:r>
        <w:t xml:space="preserve">at 1 kHz): </w:t>
      </w:r>
      <w:r w:rsidRPr="00440671">
        <w:rPr>
          <w:b/>
          <w:bCs/>
        </w:rPr>
        <w:t>no smaller than 20 k</w:t>
      </w:r>
      <m:oMath>
        <m:r>
          <m:rPr>
            <m:sty m:val="b"/>
          </m:rPr>
          <w:rPr>
            <w:rFonts w:ascii="Cambria Math" w:hAnsi="Cambria Math"/>
          </w:rPr>
          <m:t>Ω</m:t>
        </m:r>
      </m:oMath>
    </w:p>
    <w:p w14:paraId="7005D159" w14:textId="77777777" w:rsidR="00C318E9" w:rsidRPr="00575A55" w:rsidRDefault="00C318E9" w:rsidP="00C318E9"/>
    <w:p w14:paraId="2A3D36F3" w14:textId="77777777" w:rsidR="00C318E9" w:rsidRPr="00440671" w:rsidRDefault="00C318E9" w:rsidP="00C318E9">
      <w:pPr>
        <w:pStyle w:val="ListParagraph"/>
        <w:numPr>
          <w:ilvl w:val="0"/>
          <w:numId w:val="4"/>
        </w:numPr>
        <w:spacing w:after="0" w:line="240" w:lineRule="auto"/>
        <w:rPr>
          <w:i/>
          <w:iCs/>
        </w:rPr>
      </w:pPr>
      <w:r w:rsidRPr="00440671">
        <w:rPr>
          <w:rFonts w:eastAsiaTheme="minorEastAsia"/>
          <w:i/>
          <w:iCs/>
        </w:rPr>
        <w:t xml:space="preserve">Amplifier type: </w:t>
      </w:r>
      <w:r w:rsidRPr="00440671">
        <w:rPr>
          <w:rFonts w:eastAsiaTheme="minorEastAsia"/>
          <w:b/>
          <w:bCs/>
        </w:rPr>
        <w:t>inverting or non-inverting</w:t>
      </w:r>
    </w:p>
    <w:p w14:paraId="0971C63F" w14:textId="77777777" w:rsidR="00C318E9" w:rsidRPr="00575A55" w:rsidRDefault="00C318E9" w:rsidP="00C318E9"/>
    <w:p w14:paraId="6CCF1AAD" w14:textId="77777777" w:rsidR="00C318E9" w:rsidRPr="00440671" w:rsidRDefault="00C318E9" w:rsidP="00C318E9">
      <w:pPr>
        <w:pStyle w:val="ListParagraph"/>
        <w:numPr>
          <w:ilvl w:val="0"/>
          <w:numId w:val="4"/>
        </w:numPr>
        <w:spacing w:after="0" w:line="240" w:lineRule="auto"/>
      </w:pPr>
      <w:r>
        <w:t xml:space="preserve">Frequency response: </w:t>
      </w:r>
      <w:r w:rsidRPr="00440671">
        <w:rPr>
          <w:b/>
          <w:bCs/>
        </w:rPr>
        <w:t>20 Hz to 50 kHz (-3dB response</w:t>
      </w:r>
      <w:r w:rsidRPr="00440671">
        <w:t>)</w:t>
      </w:r>
    </w:p>
    <w:p w14:paraId="603F5D1A" w14:textId="77777777" w:rsidR="00C318E9" w:rsidRDefault="00C318E9" w:rsidP="00C318E9"/>
    <w:p w14:paraId="79E38AD4" w14:textId="77777777" w:rsidR="00C318E9" w:rsidRPr="00575A55" w:rsidRDefault="00C318E9" w:rsidP="00C318E9">
      <w:pPr>
        <w:pStyle w:val="ListParagraph"/>
        <w:numPr>
          <w:ilvl w:val="0"/>
          <w:numId w:val="4"/>
        </w:numPr>
        <w:spacing w:after="0" w:line="240" w:lineRule="auto"/>
      </w:pPr>
      <w:r>
        <w:t>Type of transistors:</w:t>
      </w:r>
      <w:r w:rsidRPr="00195D40">
        <w:rPr>
          <w:b/>
          <w:bCs/>
          <w:i/>
          <w:iCs/>
        </w:rPr>
        <w:t xml:space="preserve"> </w:t>
      </w:r>
      <w:r w:rsidRPr="002D0727">
        <w:rPr>
          <w:b/>
          <w:bCs/>
        </w:rPr>
        <w:t>BJT</w:t>
      </w:r>
    </w:p>
    <w:p w14:paraId="2951E5CC" w14:textId="77777777" w:rsidR="00C318E9" w:rsidRDefault="00C318E9" w:rsidP="00C318E9"/>
    <w:p w14:paraId="45E98379" w14:textId="77777777" w:rsidR="00C318E9" w:rsidRPr="00440671" w:rsidRDefault="00C318E9" w:rsidP="00C318E9">
      <w:pPr>
        <w:pStyle w:val="ListParagraph"/>
        <w:numPr>
          <w:ilvl w:val="0"/>
          <w:numId w:val="4"/>
        </w:numPr>
        <w:spacing w:after="0" w:line="240" w:lineRule="auto"/>
      </w:pPr>
      <w:r>
        <w:t>Number of transistors</w:t>
      </w:r>
      <w:r w:rsidRPr="00440671">
        <w:t xml:space="preserve">: </w:t>
      </w:r>
      <w:r w:rsidRPr="00440671">
        <w:rPr>
          <w:b/>
          <w:bCs/>
        </w:rPr>
        <w:t>no more than 3</w:t>
      </w:r>
    </w:p>
    <w:p w14:paraId="2A6593EC" w14:textId="77777777" w:rsidR="00C318E9" w:rsidRDefault="00C318E9" w:rsidP="00C318E9"/>
    <w:p w14:paraId="15E88BD8" w14:textId="7F8AFBC9" w:rsidR="00C318E9" w:rsidRPr="00575A55" w:rsidRDefault="00C318E9" w:rsidP="00C318E9">
      <w:pPr>
        <w:pStyle w:val="ListParagraph"/>
        <w:numPr>
          <w:ilvl w:val="0"/>
          <w:numId w:val="4"/>
        </w:numPr>
        <w:spacing w:after="0" w:line="240" w:lineRule="auto"/>
      </w:pPr>
      <w:r>
        <w:t xml:space="preserve">Resistances permitted: </w:t>
      </w:r>
      <w:r w:rsidRPr="00440671">
        <w:rPr>
          <w:b/>
          <w:bCs/>
        </w:rPr>
        <w:t>values smaller than 220</w:t>
      </w:r>
      <m:oMath>
        <m:r>
          <m:rPr>
            <m:sty m:val="b"/>
          </m:rPr>
          <w:rPr>
            <w:rFonts w:ascii="Cambria Math" w:hAnsi="Cambria Math"/>
          </w:rPr>
          <m:t>Ω</m:t>
        </m:r>
      </m:oMath>
      <w:r w:rsidRPr="00440671">
        <w:rPr>
          <w:rFonts w:eastAsiaTheme="minorEastAsia"/>
          <w:b/>
          <w:bCs/>
        </w:rPr>
        <w:t xml:space="preserve"> from the E24 </w:t>
      </w:r>
      <w:r w:rsidRPr="00440671">
        <w:rPr>
          <w:rFonts w:eastAsiaTheme="minorEastAsia"/>
          <w:b/>
          <w:bCs/>
        </w:rPr>
        <w:t>series</w:t>
      </w:r>
      <w:r w:rsidRPr="00195D40">
        <w:rPr>
          <w:rFonts w:eastAsiaTheme="minorEastAsia"/>
          <w:b/>
          <w:bCs/>
          <w:i/>
          <w:iCs/>
        </w:rPr>
        <w:t>.</w:t>
      </w:r>
    </w:p>
    <w:p w14:paraId="15499F69" w14:textId="77777777" w:rsidR="00C318E9" w:rsidRPr="00575A55" w:rsidRDefault="00C318E9" w:rsidP="00C318E9"/>
    <w:p w14:paraId="44752CA0" w14:textId="7F1C0FFD" w:rsidR="00C318E9" w:rsidRPr="00440671" w:rsidRDefault="00C318E9" w:rsidP="00C318E9">
      <w:pPr>
        <w:pStyle w:val="ListParagraph"/>
        <w:numPr>
          <w:ilvl w:val="0"/>
          <w:numId w:val="4"/>
        </w:numPr>
        <w:spacing w:after="0" w:line="240" w:lineRule="auto"/>
        <w:rPr>
          <w:i/>
        </w:rPr>
      </w:pPr>
      <w:r>
        <w:rPr>
          <w:rFonts w:eastAsiaTheme="minorEastAsia"/>
          <w:iCs/>
        </w:rPr>
        <w:t>Capacitors permitted</w:t>
      </w:r>
      <w:r w:rsidRPr="00440671">
        <w:rPr>
          <w:rFonts w:eastAsiaTheme="minorEastAsia"/>
          <w:iCs/>
        </w:rPr>
        <w:t xml:space="preserve">: </w:t>
      </w:r>
      <w:r w:rsidRPr="00440671">
        <w:rPr>
          <w:rFonts w:eastAsiaTheme="minorEastAsia"/>
          <w:b/>
          <w:bCs/>
          <w:iCs/>
        </w:rPr>
        <w:t xml:space="preserve">0.1 </w:t>
      </w:r>
      <m:oMath>
        <m:r>
          <m:rPr>
            <m:sty m:val="b"/>
          </m:rPr>
          <w:rPr>
            <w:rFonts w:ascii="Cambria Math" w:eastAsiaTheme="minorEastAsia" w:hAnsi="Cambria Math"/>
          </w:rPr>
          <m:t>μ</m:t>
        </m:r>
      </m:oMath>
      <w:r w:rsidRPr="00440671">
        <w:rPr>
          <w:rFonts w:eastAsiaTheme="minorEastAsia"/>
          <w:b/>
          <w:bCs/>
          <w:iCs/>
        </w:rPr>
        <w:t xml:space="preserve">F, 1.0 </w:t>
      </w:r>
      <m:oMath>
        <m:r>
          <m:rPr>
            <m:sty m:val="b"/>
          </m:rPr>
          <w:rPr>
            <w:rFonts w:ascii="Cambria Math" w:eastAsiaTheme="minorEastAsia" w:hAnsi="Cambria Math"/>
          </w:rPr>
          <m:t xml:space="preserve">μF, </m:t>
        </m:r>
      </m:oMath>
      <w:r w:rsidRPr="00440671">
        <w:rPr>
          <w:rFonts w:eastAsiaTheme="minorEastAsia"/>
          <w:b/>
          <w:bCs/>
          <w:iCs/>
        </w:rPr>
        <w:t xml:space="preserve">2.2 </w:t>
      </w:r>
      <m:oMath>
        <m:r>
          <m:rPr>
            <m:sty m:val="b"/>
          </m:rPr>
          <w:rPr>
            <w:rFonts w:ascii="Cambria Math" w:eastAsiaTheme="minorEastAsia" w:hAnsi="Cambria Math"/>
          </w:rPr>
          <m:t>μF,</m:t>
        </m:r>
      </m:oMath>
      <w:r w:rsidRPr="00440671">
        <w:rPr>
          <w:rFonts w:eastAsiaTheme="minorEastAsia"/>
          <w:b/>
          <w:bCs/>
          <w:iCs/>
        </w:rPr>
        <w:t xml:space="preserve"> 4.7 </w:t>
      </w:r>
      <m:oMath>
        <m:r>
          <m:rPr>
            <m:sty m:val="b"/>
          </m:rPr>
          <w:rPr>
            <w:rFonts w:ascii="Cambria Math" w:eastAsiaTheme="minorEastAsia" w:hAnsi="Cambria Math"/>
          </w:rPr>
          <m:t>μF</m:t>
        </m:r>
      </m:oMath>
      <w:r w:rsidRPr="00440671">
        <w:rPr>
          <w:rFonts w:eastAsiaTheme="minorEastAsia"/>
          <w:b/>
          <w:bCs/>
          <w:iCs/>
        </w:rPr>
        <w:t xml:space="preserve">, 10 </w:t>
      </w:r>
      <m:oMath>
        <m:r>
          <m:rPr>
            <m:sty m:val="b"/>
          </m:rPr>
          <w:rPr>
            <w:rFonts w:ascii="Cambria Math" w:eastAsiaTheme="minorEastAsia" w:hAnsi="Cambria Math"/>
          </w:rPr>
          <m:t>μF</m:t>
        </m:r>
      </m:oMath>
      <w:r w:rsidRPr="00440671">
        <w:rPr>
          <w:rFonts w:eastAsiaTheme="minorEastAsia"/>
          <w:b/>
          <w:bCs/>
          <w:iCs/>
        </w:rPr>
        <w:t xml:space="preserve">, 47 </w:t>
      </w:r>
      <m:oMath>
        <m:r>
          <m:rPr>
            <m:sty m:val="b"/>
          </m:rPr>
          <w:rPr>
            <w:rFonts w:ascii="Cambria Math" w:eastAsiaTheme="minorEastAsia" w:hAnsi="Cambria Math"/>
          </w:rPr>
          <m:t>μF</m:t>
        </m:r>
      </m:oMath>
      <w:r w:rsidRPr="00440671">
        <w:rPr>
          <w:rFonts w:eastAsiaTheme="minorEastAsia"/>
          <w:b/>
          <w:bCs/>
          <w:iCs/>
        </w:rPr>
        <w:t xml:space="preserve">, 100 </w:t>
      </w:r>
      <m:oMath>
        <m:r>
          <m:rPr>
            <m:sty m:val="b"/>
          </m:rPr>
          <w:rPr>
            <w:rFonts w:ascii="Cambria Math" w:eastAsiaTheme="minorEastAsia" w:hAnsi="Cambria Math"/>
          </w:rPr>
          <m:t>μF</m:t>
        </m:r>
      </m:oMath>
      <w:r w:rsidRPr="00440671">
        <w:rPr>
          <w:rFonts w:eastAsiaTheme="minorEastAsia"/>
          <w:b/>
          <w:bCs/>
          <w:iCs/>
        </w:rPr>
        <w:t xml:space="preserve">, 220 </w:t>
      </w:r>
      <m:oMath>
        <m:r>
          <m:rPr>
            <m:sty m:val="b"/>
          </m:rPr>
          <w:rPr>
            <w:rFonts w:ascii="Cambria Math" w:eastAsiaTheme="minorEastAsia" w:hAnsi="Cambria Math"/>
          </w:rPr>
          <m:t>μF</m:t>
        </m:r>
      </m:oMath>
    </w:p>
    <w:p w14:paraId="5E3DD9C7" w14:textId="77777777" w:rsidR="00C318E9" w:rsidRPr="00440671" w:rsidRDefault="00C318E9" w:rsidP="00C318E9">
      <w:pPr>
        <w:rPr>
          <w:i/>
        </w:rPr>
      </w:pPr>
    </w:p>
    <w:p w14:paraId="05D89777" w14:textId="77777777" w:rsidR="00C318E9" w:rsidRPr="00440671" w:rsidRDefault="00C318E9" w:rsidP="00C318E9">
      <w:pPr>
        <w:pStyle w:val="ListParagraph"/>
        <w:numPr>
          <w:ilvl w:val="0"/>
          <w:numId w:val="4"/>
        </w:numPr>
        <w:spacing w:after="0" w:line="240" w:lineRule="auto"/>
      </w:pPr>
      <w:r>
        <w:t xml:space="preserve">Other components (BJTs, diodes, Zener diodes, etc.): </w:t>
      </w:r>
      <w:r w:rsidRPr="00440671">
        <w:rPr>
          <w:b/>
          <w:bCs/>
        </w:rPr>
        <w:t>only from your ELE 404 lab kit.</w:t>
      </w:r>
      <w:r w:rsidRPr="00440671">
        <w:t xml:space="preserve"> </w:t>
      </w:r>
    </w:p>
    <w:p w14:paraId="6137607C" w14:textId="77777777" w:rsidR="00C318E9" w:rsidRPr="00440671" w:rsidRDefault="00C318E9" w:rsidP="00C318E9">
      <w:pPr>
        <w:rPr>
          <w:b/>
          <w:bCs/>
        </w:rPr>
      </w:pPr>
    </w:p>
    <w:p w14:paraId="247D4DFD" w14:textId="77777777" w:rsidR="00C318E9" w:rsidRPr="00F0639A" w:rsidRDefault="00C318E9" w:rsidP="00C318E9">
      <w:pPr>
        <w:rPr>
          <w:rFonts w:cstheme="minorHAnsi"/>
          <w:b/>
          <w:bCs/>
        </w:rPr>
      </w:pPr>
      <w:r w:rsidRPr="00F0639A">
        <w:rPr>
          <w:rFonts w:cstheme="minorHAnsi"/>
          <w:b/>
          <w:bCs/>
        </w:rPr>
        <w:t>NOTES</w:t>
      </w:r>
    </w:p>
    <w:p w14:paraId="7625ADB0" w14:textId="77777777" w:rsidR="00C318E9" w:rsidRPr="00195D40" w:rsidRDefault="00C318E9" w:rsidP="00C318E9">
      <w:pPr>
        <w:rPr>
          <w:b/>
          <w:bCs/>
        </w:rPr>
      </w:pPr>
    </w:p>
    <w:p w14:paraId="1E851D6B" w14:textId="77777777" w:rsidR="00C318E9" w:rsidRDefault="00C318E9" w:rsidP="00C318E9">
      <w:pPr>
        <w:pStyle w:val="ListParagraph"/>
        <w:numPr>
          <w:ilvl w:val="0"/>
          <w:numId w:val="5"/>
        </w:numPr>
        <w:spacing w:after="0" w:line="240" w:lineRule="auto"/>
      </w:pPr>
      <w:r>
        <w:lastRenderedPageBreak/>
        <w:t xml:space="preserve">The output voltage must be free from distortions in all test conditions. </w:t>
      </w:r>
    </w:p>
    <w:p w14:paraId="73C65BAC" w14:textId="77777777" w:rsidR="00C318E9" w:rsidRDefault="00C318E9" w:rsidP="00C318E9">
      <w:pPr>
        <w:pStyle w:val="ListParagraph"/>
      </w:pPr>
    </w:p>
    <w:p w14:paraId="1BB7D278" w14:textId="77777777" w:rsidR="00C318E9" w:rsidRPr="00195D40" w:rsidRDefault="00C318E9" w:rsidP="00C318E9">
      <w:pPr>
        <w:pStyle w:val="ListParagraph"/>
        <w:numPr>
          <w:ilvl w:val="0"/>
          <w:numId w:val="5"/>
        </w:numPr>
        <w:spacing w:after="0" w:line="240" w:lineRule="auto"/>
      </w:pPr>
      <w:r>
        <w:t>The source resistance, R</w:t>
      </w:r>
      <w:r w:rsidRPr="00195D40">
        <w:rPr>
          <w:vertAlign w:val="subscript"/>
        </w:rPr>
        <w:t>s</w:t>
      </w:r>
      <w:r>
        <w:t xml:space="preserve">, must be 600 </w:t>
      </w:r>
      <m:oMath>
        <m:r>
          <m:rPr>
            <m:sty m:val="p"/>
          </m:rPr>
          <w:rPr>
            <w:rFonts w:ascii="Cambria Math" w:hAnsi="Cambria Math"/>
          </w:rPr>
          <m:t>Ω</m:t>
        </m:r>
      </m:oMath>
      <w:r>
        <w:rPr>
          <w:rFonts w:eastAsiaTheme="minorEastAsia"/>
        </w:rPr>
        <w:t xml:space="preserve"> for all tests.</w:t>
      </w:r>
    </w:p>
    <w:p w14:paraId="7611F82B" w14:textId="77777777" w:rsidR="00C318E9" w:rsidRDefault="00C318E9" w:rsidP="00C318E9"/>
    <w:p w14:paraId="2A6A7AC4" w14:textId="499668B3" w:rsidR="00C318E9" w:rsidRDefault="00C318E9" w:rsidP="00C318E9">
      <w:r>
        <w:t xml:space="preserve">The designed amplifier must be AC-coupled for the load and the signal source, but the coupling between its intermediate stages may be of AC or DC type as per the designer’s choice. There are no restrictions in terms of using NPN or PNP transistors. </w:t>
      </w:r>
    </w:p>
    <w:p w14:paraId="482161C0" w14:textId="2503AEDB" w:rsidR="00EB6BA4" w:rsidRPr="008C66BE" w:rsidRDefault="00EB6BA4" w:rsidP="00EB6BA4">
      <w:pPr>
        <w:rPr>
          <w:rFonts w:cstheme="minorHAnsi"/>
          <w:b/>
          <w:bCs/>
        </w:rPr>
      </w:pPr>
      <w:r w:rsidRPr="008C66BE">
        <w:rPr>
          <w:rFonts w:cstheme="minorHAnsi"/>
          <w:b/>
          <w:bCs/>
        </w:rPr>
        <w:t>PARAMETERS</w:t>
      </w:r>
      <w:r>
        <w:rPr>
          <w:rFonts w:cstheme="minorHAnsi"/>
          <w:b/>
          <w:bCs/>
        </w:rPr>
        <w:t xml:space="preserve"> CONSIDERED</w:t>
      </w:r>
    </w:p>
    <w:p w14:paraId="43AFCC68" w14:textId="77777777" w:rsidR="00EB6BA4" w:rsidRPr="008C66BE" w:rsidRDefault="00EB6BA4" w:rsidP="00EB6BA4">
      <w:pPr>
        <w:rPr>
          <w:rFonts w:cstheme="minorHAnsi"/>
          <w:b/>
          <w:bCs/>
        </w:rPr>
      </w:pPr>
    </w:p>
    <w:p w14:paraId="4D03E20C" w14:textId="61C2D79F" w:rsidR="00EB6BA4" w:rsidRPr="0074676C" w:rsidRDefault="00EB6BA4" w:rsidP="0074676C">
      <w:pPr>
        <w:pStyle w:val="NormalWeb"/>
        <w:numPr>
          <w:ilvl w:val="0"/>
          <w:numId w:val="6"/>
        </w:numPr>
        <w:spacing w:before="0" w:beforeAutospacing="0" w:after="0" w:afterAutospacing="0"/>
        <w:textAlignment w:val="baseline"/>
        <w:rPr>
          <w:rFonts w:asciiTheme="minorHAnsi" w:hAnsiTheme="minorHAnsi" w:cstheme="minorHAnsi"/>
          <w:color w:val="000000"/>
        </w:rPr>
      </w:pPr>
      <w:r w:rsidRPr="008C66BE">
        <w:rPr>
          <w:rFonts w:asciiTheme="minorHAnsi" w:hAnsiTheme="minorHAnsi" w:cstheme="minorHAnsi"/>
          <w:b/>
          <w:bCs/>
          <w:color w:val="000000"/>
        </w:rPr>
        <w:t>V</w:t>
      </w:r>
      <w:r w:rsidRPr="008C66BE">
        <w:rPr>
          <w:rFonts w:asciiTheme="minorHAnsi" w:hAnsiTheme="minorHAnsi" w:cstheme="minorHAnsi"/>
          <w:b/>
          <w:bCs/>
          <w:color w:val="000000"/>
          <w:vertAlign w:val="subscript"/>
        </w:rPr>
        <w:t>CC</w:t>
      </w:r>
      <w:r w:rsidRPr="008C66BE">
        <w:rPr>
          <w:rFonts w:asciiTheme="minorHAnsi" w:hAnsiTheme="minorHAnsi" w:cstheme="minorHAnsi"/>
          <w:b/>
          <w:bCs/>
          <w:color w:val="000000"/>
        </w:rPr>
        <w:t xml:space="preserve"> </w:t>
      </w:r>
      <w:r w:rsidRPr="008C66BE">
        <w:rPr>
          <w:rFonts w:asciiTheme="minorHAnsi" w:hAnsiTheme="minorHAnsi" w:cstheme="minorHAnsi"/>
          <w:color w:val="000000"/>
        </w:rPr>
        <w:t>= 10V</w:t>
      </w:r>
    </w:p>
    <w:p w14:paraId="13526F46" w14:textId="332E7CD6" w:rsidR="00EB6BA4" w:rsidRPr="0074676C" w:rsidRDefault="00EB6BA4" w:rsidP="00EB6BA4">
      <w:pPr>
        <w:pStyle w:val="NormalWeb"/>
        <w:numPr>
          <w:ilvl w:val="0"/>
          <w:numId w:val="6"/>
        </w:numPr>
        <w:spacing w:before="0" w:beforeAutospacing="0" w:after="0" w:afterAutospacing="0"/>
        <w:textAlignment w:val="baseline"/>
        <w:rPr>
          <w:rFonts w:asciiTheme="minorHAnsi" w:hAnsiTheme="minorHAnsi" w:cstheme="minorHAnsi"/>
          <w:color w:val="000000"/>
        </w:rPr>
      </w:pPr>
      <w:r w:rsidRPr="008C66BE">
        <w:rPr>
          <w:rFonts w:asciiTheme="minorHAnsi" w:hAnsiTheme="minorHAnsi" w:cstheme="minorHAnsi"/>
          <w:b/>
          <w:bCs/>
          <w:color w:val="000000"/>
        </w:rPr>
        <w:t>I</w:t>
      </w:r>
      <w:r w:rsidRPr="008C66BE">
        <w:rPr>
          <w:rFonts w:asciiTheme="minorHAnsi" w:hAnsiTheme="minorHAnsi" w:cstheme="minorHAnsi"/>
          <w:b/>
          <w:bCs/>
          <w:color w:val="000000"/>
          <w:vertAlign w:val="subscript"/>
        </w:rPr>
        <w:t>TOTAL</w:t>
      </w:r>
      <w:r w:rsidRPr="008C66BE">
        <w:rPr>
          <w:rFonts w:asciiTheme="minorHAnsi" w:hAnsiTheme="minorHAnsi" w:cstheme="minorHAnsi"/>
          <w:b/>
          <w:bCs/>
          <w:color w:val="000000"/>
          <w:sz w:val="14"/>
          <w:szCs w:val="14"/>
          <w:vertAlign w:val="subscript"/>
        </w:rPr>
        <w:t xml:space="preserve"> </w:t>
      </w:r>
      <w:r w:rsidRPr="008C66BE">
        <w:rPr>
          <w:rFonts w:asciiTheme="minorHAnsi" w:hAnsiTheme="minorHAnsi" w:cstheme="minorHAnsi"/>
          <w:color w:val="000000"/>
        </w:rPr>
        <w:t>&lt;= 10mA</w:t>
      </w:r>
    </w:p>
    <w:p w14:paraId="402B21A1" w14:textId="7F75A1CA" w:rsidR="00EB6BA4" w:rsidRPr="0074676C" w:rsidRDefault="00EB6BA4" w:rsidP="00EB6BA4">
      <w:pPr>
        <w:pStyle w:val="NormalWeb"/>
        <w:numPr>
          <w:ilvl w:val="0"/>
          <w:numId w:val="6"/>
        </w:numPr>
        <w:spacing w:before="0" w:beforeAutospacing="0" w:after="0" w:afterAutospacing="0"/>
        <w:textAlignment w:val="baseline"/>
        <w:rPr>
          <w:rFonts w:asciiTheme="minorHAnsi" w:hAnsiTheme="minorHAnsi" w:cstheme="minorHAnsi"/>
          <w:color w:val="000000"/>
        </w:rPr>
      </w:pPr>
      <w:r w:rsidRPr="008C66BE">
        <w:rPr>
          <w:rFonts w:asciiTheme="minorHAnsi" w:hAnsiTheme="minorHAnsi" w:cstheme="minorHAnsi"/>
          <w:b/>
          <w:bCs/>
          <w:color w:val="000000"/>
        </w:rPr>
        <w:t>|A</w:t>
      </w:r>
      <w:r w:rsidRPr="008C66BE">
        <w:rPr>
          <w:rFonts w:asciiTheme="minorHAnsi" w:hAnsiTheme="minorHAnsi" w:cstheme="minorHAnsi"/>
          <w:b/>
          <w:bCs/>
          <w:color w:val="000000"/>
          <w:vertAlign w:val="subscript"/>
        </w:rPr>
        <w:t>vo</w:t>
      </w:r>
      <w:r w:rsidRPr="008C66BE">
        <w:rPr>
          <w:rFonts w:asciiTheme="minorHAnsi" w:hAnsiTheme="minorHAnsi" w:cstheme="minorHAnsi"/>
          <w:b/>
          <w:bCs/>
          <w:color w:val="000000"/>
        </w:rPr>
        <w:t>|</w:t>
      </w:r>
      <w:r w:rsidRPr="008C66BE">
        <w:rPr>
          <w:rFonts w:asciiTheme="minorHAnsi" w:hAnsiTheme="minorHAnsi" w:cstheme="minorHAnsi"/>
          <w:color w:val="000000"/>
        </w:rPr>
        <w:t xml:space="preserve"> = 50 (± 10%) V/V</w:t>
      </w:r>
    </w:p>
    <w:p w14:paraId="4CE1030F" w14:textId="15FD3577" w:rsidR="00EB6BA4" w:rsidRPr="0074676C" w:rsidRDefault="00EB6BA4" w:rsidP="00EB6BA4">
      <w:pPr>
        <w:pStyle w:val="NormalWeb"/>
        <w:numPr>
          <w:ilvl w:val="0"/>
          <w:numId w:val="6"/>
        </w:numPr>
        <w:spacing w:before="0" w:beforeAutospacing="0" w:after="0" w:afterAutospacing="0"/>
        <w:textAlignment w:val="baseline"/>
        <w:rPr>
          <w:rFonts w:asciiTheme="minorHAnsi" w:hAnsiTheme="minorHAnsi" w:cstheme="minorHAnsi"/>
          <w:color w:val="000000"/>
        </w:rPr>
      </w:pPr>
      <w:r w:rsidRPr="008C66BE">
        <w:rPr>
          <w:rFonts w:asciiTheme="minorHAnsi" w:hAnsiTheme="minorHAnsi" w:cstheme="minorHAnsi"/>
          <w:b/>
          <w:bCs/>
          <w:color w:val="000000"/>
        </w:rPr>
        <w:t>No load V</w:t>
      </w:r>
      <w:r w:rsidRPr="008C66BE">
        <w:rPr>
          <w:rFonts w:asciiTheme="minorHAnsi" w:hAnsiTheme="minorHAnsi" w:cstheme="minorHAnsi"/>
          <w:b/>
          <w:bCs/>
          <w:color w:val="000000"/>
          <w:vertAlign w:val="subscript"/>
        </w:rPr>
        <w:t>O pk-pk</w:t>
      </w:r>
      <w:r w:rsidRPr="008C66BE">
        <w:rPr>
          <w:rFonts w:asciiTheme="minorHAnsi" w:hAnsiTheme="minorHAnsi" w:cstheme="minorHAnsi"/>
          <w:color w:val="000000"/>
        </w:rPr>
        <w:t xml:space="preserve"> &gt;=8V</w:t>
      </w:r>
    </w:p>
    <w:p w14:paraId="657D0071" w14:textId="4BA5085F" w:rsidR="00EB6BA4" w:rsidRPr="0074676C" w:rsidRDefault="00EB6BA4" w:rsidP="00EB6BA4">
      <w:pPr>
        <w:pStyle w:val="NormalWeb"/>
        <w:numPr>
          <w:ilvl w:val="0"/>
          <w:numId w:val="6"/>
        </w:numPr>
        <w:spacing w:before="0" w:beforeAutospacing="0" w:after="0" w:afterAutospacing="0"/>
        <w:textAlignment w:val="baseline"/>
        <w:rPr>
          <w:rFonts w:asciiTheme="minorHAnsi" w:hAnsiTheme="minorHAnsi" w:cstheme="minorHAnsi"/>
          <w:color w:val="000000"/>
        </w:rPr>
      </w:pPr>
      <w:r w:rsidRPr="008C66BE">
        <w:rPr>
          <w:rFonts w:asciiTheme="minorHAnsi" w:hAnsiTheme="minorHAnsi" w:cstheme="minorHAnsi"/>
          <w:b/>
          <w:bCs/>
          <w:color w:val="000000"/>
        </w:rPr>
        <w:t>|Av|</w:t>
      </w:r>
      <w:r w:rsidRPr="008C66BE">
        <w:rPr>
          <w:rFonts w:asciiTheme="minorHAnsi" w:hAnsiTheme="minorHAnsi" w:cstheme="minorHAnsi"/>
          <w:color w:val="000000"/>
        </w:rPr>
        <w:t xml:space="preserve"> = 45 (± 4.5) V/V</w:t>
      </w:r>
    </w:p>
    <w:p w14:paraId="5BF4C08C" w14:textId="492589FA" w:rsidR="00EB6BA4" w:rsidRPr="0074676C" w:rsidRDefault="00EB6BA4" w:rsidP="00EB6BA4">
      <w:pPr>
        <w:pStyle w:val="NormalWeb"/>
        <w:numPr>
          <w:ilvl w:val="0"/>
          <w:numId w:val="6"/>
        </w:numPr>
        <w:spacing w:before="0" w:beforeAutospacing="0" w:after="0" w:afterAutospacing="0"/>
        <w:textAlignment w:val="baseline"/>
        <w:rPr>
          <w:rFonts w:asciiTheme="minorHAnsi" w:hAnsiTheme="minorHAnsi" w:cstheme="minorHAnsi"/>
          <w:color w:val="000000"/>
        </w:rPr>
      </w:pPr>
      <w:r w:rsidRPr="008C66BE">
        <w:rPr>
          <w:rFonts w:asciiTheme="minorHAnsi" w:hAnsiTheme="minorHAnsi" w:cstheme="minorHAnsi"/>
          <w:b/>
          <w:bCs/>
          <w:color w:val="000000"/>
        </w:rPr>
        <w:t>Loaded V</w:t>
      </w:r>
      <w:r w:rsidRPr="008C66BE">
        <w:rPr>
          <w:rFonts w:asciiTheme="minorHAnsi" w:hAnsiTheme="minorHAnsi" w:cstheme="minorHAnsi"/>
          <w:b/>
          <w:bCs/>
          <w:color w:val="000000"/>
          <w:vertAlign w:val="subscript"/>
        </w:rPr>
        <w:t>O pk-pk</w:t>
      </w:r>
      <w:r w:rsidRPr="008C66BE">
        <w:rPr>
          <w:rFonts w:asciiTheme="minorHAnsi" w:hAnsiTheme="minorHAnsi" w:cstheme="minorHAnsi"/>
          <w:color w:val="000000"/>
        </w:rPr>
        <w:t xml:space="preserve"> &gt;=4V</w:t>
      </w:r>
    </w:p>
    <w:p w14:paraId="218C606D" w14:textId="7F441B34" w:rsidR="00EB6BA4" w:rsidRPr="0074676C" w:rsidRDefault="00EB6BA4" w:rsidP="00EB6BA4">
      <w:pPr>
        <w:pStyle w:val="NormalWeb"/>
        <w:numPr>
          <w:ilvl w:val="0"/>
          <w:numId w:val="6"/>
        </w:numPr>
        <w:spacing w:before="0" w:beforeAutospacing="0" w:after="0" w:afterAutospacing="0"/>
        <w:textAlignment w:val="baseline"/>
        <w:rPr>
          <w:rFonts w:asciiTheme="minorHAnsi" w:hAnsiTheme="minorHAnsi" w:cstheme="minorHAnsi"/>
          <w:color w:val="000000"/>
        </w:rPr>
      </w:pPr>
      <w:r w:rsidRPr="008C66BE">
        <w:rPr>
          <w:rFonts w:asciiTheme="minorHAnsi" w:hAnsiTheme="minorHAnsi" w:cstheme="minorHAnsi"/>
          <w:b/>
          <w:bCs/>
          <w:color w:val="000000"/>
        </w:rPr>
        <w:t>R</w:t>
      </w:r>
      <w:r w:rsidRPr="008C66BE">
        <w:rPr>
          <w:rFonts w:asciiTheme="minorHAnsi" w:hAnsiTheme="minorHAnsi" w:cstheme="minorHAnsi"/>
          <w:b/>
          <w:bCs/>
          <w:color w:val="000000"/>
          <w:vertAlign w:val="subscript"/>
        </w:rPr>
        <w:t>in</w:t>
      </w:r>
      <w:r w:rsidRPr="008C66BE">
        <w:rPr>
          <w:rFonts w:asciiTheme="minorHAnsi" w:hAnsiTheme="minorHAnsi" w:cstheme="minorHAnsi"/>
          <w:b/>
          <w:bCs/>
          <w:color w:val="000000"/>
        </w:rPr>
        <w:t xml:space="preserve"> </w:t>
      </w:r>
      <w:r w:rsidRPr="008C66BE">
        <w:rPr>
          <w:rFonts w:asciiTheme="minorHAnsi" w:hAnsiTheme="minorHAnsi" w:cstheme="minorHAnsi"/>
          <w:color w:val="000000"/>
        </w:rPr>
        <w:t>&gt;= 20kΩ</w:t>
      </w:r>
    </w:p>
    <w:p w14:paraId="5EB00812" w14:textId="6035D3A8" w:rsidR="00EB6BA4" w:rsidRPr="0074676C" w:rsidRDefault="00EB6BA4" w:rsidP="00EB6BA4">
      <w:pPr>
        <w:pStyle w:val="NormalWeb"/>
        <w:numPr>
          <w:ilvl w:val="0"/>
          <w:numId w:val="6"/>
        </w:numPr>
        <w:spacing w:before="0" w:beforeAutospacing="0" w:after="0" w:afterAutospacing="0"/>
        <w:textAlignment w:val="baseline"/>
        <w:rPr>
          <w:rFonts w:asciiTheme="minorHAnsi" w:hAnsiTheme="minorHAnsi" w:cstheme="minorHAnsi"/>
          <w:color w:val="000000"/>
        </w:rPr>
      </w:pPr>
      <w:r w:rsidRPr="008C66BE">
        <w:rPr>
          <w:rFonts w:asciiTheme="minorHAnsi" w:hAnsiTheme="minorHAnsi" w:cstheme="minorHAnsi"/>
          <w:color w:val="000000"/>
        </w:rPr>
        <w:t xml:space="preserve">20 Hz &lt; </w:t>
      </w:r>
      <w:r w:rsidRPr="008C66BE">
        <w:rPr>
          <w:rFonts w:asciiTheme="minorHAnsi" w:hAnsiTheme="minorHAnsi" w:cstheme="minorHAnsi"/>
          <w:b/>
          <w:bCs/>
          <w:color w:val="000000"/>
        </w:rPr>
        <w:t xml:space="preserve">f </w:t>
      </w:r>
      <w:r w:rsidRPr="008C66BE">
        <w:rPr>
          <w:rFonts w:asciiTheme="minorHAnsi" w:hAnsiTheme="minorHAnsi" w:cstheme="minorHAnsi"/>
          <w:color w:val="000000"/>
        </w:rPr>
        <w:t>&lt; 50 kHz</w:t>
      </w:r>
    </w:p>
    <w:p w14:paraId="0902CCBC" w14:textId="3B754DF1" w:rsidR="00EB6BA4" w:rsidRPr="0074676C" w:rsidRDefault="00EB6BA4" w:rsidP="00EB6BA4">
      <w:pPr>
        <w:pStyle w:val="NormalWeb"/>
        <w:numPr>
          <w:ilvl w:val="0"/>
          <w:numId w:val="6"/>
        </w:numPr>
        <w:spacing w:before="0" w:beforeAutospacing="0" w:after="0" w:afterAutospacing="0"/>
        <w:textAlignment w:val="baseline"/>
        <w:rPr>
          <w:rFonts w:asciiTheme="minorHAnsi" w:hAnsiTheme="minorHAnsi" w:cstheme="minorHAnsi"/>
          <w:color w:val="000000"/>
        </w:rPr>
      </w:pPr>
      <w:r w:rsidRPr="008C66BE">
        <w:rPr>
          <w:rFonts w:asciiTheme="minorHAnsi" w:hAnsiTheme="minorHAnsi" w:cstheme="minorHAnsi"/>
          <w:b/>
          <w:bCs/>
          <w:color w:val="000000"/>
        </w:rPr>
        <w:t>R</w:t>
      </w:r>
      <w:r w:rsidRPr="008C66BE">
        <w:rPr>
          <w:rFonts w:asciiTheme="minorHAnsi" w:hAnsiTheme="minorHAnsi" w:cstheme="minorHAnsi"/>
          <w:b/>
          <w:bCs/>
          <w:color w:val="000000"/>
          <w:vertAlign w:val="subscript"/>
        </w:rPr>
        <w:t>S</w:t>
      </w:r>
      <w:r w:rsidRPr="008C66BE">
        <w:rPr>
          <w:rFonts w:asciiTheme="minorHAnsi" w:hAnsiTheme="minorHAnsi" w:cstheme="minorHAnsi"/>
          <w:color w:val="000000"/>
        </w:rPr>
        <w:t xml:space="preserve"> = 600Ω</w:t>
      </w:r>
    </w:p>
    <w:p w14:paraId="4B75079C" w14:textId="77777777" w:rsidR="00EB6BA4" w:rsidRPr="008C66BE" w:rsidRDefault="00EB6BA4" w:rsidP="00EB6BA4">
      <w:pPr>
        <w:pStyle w:val="NormalWeb"/>
        <w:numPr>
          <w:ilvl w:val="0"/>
          <w:numId w:val="6"/>
        </w:numPr>
        <w:spacing w:before="0" w:beforeAutospacing="0" w:after="0" w:afterAutospacing="0"/>
        <w:textAlignment w:val="baseline"/>
        <w:rPr>
          <w:rFonts w:asciiTheme="minorHAnsi" w:hAnsiTheme="minorHAnsi" w:cstheme="minorHAnsi"/>
          <w:color w:val="000000"/>
        </w:rPr>
      </w:pPr>
      <w:r w:rsidRPr="008C66BE">
        <w:rPr>
          <w:rFonts w:asciiTheme="minorHAnsi" w:hAnsiTheme="minorHAnsi" w:cstheme="minorHAnsi"/>
          <w:b/>
          <w:bCs/>
          <w:color w:val="000000"/>
        </w:rPr>
        <w:t>R</w:t>
      </w:r>
      <w:r w:rsidRPr="008C66BE">
        <w:rPr>
          <w:rFonts w:asciiTheme="minorHAnsi" w:hAnsiTheme="minorHAnsi" w:cstheme="minorHAnsi"/>
          <w:b/>
          <w:bCs/>
          <w:color w:val="000000"/>
          <w:vertAlign w:val="subscript"/>
        </w:rPr>
        <w:t>L</w:t>
      </w:r>
      <w:r w:rsidRPr="008C66BE">
        <w:rPr>
          <w:rFonts w:asciiTheme="minorHAnsi" w:hAnsiTheme="minorHAnsi" w:cstheme="minorHAnsi"/>
          <w:color w:val="000000"/>
        </w:rPr>
        <w:t xml:space="preserve"> = 1kΩ</w:t>
      </w:r>
    </w:p>
    <w:p w14:paraId="63B1D82B" w14:textId="77777777" w:rsidR="00EB6BA4" w:rsidRDefault="00EB6BA4" w:rsidP="00EB6BA4">
      <w:pPr>
        <w:pStyle w:val="NormalWeb"/>
        <w:spacing w:before="0" w:beforeAutospacing="0" w:after="0" w:afterAutospacing="0"/>
        <w:textAlignment w:val="baseline"/>
        <w:rPr>
          <w:rFonts w:ascii="Calibri" w:hAnsi="Calibri" w:cs="Calibri"/>
          <w:color w:val="000000"/>
        </w:rPr>
      </w:pPr>
    </w:p>
    <w:p w14:paraId="38BEC40F" w14:textId="55D30075" w:rsidR="00EB6BA4" w:rsidRPr="008C66BE" w:rsidRDefault="00EB6BA4" w:rsidP="00EB6BA4">
      <w:pPr>
        <w:pStyle w:val="NormalWeb"/>
        <w:spacing w:before="0" w:beforeAutospacing="0" w:after="0" w:afterAutospacing="0"/>
        <w:textAlignment w:val="baseline"/>
        <w:rPr>
          <w:rFonts w:asciiTheme="minorHAnsi" w:hAnsiTheme="minorHAnsi" w:cstheme="minorHAnsi"/>
          <w:b/>
          <w:bCs/>
          <w:color w:val="000000"/>
        </w:rPr>
      </w:pPr>
      <w:r w:rsidRPr="008C66BE">
        <w:rPr>
          <w:rFonts w:asciiTheme="minorHAnsi" w:hAnsiTheme="minorHAnsi" w:cstheme="minorHAnsi"/>
          <w:b/>
          <w:bCs/>
          <w:color w:val="000000"/>
        </w:rPr>
        <w:t>ASSUMPTIONS</w:t>
      </w:r>
      <w:r>
        <w:rPr>
          <w:rFonts w:asciiTheme="minorHAnsi" w:hAnsiTheme="minorHAnsi" w:cstheme="minorHAnsi"/>
          <w:b/>
          <w:bCs/>
          <w:color w:val="000000"/>
        </w:rPr>
        <w:t xml:space="preserve"> TAKEN</w:t>
      </w:r>
    </w:p>
    <w:p w14:paraId="09745682" w14:textId="77777777" w:rsidR="00EB6BA4" w:rsidRPr="008C66BE" w:rsidRDefault="00EB6BA4" w:rsidP="00EB6BA4">
      <w:pPr>
        <w:pStyle w:val="NormalWeb"/>
        <w:spacing w:before="0" w:beforeAutospacing="0" w:after="0" w:afterAutospacing="0"/>
        <w:textAlignment w:val="baseline"/>
        <w:rPr>
          <w:rFonts w:asciiTheme="minorHAnsi" w:hAnsiTheme="minorHAnsi" w:cstheme="minorHAnsi"/>
          <w:b/>
          <w:bCs/>
          <w:color w:val="000000"/>
        </w:rPr>
      </w:pPr>
    </w:p>
    <w:p w14:paraId="5060D8DB" w14:textId="556D609F" w:rsidR="0074676C" w:rsidRPr="0074676C" w:rsidRDefault="00EB6BA4" w:rsidP="0074676C">
      <w:pPr>
        <w:pStyle w:val="NormalWeb"/>
        <w:numPr>
          <w:ilvl w:val="0"/>
          <w:numId w:val="7"/>
        </w:numPr>
        <w:spacing w:before="0" w:beforeAutospacing="0" w:after="0" w:afterAutospacing="0"/>
        <w:textAlignment w:val="baseline"/>
        <w:rPr>
          <w:rFonts w:asciiTheme="minorHAnsi" w:hAnsiTheme="minorHAnsi" w:cstheme="minorHAnsi"/>
          <w:color w:val="000000"/>
        </w:rPr>
      </w:pPr>
      <w:r w:rsidRPr="008C66BE">
        <w:rPr>
          <w:rFonts w:asciiTheme="minorHAnsi" w:hAnsiTheme="minorHAnsi" w:cstheme="minorHAnsi"/>
          <w:b/>
          <w:bCs/>
          <w:color w:val="000000"/>
        </w:rPr>
        <w:t xml:space="preserve">BJTs </w:t>
      </w:r>
      <w:r w:rsidRPr="008C66BE">
        <w:rPr>
          <w:rFonts w:asciiTheme="minorHAnsi" w:hAnsiTheme="minorHAnsi" w:cstheme="minorHAnsi"/>
          <w:color w:val="000000"/>
        </w:rPr>
        <w:t xml:space="preserve">are in active </w:t>
      </w:r>
      <w:r w:rsidRPr="008C66BE">
        <w:rPr>
          <w:rFonts w:asciiTheme="minorHAnsi" w:hAnsiTheme="minorHAnsi" w:cstheme="minorHAnsi"/>
          <w:color w:val="000000"/>
        </w:rPr>
        <w:t>mode.</w:t>
      </w:r>
    </w:p>
    <w:p w14:paraId="373FBE87" w14:textId="4AC1E815" w:rsidR="00EB6BA4" w:rsidRPr="0074676C" w:rsidRDefault="0074676C" w:rsidP="0074676C">
      <w:pPr>
        <w:pStyle w:val="NormalWeb"/>
        <w:numPr>
          <w:ilvl w:val="0"/>
          <w:numId w:val="7"/>
        </w:numPr>
        <w:spacing w:before="0" w:beforeAutospacing="0" w:after="0" w:afterAutospacing="0"/>
        <w:textAlignment w:val="baseline"/>
        <w:rPr>
          <w:rFonts w:ascii="Calibri" w:hAnsi="Calibri" w:cs="Calibri"/>
          <w:color w:val="000000"/>
        </w:rPr>
      </w:pPr>
      <w:r w:rsidRPr="00126AF0">
        <w:rPr>
          <w:rFonts w:ascii="Calibri" w:hAnsi="Calibri" w:cs="Calibri"/>
          <w:b/>
          <w:bCs/>
          <w:color w:val="000000"/>
        </w:rPr>
        <w:t>2N3904</w:t>
      </w:r>
      <w:r>
        <w:rPr>
          <w:rFonts w:ascii="Calibri" w:hAnsi="Calibri" w:cs="Calibri"/>
          <w:color w:val="000000"/>
        </w:rPr>
        <w:t xml:space="preserve"> transistors are being used in the circuits. </w:t>
      </w:r>
    </w:p>
    <w:p w14:paraId="10E7A880" w14:textId="771C2719" w:rsidR="00EB6BA4" w:rsidRPr="0074676C" w:rsidRDefault="00EB6BA4" w:rsidP="00EB6BA4">
      <w:pPr>
        <w:pStyle w:val="NormalWeb"/>
        <w:numPr>
          <w:ilvl w:val="0"/>
          <w:numId w:val="7"/>
        </w:numPr>
        <w:spacing w:before="0" w:beforeAutospacing="0" w:after="0" w:afterAutospacing="0"/>
        <w:textAlignment w:val="baseline"/>
        <w:rPr>
          <w:rFonts w:asciiTheme="minorHAnsi" w:hAnsiTheme="minorHAnsi" w:cstheme="minorHAnsi"/>
          <w:color w:val="000000"/>
        </w:rPr>
      </w:pPr>
      <m:oMath>
        <m:r>
          <m:rPr>
            <m:sty m:val="bi"/>
          </m:rPr>
          <w:rPr>
            <w:rFonts w:ascii="Cambria Math" w:hAnsi="Cambria Math" w:cstheme="minorHAnsi"/>
            <w:color w:val="000000"/>
          </w:rPr>
          <m:t xml:space="preserve">β </m:t>
        </m:r>
      </m:oMath>
      <w:r w:rsidRPr="008C66BE">
        <w:rPr>
          <w:rFonts w:asciiTheme="minorHAnsi" w:hAnsiTheme="minorHAnsi" w:cstheme="minorHAnsi"/>
          <w:color w:val="000000"/>
        </w:rPr>
        <w:t>=</w:t>
      </w:r>
      <w:r>
        <w:rPr>
          <w:rFonts w:asciiTheme="minorHAnsi" w:hAnsiTheme="minorHAnsi" w:cstheme="minorHAnsi"/>
          <w:color w:val="000000"/>
        </w:rPr>
        <w:t xml:space="preserve"> </w:t>
      </w:r>
      <w:r w:rsidRPr="008C66BE">
        <w:rPr>
          <w:rFonts w:asciiTheme="minorHAnsi" w:hAnsiTheme="minorHAnsi" w:cstheme="minorHAnsi"/>
          <w:color w:val="000000"/>
        </w:rPr>
        <w:t>150</w:t>
      </w:r>
    </w:p>
    <w:p w14:paraId="59650778" w14:textId="33E0E36B" w:rsidR="00EB6BA4" w:rsidRPr="0074676C" w:rsidRDefault="00EB6BA4" w:rsidP="00EB6BA4">
      <w:pPr>
        <w:pStyle w:val="NormalWeb"/>
        <w:numPr>
          <w:ilvl w:val="0"/>
          <w:numId w:val="7"/>
        </w:numPr>
        <w:spacing w:before="0" w:beforeAutospacing="0" w:after="0" w:afterAutospacing="0"/>
        <w:textAlignment w:val="baseline"/>
        <w:rPr>
          <w:rFonts w:asciiTheme="minorHAnsi" w:hAnsiTheme="minorHAnsi" w:cstheme="minorHAnsi"/>
          <w:color w:val="000000"/>
        </w:rPr>
      </w:pPr>
      <w:r w:rsidRPr="008C66BE">
        <w:rPr>
          <w:rFonts w:asciiTheme="minorHAnsi" w:hAnsiTheme="minorHAnsi" w:cstheme="minorHAnsi"/>
          <w:b/>
          <w:bCs/>
          <w:color w:val="000000"/>
        </w:rPr>
        <w:t>V</w:t>
      </w:r>
      <w:r w:rsidRPr="008C66BE">
        <w:rPr>
          <w:rFonts w:asciiTheme="minorHAnsi" w:hAnsiTheme="minorHAnsi" w:cstheme="minorHAnsi"/>
          <w:b/>
          <w:bCs/>
          <w:color w:val="000000"/>
          <w:vertAlign w:val="subscript"/>
        </w:rPr>
        <w:t>BE_ON</w:t>
      </w:r>
      <w:r w:rsidRPr="008C66BE">
        <w:rPr>
          <w:rFonts w:asciiTheme="minorHAnsi" w:hAnsiTheme="minorHAnsi" w:cstheme="minorHAnsi"/>
          <w:color w:val="000000"/>
        </w:rPr>
        <w:t xml:space="preserve"> = 0.7</w:t>
      </w:r>
      <w:r>
        <w:rPr>
          <w:rFonts w:asciiTheme="minorHAnsi" w:hAnsiTheme="minorHAnsi" w:cstheme="minorHAnsi"/>
          <w:color w:val="000000"/>
        </w:rPr>
        <w:t xml:space="preserve"> </w:t>
      </w:r>
      <w:r w:rsidRPr="008C66BE">
        <w:rPr>
          <w:rFonts w:asciiTheme="minorHAnsi" w:hAnsiTheme="minorHAnsi" w:cstheme="minorHAnsi"/>
          <w:color w:val="000000"/>
        </w:rPr>
        <w:t>V</w:t>
      </w:r>
    </w:p>
    <w:p w14:paraId="13DC7005" w14:textId="77777777" w:rsidR="00EB6BA4" w:rsidRDefault="00EB6BA4" w:rsidP="00EB6BA4">
      <w:pPr>
        <w:pStyle w:val="NormalWeb"/>
        <w:numPr>
          <w:ilvl w:val="0"/>
          <w:numId w:val="7"/>
        </w:numPr>
        <w:spacing w:before="0" w:beforeAutospacing="0" w:after="0" w:afterAutospacing="0"/>
        <w:textAlignment w:val="baseline"/>
        <w:rPr>
          <w:rFonts w:asciiTheme="minorHAnsi" w:hAnsiTheme="minorHAnsi" w:cstheme="minorHAnsi"/>
          <w:color w:val="000000"/>
        </w:rPr>
      </w:pPr>
      <w:r w:rsidRPr="008C66BE">
        <w:rPr>
          <w:rFonts w:asciiTheme="minorHAnsi" w:hAnsiTheme="minorHAnsi" w:cstheme="minorHAnsi"/>
          <w:b/>
          <w:bCs/>
          <w:color w:val="000000"/>
        </w:rPr>
        <w:t>V</w:t>
      </w:r>
      <w:r w:rsidRPr="008C66BE">
        <w:rPr>
          <w:rFonts w:asciiTheme="minorHAnsi" w:hAnsiTheme="minorHAnsi" w:cstheme="minorHAnsi"/>
          <w:b/>
          <w:bCs/>
          <w:color w:val="000000"/>
          <w:vertAlign w:val="subscript"/>
        </w:rPr>
        <w:t>CE_SAT</w:t>
      </w:r>
      <w:r w:rsidRPr="008C66BE">
        <w:rPr>
          <w:rFonts w:asciiTheme="minorHAnsi" w:hAnsiTheme="minorHAnsi" w:cstheme="minorHAnsi"/>
          <w:color w:val="000000"/>
          <w:sz w:val="14"/>
          <w:szCs w:val="14"/>
          <w:vertAlign w:val="subscript"/>
        </w:rPr>
        <w:t xml:space="preserve"> </w:t>
      </w:r>
      <w:r w:rsidRPr="008C66BE">
        <w:rPr>
          <w:rFonts w:asciiTheme="minorHAnsi" w:hAnsiTheme="minorHAnsi" w:cstheme="minorHAnsi"/>
          <w:color w:val="000000"/>
        </w:rPr>
        <w:t>= 0.3</w:t>
      </w:r>
      <w:r>
        <w:rPr>
          <w:rFonts w:asciiTheme="minorHAnsi" w:hAnsiTheme="minorHAnsi" w:cstheme="minorHAnsi"/>
          <w:color w:val="000000"/>
        </w:rPr>
        <w:t xml:space="preserve"> </w:t>
      </w:r>
      <w:r w:rsidRPr="008C66BE">
        <w:rPr>
          <w:rFonts w:asciiTheme="minorHAnsi" w:hAnsiTheme="minorHAnsi" w:cstheme="minorHAnsi"/>
          <w:color w:val="000000"/>
        </w:rPr>
        <w:t>V</w:t>
      </w:r>
    </w:p>
    <w:p w14:paraId="0AC2391A" w14:textId="77777777" w:rsidR="00EB6BA4" w:rsidRDefault="00EB6BA4" w:rsidP="00EB6BA4">
      <w:pPr>
        <w:pStyle w:val="ListParagraph"/>
        <w:rPr>
          <w:rFonts w:cstheme="minorHAnsi"/>
          <w:color w:val="000000"/>
        </w:rPr>
      </w:pPr>
    </w:p>
    <w:p w14:paraId="2A3B831B" w14:textId="77777777" w:rsidR="00EB6BA4" w:rsidRDefault="00EB6BA4" w:rsidP="00C318E9"/>
    <w:p w14:paraId="4BE77912" w14:textId="77777777" w:rsidR="00943551" w:rsidRDefault="00943551" w:rsidP="00943551">
      <w:pPr>
        <w:ind w:left="360"/>
      </w:pPr>
    </w:p>
    <w:p w14:paraId="0A1C7F95" w14:textId="77777777" w:rsidR="00943551" w:rsidRDefault="00943551" w:rsidP="00943551">
      <w:pPr>
        <w:ind w:left="360"/>
      </w:pPr>
      <w:r>
        <w:t xml:space="preserve">Introduction </w:t>
      </w:r>
    </w:p>
    <w:p w14:paraId="02573B05" w14:textId="0AF54398" w:rsidR="00943551" w:rsidRDefault="00F94701" w:rsidP="00943551">
      <w:pPr>
        <w:ind w:left="360"/>
      </w:pPr>
      <w:r>
        <w:t xml:space="preserve">The three </w:t>
      </w:r>
      <w:r w:rsidR="00845140">
        <w:t xml:space="preserve">different </w:t>
      </w:r>
      <w:r w:rsidR="009B1120">
        <w:t xml:space="preserve">BJTs </w:t>
      </w:r>
      <w:r w:rsidR="00CF5FE0">
        <w:t>are</w:t>
      </w:r>
      <w:r w:rsidR="00ED46DC">
        <w:t xml:space="preserve">: common </w:t>
      </w:r>
      <w:r w:rsidR="00330687">
        <w:t>coll</w:t>
      </w:r>
      <w:r w:rsidR="005D009A">
        <w:t>ector, common emitter, and the common base.</w:t>
      </w:r>
    </w:p>
    <w:p w14:paraId="24210C00" w14:textId="6E22A65A" w:rsidR="006B6062" w:rsidRDefault="00734ADD" w:rsidP="006B6062">
      <w:pPr>
        <w:ind w:left="360"/>
      </w:pPr>
      <w:r>
        <w:t xml:space="preserve">The common </w:t>
      </w:r>
      <w:r w:rsidR="00087EA5">
        <w:t xml:space="preserve">collector </w:t>
      </w:r>
      <w:r w:rsidR="00794554">
        <w:t xml:space="preserve">amplifier </w:t>
      </w:r>
      <w:r w:rsidR="00E80D8D">
        <w:t xml:space="preserve">is </w:t>
      </w:r>
      <w:r w:rsidR="007A3165">
        <w:t xml:space="preserve">usually used for </w:t>
      </w:r>
      <w:r w:rsidR="009D4C5D">
        <w:t>voltage buffer</w:t>
      </w:r>
      <w:r w:rsidR="009B0D49">
        <w:t xml:space="preserve">, this </w:t>
      </w:r>
      <w:r w:rsidR="003E036A">
        <w:t xml:space="preserve">amplifier </w:t>
      </w:r>
      <w:r w:rsidR="00137874">
        <w:t xml:space="preserve">has </w:t>
      </w:r>
      <w:r w:rsidR="00A31C67">
        <w:t xml:space="preserve">a </w:t>
      </w:r>
      <w:r w:rsidR="00404BF7">
        <w:t>voltage gain of unity</w:t>
      </w:r>
      <w:r w:rsidR="00782CC6">
        <w:t xml:space="preserve">. </w:t>
      </w:r>
      <w:r w:rsidR="00F42D55">
        <w:t>This is the reason why we use common collector as a voltage buffer</w:t>
      </w:r>
      <w:r w:rsidR="00BA6E27">
        <w:t xml:space="preserve">. </w:t>
      </w:r>
      <w:r w:rsidR="00F52BFE">
        <w:t>Th</w:t>
      </w:r>
      <w:r w:rsidR="0016415D">
        <w:t xml:space="preserve">is amplifier has a configuration </w:t>
      </w:r>
      <w:r w:rsidR="00A46263">
        <w:t xml:space="preserve">where the collector is common to the </w:t>
      </w:r>
      <w:r w:rsidR="00C27104">
        <w:t>base and the emitter</w:t>
      </w:r>
      <w:r w:rsidR="00965B56">
        <w:t>, like being common to the input and output</w:t>
      </w:r>
      <w:r w:rsidR="00E22C64">
        <w:t xml:space="preserve"> circuit</w:t>
      </w:r>
      <w:r w:rsidR="000A6602">
        <w:t>.</w:t>
      </w:r>
      <w:r w:rsidR="006B6062">
        <w:t xml:space="preserve"> So, this is cc configuration.</w:t>
      </w:r>
    </w:p>
    <w:p w14:paraId="76CEE3B3" w14:textId="30581A35" w:rsidR="00891D49" w:rsidRDefault="00C92426" w:rsidP="00F41951">
      <w:pPr>
        <w:ind w:left="360"/>
      </w:pPr>
      <w:r>
        <w:t>The common emit</w:t>
      </w:r>
      <w:r w:rsidR="0063216A">
        <w:t xml:space="preserve">ter </w:t>
      </w:r>
      <w:r w:rsidR="007D5C2C">
        <w:t xml:space="preserve">amplifier </w:t>
      </w:r>
      <w:r w:rsidR="009832BE">
        <w:t xml:space="preserve">usually </w:t>
      </w:r>
      <w:r w:rsidR="00017AEA">
        <w:t>has</w:t>
      </w:r>
      <w:r w:rsidR="009832BE">
        <w:t xml:space="preserve"> large </w:t>
      </w:r>
      <w:r w:rsidR="00E1410C">
        <w:t>inverse gain</w:t>
      </w:r>
      <w:r w:rsidR="0077391B">
        <w:t xml:space="preserve">, which is small input </w:t>
      </w:r>
      <w:r w:rsidR="00B24D3C">
        <w:t xml:space="preserve">and large output </w:t>
      </w:r>
      <w:r w:rsidR="00705FAA">
        <w:t>impedance</w:t>
      </w:r>
      <w:r w:rsidR="00891D49">
        <w:t>.</w:t>
      </w:r>
      <w:r w:rsidR="00F41951">
        <w:t xml:space="preserve"> </w:t>
      </w:r>
      <w:r w:rsidR="003B4C36">
        <w:t xml:space="preserve">Common emitter configuration has an emitter in common with </w:t>
      </w:r>
      <w:r w:rsidR="00030FC3">
        <w:t>collector and base,</w:t>
      </w:r>
      <w:r w:rsidR="001D2056">
        <w:t xml:space="preserve"> like </w:t>
      </w:r>
      <w:r w:rsidR="00A148F8">
        <w:t>being</w:t>
      </w:r>
      <w:r w:rsidR="001D2056">
        <w:t xml:space="preserve"> common to the input and </w:t>
      </w:r>
      <w:r w:rsidR="00A148F8">
        <w:t>output circuit. So, this is ce configuration.</w:t>
      </w:r>
    </w:p>
    <w:p w14:paraId="0713072D" w14:textId="3DA18B40" w:rsidR="00A148F8" w:rsidRDefault="00A148F8" w:rsidP="00F41951">
      <w:pPr>
        <w:ind w:left="360"/>
      </w:pPr>
      <w:r>
        <w:lastRenderedPageBreak/>
        <w:t xml:space="preserve">The common base </w:t>
      </w:r>
      <w:r w:rsidR="007D5C2C">
        <w:t>amplifier</w:t>
      </w:r>
      <w:r w:rsidR="003A5A07">
        <w:t xml:space="preserve"> </w:t>
      </w:r>
      <w:r w:rsidR="006E307B">
        <w:t>has</w:t>
      </w:r>
      <w:r w:rsidR="00832D03">
        <w:t xml:space="preserve"> medium voltage gain </w:t>
      </w:r>
      <w:r w:rsidR="00DA5A26">
        <w:t xml:space="preserve">which is large input and small output </w:t>
      </w:r>
      <w:r w:rsidR="001B2559">
        <w:t>impedance</w:t>
      </w:r>
      <w:r w:rsidR="00DA5A26">
        <w:t>.</w:t>
      </w:r>
      <w:r w:rsidR="00A60CF4">
        <w:t xml:space="preserve"> The current </w:t>
      </w:r>
      <w:r w:rsidR="00A65135">
        <w:t xml:space="preserve">passing through </w:t>
      </w:r>
      <w:r w:rsidR="009252FD">
        <w:t xml:space="preserve">the circuit </w:t>
      </w:r>
      <w:r w:rsidR="001B2559">
        <w:t>uses the base as the common to the emitter and the collector, which make this a cb configuration.</w:t>
      </w:r>
    </w:p>
    <w:p w14:paraId="677FD1A8" w14:textId="77777777" w:rsidR="00943551" w:rsidRDefault="00943551" w:rsidP="00943551">
      <w:pPr>
        <w:ind w:left="360"/>
      </w:pPr>
      <w:r>
        <w:t xml:space="preserve">Objective </w:t>
      </w:r>
    </w:p>
    <w:p w14:paraId="2D9B05A2" w14:textId="7F7FF4DF" w:rsidR="00943551" w:rsidRDefault="00943551" w:rsidP="00943551">
      <w:pPr>
        <w:ind w:left="360"/>
      </w:pPr>
      <w:r>
        <w:t xml:space="preserve">The main goal of this </w:t>
      </w:r>
      <w:r w:rsidR="002B484A">
        <w:t>project</w:t>
      </w:r>
      <w:r>
        <w:t xml:space="preserve"> is to analyze the characteristics of the common emitter</w:t>
      </w:r>
      <w:r w:rsidR="006F023D">
        <w:t xml:space="preserve"> and common </w:t>
      </w:r>
      <w:r w:rsidR="00945832">
        <w:t>collector</w:t>
      </w:r>
      <w:r>
        <w:t xml:space="preserve"> amplifier and learn the experimental procedures </w:t>
      </w:r>
      <w:r w:rsidR="002A0DB9">
        <w:t>of the amplifier</w:t>
      </w:r>
      <w:r w:rsidR="00DA00E5">
        <w:t>.</w:t>
      </w:r>
      <w:r w:rsidR="003475C0">
        <w:t xml:space="preserve"> This </w:t>
      </w:r>
      <w:r w:rsidR="00E97F6F">
        <w:t xml:space="preserve">project is </w:t>
      </w:r>
      <w:r w:rsidR="00372E46">
        <w:t xml:space="preserve">mainly based on </w:t>
      </w:r>
      <w:r w:rsidR="00572C56">
        <w:t>the simulation of the</w:t>
      </w:r>
      <w:r>
        <w:t xml:space="preserve"> amplifier.</w:t>
      </w:r>
    </w:p>
    <w:p w14:paraId="2F33DC0A" w14:textId="77777777" w:rsidR="00943551" w:rsidRDefault="00943551" w:rsidP="00943551">
      <w:pPr>
        <w:ind w:left="360"/>
      </w:pPr>
    </w:p>
    <w:p w14:paraId="738D2A58" w14:textId="77777777" w:rsidR="00943551" w:rsidRDefault="00943551" w:rsidP="00943551">
      <w:pPr>
        <w:ind w:left="360"/>
      </w:pPr>
      <w:r>
        <w:t>Circuit under Test</w:t>
      </w:r>
    </w:p>
    <w:p w14:paraId="4D37366A" w14:textId="58C49F7A" w:rsidR="00793CC8" w:rsidRDefault="00AC3CCB" w:rsidP="00793CC8">
      <w:pPr>
        <w:rPr>
          <w:rFonts w:cstheme="minorHAnsi"/>
          <w:color w:val="000000"/>
        </w:rPr>
      </w:pPr>
      <w:r>
        <w:rPr>
          <w:rFonts w:cstheme="minorHAnsi"/>
          <w:color w:val="000000"/>
        </w:rPr>
        <w:t>In m</w:t>
      </w:r>
      <w:r w:rsidR="00793CC8" w:rsidRPr="00F57E24">
        <w:rPr>
          <w:rFonts w:cstheme="minorHAnsi"/>
          <w:color w:val="000000"/>
        </w:rPr>
        <w:t xml:space="preserve">y design </w:t>
      </w:r>
      <w:r>
        <w:rPr>
          <w:rFonts w:cstheme="minorHAnsi"/>
          <w:color w:val="000000"/>
        </w:rPr>
        <w:t xml:space="preserve">it </w:t>
      </w:r>
      <w:r w:rsidR="00793CC8" w:rsidRPr="00F57E24">
        <w:rPr>
          <w:rFonts w:cstheme="minorHAnsi"/>
          <w:color w:val="000000"/>
        </w:rPr>
        <w:t xml:space="preserve">is a CE-CC amplifier which is a </w:t>
      </w:r>
      <w:r w:rsidR="006B015A">
        <w:rPr>
          <w:rFonts w:cstheme="minorHAnsi"/>
          <w:color w:val="000000"/>
        </w:rPr>
        <w:t>common emitter</w:t>
      </w:r>
      <w:r w:rsidR="006B015A" w:rsidRPr="00F57E24">
        <w:rPr>
          <w:rFonts w:cstheme="minorHAnsi"/>
          <w:color w:val="000000"/>
        </w:rPr>
        <w:t xml:space="preserve"> followed</w:t>
      </w:r>
      <w:r w:rsidR="00793CC8" w:rsidRPr="00F57E24">
        <w:rPr>
          <w:rFonts w:cstheme="minorHAnsi"/>
          <w:color w:val="000000"/>
        </w:rPr>
        <w:t xml:space="preserve"> by a </w:t>
      </w:r>
      <w:r w:rsidR="006B015A">
        <w:rPr>
          <w:rFonts w:cstheme="minorHAnsi"/>
          <w:color w:val="000000"/>
        </w:rPr>
        <w:t>common collector</w:t>
      </w:r>
      <w:r w:rsidR="00793CC8" w:rsidRPr="00F57E24">
        <w:rPr>
          <w:rFonts w:cstheme="minorHAnsi"/>
          <w:color w:val="000000"/>
        </w:rPr>
        <w:t xml:space="preserve">. CE amplifier </w:t>
      </w:r>
      <w:r>
        <w:rPr>
          <w:rFonts w:cstheme="minorHAnsi"/>
          <w:color w:val="000000"/>
        </w:rPr>
        <w:t xml:space="preserve">which </w:t>
      </w:r>
      <w:r w:rsidR="00793CC8" w:rsidRPr="00F57E24">
        <w:rPr>
          <w:rFonts w:cstheme="minorHAnsi"/>
          <w:color w:val="000000"/>
        </w:rPr>
        <w:t xml:space="preserve">provides a large gain, and the CC amplifier buffers against the low load impedance of </w:t>
      </w:r>
      <w:r w:rsidR="00793CC8" w:rsidRPr="00F57E24">
        <w:rPr>
          <w:rFonts w:cstheme="minorHAnsi"/>
        </w:rPr>
        <w:t>1k</w:t>
      </w:r>
      <m:oMath>
        <m:r>
          <m:rPr>
            <m:sty m:val="p"/>
          </m:rPr>
          <w:rPr>
            <w:rFonts w:ascii="Cambria Math" w:hAnsi="Cambria Math" w:cstheme="minorHAnsi"/>
          </w:rPr>
          <m:t>Ω</m:t>
        </m:r>
      </m:oMath>
      <w:r w:rsidR="00793CC8" w:rsidRPr="00F57E24">
        <w:rPr>
          <w:rFonts w:cstheme="minorHAnsi"/>
        </w:rPr>
        <w:t xml:space="preserve"> to ensure a large enough overall gain and to maximize </w:t>
      </w:r>
      <w:r w:rsidR="00793CC8" w:rsidRPr="00F57E24">
        <w:rPr>
          <w:rFonts w:cstheme="minorHAnsi"/>
          <w:color w:val="000000"/>
        </w:rPr>
        <w:t xml:space="preserve">Vo pk-pk that meets with the specifications. CC amplifier also has a large input resistance unlike the CE amplifier which ensures a large overall input resistance since it depends on the input resistance of both amplifiers. The transistors used are </w:t>
      </w:r>
      <w:r w:rsidR="00793CC8" w:rsidRPr="00FF6D80">
        <w:rPr>
          <w:rFonts w:cstheme="minorHAnsi"/>
          <w:b/>
          <w:bCs/>
          <w:color w:val="000000"/>
        </w:rPr>
        <w:t>n-p-n.</w:t>
      </w:r>
      <w:r w:rsidR="00793CC8" w:rsidRPr="00F57E24">
        <w:rPr>
          <w:rFonts w:cstheme="minorHAnsi"/>
          <w:color w:val="000000"/>
        </w:rPr>
        <w:t xml:space="preserve"> </w:t>
      </w:r>
      <w:r w:rsidR="00793CC8" w:rsidRPr="00FF6D80">
        <w:rPr>
          <w:rFonts w:cstheme="minorHAnsi"/>
          <w:i/>
          <w:iCs/>
          <w:color w:val="000000"/>
        </w:rPr>
        <w:t>(2N3904)</w:t>
      </w:r>
    </w:p>
    <w:p w14:paraId="5A2F557A" w14:textId="77777777" w:rsidR="00793CC8" w:rsidRDefault="00793CC8" w:rsidP="00793CC8">
      <w:pPr>
        <w:rPr>
          <w:rFonts w:cstheme="minorHAnsi"/>
          <w:color w:val="000000"/>
        </w:rPr>
      </w:pPr>
    </w:p>
    <w:p w14:paraId="1ECB7948" w14:textId="4F111400" w:rsidR="00793CC8" w:rsidRDefault="00793CC8" w:rsidP="00793CC8">
      <w:pPr>
        <w:rPr>
          <w:rFonts w:ascii="Calibri" w:hAnsi="Calibri" w:cs="Calibri"/>
          <w:color w:val="000000"/>
        </w:rPr>
      </w:pPr>
      <w:r>
        <w:rPr>
          <w:rFonts w:cstheme="minorHAnsi"/>
          <w:color w:val="000000"/>
        </w:rPr>
        <w:t xml:space="preserve">At the Common </w:t>
      </w:r>
      <w:r w:rsidR="00623882">
        <w:rPr>
          <w:rFonts w:cstheme="minorHAnsi"/>
          <w:color w:val="000000"/>
        </w:rPr>
        <w:t>e</w:t>
      </w:r>
      <w:r>
        <w:rPr>
          <w:rFonts w:cstheme="minorHAnsi"/>
          <w:color w:val="000000"/>
        </w:rPr>
        <w:t>mitter amplifier, the resistors at the bases are very large</w:t>
      </w:r>
      <w:r>
        <w:rPr>
          <w:rFonts w:ascii="Calibri" w:hAnsi="Calibri" w:cs="Calibri"/>
          <w:color w:val="000000"/>
        </w:rPr>
        <w:t xml:space="preserve"> to minimize the base currents and hence collector and emitter currents </w:t>
      </w:r>
      <w:r w:rsidR="006B015A">
        <w:rPr>
          <w:rFonts w:ascii="Calibri" w:hAnsi="Calibri" w:cs="Calibri"/>
          <w:color w:val="000000"/>
        </w:rPr>
        <w:t>and</w:t>
      </w:r>
      <w:r>
        <w:rPr>
          <w:rFonts w:ascii="Calibri" w:hAnsi="Calibri" w:cs="Calibri"/>
          <w:color w:val="000000"/>
        </w:rPr>
        <w:t xml:space="preserve"> to ensure a larger input resistance. </w:t>
      </w:r>
      <w:r>
        <w:rPr>
          <w:rFonts w:cstheme="minorHAnsi"/>
        </w:rPr>
        <w:t>The two resistances are equal to make calculations easier. The collector resistance was chosen to be 1k</w:t>
      </w:r>
      <w:r>
        <w:rPr>
          <w:rFonts w:ascii="Calibri" w:hAnsi="Calibri" w:cs="Calibri"/>
          <w:color w:val="000000"/>
        </w:rPr>
        <w:t>Ω to make V</w:t>
      </w:r>
      <w:r w:rsidRPr="00F57E24">
        <w:rPr>
          <w:rFonts w:ascii="Calibri" w:hAnsi="Calibri" w:cs="Calibri"/>
          <w:color w:val="000000"/>
          <w:vertAlign w:val="subscript"/>
        </w:rPr>
        <w:t>C</w:t>
      </w:r>
      <w:r>
        <w:rPr>
          <w:rFonts w:ascii="Calibri" w:hAnsi="Calibri" w:cs="Calibri"/>
          <w:color w:val="000000"/>
        </w:rPr>
        <w:t xml:space="preserve"> large and the emitter resistance was chosen to be 220Ω</w:t>
      </w:r>
      <w:r>
        <w:t xml:space="preserve"> </w:t>
      </w:r>
      <w:r>
        <w:rPr>
          <w:rFonts w:cstheme="minorHAnsi"/>
        </w:rPr>
        <w:t xml:space="preserve">to make </w:t>
      </w:r>
      <w:r>
        <w:rPr>
          <w:rFonts w:ascii="Calibri" w:hAnsi="Calibri" w:cs="Calibri"/>
          <w:color w:val="000000"/>
        </w:rPr>
        <w:t>V</w:t>
      </w:r>
      <w:r w:rsidRPr="0029482F">
        <w:rPr>
          <w:rFonts w:ascii="Calibri" w:hAnsi="Calibri" w:cs="Calibri"/>
          <w:color w:val="000000"/>
          <w:vertAlign w:val="subscript"/>
        </w:rPr>
        <w:t>E</w:t>
      </w:r>
      <w:r>
        <w:rPr>
          <w:rFonts w:ascii="Calibri" w:hAnsi="Calibri" w:cs="Calibri"/>
          <w:color w:val="000000"/>
        </w:rPr>
        <w:t xml:space="preserve"> small. V</w:t>
      </w:r>
      <w:r w:rsidRPr="0029482F">
        <w:rPr>
          <w:rFonts w:ascii="Calibri" w:hAnsi="Calibri" w:cs="Calibri"/>
          <w:color w:val="000000"/>
          <w:vertAlign w:val="subscript"/>
        </w:rPr>
        <w:t>CE</w:t>
      </w:r>
      <w:r>
        <w:rPr>
          <w:rFonts w:ascii="Calibri" w:hAnsi="Calibri" w:cs="Calibri"/>
          <w:color w:val="000000"/>
        </w:rPr>
        <w:t xml:space="preserve"> = V</w:t>
      </w:r>
      <w:r w:rsidRPr="0029482F">
        <w:rPr>
          <w:rFonts w:ascii="Calibri" w:hAnsi="Calibri" w:cs="Calibri"/>
          <w:color w:val="000000"/>
          <w:vertAlign w:val="subscript"/>
        </w:rPr>
        <w:t>C</w:t>
      </w:r>
      <w:r>
        <w:rPr>
          <w:rFonts w:ascii="Calibri" w:hAnsi="Calibri" w:cs="Calibri"/>
          <w:color w:val="000000"/>
        </w:rPr>
        <w:t xml:space="preserve"> – V</w:t>
      </w:r>
      <w:r w:rsidRPr="0029482F">
        <w:rPr>
          <w:rFonts w:ascii="Calibri" w:hAnsi="Calibri" w:cs="Calibri"/>
          <w:color w:val="000000"/>
          <w:vertAlign w:val="subscript"/>
        </w:rPr>
        <w:t>E</w:t>
      </w:r>
      <w:r>
        <w:rPr>
          <w:rFonts w:ascii="Calibri" w:hAnsi="Calibri" w:cs="Calibri"/>
          <w:color w:val="000000"/>
        </w:rPr>
        <w:t xml:space="preserve"> meaning that if V</w:t>
      </w:r>
      <w:r w:rsidRPr="0029482F">
        <w:rPr>
          <w:rFonts w:ascii="Calibri" w:hAnsi="Calibri" w:cs="Calibri"/>
          <w:color w:val="000000"/>
          <w:vertAlign w:val="subscript"/>
        </w:rPr>
        <w:t>C</w:t>
      </w:r>
      <w:r>
        <w:rPr>
          <w:rFonts w:ascii="Calibri" w:hAnsi="Calibri" w:cs="Calibri"/>
          <w:color w:val="000000"/>
        </w:rPr>
        <w:t xml:space="preserve"> is large and V</w:t>
      </w:r>
      <w:r w:rsidRPr="0029482F">
        <w:rPr>
          <w:rFonts w:ascii="Calibri" w:hAnsi="Calibri" w:cs="Calibri"/>
          <w:color w:val="000000"/>
          <w:vertAlign w:val="subscript"/>
        </w:rPr>
        <w:t>E</w:t>
      </w:r>
      <w:r>
        <w:rPr>
          <w:rFonts w:ascii="Calibri" w:hAnsi="Calibri" w:cs="Calibri"/>
          <w:color w:val="000000"/>
        </w:rPr>
        <w:t xml:space="preserve"> is small, it allows V</w:t>
      </w:r>
      <w:r w:rsidRPr="0029482F">
        <w:rPr>
          <w:rFonts w:ascii="Calibri" w:hAnsi="Calibri" w:cs="Calibri"/>
          <w:color w:val="000000"/>
          <w:vertAlign w:val="subscript"/>
        </w:rPr>
        <w:t xml:space="preserve">CE </w:t>
      </w:r>
      <w:r>
        <w:rPr>
          <w:rFonts w:ascii="Calibri" w:hAnsi="Calibri" w:cs="Calibri"/>
          <w:color w:val="000000"/>
        </w:rPr>
        <w:t xml:space="preserve">to be </w:t>
      </w:r>
      <w:r w:rsidR="006B015A">
        <w:rPr>
          <w:rFonts w:ascii="Calibri" w:hAnsi="Calibri" w:cs="Calibri"/>
          <w:color w:val="000000"/>
        </w:rPr>
        <w:t>large</w:t>
      </w:r>
      <w:r>
        <w:rPr>
          <w:rFonts w:ascii="Calibri" w:hAnsi="Calibri" w:cs="Calibri"/>
          <w:color w:val="000000"/>
        </w:rPr>
        <w:t xml:space="preserve"> so that the BJT will be in active mode. At the emitter, an electrolytic 10 </w:t>
      </w:r>
      <m:oMath>
        <m:r>
          <w:rPr>
            <w:rFonts w:ascii="Cambria Math" w:eastAsiaTheme="minorEastAsia" w:hAnsi="Cambria Math"/>
          </w:rPr>
          <m:t>μF</m:t>
        </m:r>
      </m:oMath>
      <w:r w:rsidRPr="00EF3F41">
        <w:rPr>
          <w:rFonts w:ascii="Calibri" w:hAnsi="Calibri" w:cs="Calibri"/>
        </w:rPr>
        <w:t xml:space="preserve"> </w:t>
      </w:r>
      <w:r>
        <w:rPr>
          <w:rFonts w:ascii="Calibri" w:hAnsi="Calibri" w:cs="Calibri"/>
        </w:rPr>
        <w:t>capacitor is placed in parallel with the emitter resistor along with two 10</w:t>
      </w:r>
      <w:r>
        <w:rPr>
          <w:rFonts w:ascii="Calibri" w:hAnsi="Calibri" w:cs="Calibri"/>
          <w:color w:val="000000"/>
        </w:rPr>
        <w:t xml:space="preserve">Ω resistors </w:t>
      </w:r>
      <w:r w:rsidR="006B015A">
        <w:rPr>
          <w:rFonts w:ascii="Calibri" w:hAnsi="Calibri" w:cs="Calibri"/>
          <w:color w:val="000000"/>
        </w:rPr>
        <w:t>to</w:t>
      </w:r>
      <w:r>
        <w:rPr>
          <w:rFonts w:ascii="Calibri" w:hAnsi="Calibri" w:cs="Calibri"/>
          <w:color w:val="000000"/>
        </w:rPr>
        <w:t xml:space="preserve"> minimize the resistance of the emitter during AC analysis which maximises the gain and input resistance. During DC analysis, capacitors are replaced with an open circuit flow through the 10</w:t>
      </w:r>
      <w:r w:rsidRPr="00B72750">
        <w:rPr>
          <w:rFonts w:ascii="Calibri" w:hAnsi="Calibri" w:cs="Calibri"/>
          <w:color w:val="000000"/>
        </w:rPr>
        <w:t xml:space="preserve"> </w:t>
      </w:r>
      <w:r>
        <w:rPr>
          <w:rFonts w:ascii="Calibri" w:hAnsi="Calibri" w:cs="Calibri"/>
          <w:color w:val="000000"/>
        </w:rPr>
        <w:t xml:space="preserve">Ω resistors and only the emitter resistor is taken into consideration. At the Common </w:t>
      </w:r>
      <w:r w:rsidR="00623882">
        <w:rPr>
          <w:rFonts w:ascii="Calibri" w:hAnsi="Calibri" w:cs="Calibri"/>
          <w:color w:val="000000"/>
        </w:rPr>
        <w:t>c</w:t>
      </w:r>
      <w:r>
        <w:rPr>
          <w:rFonts w:ascii="Calibri" w:hAnsi="Calibri" w:cs="Calibri"/>
          <w:color w:val="000000"/>
        </w:rPr>
        <w:t xml:space="preserve">ollector amplifier, the resistors at the bases are also very large to minimize the base currents and hence collector and emitter currents and to ensure a larger input resistance. The two base resistors are equal to allow for easier calculations. There is no resistor at the collector to further minimize collector current and that will minimize the emitter current. A large emitter resistance of 22kΩ also minimizes the emitter current. In a CC </w:t>
      </w:r>
      <w:r w:rsidR="00496668">
        <w:rPr>
          <w:rFonts w:ascii="Calibri" w:hAnsi="Calibri" w:cs="Calibri"/>
          <w:color w:val="000000"/>
        </w:rPr>
        <w:t>amplifier, the</w:t>
      </w:r>
      <w:r>
        <w:rPr>
          <w:rFonts w:ascii="Calibri" w:hAnsi="Calibri" w:cs="Calibri"/>
          <w:color w:val="000000"/>
        </w:rPr>
        <w:t xml:space="preserve"> output is taken from the emitter so a 100</w:t>
      </w:r>
      <m:oMath>
        <m:r>
          <w:rPr>
            <w:rFonts w:ascii="Cambria Math" w:eastAsiaTheme="minorEastAsia" w:hAnsi="Cambria Math"/>
          </w:rPr>
          <m:t>μF</m:t>
        </m:r>
      </m:oMath>
      <w:r>
        <w:rPr>
          <w:rFonts w:ascii="Calibri" w:hAnsi="Calibri" w:cs="Calibri"/>
        </w:rPr>
        <w:t xml:space="preserve"> electrolytic capacitor and the 1</w:t>
      </w:r>
      <w:r>
        <w:rPr>
          <w:rFonts w:ascii="Calibri" w:hAnsi="Calibri" w:cs="Calibri"/>
          <w:color w:val="000000"/>
        </w:rPr>
        <w:t>kΩ load are placed in parallel with the emitter resistor. DC analysis is made easier since no current will flow through the load. In AC analysis, the emitter resistor will be in parallel with the load</w:t>
      </w:r>
      <w:r w:rsidR="00623882">
        <w:rPr>
          <w:rFonts w:ascii="Calibri" w:hAnsi="Calibri" w:cs="Calibri"/>
          <w:color w:val="000000"/>
        </w:rPr>
        <w:t>.</w:t>
      </w:r>
    </w:p>
    <w:p w14:paraId="46E44860" w14:textId="62969EA9" w:rsidR="00793CC8" w:rsidRDefault="00793CC8" w:rsidP="00793CC8">
      <w:pPr>
        <w:rPr>
          <w:rFonts w:ascii="Calibri" w:hAnsi="Calibri" w:cs="Calibri"/>
        </w:rPr>
      </w:pPr>
      <w:r>
        <w:rPr>
          <w:rFonts w:ascii="Calibri" w:hAnsi="Calibri" w:cs="Calibri"/>
          <w:color w:val="000000"/>
        </w:rPr>
        <w:t>To the left of the CE amplifier is a sinusoidal AC source with a source resistance of 600Ω and a 100</w:t>
      </w:r>
      <m:oMath>
        <m:r>
          <w:rPr>
            <w:rFonts w:ascii="Cambria Math" w:eastAsiaTheme="minorEastAsia" w:hAnsi="Cambria Math"/>
          </w:rPr>
          <m:t>μF</m:t>
        </m:r>
      </m:oMath>
      <w:r>
        <w:rPr>
          <w:rFonts w:ascii="Calibri" w:hAnsi="Calibri" w:cs="Calibri"/>
        </w:rPr>
        <w:t xml:space="preserve"> capacitor placed backwards. The frequency of the AC source is 1kHz. During DC analysis, the AC source is shut off and the capacitor also acts as an open circuit so that makes DC analysis easier. The capacitors are included in my design so that the waveforms of Vo and VI are smooth and they reduce clipping and noise in the waveforms. </w:t>
      </w:r>
      <w:r w:rsidRPr="00AC59C5">
        <w:rPr>
          <w:rFonts w:ascii="Calibri" w:hAnsi="Calibri" w:cs="Calibri"/>
          <w:i/>
          <w:iCs/>
        </w:rPr>
        <w:t xml:space="preserve">The values chosen were based on trial and error in the simulation. </w:t>
      </w:r>
      <w:r>
        <w:rPr>
          <w:rFonts w:ascii="Calibri" w:hAnsi="Calibri" w:cs="Calibri"/>
        </w:rPr>
        <w:t>The capacitors also ensure that the frequency responses are within</w:t>
      </w:r>
      <w:r>
        <w:rPr>
          <w:rFonts w:ascii="Calibri" w:hAnsi="Calibri" w:cs="Calibri"/>
        </w:rPr>
        <w:t xml:space="preserve"> </w:t>
      </w:r>
      <w:r>
        <w:rPr>
          <w:rFonts w:ascii="Calibri" w:hAnsi="Calibri" w:cs="Calibri"/>
        </w:rPr>
        <w:t>the range as noted at the specifications. All the resistors come from the E24 series.</w:t>
      </w:r>
    </w:p>
    <w:p w14:paraId="4751B434" w14:textId="0A8C5264" w:rsidR="00EB6145" w:rsidRDefault="00EB6145" w:rsidP="00793CC8">
      <w:pPr>
        <w:rPr>
          <w:rFonts w:ascii="Calibri" w:hAnsi="Calibri" w:cs="Calibri"/>
        </w:rPr>
      </w:pPr>
    </w:p>
    <w:p w14:paraId="44416D11" w14:textId="19FA86E4" w:rsidR="0069361C" w:rsidRDefault="00BB278E" w:rsidP="00793CC8">
      <w:pPr>
        <w:rPr>
          <w:rFonts w:ascii="Calibri" w:hAnsi="Calibri" w:cs="Calibri"/>
        </w:rPr>
      </w:pPr>
      <w:r>
        <w:rPr>
          <w:rFonts w:ascii="Calibri" w:hAnsi="Calibri" w:cs="Calibri"/>
          <w:noProof/>
        </w:rPr>
        <w:lastRenderedPageBreak/>
        <w:drawing>
          <wp:inline distT="0" distB="0" distL="0" distR="0" wp14:anchorId="3B1588C8" wp14:editId="4395D89D">
            <wp:extent cx="5943600" cy="307403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074035"/>
                    </a:xfrm>
                    <a:prstGeom prst="rect">
                      <a:avLst/>
                    </a:prstGeom>
                  </pic:spPr>
                </pic:pic>
              </a:graphicData>
            </a:graphic>
          </wp:inline>
        </w:drawing>
      </w:r>
    </w:p>
    <w:p w14:paraId="099E7373" w14:textId="5687B035" w:rsidR="00943551" w:rsidRDefault="00095D70" w:rsidP="0055003B">
      <w:r>
        <w:t>Circuit with</w:t>
      </w:r>
      <w:r w:rsidR="008121ED">
        <w:t>out the</w:t>
      </w:r>
      <w:r>
        <w:t xml:space="preserve"> load</w:t>
      </w:r>
    </w:p>
    <w:p w14:paraId="6E89DC35" w14:textId="31021BEE" w:rsidR="00095D70" w:rsidRDefault="00C44C29" w:rsidP="0055003B">
      <w:r>
        <w:rPr>
          <w:noProof/>
        </w:rPr>
        <w:drawing>
          <wp:inline distT="0" distB="0" distL="0" distR="0" wp14:anchorId="38F652ED" wp14:editId="096F63E3">
            <wp:extent cx="5943600" cy="3884930"/>
            <wp:effectExtent l="0" t="0" r="0" b="127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884930"/>
                    </a:xfrm>
                    <a:prstGeom prst="rect">
                      <a:avLst/>
                    </a:prstGeom>
                  </pic:spPr>
                </pic:pic>
              </a:graphicData>
            </a:graphic>
          </wp:inline>
        </w:drawing>
      </w:r>
    </w:p>
    <w:p w14:paraId="35966926" w14:textId="434697DE" w:rsidR="00943551" w:rsidRDefault="00C44C29" w:rsidP="00943551">
      <w:pPr>
        <w:ind w:left="360"/>
      </w:pPr>
      <w:r>
        <w:t>Oscilloscope</w:t>
      </w:r>
      <w:r w:rsidR="00D23A40">
        <w:t xml:space="preserve"> result</w:t>
      </w:r>
      <w:r>
        <w:t xml:space="preserve"> </w:t>
      </w:r>
      <w:r w:rsidR="004D5EC6">
        <w:t>without the load</w:t>
      </w:r>
    </w:p>
    <w:p w14:paraId="04FB055A" w14:textId="22D5FD06" w:rsidR="004D5EC6" w:rsidRDefault="004D5EC6" w:rsidP="00943551">
      <w:pPr>
        <w:ind w:left="360"/>
      </w:pPr>
    </w:p>
    <w:p w14:paraId="06588655" w14:textId="0F0318F4" w:rsidR="00663CD7" w:rsidRDefault="00663CD7" w:rsidP="00943551">
      <w:pPr>
        <w:ind w:left="360"/>
      </w:pPr>
    </w:p>
    <w:p w14:paraId="0822AC2E" w14:textId="2B2374BE" w:rsidR="000D18F1" w:rsidRDefault="000D18F1" w:rsidP="00943551">
      <w:pPr>
        <w:ind w:left="360"/>
      </w:pPr>
      <w:r>
        <w:rPr>
          <w:noProof/>
        </w:rPr>
        <w:lastRenderedPageBreak/>
        <w:drawing>
          <wp:inline distT="0" distB="0" distL="0" distR="0" wp14:anchorId="0A426230" wp14:editId="78066FDA">
            <wp:extent cx="5943600" cy="3074035"/>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074035"/>
                    </a:xfrm>
                    <a:prstGeom prst="rect">
                      <a:avLst/>
                    </a:prstGeom>
                  </pic:spPr>
                </pic:pic>
              </a:graphicData>
            </a:graphic>
          </wp:inline>
        </w:drawing>
      </w:r>
    </w:p>
    <w:p w14:paraId="664CB12B" w14:textId="2ACF3952" w:rsidR="00943551" w:rsidRDefault="000D18F1" w:rsidP="00943551">
      <w:pPr>
        <w:ind w:left="360"/>
      </w:pPr>
      <w:r>
        <w:t>Circuit with load</w:t>
      </w:r>
    </w:p>
    <w:p w14:paraId="6AD6C718" w14:textId="1AA5E96A" w:rsidR="000D18F1" w:rsidRDefault="00A30939" w:rsidP="00943551">
      <w:pPr>
        <w:ind w:left="360"/>
      </w:pPr>
      <w:r>
        <w:rPr>
          <w:noProof/>
        </w:rPr>
        <w:drawing>
          <wp:inline distT="0" distB="0" distL="0" distR="0" wp14:anchorId="69F8520F" wp14:editId="60128960">
            <wp:extent cx="5943600" cy="4025900"/>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025900"/>
                    </a:xfrm>
                    <a:prstGeom prst="rect">
                      <a:avLst/>
                    </a:prstGeom>
                  </pic:spPr>
                </pic:pic>
              </a:graphicData>
            </a:graphic>
          </wp:inline>
        </w:drawing>
      </w:r>
    </w:p>
    <w:p w14:paraId="059071FC" w14:textId="5A8061D9" w:rsidR="000D18F1" w:rsidRDefault="00B912C6" w:rsidP="00943551">
      <w:pPr>
        <w:ind w:left="360"/>
      </w:pPr>
      <w:r>
        <w:t xml:space="preserve">Oscilloscope </w:t>
      </w:r>
      <w:r w:rsidR="00D23A40">
        <w:t>result with the load</w:t>
      </w:r>
    </w:p>
    <w:p w14:paraId="27359AB6" w14:textId="4DF9AEE7" w:rsidR="00943551" w:rsidRDefault="00943551" w:rsidP="00943551">
      <w:pPr>
        <w:ind w:left="360"/>
      </w:pPr>
      <w:r>
        <w:t xml:space="preserve">Experimental Result </w:t>
      </w:r>
    </w:p>
    <w:p w14:paraId="7EB7A091" w14:textId="7B462A71" w:rsidR="00CD0755" w:rsidRDefault="00CD0755" w:rsidP="00E5417E">
      <w:pPr>
        <w:ind w:firstLine="360"/>
      </w:pPr>
      <w:r>
        <w:lastRenderedPageBreak/>
        <w:t xml:space="preserve">Result </w:t>
      </w:r>
      <w:r w:rsidR="00581770">
        <w:t xml:space="preserve">from the </w:t>
      </w:r>
      <w:r w:rsidR="007052BB">
        <w:t>common emitter circuit</w:t>
      </w:r>
    </w:p>
    <w:tbl>
      <w:tblPr>
        <w:tblStyle w:val="TableGrid"/>
        <w:tblW w:w="0" w:type="auto"/>
        <w:tblLook w:val="04A0" w:firstRow="1" w:lastRow="0" w:firstColumn="1" w:lastColumn="0" w:noHBand="0" w:noVBand="1"/>
      </w:tblPr>
      <w:tblGrid>
        <w:gridCol w:w="4675"/>
        <w:gridCol w:w="4675"/>
      </w:tblGrid>
      <w:tr w:rsidR="00CD0755" w14:paraId="2F1F8447" w14:textId="77777777" w:rsidTr="007D2BE8">
        <w:tc>
          <w:tcPr>
            <w:tcW w:w="4675" w:type="dxa"/>
          </w:tcPr>
          <w:p w14:paraId="6814E5ED" w14:textId="77777777" w:rsidR="00CD0755" w:rsidRPr="004A292D" w:rsidRDefault="00CD0755" w:rsidP="007D2BE8">
            <w:pPr>
              <w:pStyle w:val="NormalWeb"/>
              <w:spacing w:before="0" w:beforeAutospacing="0" w:after="0" w:afterAutospacing="0"/>
              <w:textAlignment w:val="baseline"/>
              <w:rPr>
                <w:rFonts w:ascii="Calibri" w:hAnsi="Calibri" w:cs="Calibri"/>
                <w:b/>
                <w:bCs/>
                <w:i/>
                <w:iCs/>
                <w:color w:val="000000"/>
              </w:rPr>
            </w:pPr>
            <w:r w:rsidRPr="004A292D">
              <w:rPr>
                <w:rFonts w:ascii="Calibri" w:hAnsi="Calibri" w:cs="Calibri"/>
                <w:b/>
                <w:bCs/>
                <w:i/>
                <w:iCs/>
                <w:color w:val="000000"/>
              </w:rPr>
              <w:t>Simulation Values</w:t>
            </w:r>
          </w:p>
        </w:tc>
        <w:tc>
          <w:tcPr>
            <w:tcW w:w="4675" w:type="dxa"/>
          </w:tcPr>
          <w:p w14:paraId="04C5B0E2" w14:textId="77777777" w:rsidR="00CD0755" w:rsidRPr="004A292D" w:rsidRDefault="00CD0755" w:rsidP="007D2BE8">
            <w:pPr>
              <w:pStyle w:val="NormalWeb"/>
              <w:spacing w:before="0" w:beforeAutospacing="0" w:after="0" w:afterAutospacing="0"/>
              <w:textAlignment w:val="baseline"/>
              <w:rPr>
                <w:rFonts w:ascii="Calibri" w:hAnsi="Calibri" w:cs="Calibri"/>
                <w:b/>
                <w:bCs/>
                <w:i/>
                <w:iCs/>
                <w:color w:val="000000"/>
              </w:rPr>
            </w:pPr>
            <w:r w:rsidRPr="004A292D">
              <w:rPr>
                <w:rFonts w:ascii="Calibri" w:hAnsi="Calibri" w:cs="Calibri"/>
                <w:b/>
                <w:bCs/>
                <w:i/>
                <w:iCs/>
                <w:color w:val="000000"/>
              </w:rPr>
              <w:t>Calculated Values</w:t>
            </w:r>
          </w:p>
        </w:tc>
      </w:tr>
      <w:tr w:rsidR="00CD0755" w14:paraId="12BDAACB" w14:textId="77777777" w:rsidTr="007D2BE8">
        <w:tc>
          <w:tcPr>
            <w:tcW w:w="4675" w:type="dxa"/>
          </w:tcPr>
          <w:p w14:paraId="672257C8" w14:textId="10A2F1B0" w:rsidR="00CD0755" w:rsidRPr="002D6E5A" w:rsidRDefault="00CD0755" w:rsidP="007D2BE8">
            <w:pPr>
              <w:rPr>
                <w:rFonts w:cstheme="minorHAnsi"/>
              </w:rPr>
            </w:pPr>
            <w:r w:rsidRPr="002D6E5A">
              <w:rPr>
                <w:rFonts w:cstheme="minorHAnsi"/>
                <w:color w:val="000000"/>
              </w:rPr>
              <w:t>I</w:t>
            </w:r>
            <w:r w:rsidRPr="002D6E5A">
              <w:rPr>
                <w:rFonts w:cstheme="minorHAnsi"/>
                <w:color w:val="000000"/>
                <w:vertAlign w:val="subscript"/>
              </w:rPr>
              <w:t>B</w:t>
            </w:r>
            <w:r w:rsidRPr="002D6E5A">
              <w:rPr>
                <w:rFonts w:cstheme="minorHAnsi"/>
                <w:color w:val="000000"/>
              </w:rPr>
              <w:t xml:space="preserve"> = </w:t>
            </w:r>
            <w:r>
              <w:rPr>
                <w:rFonts w:cstheme="minorHAnsi"/>
                <w:color w:val="000000"/>
              </w:rPr>
              <w:t>5</w:t>
            </w:r>
            <w:r w:rsidR="007152E8">
              <w:rPr>
                <w:rFonts w:cstheme="minorHAnsi"/>
                <w:color w:val="000000"/>
              </w:rPr>
              <w:t>4</w:t>
            </w:r>
            <w:r>
              <w:rPr>
                <w:rFonts w:cstheme="minorHAnsi"/>
                <w:color w:val="000000"/>
              </w:rPr>
              <w:t xml:space="preserve">.1 </w:t>
            </w:r>
            <m:oMath>
              <m:r>
                <w:rPr>
                  <w:rFonts w:ascii="Cambria Math" w:eastAsiaTheme="minorEastAsia" w:hAnsi="Cambria Math"/>
                </w:rPr>
                <m:t>μA</m:t>
              </m:r>
            </m:oMath>
            <w:r>
              <w:rPr>
                <w:rFonts w:cstheme="minorHAnsi"/>
              </w:rPr>
              <w:t xml:space="preserve"> </w:t>
            </w:r>
          </w:p>
        </w:tc>
        <w:tc>
          <w:tcPr>
            <w:tcW w:w="4675" w:type="dxa"/>
          </w:tcPr>
          <w:p w14:paraId="2B8E7224" w14:textId="6FD1C19E" w:rsidR="00CD0755" w:rsidRDefault="00CD0755" w:rsidP="007D2BE8">
            <w:pPr>
              <w:pStyle w:val="NormalWeb"/>
              <w:spacing w:before="0" w:beforeAutospacing="0" w:after="0" w:afterAutospacing="0"/>
              <w:textAlignment w:val="baseline"/>
              <w:rPr>
                <w:rFonts w:ascii="Calibri" w:hAnsi="Calibri" w:cs="Calibri"/>
                <w:color w:val="000000"/>
              </w:rPr>
            </w:pPr>
            <w:r w:rsidRPr="002D6E5A">
              <w:rPr>
                <w:rFonts w:asciiTheme="minorHAnsi" w:hAnsiTheme="minorHAnsi" w:cstheme="minorHAnsi"/>
                <w:color w:val="000000"/>
              </w:rPr>
              <w:t>I</w:t>
            </w:r>
            <w:r w:rsidRPr="002D6E5A">
              <w:rPr>
                <w:rFonts w:asciiTheme="minorHAnsi" w:hAnsiTheme="minorHAnsi" w:cstheme="minorHAnsi"/>
                <w:color w:val="000000"/>
                <w:vertAlign w:val="subscript"/>
              </w:rPr>
              <w:t>B</w:t>
            </w:r>
            <w:r w:rsidRPr="002D6E5A">
              <w:rPr>
                <w:rFonts w:asciiTheme="minorHAnsi" w:hAnsiTheme="minorHAnsi" w:cstheme="minorHAnsi"/>
                <w:color w:val="000000"/>
              </w:rPr>
              <w:t xml:space="preserve"> = </w:t>
            </w:r>
            <w:r>
              <w:rPr>
                <w:rFonts w:asciiTheme="minorHAnsi" w:hAnsiTheme="minorHAnsi" w:cstheme="minorHAnsi"/>
                <w:color w:val="000000"/>
              </w:rPr>
              <w:t>4</w:t>
            </w:r>
            <w:r w:rsidR="007152E8">
              <w:rPr>
                <w:rFonts w:asciiTheme="minorHAnsi" w:hAnsiTheme="minorHAnsi" w:cstheme="minorHAnsi"/>
                <w:color w:val="000000"/>
              </w:rPr>
              <w:t>7</w:t>
            </w:r>
            <w:r>
              <w:rPr>
                <w:rFonts w:asciiTheme="minorHAnsi" w:hAnsiTheme="minorHAnsi" w:cstheme="minorHAnsi"/>
                <w:color w:val="000000"/>
              </w:rPr>
              <w:t xml:space="preserve">.5 </w:t>
            </w:r>
            <m:oMath>
              <m:r>
                <w:rPr>
                  <w:rFonts w:ascii="Cambria Math" w:eastAsiaTheme="minorEastAsia" w:hAnsi="Cambria Math"/>
                </w:rPr>
                <m:t>μA</m:t>
              </m:r>
            </m:oMath>
            <w:r>
              <w:rPr>
                <w:rFonts w:asciiTheme="minorHAnsi" w:hAnsiTheme="minorHAnsi" w:cstheme="minorHAnsi"/>
              </w:rPr>
              <w:t xml:space="preserve"> </w:t>
            </w:r>
          </w:p>
        </w:tc>
      </w:tr>
      <w:tr w:rsidR="00CD0755" w14:paraId="6FFDF542" w14:textId="77777777" w:rsidTr="007D2BE8">
        <w:tc>
          <w:tcPr>
            <w:tcW w:w="4675" w:type="dxa"/>
          </w:tcPr>
          <w:p w14:paraId="114DEDD0" w14:textId="1B0EC20E" w:rsidR="00CD0755" w:rsidRPr="002D6E5A" w:rsidRDefault="00CD0755" w:rsidP="007D2BE8">
            <w:pPr>
              <w:rPr>
                <w:rFonts w:cstheme="minorHAnsi"/>
              </w:rPr>
            </w:pPr>
            <w:r w:rsidRPr="002D6E5A">
              <w:rPr>
                <w:rFonts w:cstheme="minorHAnsi"/>
                <w:color w:val="000000"/>
              </w:rPr>
              <w:t>I</w:t>
            </w:r>
            <w:r w:rsidRPr="002D6E5A">
              <w:rPr>
                <w:rFonts w:cstheme="minorHAnsi"/>
                <w:color w:val="000000"/>
                <w:vertAlign w:val="subscript"/>
              </w:rPr>
              <w:t xml:space="preserve">C </w:t>
            </w:r>
            <w:r w:rsidRPr="002D6E5A">
              <w:rPr>
                <w:rFonts w:cstheme="minorHAnsi"/>
                <w:color w:val="000000"/>
              </w:rPr>
              <w:t xml:space="preserve">= </w:t>
            </w:r>
            <w:r>
              <w:rPr>
                <w:rFonts w:cstheme="minorHAnsi"/>
                <w:color w:val="000000"/>
              </w:rPr>
              <w:t>7.</w:t>
            </w:r>
            <w:r w:rsidR="005D32DB">
              <w:rPr>
                <w:rFonts w:cstheme="minorHAnsi"/>
                <w:color w:val="000000"/>
              </w:rPr>
              <w:t>5</w:t>
            </w:r>
            <w:r>
              <w:rPr>
                <w:rFonts w:cstheme="minorHAnsi"/>
                <w:color w:val="000000"/>
              </w:rPr>
              <w:t>8 mA</w:t>
            </w:r>
          </w:p>
        </w:tc>
        <w:tc>
          <w:tcPr>
            <w:tcW w:w="4675" w:type="dxa"/>
          </w:tcPr>
          <w:p w14:paraId="75A903A6" w14:textId="57C68FE7" w:rsidR="00CD0755" w:rsidRDefault="00CD0755" w:rsidP="007D2BE8">
            <w:pPr>
              <w:pStyle w:val="NormalWeb"/>
              <w:spacing w:before="0" w:beforeAutospacing="0" w:after="0" w:afterAutospacing="0"/>
              <w:textAlignment w:val="baseline"/>
              <w:rPr>
                <w:rFonts w:ascii="Calibri" w:hAnsi="Calibri" w:cs="Calibri"/>
                <w:color w:val="000000"/>
              </w:rPr>
            </w:pPr>
            <w:r w:rsidRPr="002D6E5A">
              <w:rPr>
                <w:rFonts w:asciiTheme="minorHAnsi" w:hAnsiTheme="minorHAnsi" w:cstheme="minorHAnsi"/>
                <w:color w:val="000000"/>
              </w:rPr>
              <w:t>I</w:t>
            </w:r>
            <w:r w:rsidRPr="002D6E5A">
              <w:rPr>
                <w:rFonts w:asciiTheme="minorHAnsi" w:hAnsiTheme="minorHAnsi" w:cstheme="minorHAnsi"/>
                <w:color w:val="000000"/>
                <w:vertAlign w:val="subscript"/>
              </w:rPr>
              <w:t xml:space="preserve">C </w:t>
            </w:r>
            <w:r w:rsidRPr="002D6E5A">
              <w:rPr>
                <w:rFonts w:asciiTheme="minorHAnsi" w:hAnsiTheme="minorHAnsi" w:cstheme="minorHAnsi"/>
                <w:color w:val="000000"/>
              </w:rPr>
              <w:t xml:space="preserve">= </w:t>
            </w:r>
            <w:r w:rsidR="0035033B">
              <w:rPr>
                <w:rFonts w:asciiTheme="minorHAnsi" w:hAnsiTheme="minorHAnsi" w:cstheme="minorHAnsi"/>
                <w:color w:val="000000"/>
              </w:rPr>
              <w:t>6</w:t>
            </w:r>
            <w:r>
              <w:rPr>
                <w:rFonts w:asciiTheme="minorHAnsi" w:hAnsiTheme="minorHAnsi" w:cstheme="minorHAnsi"/>
                <w:color w:val="000000"/>
              </w:rPr>
              <w:t>.</w:t>
            </w:r>
            <w:r w:rsidR="0035033B">
              <w:rPr>
                <w:rFonts w:asciiTheme="minorHAnsi" w:hAnsiTheme="minorHAnsi" w:cstheme="minorHAnsi"/>
                <w:color w:val="000000"/>
              </w:rPr>
              <w:t>8</w:t>
            </w:r>
            <w:r>
              <w:rPr>
                <w:rFonts w:asciiTheme="minorHAnsi" w:hAnsiTheme="minorHAnsi" w:cstheme="minorHAnsi"/>
                <w:color w:val="000000"/>
              </w:rPr>
              <w:t>3 mA</w:t>
            </w:r>
          </w:p>
        </w:tc>
      </w:tr>
      <w:tr w:rsidR="00CD0755" w14:paraId="12FE84E5" w14:textId="77777777" w:rsidTr="007D2BE8">
        <w:tc>
          <w:tcPr>
            <w:tcW w:w="4675" w:type="dxa"/>
          </w:tcPr>
          <w:p w14:paraId="7CB6CBDA" w14:textId="3BFE3577" w:rsidR="00CD0755" w:rsidRPr="002D6E5A" w:rsidRDefault="00CD0755" w:rsidP="007D2BE8">
            <w:pPr>
              <w:rPr>
                <w:rFonts w:cstheme="minorHAnsi"/>
              </w:rPr>
            </w:pPr>
            <w:r w:rsidRPr="002D6E5A">
              <w:rPr>
                <w:rFonts w:cstheme="minorHAnsi"/>
                <w:color w:val="000000"/>
              </w:rPr>
              <w:t>I</w:t>
            </w:r>
            <w:r w:rsidRPr="002D6E5A">
              <w:rPr>
                <w:rFonts w:cstheme="minorHAnsi"/>
                <w:color w:val="000000"/>
                <w:vertAlign w:val="subscript"/>
              </w:rPr>
              <w:t>E</w:t>
            </w:r>
            <w:r w:rsidRPr="002D6E5A">
              <w:rPr>
                <w:rFonts w:cstheme="minorHAnsi"/>
                <w:color w:val="000000"/>
              </w:rPr>
              <w:t xml:space="preserve"> = </w:t>
            </w:r>
            <w:r>
              <w:rPr>
                <w:rFonts w:cstheme="minorHAnsi"/>
                <w:color w:val="000000"/>
              </w:rPr>
              <w:t>7.</w:t>
            </w:r>
            <w:r w:rsidR="0035033B">
              <w:rPr>
                <w:rFonts w:cstheme="minorHAnsi"/>
                <w:color w:val="000000"/>
              </w:rPr>
              <w:t>7</w:t>
            </w:r>
            <w:r>
              <w:rPr>
                <w:rFonts w:cstheme="minorHAnsi"/>
                <w:color w:val="000000"/>
              </w:rPr>
              <w:t>3 mA</w:t>
            </w:r>
          </w:p>
        </w:tc>
        <w:tc>
          <w:tcPr>
            <w:tcW w:w="4675" w:type="dxa"/>
          </w:tcPr>
          <w:p w14:paraId="0BB7532C" w14:textId="77777777" w:rsidR="00CD0755" w:rsidRDefault="00CD0755" w:rsidP="007D2BE8">
            <w:pPr>
              <w:pStyle w:val="NormalWeb"/>
              <w:spacing w:before="0" w:beforeAutospacing="0" w:after="0" w:afterAutospacing="0"/>
              <w:textAlignment w:val="baseline"/>
              <w:rPr>
                <w:rFonts w:ascii="Calibri" w:hAnsi="Calibri" w:cs="Calibri"/>
                <w:color w:val="000000"/>
              </w:rPr>
            </w:pPr>
            <w:r w:rsidRPr="002D6E5A">
              <w:rPr>
                <w:rFonts w:asciiTheme="minorHAnsi" w:hAnsiTheme="minorHAnsi" w:cstheme="minorHAnsi"/>
                <w:color w:val="000000"/>
              </w:rPr>
              <w:t>I</w:t>
            </w:r>
            <w:r w:rsidRPr="002D6E5A">
              <w:rPr>
                <w:rFonts w:asciiTheme="minorHAnsi" w:hAnsiTheme="minorHAnsi" w:cstheme="minorHAnsi"/>
                <w:color w:val="000000"/>
                <w:vertAlign w:val="subscript"/>
              </w:rPr>
              <w:t>E</w:t>
            </w:r>
            <w:r w:rsidRPr="002D6E5A">
              <w:rPr>
                <w:rFonts w:asciiTheme="minorHAnsi" w:hAnsiTheme="minorHAnsi" w:cstheme="minorHAnsi"/>
                <w:color w:val="000000"/>
              </w:rPr>
              <w:t xml:space="preserve"> = </w:t>
            </w:r>
            <w:r>
              <w:rPr>
                <w:rFonts w:asciiTheme="minorHAnsi" w:hAnsiTheme="minorHAnsi" w:cstheme="minorHAnsi"/>
                <w:color w:val="000000"/>
              </w:rPr>
              <w:t>7.16 mA</w:t>
            </w:r>
          </w:p>
        </w:tc>
      </w:tr>
      <w:tr w:rsidR="00CD0755" w14:paraId="0928B9CA" w14:textId="77777777" w:rsidTr="007D2BE8">
        <w:tc>
          <w:tcPr>
            <w:tcW w:w="4675" w:type="dxa"/>
          </w:tcPr>
          <w:p w14:paraId="493D0ABA" w14:textId="77777777" w:rsidR="00CD0755" w:rsidRPr="002D6E5A" w:rsidRDefault="00CD0755" w:rsidP="007D2BE8">
            <w:pPr>
              <w:rPr>
                <w:rFonts w:cstheme="minorHAnsi"/>
              </w:rPr>
            </w:pPr>
            <w:r w:rsidRPr="002D6E5A">
              <w:rPr>
                <w:rFonts w:cstheme="minorHAnsi"/>
              </w:rPr>
              <w:t>V</w:t>
            </w:r>
            <w:r w:rsidRPr="002D6E5A">
              <w:rPr>
                <w:rFonts w:cstheme="minorHAnsi"/>
                <w:vertAlign w:val="subscript"/>
              </w:rPr>
              <w:t>B</w:t>
            </w:r>
            <w:r w:rsidRPr="002D6E5A">
              <w:rPr>
                <w:rFonts w:cstheme="minorHAnsi"/>
              </w:rPr>
              <w:t xml:space="preserve"> = </w:t>
            </w:r>
            <w:r>
              <w:rPr>
                <w:rFonts w:cstheme="minorHAnsi"/>
              </w:rPr>
              <w:t>2.43V</w:t>
            </w:r>
          </w:p>
        </w:tc>
        <w:tc>
          <w:tcPr>
            <w:tcW w:w="4675" w:type="dxa"/>
          </w:tcPr>
          <w:p w14:paraId="45D14AA0" w14:textId="77777777" w:rsidR="00CD0755" w:rsidRDefault="00CD0755" w:rsidP="007D2BE8">
            <w:pPr>
              <w:pStyle w:val="NormalWeb"/>
              <w:spacing w:before="0" w:beforeAutospacing="0" w:after="0" w:afterAutospacing="0"/>
              <w:textAlignment w:val="baseline"/>
              <w:rPr>
                <w:rFonts w:ascii="Calibri" w:hAnsi="Calibri" w:cs="Calibri"/>
                <w:color w:val="000000"/>
              </w:rPr>
            </w:pPr>
            <w:r w:rsidRPr="002D6E5A">
              <w:rPr>
                <w:rFonts w:asciiTheme="minorHAnsi" w:hAnsiTheme="minorHAnsi" w:cstheme="minorHAnsi"/>
              </w:rPr>
              <w:t>V</w:t>
            </w:r>
            <w:r w:rsidRPr="002D6E5A">
              <w:rPr>
                <w:rFonts w:asciiTheme="minorHAnsi" w:hAnsiTheme="minorHAnsi" w:cstheme="minorHAnsi"/>
                <w:vertAlign w:val="subscript"/>
              </w:rPr>
              <w:t>B</w:t>
            </w:r>
            <w:r w:rsidRPr="002D6E5A">
              <w:rPr>
                <w:rFonts w:asciiTheme="minorHAnsi" w:hAnsiTheme="minorHAnsi" w:cstheme="minorHAnsi"/>
              </w:rPr>
              <w:t xml:space="preserve"> = </w:t>
            </w:r>
            <w:r>
              <w:rPr>
                <w:rFonts w:asciiTheme="minorHAnsi" w:hAnsiTheme="minorHAnsi" w:cstheme="minorHAnsi"/>
              </w:rPr>
              <w:t>2.31V</w:t>
            </w:r>
          </w:p>
        </w:tc>
      </w:tr>
      <w:tr w:rsidR="00CD0755" w14:paraId="08EABBC5" w14:textId="77777777" w:rsidTr="007D2BE8">
        <w:tc>
          <w:tcPr>
            <w:tcW w:w="4675" w:type="dxa"/>
          </w:tcPr>
          <w:p w14:paraId="7A6C2FCE" w14:textId="77777777" w:rsidR="00CD0755" w:rsidRPr="002D6E5A" w:rsidRDefault="00CD0755" w:rsidP="007D2BE8">
            <w:pPr>
              <w:rPr>
                <w:rFonts w:cstheme="minorHAnsi"/>
              </w:rPr>
            </w:pPr>
            <w:r w:rsidRPr="002D6E5A">
              <w:rPr>
                <w:rFonts w:cstheme="minorHAnsi"/>
              </w:rPr>
              <w:t>V</w:t>
            </w:r>
            <w:r w:rsidRPr="002D6E5A">
              <w:rPr>
                <w:rFonts w:cstheme="minorHAnsi"/>
                <w:vertAlign w:val="subscript"/>
              </w:rPr>
              <w:t>C</w:t>
            </w:r>
            <w:r w:rsidRPr="002D6E5A">
              <w:rPr>
                <w:rFonts w:cstheme="minorHAnsi"/>
              </w:rPr>
              <w:t xml:space="preserve"> = </w:t>
            </w:r>
            <w:r>
              <w:rPr>
                <w:rFonts w:cstheme="minorHAnsi"/>
              </w:rPr>
              <w:t>7.22V</w:t>
            </w:r>
          </w:p>
        </w:tc>
        <w:tc>
          <w:tcPr>
            <w:tcW w:w="4675" w:type="dxa"/>
          </w:tcPr>
          <w:p w14:paraId="2372DF3C" w14:textId="6F9133C0" w:rsidR="00CD0755" w:rsidRDefault="00CD0755" w:rsidP="007D2BE8">
            <w:pPr>
              <w:pStyle w:val="NormalWeb"/>
              <w:spacing w:before="0" w:beforeAutospacing="0" w:after="0" w:afterAutospacing="0"/>
              <w:textAlignment w:val="baseline"/>
              <w:rPr>
                <w:rFonts w:ascii="Calibri" w:hAnsi="Calibri" w:cs="Calibri"/>
                <w:color w:val="000000"/>
              </w:rPr>
            </w:pPr>
            <w:r w:rsidRPr="002D6E5A">
              <w:rPr>
                <w:rFonts w:asciiTheme="minorHAnsi" w:hAnsiTheme="minorHAnsi" w:cstheme="minorHAnsi"/>
              </w:rPr>
              <w:t>V</w:t>
            </w:r>
            <w:r w:rsidRPr="002D6E5A">
              <w:rPr>
                <w:rFonts w:asciiTheme="minorHAnsi" w:hAnsiTheme="minorHAnsi" w:cstheme="minorHAnsi"/>
                <w:vertAlign w:val="subscript"/>
              </w:rPr>
              <w:t>C</w:t>
            </w:r>
            <w:r w:rsidRPr="002D6E5A">
              <w:rPr>
                <w:rFonts w:asciiTheme="minorHAnsi" w:hAnsiTheme="minorHAnsi" w:cstheme="minorHAnsi"/>
              </w:rPr>
              <w:t xml:space="preserve"> = </w:t>
            </w:r>
            <w:r>
              <w:rPr>
                <w:rFonts w:asciiTheme="minorHAnsi" w:hAnsiTheme="minorHAnsi" w:cstheme="minorHAnsi"/>
              </w:rPr>
              <w:t>7.</w:t>
            </w:r>
            <w:r w:rsidR="00747C74">
              <w:rPr>
                <w:rFonts w:asciiTheme="minorHAnsi" w:hAnsiTheme="minorHAnsi" w:cstheme="minorHAnsi"/>
              </w:rPr>
              <w:t>9</w:t>
            </w:r>
            <w:r w:rsidR="007F68CC">
              <w:rPr>
                <w:rFonts w:asciiTheme="minorHAnsi" w:hAnsiTheme="minorHAnsi" w:cstheme="minorHAnsi"/>
              </w:rPr>
              <w:t>3</w:t>
            </w:r>
            <w:r>
              <w:rPr>
                <w:rFonts w:asciiTheme="minorHAnsi" w:hAnsiTheme="minorHAnsi" w:cstheme="minorHAnsi"/>
              </w:rPr>
              <w:t>V</w:t>
            </w:r>
          </w:p>
        </w:tc>
      </w:tr>
      <w:tr w:rsidR="00CD0755" w14:paraId="071AC53F" w14:textId="77777777" w:rsidTr="007D2BE8">
        <w:tc>
          <w:tcPr>
            <w:tcW w:w="4675" w:type="dxa"/>
          </w:tcPr>
          <w:p w14:paraId="3032262C" w14:textId="77777777" w:rsidR="00CD0755" w:rsidRPr="002D6E5A" w:rsidRDefault="00CD0755" w:rsidP="007D2BE8">
            <w:pPr>
              <w:rPr>
                <w:rFonts w:cstheme="minorHAnsi"/>
              </w:rPr>
            </w:pPr>
            <w:r w:rsidRPr="002D6E5A">
              <w:rPr>
                <w:rFonts w:cstheme="minorHAnsi"/>
              </w:rPr>
              <w:t>V</w:t>
            </w:r>
            <w:r w:rsidRPr="002D6E5A">
              <w:rPr>
                <w:rFonts w:cstheme="minorHAnsi"/>
                <w:vertAlign w:val="subscript"/>
              </w:rPr>
              <w:t>E</w:t>
            </w:r>
            <w:r w:rsidRPr="002D6E5A">
              <w:rPr>
                <w:rFonts w:cstheme="minorHAnsi"/>
              </w:rPr>
              <w:t xml:space="preserve"> = </w:t>
            </w:r>
            <w:r>
              <w:rPr>
                <w:rFonts w:cstheme="minorHAnsi"/>
              </w:rPr>
              <w:t>1.72V</w:t>
            </w:r>
          </w:p>
        </w:tc>
        <w:tc>
          <w:tcPr>
            <w:tcW w:w="4675" w:type="dxa"/>
          </w:tcPr>
          <w:p w14:paraId="0EEF22E8" w14:textId="1F498803" w:rsidR="00CD0755" w:rsidRDefault="00CD0755" w:rsidP="007D2BE8">
            <w:pPr>
              <w:pStyle w:val="NormalWeb"/>
              <w:spacing w:before="0" w:beforeAutospacing="0" w:after="0" w:afterAutospacing="0"/>
              <w:textAlignment w:val="baseline"/>
              <w:rPr>
                <w:rFonts w:ascii="Calibri" w:hAnsi="Calibri" w:cs="Calibri"/>
                <w:color w:val="000000"/>
              </w:rPr>
            </w:pPr>
            <w:r w:rsidRPr="002D6E5A">
              <w:rPr>
                <w:rFonts w:asciiTheme="minorHAnsi" w:hAnsiTheme="minorHAnsi" w:cstheme="minorHAnsi"/>
              </w:rPr>
              <w:t>V</w:t>
            </w:r>
            <w:r w:rsidRPr="002D6E5A">
              <w:rPr>
                <w:rFonts w:asciiTheme="minorHAnsi" w:hAnsiTheme="minorHAnsi" w:cstheme="minorHAnsi"/>
                <w:vertAlign w:val="subscript"/>
              </w:rPr>
              <w:t>E</w:t>
            </w:r>
            <w:r w:rsidRPr="002D6E5A">
              <w:rPr>
                <w:rFonts w:asciiTheme="minorHAnsi" w:hAnsiTheme="minorHAnsi" w:cstheme="minorHAnsi"/>
              </w:rPr>
              <w:t xml:space="preserve"> = </w:t>
            </w:r>
            <w:r>
              <w:rPr>
                <w:rFonts w:asciiTheme="minorHAnsi" w:hAnsiTheme="minorHAnsi" w:cstheme="minorHAnsi"/>
              </w:rPr>
              <w:t>1.6</w:t>
            </w:r>
            <w:r w:rsidR="00B12541">
              <w:rPr>
                <w:rFonts w:asciiTheme="minorHAnsi" w:hAnsiTheme="minorHAnsi" w:cstheme="minorHAnsi"/>
              </w:rPr>
              <w:t>7</w:t>
            </w:r>
            <w:r>
              <w:rPr>
                <w:rFonts w:asciiTheme="minorHAnsi" w:hAnsiTheme="minorHAnsi" w:cstheme="minorHAnsi"/>
              </w:rPr>
              <w:t>V</w:t>
            </w:r>
          </w:p>
        </w:tc>
      </w:tr>
    </w:tbl>
    <w:p w14:paraId="3C3E3E58" w14:textId="396CE02E" w:rsidR="006A76E2" w:rsidRDefault="005F2C46" w:rsidP="00943551">
      <w:pPr>
        <w:ind w:left="360"/>
      </w:pPr>
      <w:r>
        <w:t xml:space="preserve">In simulation BJT is active because </w:t>
      </w:r>
      <w:r w:rsidR="00565A15">
        <w:t xml:space="preserve">Vce = </w:t>
      </w:r>
      <w:r w:rsidR="007E7CA5">
        <w:t>5.5</w:t>
      </w:r>
      <w:r w:rsidR="008D55E6">
        <w:t>V</w:t>
      </w:r>
      <w:r w:rsidR="00C51FEB">
        <w:t>.</w:t>
      </w:r>
    </w:p>
    <w:p w14:paraId="0C8DB2EB" w14:textId="20E11423" w:rsidR="00B136D0" w:rsidRDefault="00B136D0" w:rsidP="00943551">
      <w:pPr>
        <w:ind w:left="360"/>
      </w:pPr>
      <w:r>
        <w:t xml:space="preserve">In </w:t>
      </w:r>
      <w:r w:rsidR="00371F86">
        <w:t xml:space="preserve">calculation BJT </w:t>
      </w:r>
      <w:r w:rsidR="00CD7379">
        <w:t xml:space="preserve">is active because Vce = </w:t>
      </w:r>
      <w:r w:rsidR="008D55E6">
        <w:t>6.26V</w:t>
      </w:r>
      <w:r w:rsidR="00C51FEB">
        <w:t>.</w:t>
      </w:r>
    </w:p>
    <w:p w14:paraId="426184DF" w14:textId="0D395059" w:rsidR="00B92ECF" w:rsidRDefault="00374239" w:rsidP="00943551">
      <w:pPr>
        <w:ind w:left="360"/>
      </w:pPr>
      <w:r>
        <w:t>Result from the common collector circuit</w:t>
      </w:r>
    </w:p>
    <w:tbl>
      <w:tblPr>
        <w:tblStyle w:val="TableGrid"/>
        <w:tblW w:w="0" w:type="auto"/>
        <w:tblLook w:val="04A0" w:firstRow="1" w:lastRow="0" w:firstColumn="1" w:lastColumn="0" w:noHBand="0" w:noVBand="1"/>
      </w:tblPr>
      <w:tblGrid>
        <w:gridCol w:w="4675"/>
        <w:gridCol w:w="4675"/>
      </w:tblGrid>
      <w:tr w:rsidR="00374239" w14:paraId="514ED3B8" w14:textId="77777777" w:rsidTr="007D2BE8">
        <w:tc>
          <w:tcPr>
            <w:tcW w:w="4675" w:type="dxa"/>
          </w:tcPr>
          <w:p w14:paraId="33DE822C" w14:textId="77777777" w:rsidR="00374239" w:rsidRPr="004A292D" w:rsidRDefault="00374239" w:rsidP="007D2BE8">
            <w:pPr>
              <w:pStyle w:val="NormalWeb"/>
              <w:spacing w:before="0" w:beforeAutospacing="0" w:after="0" w:afterAutospacing="0"/>
              <w:textAlignment w:val="baseline"/>
              <w:rPr>
                <w:rFonts w:ascii="Calibri" w:hAnsi="Calibri" w:cs="Calibri"/>
                <w:b/>
                <w:bCs/>
                <w:i/>
                <w:iCs/>
                <w:color w:val="000000"/>
              </w:rPr>
            </w:pPr>
            <w:r w:rsidRPr="004A292D">
              <w:rPr>
                <w:rFonts w:ascii="Calibri" w:hAnsi="Calibri" w:cs="Calibri"/>
                <w:b/>
                <w:bCs/>
                <w:i/>
                <w:iCs/>
                <w:color w:val="000000"/>
              </w:rPr>
              <w:t>Simulation Values</w:t>
            </w:r>
          </w:p>
        </w:tc>
        <w:tc>
          <w:tcPr>
            <w:tcW w:w="4675" w:type="dxa"/>
          </w:tcPr>
          <w:p w14:paraId="7A34A946" w14:textId="77777777" w:rsidR="00374239" w:rsidRPr="004A292D" w:rsidRDefault="00374239" w:rsidP="007D2BE8">
            <w:pPr>
              <w:pStyle w:val="NormalWeb"/>
              <w:spacing w:before="0" w:beforeAutospacing="0" w:after="0" w:afterAutospacing="0"/>
              <w:textAlignment w:val="baseline"/>
              <w:rPr>
                <w:rFonts w:ascii="Calibri" w:hAnsi="Calibri" w:cs="Calibri"/>
                <w:b/>
                <w:bCs/>
                <w:i/>
                <w:iCs/>
                <w:color w:val="000000"/>
              </w:rPr>
            </w:pPr>
            <w:r w:rsidRPr="004A292D">
              <w:rPr>
                <w:rFonts w:ascii="Calibri" w:hAnsi="Calibri" w:cs="Calibri"/>
                <w:b/>
                <w:bCs/>
                <w:i/>
                <w:iCs/>
                <w:color w:val="000000"/>
              </w:rPr>
              <w:t>Calculated Values</w:t>
            </w:r>
          </w:p>
        </w:tc>
      </w:tr>
      <w:tr w:rsidR="00374239" w14:paraId="60F9E069" w14:textId="77777777" w:rsidTr="007D2BE8">
        <w:tc>
          <w:tcPr>
            <w:tcW w:w="4675" w:type="dxa"/>
          </w:tcPr>
          <w:p w14:paraId="581D2C42" w14:textId="3C9E334F" w:rsidR="00374239" w:rsidRPr="002D6E5A" w:rsidRDefault="00374239" w:rsidP="007D2BE8">
            <w:pPr>
              <w:rPr>
                <w:rFonts w:cstheme="minorHAnsi"/>
              </w:rPr>
            </w:pPr>
            <w:r w:rsidRPr="002D6E5A">
              <w:rPr>
                <w:rFonts w:cstheme="minorHAnsi"/>
                <w:b/>
                <w:bCs/>
                <w:color w:val="000000"/>
              </w:rPr>
              <w:t>I</w:t>
            </w:r>
            <w:r w:rsidRPr="002D6E5A">
              <w:rPr>
                <w:rFonts w:cstheme="minorHAnsi"/>
                <w:b/>
                <w:bCs/>
                <w:color w:val="000000"/>
                <w:vertAlign w:val="subscript"/>
              </w:rPr>
              <w:t>B</w:t>
            </w:r>
            <w:r w:rsidRPr="002D6E5A">
              <w:rPr>
                <w:rFonts w:cstheme="minorHAnsi"/>
                <w:color w:val="000000"/>
              </w:rPr>
              <w:t xml:space="preserve"> = 2.</w:t>
            </w:r>
            <w:r w:rsidR="0035033B">
              <w:rPr>
                <w:rFonts w:cstheme="minorHAnsi"/>
                <w:color w:val="000000"/>
              </w:rPr>
              <w:t>2</w:t>
            </w:r>
            <w:r w:rsidRPr="002D6E5A">
              <w:rPr>
                <w:rFonts w:cstheme="minorHAnsi"/>
                <w:color w:val="000000"/>
              </w:rPr>
              <w:t xml:space="preserve">8 </w:t>
            </w:r>
            <m:oMath>
              <m:r>
                <w:rPr>
                  <w:rFonts w:ascii="Cambria Math" w:eastAsiaTheme="minorEastAsia" w:hAnsi="Cambria Math" w:cstheme="minorHAnsi"/>
                </w:rPr>
                <m:t>μA</m:t>
              </m:r>
            </m:oMath>
            <w:r w:rsidRPr="002D6E5A">
              <w:rPr>
                <w:rFonts w:cstheme="minorHAnsi"/>
              </w:rPr>
              <w:t xml:space="preserve"> </w:t>
            </w:r>
          </w:p>
        </w:tc>
        <w:tc>
          <w:tcPr>
            <w:tcW w:w="4675" w:type="dxa"/>
          </w:tcPr>
          <w:p w14:paraId="7237C7D3" w14:textId="0B3C5BA8" w:rsidR="00374239" w:rsidRPr="002D6E5A" w:rsidRDefault="00374239" w:rsidP="007D2BE8">
            <w:pPr>
              <w:pStyle w:val="NormalWeb"/>
              <w:spacing w:before="0" w:beforeAutospacing="0" w:after="0" w:afterAutospacing="0"/>
              <w:textAlignment w:val="baseline"/>
              <w:rPr>
                <w:rFonts w:asciiTheme="minorHAnsi" w:hAnsiTheme="minorHAnsi" w:cstheme="minorHAnsi"/>
                <w:color w:val="000000"/>
              </w:rPr>
            </w:pPr>
            <w:r w:rsidRPr="002D6E5A">
              <w:rPr>
                <w:rFonts w:asciiTheme="minorHAnsi" w:hAnsiTheme="minorHAnsi" w:cstheme="minorHAnsi"/>
                <w:b/>
                <w:bCs/>
                <w:color w:val="000000"/>
              </w:rPr>
              <w:t>I</w:t>
            </w:r>
            <w:r w:rsidRPr="002D6E5A">
              <w:rPr>
                <w:rFonts w:asciiTheme="minorHAnsi" w:hAnsiTheme="minorHAnsi" w:cstheme="minorHAnsi"/>
                <w:b/>
                <w:bCs/>
                <w:color w:val="000000"/>
                <w:vertAlign w:val="subscript"/>
              </w:rPr>
              <w:t>B</w:t>
            </w:r>
            <w:r w:rsidRPr="002D6E5A">
              <w:rPr>
                <w:rFonts w:asciiTheme="minorHAnsi" w:hAnsiTheme="minorHAnsi" w:cstheme="minorHAnsi"/>
                <w:color w:val="000000"/>
              </w:rPr>
              <w:t xml:space="preserve"> = 1.</w:t>
            </w:r>
            <w:r w:rsidR="0035033B">
              <w:rPr>
                <w:rFonts w:asciiTheme="minorHAnsi" w:hAnsiTheme="minorHAnsi" w:cstheme="minorHAnsi"/>
                <w:color w:val="000000"/>
              </w:rPr>
              <w:t>8</w:t>
            </w:r>
            <w:r w:rsidRPr="002D6E5A">
              <w:rPr>
                <w:rFonts w:asciiTheme="minorHAnsi" w:hAnsiTheme="minorHAnsi" w:cstheme="minorHAnsi"/>
                <w:color w:val="000000"/>
              </w:rPr>
              <w:t xml:space="preserve">8 </w:t>
            </w:r>
            <m:oMath>
              <m:r>
                <w:rPr>
                  <w:rFonts w:ascii="Cambria Math" w:eastAsiaTheme="minorEastAsia" w:hAnsi="Cambria Math" w:cstheme="minorHAnsi"/>
                </w:rPr>
                <m:t>μA</m:t>
              </m:r>
            </m:oMath>
            <w:r w:rsidRPr="002D6E5A">
              <w:rPr>
                <w:rFonts w:asciiTheme="minorHAnsi" w:hAnsiTheme="minorHAnsi" w:cstheme="minorHAnsi"/>
              </w:rPr>
              <w:t xml:space="preserve"> </w:t>
            </w:r>
          </w:p>
        </w:tc>
      </w:tr>
      <w:tr w:rsidR="00374239" w14:paraId="4BF9D538" w14:textId="77777777" w:rsidTr="007D2BE8">
        <w:tc>
          <w:tcPr>
            <w:tcW w:w="4675" w:type="dxa"/>
          </w:tcPr>
          <w:p w14:paraId="6D231899" w14:textId="56AB2B6A" w:rsidR="00374239" w:rsidRPr="002D6E5A" w:rsidRDefault="00374239" w:rsidP="007D2BE8">
            <w:pPr>
              <w:rPr>
                <w:rFonts w:cstheme="minorHAnsi"/>
              </w:rPr>
            </w:pPr>
            <w:r w:rsidRPr="002D6E5A">
              <w:rPr>
                <w:rFonts w:cstheme="minorHAnsi"/>
                <w:b/>
                <w:bCs/>
                <w:color w:val="000000"/>
              </w:rPr>
              <w:t>I</w:t>
            </w:r>
            <w:r w:rsidRPr="002D6E5A">
              <w:rPr>
                <w:rFonts w:cstheme="minorHAnsi"/>
                <w:b/>
                <w:bCs/>
                <w:color w:val="000000"/>
                <w:vertAlign w:val="subscript"/>
              </w:rPr>
              <w:t>C</w:t>
            </w:r>
            <w:r w:rsidRPr="002D6E5A">
              <w:rPr>
                <w:rFonts w:cstheme="minorHAnsi"/>
                <w:color w:val="000000"/>
                <w:vertAlign w:val="subscript"/>
              </w:rPr>
              <w:t xml:space="preserve"> </w:t>
            </w:r>
            <w:r w:rsidRPr="002D6E5A">
              <w:rPr>
                <w:rFonts w:cstheme="minorHAnsi"/>
                <w:color w:val="000000"/>
              </w:rPr>
              <w:t>= 2</w:t>
            </w:r>
            <w:r w:rsidR="0035033B">
              <w:rPr>
                <w:rFonts w:cstheme="minorHAnsi"/>
                <w:color w:val="000000"/>
              </w:rPr>
              <w:t>8</w:t>
            </w:r>
            <w:r w:rsidRPr="002D6E5A">
              <w:rPr>
                <w:rFonts w:cstheme="minorHAnsi"/>
                <w:color w:val="000000"/>
              </w:rPr>
              <w:t xml:space="preserve">8 </w:t>
            </w:r>
            <m:oMath>
              <m:r>
                <w:rPr>
                  <w:rFonts w:ascii="Cambria Math" w:eastAsiaTheme="minorEastAsia" w:hAnsi="Cambria Math" w:cstheme="minorHAnsi"/>
                </w:rPr>
                <m:t>μA</m:t>
              </m:r>
            </m:oMath>
            <w:r w:rsidRPr="002D6E5A">
              <w:rPr>
                <w:rFonts w:cstheme="minorHAnsi"/>
              </w:rPr>
              <w:t xml:space="preserve"> </w:t>
            </w:r>
          </w:p>
        </w:tc>
        <w:tc>
          <w:tcPr>
            <w:tcW w:w="4675" w:type="dxa"/>
          </w:tcPr>
          <w:p w14:paraId="76739A78" w14:textId="3C8449BE" w:rsidR="00374239" w:rsidRPr="002D6E5A" w:rsidRDefault="00374239" w:rsidP="007D2BE8">
            <w:pPr>
              <w:pStyle w:val="NormalWeb"/>
              <w:spacing w:before="0" w:beforeAutospacing="0" w:after="0" w:afterAutospacing="0"/>
              <w:textAlignment w:val="baseline"/>
              <w:rPr>
                <w:rFonts w:asciiTheme="minorHAnsi" w:hAnsiTheme="minorHAnsi" w:cstheme="minorHAnsi"/>
                <w:color w:val="000000"/>
              </w:rPr>
            </w:pPr>
            <w:r w:rsidRPr="002D6E5A">
              <w:rPr>
                <w:rFonts w:asciiTheme="minorHAnsi" w:hAnsiTheme="minorHAnsi" w:cstheme="minorHAnsi"/>
                <w:b/>
                <w:bCs/>
                <w:color w:val="000000"/>
              </w:rPr>
              <w:t>I</w:t>
            </w:r>
            <w:r w:rsidRPr="002D6E5A">
              <w:rPr>
                <w:rFonts w:asciiTheme="minorHAnsi" w:hAnsiTheme="minorHAnsi" w:cstheme="minorHAnsi"/>
                <w:b/>
                <w:bCs/>
                <w:color w:val="000000"/>
                <w:vertAlign w:val="subscript"/>
              </w:rPr>
              <w:t>C</w:t>
            </w:r>
            <w:r w:rsidRPr="002D6E5A">
              <w:rPr>
                <w:rFonts w:asciiTheme="minorHAnsi" w:hAnsiTheme="minorHAnsi" w:cstheme="minorHAnsi"/>
                <w:color w:val="000000"/>
                <w:vertAlign w:val="subscript"/>
              </w:rPr>
              <w:t xml:space="preserve"> </w:t>
            </w:r>
            <w:r w:rsidRPr="002D6E5A">
              <w:rPr>
                <w:rFonts w:asciiTheme="minorHAnsi" w:hAnsiTheme="minorHAnsi" w:cstheme="minorHAnsi"/>
                <w:color w:val="000000"/>
              </w:rPr>
              <w:t>= 2</w:t>
            </w:r>
            <w:r w:rsidR="0035033B">
              <w:rPr>
                <w:rFonts w:asciiTheme="minorHAnsi" w:hAnsiTheme="minorHAnsi" w:cstheme="minorHAnsi"/>
                <w:color w:val="000000"/>
              </w:rPr>
              <w:t>8</w:t>
            </w:r>
            <w:r w:rsidRPr="002D6E5A">
              <w:rPr>
                <w:rFonts w:asciiTheme="minorHAnsi" w:hAnsiTheme="minorHAnsi" w:cstheme="minorHAnsi"/>
                <w:color w:val="000000"/>
              </w:rPr>
              <w:t xml:space="preserve">7 </w:t>
            </w:r>
            <m:oMath>
              <m:r>
                <w:rPr>
                  <w:rFonts w:ascii="Cambria Math" w:eastAsiaTheme="minorEastAsia" w:hAnsi="Cambria Math" w:cstheme="minorHAnsi"/>
                </w:rPr>
                <m:t>μA</m:t>
              </m:r>
            </m:oMath>
            <w:r w:rsidRPr="002D6E5A">
              <w:rPr>
                <w:rFonts w:asciiTheme="minorHAnsi" w:hAnsiTheme="minorHAnsi" w:cstheme="minorHAnsi"/>
              </w:rPr>
              <w:t xml:space="preserve"> </w:t>
            </w:r>
          </w:p>
        </w:tc>
      </w:tr>
      <w:tr w:rsidR="00374239" w14:paraId="5779E7F7" w14:textId="77777777" w:rsidTr="007D2BE8">
        <w:tc>
          <w:tcPr>
            <w:tcW w:w="4675" w:type="dxa"/>
          </w:tcPr>
          <w:p w14:paraId="4A75A746" w14:textId="5E9CB399" w:rsidR="00374239" w:rsidRPr="002D6E5A" w:rsidRDefault="00374239" w:rsidP="007D2BE8">
            <w:pPr>
              <w:rPr>
                <w:rFonts w:cstheme="minorHAnsi"/>
              </w:rPr>
            </w:pPr>
            <w:r w:rsidRPr="002D6E5A">
              <w:rPr>
                <w:rFonts w:cstheme="minorHAnsi"/>
                <w:b/>
                <w:bCs/>
                <w:color w:val="000000"/>
              </w:rPr>
              <w:t>I</w:t>
            </w:r>
            <w:r w:rsidRPr="002D6E5A">
              <w:rPr>
                <w:rFonts w:cstheme="minorHAnsi"/>
                <w:b/>
                <w:bCs/>
                <w:color w:val="000000"/>
                <w:vertAlign w:val="subscript"/>
              </w:rPr>
              <w:t>E</w:t>
            </w:r>
            <w:r w:rsidRPr="002D6E5A">
              <w:rPr>
                <w:rFonts w:cstheme="minorHAnsi"/>
                <w:color w:val="000000"/>
              </w:rPr>
              <w:t xml:space="preserve"> = </w:t>
            </w:r>
            <w:r w:rsidR="00163B14">
              <w:rPr>
                <w:rFonts w:cstheme="minorHAnsi"/>
                <w:color w:val="000000"/>
              </w:rPr>
              <w:t>297</w:t>
            </w:r>
            <w:r w:rsidRPr="002D6E5A">
              <w:rPr>
                <w:rFonts w:cstheme="minorHAnsi"/>
                <w:color w:val="000000"/>
              </w:rPr>
              <w:t xml:space="preserve"> </w:t>
            </w:r>
            <m:oMath>
              <m:r>
                <w:rPr>
                  <w:rFonts w:ascii="Cambria Math" w:eastAsiaTheme="minorEastAsia" w:hAnsi="Cambria Math" w:cstheme="minorHAnsi"/>
                </w:rPr>
                <m:t>μA</m:t>
              </m:r>
            </m:oMath>
            <w:r w:rsidRPr="002D6E5A">
              <w:rPr>
                <w:rFonts w:cstheme="minorHAnsi"/>
              </w:rPr>
              <w:t xml:space="preserve"> </w:t>
            </w:r>
          </w:p>
        </w:tc>
        <w:tc>
          <w:tcPr>
            <w:tcW w:w="4675" w:type="dxa"/>
          </w:tcPr>
          <w:p w14:paraId="1E9F11C8" w14:textId="510046ED" w:rsidR="00374239" w:rsidRPr="002D6E5A" w:rsidRDefault="00374239" w:rsidP="007D2BE8">
            <w:pPr>
              <w:pStyle w:val="NormalWeb"/>
              <w:spacing w:before="0" w:beforeAutospacing="0" w:after="0" w:afterAutospacing="0"/>
              <w:textAlignment w:val="baseline"/>
              <w:rPr>
                <w:rFonts w:asciiTheme="minorHAnsi" w:hAnsiTheme="minorHAnsi" w:cstheme="minorHAnsi"/>
                <w:color w:val="000000"/>
              </w:rPr>
            </w:pPr>
            <w:r w:rsidRPr="002D6E5A">
              <w:rPr>
                <w:rFonts w:asciiTheme="minorHAnsi" w:hAnsiTheme="minorHAnsi" w:cstheme="minorHAnsi"/>
                <w:b/>
                <w:bCs/>
                <w:color w:val="000000"/>
              </w:rPr>
              <w:t>I</w:t>
            </w:r>
            <w:r w:rsidRPr="002D6E5A">
              <w:rPr>
                <w:rFonts w:asciiTheme="minorHAnsi" w:hAnsiTheme="minorHAnsi" w:cstheme="minorHAnsi"/>
                <w:b/>
                <w:bCs/>
                <w:color w:val="000000"/>
                <w:vertAlign w:val="subscript"/>
              </w:rPr>
              <w:t>E</w:t>
            </w:r>
            <w:r w:rsidRPr="002D6E5A">
              <w:rPr>
                <w:rFonts w:asciiTheme="minorHAnsi" w:hAnsiTheme="minorHAnsi" w:cstheme="minorHAnsi"/>
                <w:color w:val="000000"/>
              </w:rPr>
              <w:t xml:space="preserve"> = 2.9</w:t>
            </w:r>
            <w:r w:rsidR="00163B14">
              <w:rPr>
                <w:rFonts w:asciiTheme="minorHAnsi" w:hAnsiTheme="minorHAnsi" w:cstheme="minorHAnsi"/>
                <w:color w:val="000000"/>
              </w:rPr>
              <w:t>6</w:t>
            </w:r>
            <w:r w:rsidRPr="002D6E5A">
              <w:rPr>
                <w:rFonts w:asciiTheme="minorHAnsi" w:hAnsiTheme="minorHAnsi" w:cstheme="minorHAnsi"/>
                <w:color w:val="000000"/>
              </w:rPr>
              <w:t xml:space="preserve"> </w:t>
            </w:r>
            <m:oMath>
              <m:r>
                <w:rPr>
                  <w:rFonts w:ascii="Cambria Math" w:eastAsiaTheme="minorEastAsia" w:hAnsi="Cambria Math" w:cstheme="minorHAnsi"/>
                </w:rPr>
                <m:t>μA</m:t>
              </m:r>
            </m:oMath>
          </w:p>
        </w:tc>
      </w:tr>
      <w:tr w:rsidR="00374239" w14:paraId="593D117C" w14:textId="77777777" w:rsidTr="007D2BE8">
        <w:tc>
          <w:tcPr>
            <w:tcW w:w="4675" w:type="dxa"/>
          </w:tcPr>
          <w:p w14:paraId="7AC4E56A" w14:textId="77777777" w:rsidR="00374239" w:rsidRPr="002D6E5A" w:rsidRDefault="00374239" w:rsidP="007D2BE8">
            <w:pPr>
              <w:rPr>
                <w:rFonts w:cstheme="minorHAnsi"/>
              </w:rPr>
            </w:pPr>
            <w:r w:rsidRPr="002D6E5A">
              <w:rPr>
                <w:rFonts w:cstheme="minorHAnsi"/>
                <w:b/>
                <w:bCs/>
              </w:rPr>
              <w:t>V</w:t>
            </w:r>
            <w:r w:rsidRPr="002D6E5A">
              <w:rPr>
                <w:rFonts w:cstheme="minorHAnsi"/>
                <w:b/>
                <w:bCs/>
                <w:vertAlign w:val="subscript"/>
              </w:rPr>
              <w:t>B</w:t>
            </w:r>
            <w:r w:rsidRPr="002D6E5A">
              <w:rPr>
                <w:rFonts w:cstheme="minorHAnsi"/>
              </w:rPr>
              <w:t xml:space="preserve"> = 7.23V</w:t>
            </w:r>
          </w:p>
        </w:tc>
        <w:tc>
          <w:tcPr>
            <w:tcW w:w="4675" w:type="dxa"/>
          </w:tcPr>
          <w:p w14:paraId="6EA208EB" w14:textId="77777777" w:rsidR="00374239" w:rsidRPr="002D6E5A" w:rsidRDefault="00374239" w:rsidP="007D2BE8">
            <w:pPr>
              <w:pStyle w:val="NormalWeb"/>
              <w:spacing w:before="0" w:beforeAutospacing="0" w:after="0" w:afterAutospacing="0"/>
              <w:textAlignment w:val="baseline"/>
              <w:rPr>
                <w:rFonts w:asciiTheme="minorHAnsi" w:hAnsiTheme="minorHAnsi" w:cstheme="minorHAnsi"/>
                <w:color w:val="000000"/>
              </w:rPr>
            </w:pPr>
            <w:r w:rsidRPr="002D6E5A">
              <w:rPr>
                <w:rFonts w:asciiTheme="minorHAnsi" w:hAnsiTheme="minorHAnsi" w:cstheme="minorHAnsi"/>
                <w:b/>
                <w:bCs/>
              </w:rPr>
              <w:t>V</w:t>
            </w:r>
            <w:r w:rsidRPr="002D6E5A">
              <w:rPr>
                <w:rFonts w:asciiTheme="minorHAnsi" w:hAnsiTheme="minorHAnsi" w:cstheme="minorHAnsi"/>
                <w:b/>
                <w:bCs/>
                <w:vertAlign w:val="subscript"/>
              </w:rPr>
              <w:t>B</w:t>
            </w:r>
            <w:r w:rsidRPr="002D6E5A">
              <w:rPr>
                <w:rFonts w:asciiTheme="minorHAnsi" w:hAnsiTheme="minorHAnsi" w:cstheme="minorHAnsi"/>
              </w:rPr>
              <w:t xml:space="preserve"> = 7.3V</w:t>
            </w:r>
          </w:p>
        </w:tc>
      </w:tr>
      <w:tr w:rsidR="00374239" w14:paraId="416E353E" w14:textId="77777777" w:rsidTr="007D2BE8">
        <w:tc>
          <w:tcPr>
            <w:tcW w:w="4675" w:type="dxa"/>
          </w:tcPr>
          <w:p w14:paraId="16D4B477" w14:textId="77777777" w:rsidR="00374239" w:rsidRPr="002D6E5A" w:rsidRDefault="00374239" w:rsidP="007D2BE8">
            <w:pPr>
              <w:rPr>
                <w:rFonts w:cstheme="minorHAnsi"/>
              </w:rPr>
            </w:pPr>
            <w:r w:rsidRPr="002D6E5A">
              <w:rPr>
                <w:rFonts w:cstheme="minorHAnsi"/>
                <w:b/>
                <w:bCs/>
              </w:rPr>
              <w:t>V</w:t>
            </w:r>
            <w:r w:rsidRPr="002D6E5A">
              <w:rPr>
                <w:rFonts w:cstheme="minorHAnsi"/>
                <w:b/>
                <w:bCs/>
                <w:vertAlign w:val="subscript"/>
              </w:rPr>
              <w:t>C</w:t>
            </w:r>
            <w:r w:rsidRPr="002D6E5A">
              <w:rPr>
                <w:rFonts w:cstheme="minorHAnsi"/>
              </w:rPr>
              <w:t xml:space="preserve"> = 10V</w:t>
            </w:r>
          </w:p>
        </w:tc>
        <w:tc>
          <w:tcPr>
            <w:tcW w:w="4675" w:type="dxa"/>
          </w:tcPr>
          <w:p w14:paraId="791BFAB7" w14:textId="77777777" w:rsidR="00374239" w:rsidRPr="002D6E5A" w:rsidRDefault="00374239" w:rsidP="007D2BE8">
            <w:pPr>
              <w:pStyle w:val="NormalWeb"/>
              <w:spacing w:before="0" w:beforeAutospacing="0" w:after="0" w:afterAutospacing="0"/>
              <w:textAlignment w:val="baseline"/>
              <w:rPr>
                <w:rFonts w:asciiTheme="minorHAnsi" w:hAnsiTheme="minorHAnsi" w:cstheme="minorHAnsi"/>
                <w:color w:val="000000"/>
              </w:rPr>
            </w:pPr>
            <w:r w:rsidRPr="002D6E5A">
              <w:rPr>
                <w:rFonts w:asciiTheme="minorHAnsi" w:hAnsiTheme="minorHAnsi" w:cstheme="minorHAnsi"/>
                <w:b/>
                <w:bCs/>
              </w:rPr>
              <w:t>V</w:t>
            </w:r>
            <w:r w:rsidRPr="002D6E5A">
              <w:rPr>
                <w:rFonts w:asciiTheme="minorHAnsi" w:hAnsiTheme="minorHAnsi" w:cstheme="minorHAnsi"/>
                <w:b/>
                <w:bCs/>
                <w:vertAlign w:val="subscript"/>
              </w:rPr>
              <w:t>C</w:t>
            </w:r>
            <w:r w:rsidRPr="002D6E5A">
              <w:rPr>
                <w:rFonts w:asciiTheme="minorHAnsi" w:hAnsiTheme="minorHAnsi" w:cstheme="minorHAnsi"/>
              </w:rPr>
              <w:t xml:space="preserve"> = 10V</w:t>
            </w:r>
          </w:p>
        </w:tc>
      </w:tr>
      <w:tr w:rsidR="00374239" w14:paraId="6B411D5C" w14:textId="77777777" w:rsidTr="007D2BE8">
        <w:tc>
          <w:tcPr>
            <w:tcW w:w="4675" w:type="dxa"/>
          </w:tcPr>
          <w:p w14:paraId="3BFD619E" w14:textId="77777777" w:rsidR="00374239" w:rsidRPr="002D6E5A" w:rsidRDefault="00374239" w:rsidP="007D2BE8">
            <w:pPr>
              <w:rPr>
                <w:rFonts w:cstheme="minorHAnsi"/>
              </w:rPr>
            </w:pPr>
            <w:r w:rsidRPr="002D6E5A">
              <w:rPr>
                <w:rFonts w:cstheme="minorHAnsi"/>
                <w:b/>
                <w:bCs/>
              </w:rPr>
              <w:t>V</w:t>
            </w:r>
            <w:r w:rsidRPr="002D6E5A">
              <w:rPr>
                <w:rFonts w:cstheme="minorHAnsi"/>
                <w:b/>
                <w:bCs/>
                <w:vertAlign w:val="subscript"/>
              </w:rPr>
              <w:t>E</w:t>
            </w:r>
            <w:r w:rsidRPr="002D6E5A">
              <w:rPr>
                <w:rFonts w:cstheme="minorHAnsi"/>
              </w:rPr>
              <w:t xml:space="preserve"> = 6.51V</w:t>
            </w:r>
          </w:p>
        </w:tc>
        <w:tc>
          <w:tcPr>
            <w:tcW w:w="4675" w:type="dxa"/>
          </w:tcPr>
          <w:p w14:paraId="0296B8ED" w14:textId="77777777" w:rsidR="00374239" w:rsidRPr="002D6E5A" w:rsidRDefault="00374239" w:rsidP="007D2BE8">
            <w:pPr>
              <w:pStyle w:val="NormalWeb"/>
              <w:spacing w:before="0" w:beforeAutospacing="0" w:after="0" w:afterAutospacing="0"/>
              <w:textAlignment w:val="baseline"/>
              <w:rPr>
                <w:rFonts w:asciiTheme="minorHAnsi" w:hAnsiTheme="minorHAnsi" w:cstheme="minorHAnsi"/>
                <w:color w:val="000000"/>
              </w:rPr>
            </w:pPr>
            <w:r w:rsidRPr="002D6E5A">
              <w:rPr>
                <w:rFonts w:asciiTheme="minorHAnsi" w:hAnsiTheme="minorHAnsi" w:cstheme="minorHAnsi"/>
                <w:b/>
                <w:bCs/>
              </w:rPr>
              <w:t>V</w:t>
            </w:r>
            <w:r w:rsidRPr="002D6E5A">
              <w:rPr>
                <w:rFonts w:asciiTheme="minorHAnsi" w:hAnsiTheme="minorHAnsi" w:cstheme="minorHAnsi"/>
                <w:b/>
                <w:bCs/>
                <w:vertAlign w:val="subscript"/>
              </w:rPr>
              <w:t>E</w:t>
            </w:r>
            <w:r w:rsidRPr="002D6E5A">
              <w:rPr>
                <w:rFonts w:asciiTheme="minorHAnsi" w:hAnsiTheme="minorHAnsi" w:cstheme="minorHAnsi"/>
              </w:rPr>
              <w:t xml:space="preserve"> = 6.48V</w:t>
            </w:r>
          </w:p>
        </w:tc>
      </w:tr>
    </w:tbl>
    <w:p w14:paraId="00DF60AC" w14:textId="18274F30" w:rsidR="00A06CB2" w:rsidRDefault="00C455B2" w:rsidP="00DC6CFA">
      <w:pPr>
        <w:ind w:left="360"/>
      </w:pPr>
      <w:r>
        <w:t xml:space="preserve">Total </w:t>
      </w:r>
    </w:p>
    <w:tbl>
      <w:tblPr>
        <w:tblStyle w:val="TableGrid"/>
        <w:tblW w:w="0" w:type="auto"/>
        <w:tblLook w:val="04A0" w:firstRow="1" w:lastRow="0" w:firstColumn="1" w:lastColumn="0" w:noHBand="0" w:noVBand="1"/>
      </w:tblPr>
      <w:tblGrid>
        <w:gridCol w:w="4675"/>
        <w:gridCol w:w="4675"/>
      </w:tblGrid>
      <w:tr w:rsidR="00634776" w14:paraId="06BC8A5A" w14:textId="77777777" w:rsidTr="007D2BE8">
        <w:tc>
          <w:tcPr>
            <w:tcW w:w="4675" w:type="dxa"/>
          </w:tcPr>
          <w:p w14:paraId="7D389B82" w14:textId="77777777" w:rsidR="00634776" w:rsidRPr="004A292D" w:rsidRDefault="00634776" w:rsidP="007D2BE8">
            <w:pPr>
              <w:rPr>
                <w:b/>
                <w:bCs/>
              </w:rPr>
            </w:pPr>
            <w:r w:rsidRPr="004A292D">
              <w:rPr>
                <w:rFonts w:ascii="Calibri" w:hAnsi="Calibri" w:cs="Calibri"/>
                <w:b/>
                <w:bCs/>
                <w:i/>
                <w:iCs/>
                <w:color w:val="000000"/>
              </w:rPr>
              <w:t>Simulation Values</w:t>
            </w:r>
          </w:p>
        </w:tc>
        <w:tc>
          <w:tcPr>
            <w:tcW w:w="4675" w:type="dxa"/>
          </w:tcPr>
          <w:p w14:paraId="7FB2BAFD" w14:textId="77777777" w:rsidR="00634776" w:rsidRPr="004A292D" w:rsidRDefault="00634776" w:rsidP="007D2BE8">
            <w:pPr>
              <w:rPr>
                <w:b/>
                <w:bCs/>
              </w:rPr>
            </w:pPr>
            <w:r w:rsidRPr="004A292D">
              <w:rPr>
                <w:rFonts w:ascii="Calibri" w:hAnsi="Calibri" w:cs="Calibri"/>
                <w:b/>
                <w:bCs/>
                <w:i/>
                <w:iCs/>
                <w:color w:val="000000"/>
              </w:rPr>
              <w:t>Calculated Values</w:t>
            </w:r>
          </w:p>
        </w:tc>
      </w:tr>
      <w:tr w:rsidR="00634776" w14:paraId="41A34095" w14:textId="77777777" w:rsidTr="007D2BE8">
        <w:tc>
          <w:tcPr>
            <w:tcW w:w="4675" w:type="dxa"/>
          </w:tcPr>
          <w:p w14:paraId="0A145DB7" w14:textId="77777777" w:rsidR="00634776" w:rsidRPr="002D6E5A" w:rsidRDefault="00634776" w:rsidP="007D2BE8">
            <w:pPr>
              <w:rPr>
                <w:rFonts w:cstheme="minorHAnsi"/>
                <w:b/>
                <w:bCs/>
              </w:rPr>
            </w:pPr>
            <w:r w:rsidRPr="002D6E5A">
              <w:rPr>
                <w:rFonts w:cstheme="minorHAnsi"/>
                <w:b/>
                <w:bCs/>
              </w:rPr>
              <w:t>|A</w:t>
            </w:r>
            <w:r w:rsidRPr="002D6E5A">
              <w:rPr>
                <w:rFonts w:cstheme="minorHAnsi"/>
                <w:b/>
                <w:bCs/>
                <w:vertAlign w:val="subscript"/>
              </w:rPr>
              <w:t>vo</w:t>
            </w:r>
            <w:r w:rsidRPr="002D6E5A">
              <w:rPr>
                <w:rFonts w:cstheme="minorHAnsi"/>
                <w:b/>
                <w:bCs/>
              </w:rPr>
              <w:t xml:space="preserve">| = </w:t>
            </w:r>
            <w:r w:rsidRPr="00817448">
              <w:rPr>
                <w:rFonts w:cstheme="minorHAnsi"/>
              </w:rPr>
              <w:t>47.43</w:t>
            </w:r>
          </w:p>
        </w:tc>
        <w:tc>
          <w:tcPr>
            <w:tcW w:w="4675" w:type="dxa"/>
          </w:tcPr>
          <w:p w14:paraId="4A5BDFBD" w14:textId="77777777" w:rsidR="00634776" w:rsidRDefault="00634776" w:rsidP="007D2BE8">
            <w:pPr>
              <w:rPr>
                <w:b/>
                <w:bCs/>
              </w:rPr>
            </w:pPr>
            <w:r w:rsidRPr="002D6E5A">
              <w:rPr>
                <w:rFonts w:cstheme="minorHAnsi"/>
                <w:b/>
                <w:bCs/>
              </w:rPr>
              <w:t>|A</w:t>
            </w:r>
            <w:r w:rsidRPr="002D6E5A">
              <w:rPr>
                <w:rFonts w:cstheme="minorHAnsi"/>
                <w:b/>
                <w:bCs/>
                <w:vertAlign w:val="subscript"/>
              </w:rPr>
              <w:t>vo</w:t>
            </w:r>
            <w:r w:rsidRPr="002D6E5A">
              <w:rPr>
                <w:rFonts w:cstheme="minorHAnsi"/>
                <w:b/>
                <w:bCs/>
              </w:rPr>
              <w:t xml:space="preserve">| = </w:t>
            </w:r>
            <w:r w:rsidRPr="00817448">
              <w:rPr>
                <w:rFonts w:cstheme="minorHAnsi"/>
              </w:rPr>
              <w:t>50</w:t>
            </w:r>
          </w:p>
        </w:tc>
      </w:tr>
      <w:tr w:rsidR="00634776" w14:paraId="31F09755" w14:textId="77777777" w:rsidTr="007D2BE8">
        <w:tc>
          <w:tcPr>
            <w:tcW w:w="4675" w:type="dxa"/>
          </w:tcPr>
          <w:p w14:paraId="2EF175B0" w14:textId="77777777" w:rsidR="00634776" w:rsidRPr="002D6E5A" w:rsidRDefault="00634776" w:rsidP="007D2BE8">
            <w:pPr>
              <w:rPr>
                <w:rFonts w:cstheme="minorHAnsi"/>
                <w:b/>
                <w:bCs/>
              </w:rPr>
            </w:pPr>
            <w:r w:rsidRPr="002D6E5A">
              <w:rPr>
                <w:rFonts w:cstheme="minorHAnsi"/>
                <w:b/>
                <w:bCs/>
              </w:rPr>
              <w:t>|A</w:t>
            </w:r>
            <w:r w:rsidRPr="002D6E5A">
              <w:rPr>
                <w:rFonts w:cstheme="minorHAnsi"/>
                <w:b/>
                <w:bCs/>
                <w:vertAlign w:val="subscript"/>
              </w:rPr>
              <w:t>v</w:t>
            </w:r>
            <w:r w:rsidRPr="002D6E5A">
              <w:rPr>
                <w:rFonts w:cstheme="minorHAnsi"/>
                <w:b/>
                <w:bCs/>
              </w:rPr>
              <w:t xml:space="preserve">| = </w:t>
            </w:r>
            <w:r w:rsidRPr="00817448">
              <w:rPr>
                <w:rFonts w:cstheme="minorHAnsi"/>
              </w:rPr>
              <w:t>46.89</w:t>
            </w:r>
          </w:p>
        </w:tc>
        <w:tc>
          <w:tcPr>
            <w:tcW w:w="4675" w:type="dxa"/>
          </w:tcPr>
          <w:p w14:paraId="003CA773" w14:textId="77777777" w:rsidR="00634776" w:rsidRDefault="00634776" w:rsidP="007D2BE8">
            <w:pPr>
              <w:rPr>
                <w:b/>
                <w:bCs/>
              </w:rPr>
            </w:pPr>
            <w:r w:rsidRPr="002D6E5A">
              <w:rPr>
                <w:rFonts w:cstheme="minorHAnsi"/>
                <w:b/>
                <w:bCs/>
              </w:rPr>
              <w:t>|A</w:t>
            </w:r>
            <w:r w:rsidRPr="002D6E5A">
              <w:rPr>
                <w:rFonts w:cstheme="minorHAnsi"/>
                <w:b/>
                <w:bCs/>
                <w:vertAlign w:val="subscript"/>
              </w:rPr>
              <w:t>v</w:t>
            </w:r>
            <w:r w:rsidRPr="002D6E5A">
              <w:rPr>
                <w:rFonts w:cstheme="minorHAnsi"/>
                <w:b/>
                <w:bCs/>
              </w:rPr>
              <w:t xml:space="preserve">| = </w:t>
            </w:r>
            <w:r w:rsidRPr="00817448">
              <w:rPr>
                <w:rFonts w:cstheme="minorHAnsi"/>
              </w:rPr>
              <w:t>46.</w:t>
            </w:r>
            <w:r>
              <w:rPr>
                <w:rFonts w:cstheme="minorHAnsi"/>
              </w:rPr>
              <w:t>234</w:t>
            </w:r>
          </w:p>
        </w:tc>
      </w:tr>
      <w:tr w:rsidR="00634776" w14:paraId="797DB647" w14:textId="77777777" w:rsidTr="007D2BE8">
        <w:tc>
          <w:tcPr>
            <w:tcW w:w="4675" w:type="dxa"/>
          </w:tcPr>
          <w:p w14:paraId="75EA6654" w14:textId="6B08E947" w:rsidR="00634776" w:rsidRPr="002D6E5A" w:rsidRDefault="00634776" w:rsidP="007D2BE8">
            <w:pPr>
              <w:rPr>
                <w:rFonts w:cstheme="minorHAnsi"/>
                <w:b/>
                <w:bCs/>
              </w:rPr>
            </w:pPr>
            <w:r w:rsidRPr="002D6E5A">
              <w:rPr>
                <w:rFonts w:cstheme="minorHAnsi"/>
                <w:b/>
                <w:bCs/>
              </w:rPr>
              <w:t>I</w:t>
            </w:r>
            <w:r w:rsidRPr="002D6E5A">
              <w:rPr>
                <w:rFonts w:cstheme="minorHAnsi"/>
                <w:b/>
                <w:bCs/>
                <w:vertAlign w:val="subscript"/>
              </w:rPr>
              <w:t>to</w:t>
            </w:r>
            <w:r>
              <w:rPr>
                <w:rFonts w:cstheme="minorHAnsi"/>
                <w:b/>
                <w:bCs/>
                <w:vertAlign w:val="subscript"/>
              </w:rPr>
              <w:t>t</w:t>
            </w:r>
            <w:r w:rsidRPr="002D6E5A">
              <w:rPr>
                <w:rFonts w:cstheme="minorHAnsi"/>
                <w:b/>
                <w:bCs/>
              </w:rPr>
              <w:t xml:space="preserve"> = </w:t>
            </w:r>
            <w:r w:rsidRPr="00817448">
              <w:rPr>
                <w:rFonts w:cstheme="minorHAnsi"/>
              </w:rPr>
              <w:t>8.23mA</w:t>
            </w:r>
          </w:p>
        </w:tc>
        <w:tc>
          <w:tcPr>
            <w:tcW w:w="4675" w:type="dxa"/>
          </w:tcPr>
          <w:p w14:paraId="3C64938F" w14:textId="605411C3" w:rsidR="00634776" w:rsidRDefault="00634776" w:rsidP="007D2BE8">
            <w:pPr>
              <w:rPr>
                <w:b/>
                <w:bCs/>
              </w:rPr>
            </w:pPr>
            <w:r w:rsidRPr="002D6E5A">
              <w:rPr>
                <w:rFonts w:cstheme="minorHAnsi"/>
                <w:b/>
                <w:bCs/>
              </w:rPr>
              <w:t>I</w:t>
            </w:r>
            <w:r w:rsidRPr="002D6E5A">
              <w:rPr>
                <w:rFonts w:cstheme="minorHAnsi"/>
                <w:b/>
                <w:bCs/>
                <w:vertAlign w:val="subscript"/>
              </w:rPr>
              <w:t>to</w:t>
            </w:r>
            <w:r>
              <w:rPr>
                <w:rFonts w:cstheme="minorHAnsi"/>
                <w:b/>
                <w:bCs/>
                <w:vertAlign w:val="subscript"/>
              </w:rPr>
              <w:t>t</w:t>
            </w:r>
            <w:r w:rsidRPr="002D6E5A">
              <w:rPr>
                <w:rFonts w:cstheme="minorHAnsi"/>
                <w:b/>
                <w:bCs/>
              </w:rPr>
              <w:t xml:space="preserve"> = </w:t>
            </w:r>
            <w:r w:rsidRPr="00817448">
              <w:rPr>
                <w:rFonts w:cstheme="minorHAnsi"/>
              </w:rPr>
              <w:t>7.56mA</w:t>
            </w:r>
          </w:p>
        </w:tc>
      </w:tr>
    </w:tbl>
    <w:p w14:paraId="37159272" w14:textId="77777777" w:rsidR="00DC6CFA" w:rsidRDefault="00DC6CFA" w:rsidP="00634776"/>
    <w:p w14:paraId="2286BE23" w14:textId="77777777" w:rsidR="00943551" w:rsidRDefault="00943551" w:rsidP="00943551"/>
    <w:p w14:paraId="263900F6" w14:textId="77777777" w:rsidR="00943551" w:rsidRDefault="00943551" w:rsidP="00943551">
      <w:r>
        <w:t>Conclusion Remark</w:t>
      </w:r>
    </w:p>
    <w:p w14:paraId="63DDD158" w14:textId="77777777" w:rsidR="00943551" w:rsidRDefault="00943551" w:rsidP="00943551">
      <w:pPr>
        <w:ind w:left="360"/>
        <w:rPr>
          <w:rFonts w:eastAsiaTheme="minorEastAsia"/>
        </w:rPr>
      </w:pPr>
    </w:p>
    <w:p w14:paraId="3D71CF4D" w14:textId="3E784494" w:rsidR="00DA605F" w:rsidRDefault="005B2990" w:rsidP="00B92ECF">
      <w:r>
        <w:t>The simulatio</w:t>
      </w:r>
      <w:r w:rsidR="00A00CCF">
        <w:t>n value will always differ from the calculated values</w:t>
      </w:r>
      <w:r w:rsidR="007B6A45">
        <w:t xml:space="preserve"> </w:t>
      </w:r>
      <w:r w:rsidR="00761014">
        <w:t xml:space="preserve">because of human errors. </w:t>
      </w:r>
      <w:r w:rsidR="00562B07">
        <w:t>We can see</w:t>
      </w:r>
      <w:r w:rsidR="00FB51B6">
        <w:t xml:space="preserve"> noticeable difference in </w:t>
      </w:r>
      <w:r w:rsidR="00826FBD">
        <w:t xml:space="preserve">common emitter </w:t>
      </w:r>
      <w:r w:rsidR="00417DA9">
        <w:t xml:space="preserve">amplifier </w:t>
      </w:r>
      <w:r w:rsidR="00A21FE1">
        <w:t xml:space="preserve">and the </w:t>
      </w:r>
      <w:r w:rsidR="00E47DF7">
        <w:t>other values</w:t>
      </w:r>
      <w:r w:rsidR="00902E95">
        <w:t xml:space="preserve">. For the common </w:t>
      </w:r>
      <w:r w:rsidR="00572BF9">
        <w:t xml:space="preserve">collector </w:t>
      </w:r>
      <w:r w:rsidR="009E2EBD">
        <w:t>amplifier,</w:t>
      </w:r>
      <w:r w:rsidR="00F45027">
        <w:t xml:space="preserve"> </w:t>
      </w:r>
      <w:r w:rsidR="001B1387">
        <w:t xml:space="preserve">the </w:t>
      </w:r>
      <w:r w:rsidR="0098464F">
        <w:t xml:space="preserve">calculated values and the simulation values </w:t>
      </w:r>
      <w:r w:rsidR="00C77C41">
        <w:t>are almost equal.</w:t>
      </w:r>
      <w:r w:rsidR="001C74B7">
        <w:t xml:space="preserve"> The total current </w:t>
      </w:r>
      <w:r w:rsidR="00EB3A8C">
        <w:t xml:space="preserve">exceeds </w:t>
      </w:r>
      <w:r w:rsidR="00772064">
        <w:t xml:space="preserve">10mA </w:t>
      </w:r>
      <w:r w:rsidR="002A5DF1">
        <w:t xml:space="preserve">in the calculation part and </w:t>
      </w:r>
      <w:r w:rsidR="00EA26C2">
        <w:t xml:space="preserve">there are some </w:t>
      </w:r>
      <w:r w:rsidR="009D4A48">
        <w:t xml:space="preserve">errors caused by </w:t>
      </w:r>
      <w:r w:rsidR="0003220F">
        <w:t>current in simulation</w:t>
      </w:r>
      <w:r w:rsidR="00DD3C41">
        <w:t xml:space="preserve">, </w:t>
      </w:r>
      <w:r w:rsidR="00372C33">
        <w:t xml:space="preserve">this is because </w:t>
      </w:r>
      <w:r w:rsidR="00012941">
        <w:t xml:space="preserve">capacitors have internal </w:t>
      </w:r>
      <w:r w:rsidR="00C364A2">
        <w:t>resistance,</w:t>
      </w:r>
      <w:r w:rsidR="00012941">
        <w:t xml:space="preserve"> and the resistors are not ideal resistors</w:t>
      </w:r>
      <w:r w:rsidR="003D77B8">
        <w:t>. In calculations</w:t>
      </w:r>
      <w:r w:rsidR="00956A6F">
        <w:t xml:space="preserve"> the </w:t>
      </w:r>
      <w:r w:rsidR="0007348F">
        <w:t xml:space="preserve">capacitors </w:t>
      </w:r>
      <w:r w:rsidR="00D91EA5">
        <w:t xml:space="preserve">are shorted </w:t>
      </w:r>
      <w:r w:rsidR="00A16F41">
        <w:t xml:space="preserve">for AC analysis </w:t>
      </w:r>
      <w:r w:rsidR="00AA313B">
        <w:t xml:space="preserve">also the temperature also </w:t>
      </w:r>
      <w:r w:rsidR="00F24952">
        <w:t>effects on how the transistor works</w:t>
      </w:r>
      <w:r w:rsidR="008951F9">
        <w:t xml:space="preserve">. The </w:t>
      </w:r>
      <w:r w:rsidR="002B0201">
        <w:t xml:space="preserve">assumed values </w:t>
      </w:r>
      <w:r w:rsidR="009F6D85">
        <w:t xml:space="preserve">could </w:t>
      </w:r>
      <w:r w:rsidR="00317DE6">
        <w:t xml:space="preserve">also affect </w:t>
      </w:r>
      <w:r w:rsidR="006A76E2">
        <w:t>the result obtained from the transistor.</w:t>
      </w:r>
      <w:r w:rsidR="003D77B8">
        <w:t xml:space="preserve"> </w:t>
      </w:r>
    </w:p>
    <w:sectPr w:rsidR="00DA60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01A21"/>
    <w:multiLevelType w:val="multilevel"/>
    <w:tmpl w:val="D1EC04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169E2"/>
    <w:multiLevelType w:val="multilevel"/>
    <w:tmpl w:val="837EF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A22E9"/>
    <w:multiLevelType w:val="hybridMultilevel"/>
    <w:tmpl w:val="8BF2491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340D1D08"/>
    <w:multiLevelType w:val="hybridMultilevel"/>
    <w:tmpl w:val="C64E18DE"/>
    <w:lvl w:ilvl="0" w:tplc="10090001">
      <w:start w:val="1"/>
      <w:numFmt w:val="bullet"/>
      <w:lvlText w:val=""/>
      <w:lvlJc w:val="left"/>
      <w:pPr>
        <w:ind w:left="1128" w:hanging="360"/>
      </w:pPr>
      <w:rPr>
        <w:rFonts w:ascii="Symbol" w:hAnsi="Symbol" w:hint="default"/>
      </w:rPr>
    </w:lvl>
    <w:lvl w:ilvl="1" w:tplc="10090003" w:tentative="1">
      <w:start w:val="1"/>
      <w:numFmt w:val="bullet"/>
      <w:lvlText w:val="o"/>
      <w:lvlJc w:val="left"/>
      <w:pPr>
        <w:ind w:left="1848" w:hanging="360"/>
      </w:pPr>
      <w:rPr>
        <w:rFonts w:ascii="Courier New" w:hAnsi="Courier New" w:cs="Courier New" w:hint="default"/>
      </w:rPr>
    </w:lvl>
    <w:lvl w:ilvl="2" w:tplc="10090005" w:tentative="1">
      <w:start w:val="1"/>
      <w:numFmt w:val="bullet"/>
      <w:lvlText w:val=""/>
      <w:lvlJc w:val="left"/>
      <w:pPr>
        <w:ind w:left="2568" w:hanging="360"/>
      </w:pPr>
      <w:rPr>
        <w:rFonts w:ascii="Wingdings" w:hAnsi="Wingdings" w:hint="default"/>
      </w:rPr>
    </w:lvl>
    <w:lvl w:ilvl="3" w:tplc="10090001" w:tentative="1">
      <w:start w:val="1"/>
      <w:numFmt w:val="bullet"/>
      <w:lvlText w:val=""/>
      <w:lvlJc w:val="left"/>
      <w:pPr>
        <w:ind w:left="3288" w:hanging="360"/>
      </w:pPr>
      <w:rPr>
        <w:rFonts w:ascii="Symbol" w:hAnsi="Symbol" w:hint="default"/>
      </w:rPr>
    </w:lvl>
    <w:lvl w:ilvl="4" w:tplc="10090003" w:tentative="1">
      <w:start w:val="1"/>
      <w:numFmt w:val="bullet"/>
      <w:lvlText w:val="o"/>
      <w:lvlJc w:val="left"/>
      <w:pPr>
        <w:ind w:left="4008" w:hanging="360"/>
      </w:pPr>
      <w:rPr>
        <w:rFonts w:ascii="Courier New" w:hAnsi="Courier New" w:cs="Courier New" w:hint="default"/>
      </w:rPr>
    </w:lvl>
    <w:lvl w:ilvl="5" w:tplc="10090005" w:tentative="1">
      <w:start w:val="1"/>
      <w:numFmt w:val="bullet"/>
      <w:lvlText w:val=""/>
      <w:lvlJc w:val="left"/>
      <w:pPr>
        <w:ind w:left="4728" w:hanging="360"/>
      </w:pPr>
      <w:rPr>
        <w:rFonts w:ascii="Wingdings" w:hAnsi="Wingdings" w:hint="default"/>
      </w:rPr>
    </w:lvl>
    <w:lvl w:ilvl="6" w:tplc="10090001" w:tentative="1">
      <w:start w:val="1"/>
      <w:numFmt w:val="bullet"/>
      <w:lvlText w:val=""/>
      <w:lvlJc w:val="left"/>
      <w:pPr>
        <w:ind w:left="5448" w:hanging="360"/>
      </w:pPr>
      <w:rPr>
        <w:rFonts w:ascii="Symbol" w:hAnsi="Symbol" w:hint="default"/>
      </w:rPr>
    </w:lvl>
    <w:lvl w:ilvl="7" w:tplc="10090003" w:tentative="1">
      <w:start w:val="1"/>
      <w:numFmt w:val="bullet"/>
      <w:lvlText w:val="o"/>
      <w:lvlJc w:val="left"/>
      <w:pPr>
        <w:ind w:left="6168" w:hanging="360"/>
      </w:pPr>
      <w:rPr>
        <w:rFonts w:ascii="Courier New" w:hAnsi="Courier New" w:cs="Courier New" w:hint="default"/>
      </w:rPr>
    </w:lvl>
    <w:lvl w:ilvl="8" w:tplc="10090005" w:tentative="1">
      <w:start w:val="1"/>
      <w:numFmt w:val="bullet"/>
      <w:lvlText w:val=""/>
      <w:lvlJc w:val="left"/>
      <w:pPr>
        <w:ind w:left="6888" w:hanging="360"/>
      </w:pPr>
      <w:rPr>
        <w:rFonts w:ascii="Wingdings" w:hAnsi="Wingdings" w:hint="default"/>
      </w:rPr>
    </w:lvl>
  </w:abstractNum>
  <w:abstractNum w:abstractNumId="4" w15:restartNumberingAfterBreak="0">
    <w:nsid w:val="74DB44ED"/>
    <w:multiLevelType w:val="hybridMultilevel"/>
    <w:tmpl w:val="1ABC1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D838CF"/>
    <w:multiLevelType w:val="hybridMultilevel"/>
    <w:tmpl w:val="46663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551"/>
    <w:rsid w:val="00012941"/>
    <w:rsid w:val="00017AEA"/>
    <w:rsid w:val="00030FC3"/>
    <w:rsid w:val="0003220F"/>
    <w:rsid w:val="0007348F"/>
    <w:rsid w:val="00087EA5"/>
    <w:rsid w:val="00095D70"/>
    <w:rsid w:val="000A6602"/>
    <w:rsid w:val="000D18F1"/>
    <w:rsid w:val="00137874"/>
    <w:rsid w:val="00155E86"/>
    <w:rsid w:val="00163B14"/>
    <w:rsid w:val="0016415D"/>
    <w:rsid w:val="001760F0"/>
    <w:rsid w:val="001B1387"/>
    <w:rsid w:val="001B2559"/>
    <w:rsid w:val="001C74B7"/>
    <w:rsid w:val="001D2056"/>
    <w:rsid w:val="002A0DB9"/>
    <w:rsid w:val="002A5DF1"/>
    <w:rsid w:val="002B0201"/>
    <w:rsid w:val="002B484A"/>
    <w:rsid w:val="002D0727"/>
    <w:rsid w:val="002D3213"/>
    <w:rsid w:val="00317DE6"/>
    <w:rsid w:val="00330687"/>
    <w:rsid w:val="003343BF"/>
    <w:rsid w:val="003475C0"/>
    <w:rsid w:val="0035033B"/>
    <w:rsid w:val="00371F86"/>
    <w:rsid w:val="00372C33"/>
    <w:rsid w:val="00372E46"/>
    <w:rsid w:val="00374239"/>
    <w:rsid w:val="00397AF6"/>
    <w:rsid w:val="003A5A07"/>
    <w:rsid w:val="003B4C36"/>
    <w:rsid w:val="003D77B8"/>
    <w:rsid w:val="003E036A"/>
    <w:rsid w:val="00404BF7"/>
    <w:rsid w:val="00417DA9"/>
    <w:rsid w:val="00440671"/>
    <w:rsid w:val="00496668"/>
    <w:rsid w:val="004D5EC6"/>
    <w:rsid w:val="0055003B"/>
    <w:rsid w:val="00562B07"/>
    <w:rsid w:val="00565A15"/>
    <w:rsid w:val="00572BF9"/>
    <w:rsid w:val="00572C56"/>
    <w:rsid w:val="00581770"/>
    <w:rsid w:val="005B2990"/>
    <w:rsid w:val="005D009A"/>
    <w:rsid w:val="005D32DB"/>
    <w:rsid w:val="005F2C46"/>
    <w:rsid w:val="00623882"/>
    <w:rsid w:val="0063216A"/>
    <w:rsid w:val="00634776"/>
    <w:rsid w:val="00663CD7"/>
    <w:rsid w:val="0069361C"/>
    <w:rsid w:val="006A76E2"/>
    <w:rsid w:val="006B015A"/>
    <w:rsid w:val="006B6062"/>
    <w:rsid w:val="006E307B"/>
    <w:rsid w:val="006F023D"/>
    <w:rsid w:val="007052BB"/>
    <w:rsid w:val="00705FAA"/>
    <w:rsid w:val="007152E8"/>
    <w:rsid w:val="00734ADD"/>
    <w:rsid w:val="0074676C"/>
    <w:rsid w:val="00747C74"/>
    <w:rsid w:val="00761014"/>
    <w:rsid w:val="00772064"/>
    <w:rsid w:val="0077391B"/>
    <w:rsid w:val="00782CC6"/>
    <w:rsid w:val="00793CC8"/>
    <w:rsid w:val="00794554"/>
    <w:rsid w:val="007A3165"/>
    <w:rsid w:val="007B6A45"/>
    <w:rsid w:val="007D5C2C"/>
    <w:rsid w:val="007D7970"/>
    <w:rsid w:val="007E7CA5"/>
    <w:rsid w:val="007F68CC"/>
    <w:rsid w:val="008121ED"/>
    <w:rsid w:val="00826FBD"/>
    <w:rsid w:val="00832D03"/>
    <w:rsid w:val="00844507"/>
    <w:rsid w:val="00845140"/>
    <w:rsid w:val="00862B70"/>
    <w:rsid w:val="00891D49"/>
    <w:rsid w:val="008951F9"/>
    <w:rsid w:val="008D55E6"/>
    <w:rsid w:val="00902E95"/>
    <w:rsid w:val="00911B98"/>
    <w:rsid w:val="009252FD"/>
    <w:rsid w:val="00943551"/>
    <w:rsid w:val="00945832"/>
    <w:rsid w:val="00956A6F"/>
    <w:rsid w:val="00965B56"/>
    <w:rsid w:val="009832BE"/>
    <w:rsid w:val="0098464F"/>
    <w:rsid w:val="00984FCC"/>
    <w:rsid w:val="009B0D49"/>
    <w:rsid w:val="009B1120"/>
    <w:rsid w:val="009D4A48"/>
    <w:rsid w:val="009D4C5D"/>
    <w:rsid w:val="009E2EBD"/>
    <w:rsid w:val="009F6D85"/>
    <w:rsid w:val="00A00CCF"/>
    <w:rsid w:val="00A032EB"/>
    <w:rsid w:val="00A06CB2"/>
    <w:rsid w:val="00A148F8"/>
    <w:rsid w:val="00A16F41"/>
    <w:rsid w:val="00A21FE1"/>
    <w:rsid w:val="00A30939"/>
    <w:rsid w:val="00A31C67"/>
    <w:rsid w:val="00A34B5D"/>
    <w:rsid w:val="00A46263"/>
    <w:rsid w:val="00A60CF4"/>
    <w:rsid w:val="00A65135"/>
    <w:rsid w:val="00AA313B"/>
    <w:rsid w:val="00AC3CCB"/>
    <w:rsid w:val="00B12541"/>
    <w:rsid w:val="00B136D0"/>
    <w:rsid w:val="00B24D3C"/>
    <w:rsid w:val="00B46E26"/>
    <w:rsid w:val="00B912C6"/>
    <w:rsid w:val="00B92ECF"/>
    <w:rsid w:val="00BA4186"/>
    <w:rsid w:val="00BA6E27"/>
    <w:rsid w:val="00BB278E"/>
    <w:rsid w:val="00C27104"/>
    <w:rsid w:val="00C318E9"/>
    <w:rsid w:val="00C364A2"/>
    <w:rsid w:val="00C44C29"/>
    <w:rsid w:val="00C455B2"/>
    <w:rsid w:val="00C51FEB"/>
    <w:rsid w:val="00C77C41"/>
    <w:rsid w:val="00C92426"/>
    <w:rsid w:val="00CD0755"/>
    <w:rsid w:val="00CD7379"/>
    <w:rsid w:val="00CF5FE0"/>
    <w:rsid w:val="00D23A40"/>
    <w:rsid w:val="00D91EA5"/>
    <w:rsid w:val="00DA00E5"/>
    <w:rsid w:val="00DA5A26"/>
    <w:rsid w:val="00DA605F"/>
    <w:rsid w:val="00DB1640"/>
    <w:rsid w:val="00DC6CFA"/>
    <w:rsid w:val="00DD3C41"/>
    <w:rsid w:val="00E1410C"/>
    <w:rsid w:val="00E22C64"/>
    <w:rsid w:val="00E33546"/>
    <w:rsid w:val="00E47DF7"/>
    <w:rsid w:val="00E5417E"/>
    <w:rsid w:val="00E80D8D"/>
    <w:rsid w:val="00E818EF"/>
    <w:rsid w:val="00E97F6F"/>
    <w:rsid w:val="00EA22F7"/>
    <w:rsid w:val="00EA26C2"/>
    <w:rsid w:val="00EA49F5"/>
    <w:rsid w:val="00EB3A8C"/>
    <w:rsid w:val="00EB6145"/>
    <w:rsid w:val="00EB6BA4"/>
    <w:rsid w:val="00ED46DC"/>
    <w:rsid w:val="00F24952"/>
    <w:rsid w:val="00F41951"/>
    <w:rsid w:val="00F42D55"/>
    <w:rsid w:val="00F45027"/>
    <w:rsid w:val="00F52BFE"/>
    <w:rsid w:val="00F94701"/>
    <w:rsid w:val="00FB51B6"/>
    <w:rsid w:val="00FC50DF"/>
    <w:rsid w:val="00FE62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2F400"/>
  <w15:chartTrackingRefBased/>
  <w15:docId w15:val="{18553E43-956C-43A5-A131-19A655477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55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551"/>
    <w:pPr>
      <w:ind w:left="720"/>
      <w:contextualSpacing/>
    </w:pPr>
  </w:style>
  <w:style w:type="table" w:styleId="TableGrid">
    <w:name w:val="Table Grid"/>
    <w:basedOn w:val="TableNormal"/>
    <w:uiPriority w:val="39"/>
    <w:rsid w:val="00943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B6BA4"/>
    <w:pPr>
      <w:spacing w:before="100" w:beforeAutospacing="1" w:after="100" w:afterAutospacing="1" w:line="240" w:lineRule="auto"/>
    </w:pPr>
    <w:rPr>
      <w:rFonts w:ascii="Times New Roman" w:eastAsia="Times New Roman" w:hAnsi="Times New Roman" w:cs="Times New Roman"/>
      <w:sz w:val="24"/>
      <w:szCs w:val="24"/>
    </w:rPr>
  </w:style>
  <w:style w:type="character" w:styleId="LineNumber">
    <w:name w:val="line number"/>
    <w:basedOn w:val="DefaultParagraphFont"/>
    <w:uiPriority w:val="99"/>
    <w:semiHidden/>
    <w:unhideWhenUsed/>
    <w:rsid w:val="00E335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1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E1E1B-7886-44AF-A85E-91498308A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7</Pages>
  <Words>1120</Words>
  <Characters>6388</Characters>
  <Application>Microsoft Office Word</Application>
  <DocSecurity>0</DocSecurity>
  <Lines>53</Lines>
  <Paragraphs>14</Paragraphs>
  <ScaleCrop>false</ScaleCrop>
  <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sreekar</dc:creator>
  <cp:keywords/>
  <dc:description/>
  <cp:lastModifiedBy>sai sreekar</cp:lastModifiedBy>
  <cp:revision>170</cp:revision>
  <dcterms:created xsi:type="dcterms:W3CDTF">2021-04-19T01:49:00Z</dcterms:created>
  <dcterms:modified xsi:type="dcterms:W3CDTF">2021-04-19T03:18:00Z</dcterms:modified>
</cp:coreProperties>
</file>