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852BA" w14:textId="77777777" w:rsidR="003D4BC4" w:rsidRPr="00F8352E" w:rsidRDefault="00F952F6" w:rsidP="00AD593F">
      <w:pPr>
        <w:spacing w:after="0" w:line="240" w:lineRule="auto"/>
        <w:jc w:val="center"/>
        <w:rPr>
          <w:rFonts w:ascii="Arial" w:hAnsi="Arial" w:cs="Arial"/>
          <w:b/>
          <w:color w:val="0033A0"/>
          <w:sz w:val="44"/>
          <w:szCs w:val="48"/>
        </w:rPr>
      </w:pPr>
      <w:r w:rsidRPr="00F8352E">
        <w:rPr>
          <w:rFonts w:ascii="Arial" w:hAnsi="Arial" w:cs="Arial"/>
          <w:b/>
          <w:color w:val="0033A0"/>
          <w:sz w:val="44"/>
          <w:szCs w:val="48"/>
        </w:rPr>
        <w:t xml:space="preserve"> </w:t>
      </w:r>
    </w:p>
    <w:p w14:paraId="3ABA5F5F" w14:textId="34F9C5DA" w:rsidR="003D4BC4" w:rsidRPr="001B755F" w:rsidRDefault="00656640" w:rsidP="00AD593F">
      <w:pPr>
        <w:spacing w:after="0" w:line="240" w:lineRule="auto"/>
        <w:jc w:val="center"/>
        <w:rPr>
          <w:rFonts w:ascii="Arial" w:hAnsi="Arial" w:cs="Arial"/>
          <w:b/>
          <w:color w:val="0033A0"/>
          <w:sz w:val="44"/>
          <w:szCs w:val="48"/>
        </w:rPr>
      </w:pPr>
      <w:r w:rsidRPr="001B755F">
        <w:rPr>
          <w:rFonts w:ascii="Arial" w:hAnsi="Arial" w:cs="Arial"/>
          <w:b/>
          <w:noProof/>
          <w:color w:val="0033A0"/>
          <w:sz w:val="44"/>
          <w:szCs w:val="48"/>
        </w:rPr>
        <w:drawing>
          <wp:inline distT="0" distB="0" distL="0" distR="0" wp14:anchorId="30B6110A" wp14:editId="1D50848D">
            <wp:extent cx="4815205" cy="102171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5205" cy="1021715"/>
                    </a:xfrm>
                    <a:prstGeom prst="rect">
                      <a:avLst/>
                    </a:prstGeom>
                    <a:noFill/>
                    <a:ln>
                      <a:noFill/>
                    </a:ln>
                  </pic:spPr>
                </pic:pic>
              </a:graphicData>
            </a:graphic>
          </wp:inline>
        </w:drawing>
      </w:r>
    </w:p>
    <w:p w14:paraId="1AE98306" w14:textId="77777777" w:rsidR="003D4BC4" w:rsidRPr="001B755F" w:rsidRDefault="003D4BC4" w:rsidP="00AD593F">
      <w:pPr>
        <w:spacing w:after="0" w:line="240" w:lineRule="auto"/>
        <w:jc w:val="center"/>
        <w:rPr>
          <w:rFonts w:ascii="Arial" w:hAnsi="Arial" w:cs="Arial"/>
          <w:b/>
          <w:color w:val="0033A0"/>
          <w:sz w:val="44"/>
          <w:szCs w:val="48"/>
        </w:rPr>
      </w:pPr>
    </w:p>
    <w:p w14:paraId="0B5449E9" w14:textId="77777777" w:rsidR="003D4BC4" w:rsidRPr="001B755F" w:rsidRDefault="003D4BC4" w:rsidP="00AD593F">
      <w:pPr>
        <w:spacing w:after="0" w:line="240" w:lineRule="auto"/>
        <w:jc w:val="center"/>
        <w:rPr>
          <w:rFonts w:ascii="Arial" w:hAnsi="Arial" w:cs="Arial"/>
          <w:b/>
          <w:color w:val="0033A0"/>
          <w:sz w:val="44"/>
          <w:szCs w:val="48"/>
        </w:rPr>
      </w:pPr>
    </w:p>
    <w:p w14:paraId="28673117" w14:textId="58F095D7" w:rsidR="009F3CE7" w:rsidRPr="001B755F" w:rsidRDefault="003D4BC4"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 xml:space="preserve">GenC </w:t>
      </w:r>
      <w:r w:rsidR="000E4E00">
        <w:rPr>
          <w:rFonts w:ascii="Arial" w:hAnsi="Arial" w:cs="Arial"/>
          <w:b/>
          <w:color w:val="0033A0"/>
          <w:sz w:val="44"/>
          <w:szCs w:val="48"/>
        </w:rPr>
        <w:t>FTE</w:t>
      </w:r>
      <w:r w:rsidR="009F3CE7" w:rsidRPr="001B755F">
        <w:rPr>
          <w:rFonts w:ascii="Arial" w:hAnsi="Arial" w:cs="Arial"/>
          <w:b/>
          <w:color w:val="0033A0"/>
          <w:sz w:val="44"/>
          <w:szCs w:val="48"/>
        </w:rPr>
        <w:t xml:space="preserve"> </w:t>
      </w:r>
      <w:r w:rsidR="00FC562B" w:rsidRPr="001B755F">
        <w:rPr>
          <w:rFonts w:ascii="Arial" w:hAnsi="Arial" w:cs="Arial"/>
          <w:b/>
          <w:color w:val="0033A0"/>
          <w:sz w:val="44"/>
          <w:szCs w:val="48"/>
        </w:rPr>
        <w:t>Skilling</w:t>
      </w:r>
    </w:p>
    <w:p w14:paraId="3D27FF50" w14:textId="3791F595" w:rsidR="00845E5B" w:rsidRPr="001B755F" w:rsidRDefault="0026374F" w:rsidP="00AD593F">
      <w:pPr>
        <w:spacing w:after="0" w:line="240" w:lineRule="auto"/>
        <w:jc w:val="center"/>
        <w:rPr>
          <w:rFonts w:ascii="Arial" w:hAnsi="Arial" w:cs="Arial"/>
          <w:b/>
          <w:color w:val="0033A0"/>
          <w:sz w:val="44"/>
          <w:szCs w:val="48"/>
        </w:rPr>
      </w:pPr>
      <w:r w:rsidRPr="001B755F">
        <w:rPr>
          <w:rFonts w:ascii="Arial" w:hAnsi="Arial" w:cs="Arial"/>
          <w:b/>
          <w:color w:val="0033A0"/>
          <w:sz w:val="44"/>
          <w:szCs w:val="48"/>
        </w:rPr>
        <w:t>Program Guidelines</w:t>
      </w:r>
      <w:r w:rsidR="00D315D8" w:rsidRPr="001B755F">
        <w:rPr>
          <w:rFonts w:ascii="Arial" w:hAnsi="Arial" w:cs="Arial"/>
          <w:b/>
          <w:color w:val="0033A0"/>
          <w:sz w:val="44"/>
          <w:szCs w:val="48"/>
        </w:rPr>
        <w:t xml:space="preserve"> </w:t>
      </w:r>
      <w:r w:rsidR="00845E5B" w:rsidRPr="001B755F">
        <w:rPr>
          <w:rFonts w:ascii="Arial" w:hAnsi="Arial" w:cs="Arial"/>
          <w:b/>
          <w:color w:val="0033A0"/>
          <w:sz w:val="44"/>
          <w:szCs w:val="48"/>
        </w:rPr>
        <w:t>202</w:t>
      </w:r>
      <w:r w:rsidR="008F2922">
        <w:rPr>
          <w:rFonts w:ascii="Arial" w:hAnsi="Arial" w:cs="Arial"/>
          <w:b/>
          <w:color w:val="0033A0"/>
          <w:sz w:val="44"/>
          <w:szCs w:val="48"/>
        </w:rPr>
        <w:t>5</w:t>
      </w:r>
    </w:p>
    <w:p w14:paraId="225F2335" w14:textId="712A7766" w:rsidR="003D4BC4" w:rsidRPr="001B755F" w:rsidRDefault="00D315D8" w:rsidP="00AD593F">
      <w:pPr>
        <w:spacing w:after="0" w:line="240" w:lineRule="auto"/>
        <w:jc w:val="center"/>
        <w:rPr>
          <w:rFonts w:ascii="Arial" w:eastAsia="SimSun" w:hAnsi="Arial" w:cs="Arial"/>
          <w:b/>
          <w:color w:val="000080"/>
          <w:sz w:val="40"/>
        </w:rPr>
      </w:pPr>
      <w:r w:rsidRPr="001B755F">
        <w:rPr>
          <w:rFonts w:ascii="Arial" w:hAnsi="Arial" w:cs="Arial"/>
          <w:b/>
          <w:color w:val="0033A0"/>
          <w:sz w:val="44"/>
          <w:szCs w:val="48"/>
        </w:rPr>
        <w:t>India</w:t>
      </w:r>
    </w:p>
    <w:p w14:paraId="36D67402" w14:textId="77777777" w:rsidR="003D4BC4" w:rsidRPr="001B755F" w:rsidRDefault="003D4BC4" w:rsidP="00AD593F">
      <w:pPr>
        <w:spacing w:after="0" w:line="240" w:lineRule="auto"/>
        <w:rPr>
          <w:rFonts w:ascii="Arial" w:eastAsia="SimSun" w:hAnsi="Arial" w:cs="Arial"/>
          <w:b/>
          <w:color w:val="000080"/>
          <w:sz w:val="40"/>
        </w:rPr>
      </w:pPr>
    </w:p>
    <w:p w14:paraId="5C2D3CB4" w14:textId="77777777" w:rsidR="003D4BC4" w:rsidRPr="001B755F" w:rsidRDefault="003D4BC4" w:rsidP="00AD593F">
      <w:pPr>
        <w:spacing w:after="0" w:line="240" w:lineRule="auto"/>
        <w:rPr>
          <w:rFonts w:ascii="Arial" w:eastAsia="SimSun" w:hAnsi="Arial" w:cs="Arial"/>
          <w:b/>
          <w:color w:val="000080"/>
          <w:sz w:val="40"/>
        </w:rPr>
      </w:pPr>
    </w:p>
    <w:p w14:paraId="6BBD9FF2" w14:textId="77777777" w:rsidR="00D1634A" w:rsidRPr="001B755F" w:rsidRDefault="00D1634A" w:rsidP="00AD593F">
      <w:pPr>
        <w:spacing w:after="0" w:line="240" w:lineRule="auto"/>
        <w:jc w:val="center"/>
        <w:rPr>
          <w:rFonts w:ascii="Arial" w:hAnsi="Arial" w:cs="Arial"/>
        </w:rPr>
      </w:pPr>
    </w:p>
    <w:p w14:paraId="6FB10602" w14:textId="77777777" w:rsidR="009876A9" w:rsidRPr="001B755F" w:rsidRDefault="009876A9" w:rsidP="00AD593F">
      <w:pPr>
        <w:spacing w:after="0" w:line="240" w:lineRule="auto"/>
        <w:jc w:val="center"/>
        <w:rPr>
          <w:rFonts w:ascii="Arial" w:hAnsi="Arial" w:cs="Arial"/>
        </w:rPr>
      </w:pPr>
    </w:p>
    <w:p w14:paraId="44266050" w14:textId="77777777" w:rsidR="009876A9" w:rsidRPr="001B755F" w:rsidRDefault="009876A9" w:rsidP="00AD593F">
      <w:pPr>
        <w:spacing w:after="0" w:line="240" w:lineRule="auto"/>
        <w:jc w:val="center"/>
        <w:rPr>
          <w:rFonts w:ascii="Arial" w:hAnsi="Arial" w:cs="Arial"/>
        </w:rPr>
      </w:pPr>
    </w:p>
    <w:p w14:paraId="64AE02EB" w14:textId="77777777" w:rsidR="00D1634A" w:rsidRPr="001B755F" w:rsidRDefault="00D1634A" w:rsidP="00AD593F">
      <w:pPr>
        <w:spacing w:after="0" w:line="240" w:lineRule="auto"/>
        <w:jc w:val="center"/>
        <w:rPr>
          <w:rFonts w:ascii="Arial" w:hAnsi="Arial" w:cs="Arial"/>
        </w:rPr>
      </w:pPr>
    </w:p>
    <w:p w14:paraId="02B2E2E4" w14:textId="77777777" w:rsidR="00D1634A" w:rsidRPr="001B755F" w:rsidRDefault="00D1634A" w:rsidP="00AD593F">
      <w:pPr>
        <w:spacing w:after="0" w:line="240" w:lineRule="auto"/>
        <w:jc w:val="center"/>
        <w:rPr>
          <w:rFonts w:ascii="Arial" w:hAnsi="Arial" w:cs="Arial"/>
        </w:rPr>
      </w:pPr>
    </w:p>
    <w:p w14:paraId="23B6FF6D" w14:textId="77777777" w:rsidR="00D1634A" w:rsidRPr="001B755F" w:rsidRDefault="00D1634A" w:rsidP="00AD593F">
      <w:pPr>
        <w:spacing w:after="0" w:line="240" w:lineRule="auto"/>
        <w:jc w:val="center"/>
        <w:rPr>
          <w:rFonts w:ascii="Arial" w:hAnsi="Arial" w:cs="Arial"/>
        </w:rPr>
      </w:pPr>
    </w:p>
    <w:p w14:paraId="3E71ADB9" w14:textId="77777777" w:rsidR="00D1634A" w:rsidRPr="001B755F" w:rsidRDefault="00D1634A" w:rsidP="00AD593F">
      <w:pPr>
        <w:spacing w:after="0" w:line="240" w:lineRule="auto"/>
        <w:jc w:val="center"/>
        <w:rPr>
          <w:rFonts w:ascii="Arial" w:hAnsi="Arial" w:cs="Arial"/>
        </w:rPr>
      </w:pPr>
    </w:p>
    <w:p w14:paraId="2A227ABC" w14:textId="77777777" w:rsidR="00D1634A" w:rsidRPr="001B755F" w:rsidRDefault="00D1634A" w:rsidP="00AD593F">
      <w:pPr>
        <w:spacing w:after="0" w:line="240" w:lineRule="auto"/>
        <w:jc w:val="center"/>
        <w:rPr>
          <w:rFonts w:ascii="Arial" w:hAnsi="Arial" w:cs="Arial"/>
        </w:rPr>
      </w:pPr>
    </w:p>
    <w:p w14:paraId="07CB40B0" w14:textId="77777777" w:rsidR="00D1634A" w:rsidRPr="001B755F" w:rsidRDefault="00D1634A" w:rsidP="00AD593F">
      <w:pPr>
        <w:spacing w:after="0" w:line="240" w:lineRule="auto"/>
        <w:jc w:val="center"/>
        <w:rPr>
          <w:rFonts w:ascii="Arial" w:hAnsi="Arial" w:cs="Arial"/>
        </w:rPr>
      </w:pPr>
    </w:p>
    <w:p w14:paraId="1B7D50DE" w14:textId="77777777" w:rsidR="00D1634A" w:rsidRPr="001B755F" w:rsidRDefault="00D1634A" w:rsidP="00AD593F">
      <w:pPr>
        <w:spacing w:after="0" w:line="240" w:lineRule="auto"/>
        <w:jc w:val="center"/>
        <w:rPr>
          <w:rFonts w:ascii="Arial" w:hAnsi="Arial" w:cs="Arial"/>
        </w:rPr>
      </w:pPr>
    </w:p>
    <w:p w14:paraId="31941F94" w14:textId="77777777" w:rsidR="00D1634A" w:rsidRPr="001B755F" w:rsidRDefault="00D1634A" w:rsidP="00AD593F">
      <w:pPr>
        <w:spacing w:after="0" w:line="240" w:lineRule="auto"/>
        <w:jc w:val="center"/>
        <w:rPr>
          <w:rFonts w:ascii="Arial" w:hAnsi="Arial" w:cs="Arial"/>
        </w:rPr>
      </w:pPr>
    </w:p>
    <w:p w14:paraId="1A8C3CD2" w14:textId="77777777" w:rsidR="00D1634A" w:rsidRPr="001B755F" w:rsidRDefault="00D1634A" w:rsidP="00AD593F">
      <w:pPr>
        <w:spacing w:after="0" w:line="240" w:lineRule="auto"/>
        <w:jc w:val="center"/>
        <w:rPr>
          <w:rFonts w:ascii="Arial" w:hAnsi="Arial" w:cs="Arial"/>
        </w:rPr>
      </w:pPr>
    </w:p>
    <w:p w14:paraId="110605C8" w14:textId="77777777" w:rsidR="00D1634A" w:rsidRPr="001B755F" w:rsidRDefault="00D1634A" w:rsidP="00AD593F">
      <w:pPr>
        <w:spacing w:after="0" w:line="240" w:lineRule="auto"/>
        <w:jc w:val="center"/>
        <w:rPr>
          <w:rFonts w:ascii="Arial" w:hAnsi="Arial" w:cs="Arial"/>
        </w:rPr>
      </w:pPr>
    </w:p>
    <w:p w14:paraId="2F1873B1" w14:textId="77777777" w:rsidR="00D1634A" w:rsidRPr="001B755F" w:rsidRDefault="00D1634A" w:rsidP="00AD593F">
      <w:pPr>
        <w:spacing w:after="0" w:line="240" w:lineRule="auto"/>
        <w:jc w:val="center"/>
        <w:rPr>
          <w:rFonts w:ascii="Arial" w:hAnsi="Arial" w:cs="Arial"/>
        </w:rPr>
      </w:pPr>
    </w:p>
    <w:p w14:paraId="581B2351" w14:textId="77777777" w:rsidR="00D1634A" w:rsidRPr="001B755F" w:rsidRDefault="00D1634A" w:rsidP="00AD593F">
      <w:pPr>
        <w:spacing w:after="0" w:line="240" w:lineRule="auto"/>
        <w:jc w:val="center"/>
        <w:rPr>
          <w:rFonts w:ascii="Arial" w:hAnsi="Arial" w:cs="Arial"/>
        </w:rPr>
      </w:pPr>
    </w:p>
    <w:p w14:paraId="2426C859" w14:textId="77777777" w:rsidR="00D1634A" w:rsidRPr="001B755F" w:rsidRDefault="00D1634A" w:rsidP="00AD593F">
      <w:pPr>
        <w:spacing w:after="0" w:line="240" w:lineRule="auto"/>
        <w:jc w:val="center"/>
        <w:rPr>
          <w:rFonts w:ascii="Arial" w:hAnsi="Arial" w:cs="Arial"/>
        </w:rPr>
      </w:pPr>
    </w:p>
    <w:p w14:paraId="7EE0C3B6" w14:textId="5C32AD0E" w:rsidR="00D1634A" w:rsidRPr="001B755F" w:rsidRDefault="00D1634A" w:rsidP="00AD593F">
      <w:pPr>
        <w:rPr>
          <w:rFonts w:ascii="Arial" w:hAnsi="Arial" w:cs="Arial"/>
        </w:rPr>
      </w:pPr>
      <w:r w:rsidRPr="001B755F">
        <w:rPr>
          <w:rFonts w:ascii="Arial" w:hAnsi="Arial" w:cs="Arial"/>
        </w:rPr>
        <w:br w:type="page"/>
      </w:r>
      <w:r w:rsidR="00B45824">
        <w:rPr>
          <w:rFonts w:ascii="Arial" w:hAnsi="Arial" w:cs="Arial"/>
        </w:rPr>
        <w:lastRenderedPageBreak/>
        <w:tab/>
      </w:r>
    </w:p>
    <w:p w14:paraId="0FC124F7" w14:textId="77777777" w:rsidR="003D4BC4" w:rsidRPr="001B755F" w:rsidRDefault="003D4BC4" w:rsidP="00AD593F">
      <w:pPr>
        <w:spacing w:after="0" w:line="240" w:lineRule="auto"/>
        <w:jc w:val="center"/>
        <w:rPr>
          <w:rFonts w:ascii="Arial" w:hAnsi="Arial" w:cs="Arial"/>
          <w:b/>
          <w:color w:val="000048"/>
          <w:sz w:val="28"/>
          <w:szCs w:val="28"/>
        </w:rPr>
      </w:pPr>
      <w:r w:rsidRPr="001B755F">
        <w:rPr>
          <w:rFonts w:ascii="Arial" w:hAnsi="Arial" w:cs="Arial"/>
          <w:b/>
          <w:color w:val="000048"/>
          <w:sz w:val="28"/>
          <w:szCs w:val="28"/>
        </w:rPr>
        <w:t>Table of Contents</w:t>
      </w:r>
    </w:p>
    <w:p w14:paraId="7FB3D757" w14:textId="77777777" w:rsidR="003D4BC4" w:rsidRPr="001B755F" w:rsidRDefault="003D4BC4" w:rsidP="00AD593F">
      <w:pPr>
        <w:pStyle w:val="TOChead"/>
        <w:rPr>
          <w:rFonts w:ascii="Arial" w:hAnsi="Arial" w:cs="Arial"/>
          <w:color w:val="000048"/>
        </w:rPr>
      </w:pPr>
    </w:p>
    <w:p w14:paraId="215B3D1D" w14:textId="312D23B9" w:rsidR="00881FED" w:rsidRDefault="003D4BC4">
      <w:pPr>
        <w:pStyle w:val="TOC1"/>
        <w:rPr>
          <w:rFonts w:asciiTheme="minorHAnsi" w:eastAsiaTheme="minorEastAsia" w:hAnsiTheme="minorHAnsi" w:cstheme="minorBidi"/>
          <w:b w:val="0"/>
          <w:noProof/>
          <w:kern w:val="2"/>
          <w:sz w:val="24"/>
          <w:szCs w:val="24"/>
          <w:lang w:val="en-IN" w:eastAsia="en-IN"/>
          <w14:ligatures w14:val="standardContextual"/>
        </w:rPr>
      </w:pPr>
      <w:r w:rsidRPr="001B755F">
        <w:rPr>
          <w:rFonts w:ascii="Arial" w:hAnsi="Arial" w:cs="Arial"/>
          <w:color w:val="000048"/>
        </w:rPr>
        <w:fldChar w:fldCharType="begin"/>
      </w:r>
      <w:r w:rsidRPr="001B755F">
        <w:rPr>
          <w:rFonts w:ascii="Arial" w:hAnsi="Arial" w:cs="Arial"/>
          <w:color w:val="000048"/>
        </w:rPr>
        <w:instrText xml:space="preserve"> TOC \o "1-4" \h \z \u </w:instrText>
      </w:r>
      <w:r w:rsidRPr="001B755F">
        <w:rPr>
          <w:rFonts w:ascii="Arial" w:hAnsi="Arial" w:cs="Arial"/>
          <w:color w:val="000048"/>
        </w:rPr>
        <w:fldChar w:fldCharType="separate"/>
      </w:r>
      <w:hyperlink w:anchor="_Toc209183347" w:history="1">
        <w:r w:rsidR="00881FED" w:rsidRPr="00AA709D">
          <w:rPr>
            <w:rStyle w:val="Hyperlink"/>
            <w:rFonts w:ascii="Arial" w:hAnsi="Arial" w:cs="Arial"/>
            <w:noProof/>
          </w:rPr>
          <w:t>1</w:t>
        </w:r>
        <w:r w:rsidR="00881FED">
          <w:rPr>
            <w:rFonts w:asciiTheme="minorHAnsi" w:eastAsiaTheme="minorEastAsia" w:hAnsiTheme="minorHAnsi" w:cstheme="minorBidi"/>
            <w:b w:val="0"/>
            <w:noProof/>
            <w:kern w:val="2"/>
            <w:sz w:val="24"/>
            <w:szCs w:val="24"/>
            <w:lang w:val="en-IN" w:eastAsia="en-IN"/>
            <w14:ligatures w14:val="standardContextual"/>
          </w:rPr>
          <w:tab/>
        </w:r>
        <w:r w:rsidR="00881FED" w:rsidRPr="00AA709D">
          <w:rPr>
            <w:rStyle w:val="Hyperlink"/>
            <w:rFonts w:ascii="Arial" w:hAnsi="Arial" w:cs="Arial"/>
            <w:noProof/>
          </w:rPr>
          <w:t>Introduction</w:t>
        </w:r>
        <w:r w:rsidR="00881FED">
          <w:rPr>
            <w:noProof/>
            <w:webHidden/>
          </w:rPr>
          <w:tab/>
        </w:r>
        <w:r w:rsidR="00881FED">
          <w:rPr>
            <w:noProof/>
            <w:webHidden/>
          </w:rPr>
          <w:fldChar w:fldCharType="begin"/>
        </w:r>
        <w:r w:rsidR="00881FED">
          <w:rPr>
            <w:noProof/>
            <w:webHidden/>
          </w:rPr>
          <w:instrText xml:space="preserve"> PAGEREF _Toc209183347 \h </w:instrText>
        </w:r>
        <w:r w:rsidR="00881FED">
          <w:rPr>
            <w:noProof/>
            <w:webHidden/>
          </w:rPr>
        </w:r>
        <w:r w:rsidR="00881FED">
          <w:rPr>
            <w:noProof/>
            <w:webHidden/>
          </w:rPr>
          <w:fldChar w:fldCharType="separate"/>
        </w:r>
        <w:r w:rsidR="00881FED">
          <w:rPr>
            <w:noProof/>
            <w:webHidden/>
          </w:rPr>
          <w:t>4</w:t>
        </w:r>
        <w:r w:rsidR="00881FED">
          <w:rPr>
            <w:noProof/>
            <w:webHidden/>
          </w:rPr>
          <w:fldChar w:fldCharType="end"/>
        </w:r>
      </w:hyperlink>
    </w:p>
    <w:p w14:paraId="44444293" w14:textId="087E5BB6"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48" w:history="1">
        <w:r w:rsidRPr="00AA709D">
          <w:rPr>
            <w:rStyle w:val="Hyperlink"/>
            <w:rFonts w:ascii="Arial" w:hAnsi="Arial" w:cs="Arial"/>
            <w:noProof/>
          </w:rPr>
          <w:t>2</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Scope of the document</w:t>
        </w:r>
        <w:r>
          <w:rPr>
            <w:noProof/>
            <w:webHidden/>
          </w:rPr>
          <w:tab/>
        </w:r>
        <w:r>
          <w:rPr>
            <w:noProof/>
            <w:webHidden/>
          </w:rPr>
          <w:fldChar w:fldCharType="begin"/>
        </w:r>
        <w:r>
          <w:rPr>
            <w:noProof/>
            <w:webHidden/>
          </w:rPr>
          <w:instrText xml:space="preserve"> PAGEREF _Toc209183348 \h </w:instrText>
        </w:r>
        <w:r>
          <w:rPr>
            <w:noProof/>
            <w:webHidden/>
          </w:rPr>
        </w:r>
        <w:r>
          <w:rPr>
            <w:noProof/>
            <w:webHidden/>
          </w:rPr>
          <w:fldChar w:fldCharType="separate"/>
        </w:r>
        <w:r>
          <w:rPr>
            <w:noProof/>
            <w:webHidden/>
          </w:rPr>
          <w:t>4</w:t>
        </w:r>
        <w:r>
          <w:rPr>
            <w:noProof/>
            <w:webHidden/>
          </w:rPr>
          <w:fldChar w:fldCharType="end"/>
        </w:r>
      </w:hyperlink>
    </w:p>
    <w:p w14:paraId="09BACE5B" w14:textId="40E10271"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49" w:history="1">
        <w:r w:rsidRPr="00AA709D">
          <w:rPr>
            <w:rStyle w:val="Hyperlink"/>
            <w:rFonts w:ascii="Arial" w:hAnsi="Arial" w:cs="Arial"/>
            <w:noProof/>
          </w:rPr>
          <w:t>3</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Purpose</w:t>
        </w:r>
        <w:r>
          <w:rPr>
            <w:noProof/>
            <w:webHidden/>
          </w:rPr>
          <w:tab/>
        </w:r>
        <w:r>
          <w:rPr>
            <w:noProof/>
            <w:webHidden/>
          </w:rPr>
          <w:fldChar w:fldCharType="begin"/>
        </w:r>
        <w:r>
          <w:rPr>
            <w:noProof/>
            <w:webHidden/>
          </w:rPr>
          <w:instrText xml:space="preserve"> PAGEREF _Toc209183349 \h </w:instrText>
        </w:r>
        <w:r>
          <w:rPr>
            <w:noProof/>
            <w:webHidden/>
          </w:rPr>
        </w:r>
        <w:r>
          <w:rPr>
            <w:noProof/>
            <w:webHidden/>
          </w:rPr>
          <w:fldChar w:fldCharType="separate"/>
        </w:r>
        <w:r>
          <w:rPr>
            <w:noProof/>
            <w:webHidden/>
          </w:rPr>
          <w:t>4</w:t>
        </w:r>
        <w:r>
          <w:rPr>
            <w:noProof/>
            <w:webHidden/>
          </w:rPr>
          <w:fldChar w:fldCharType="end"/>
        </w:r>
      </w:hyperlink>
    </w:p>
    <w:p w14:paraId="5E8B4170" w14:textId="6F7323E0"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50" w:history="1">
        <w:r w:rsidRPr="00AA709D">
          <w:rPr>
            <w:rStyle w:val="Hyperlink"/>
            <w:rFonts w:ascii="Arial" w:hAnsi="Arial" w:cs="Arial"/>
            <w:noProof/>
          </w:rPr>
          <w:t>4</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GenC Program Overview</w:t>
        </w:r>
        <w:r>
          <w:rPr>
            <w:noProof/>
            <w:webHidden/>
          </w:rPr>
          <w:tab/>
        </w:r>
        <w:r>
          <w:rPr>
            <w:noProof/>
            <w:webHidden/>
          </w:rPr>
          <w:fldChar w:fldCharType="begin"/>
        </w:r>
        <w:r>
          <w:rPr>
            <w:noProof/>
            <w:webHidden/>
          </w:rPr>
          <w:instrText xml:space="preserve"> PAGEREF _Toc209183350 \h </w:instrText>
        </w:r>
        <w:r>
          <w:rPr>
            <w:noProof/>
            <w:webHidden/>
          </w:rPr>
        </w:r>
        <w:r>
          <w:rPr>
            <w:noProof/>
            <w:webHidden/>
          </w:rPr>
          <w:fldChar w:fldCharType="separate"/>
        </w:r>
        <w:r>
          <w:rPr>
            <w:noProof/>
            <w:webHidden/>
          </w:rPr>
          <w:t>4</w:t>
        </w:r>
        <w:r>
          <w:rPr>
            <w:noProof/>
            <w:webHidden/>
          </w:rPr>
          <w:fldChar w:fldCharType="end"/>
        </w:r>
      </w:hyperlink>
    </w:p>
    <w:p w14:paraId="1F5A515D" w14:textId="010E0755"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51" w:history="1">
        <w:r w:rsidRPr="00AA709D">
          <w:rPr>
            <w:rStyle w:val="Hyperlink"/>
            <w:rFonts w:ascii="Arial" w:hAnsi="Arial" w:cs="Arial"/>
            <w:noProof/>
          </w:rPr>
          <w:t>5</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Acronyms and Definitions</w:t>
        </w:r>
        <w:r>
          <w:rPr>
            <w:noProof/>
            <w:webHidden/>
          </w:rPr>
          <w:tab/>
        </w:r>
        <w:r>
          <w:rPr>
            <w:noProof/>
            <w:webHidden/>
          </w:rPr>
          <w:fldChar w:fldCharType="begin"/>
        </w:r>
        <w:r>
          <w:rPr>
            <w:noProof/>
            <w:webHidden/>
          </w:rPr>
          <w:instrText xml:space="preserve"> PAGEREF _Toc209183351 \h </w:instrText>
        </w:r>
        <w:r>
          <w:rPr>
            <w:noProof/>
            <w:webHidden/>
          </w:rPr>
        </w:r>
        <w:r>
          <w:rPr>
            <w:noProof/>
            <w:webHidden/>
          </w:rPr>
          <w:fldChar w:fldCharType="separate"/>
        </w:r>
        <w:r>
          <w:rPr>
            <w:noProof/>
            <w:webHidden/>
          </w:rPr>
          <w:t>6</w:t>
        </w:r>
        <w:r>
          <w:rPr>
            <w:noProof/>
            <w:webHidden/>
          </w:rPr>
          <w:fldChar w:fldCharType="end"/>
        </w:r>
      </w:hyperlink>
    </w:p>
    <w:p w14:paraId="66F010EF" w14:textId="1FD39E81" w:rsidR="00881FED" w:rsidRDefault="00881FED">
      <w:pPr>
        <w:pStyle w:val="TOC2"/>
        <w:rPr>
          <w:rFonts w:asciiTheme="minorHAnsi" w:eastAsiaTheme="minorEastAsia" w:hAnsiTheme="minorHAnsi" w:cstheme="minorBidi"/>
          <w:b w:val="0"/>
          <w:kern w:val="2"/>
          <w:sz w:val="24"/>
          <w:szCs w:val="24"/>
          <w:lang w:val="en-IN" w:eastAsia="en-IN"/>
          <w14:ligatures w14:val="standardContextual"/>
        </w:rPr>
      </w:pPr>
      <w:hyperlink w:anchor="_Toc209183352" w:history="1">
        <w:r w:rsidRPr="00AA709D">
          <w:rPr>
            <w:rStyle w:val="Hyperlink"/>
            <w:rFonts w:ascii="Arial" w:hAnsi="Arial" w:cs="Arial"/>
          </w:rPr>
          <w:t>Acronyms</w:t>
        </w:r>
        <w:r>
          <w:rPr>
            <w:webHidden/>
          </w:rPr>
          <w:tab/>
        </w:r>
        <w:r>
          <w:rPr>
            <w:webHidden/>
          </w:rPr>
          <w:fldChar w:fldCharType="begin"/>
        </w:r>
        <w:r>
          <w:rPr>
            <w:webHidden/>
          </w:rPr>
          <w:instrText xml:space="preserve"> PAGEREF _Toc209183352 \h </w:instrText>
        </w:r>
        <w:r>
          <w:rPr>
            <w:webHidden/>
          </w:rPr>
        </w:r>
        <w:r>
          <w:rPr>
            <w:webHidden/>
          </w:rPr>
          <w:fldChar w:fldCharType="separate"/>
        </w:r>
        <w:r>
          <w:rPr>
            <w:webHidden/>
          </w:rPr>
          <w:t>6</w:t>
        </w:r>
        <w:r>
          <w:rPr>
            <w:webHidden/>
          </w:rPr>
          <w:fldChar w:fldCharType="end"/>
        </w:r>
      </w:hyperlink>
    </w:p>
    <w:p w14:paraId="22C68ADA" w14:textId="54BD9E8D" w:rsidR="00881FED" w:rsidRDefault="00881FED">
      <w:pPr>
        <w:pStyle w:val="TOC2"/>
        <w:rPr>
          <w:rFonts w:asciiTheme="minorHAnsi" w:eastAsiaTheme="minorEastAsia" w:hAnsiTheme="minorHAnsi" w:cstheme="minorBidi"/>
          <w:b w:val="0"/>
          <w:kern w:val="2"/>
          <w:sz w:val="24"/>
          <w:szCs w:val="24"/>
          <w:lang w:val="en-IN" w:eastAsia="en-IN"/>
          <w14:ligatures w14:val="standardContextual"/>
        </w:rPr>
      </w:pPr>
      <w:hyperlink w:anchor="_Toc209183353" w:history="1">
        <w:r w:rsidRPr="00AA709D">
          <w:rPr>
            <w:rStyle w:val="Hyperlink"/>
            <w:rFonts w:ascii="Arial" w:hAnsi="Arial" w:cs="Arial"/>
          </w:rPr>
          <w:t>DEFINITIONS</w:t>
        </w:r>
        <w:r>
          <w:rPr>
            <w:webHidden/>
          </w:rPr>
          <w:tab/>
        </w:r>
        <w:r>
          <w:rPr>
            <w:webHidden/>
          </w:rPr>
          <w:fldChar w:fldCharType="begin"/>
        </w:r>
        <w:r>
          <w:rPr>
            <w:webHidden/>
          </w:rPr>
          <w:instrText xml:space="preserve"> PAGEREF _Toc209183353 \h </w:instrText>
        </w:r>
        <w:r>
          <w:rPr>
            <w:webHidden/>
          </w:rPr>
        </w:r>
        <w:r>
          <w:rPr>
            <w:webHidden/>
          </w:rPr>
          <w:fldChar w:fldCharType="separate"/>
        </w:r>
        <w:r>
          <w:rPr>
            <w:webHidden/>
          </w:rPr>
          <w:t>6</w:t>
        </w:r>
        <w:r>
          <w:rPr>
            <w:webHidden/>
          </w:rPr>
          <w:fldChar w:fldCharType="end"/>
        </w:r>
      </w:hyperlink>
    </w:p>
    <w:p w14:paraId="35C9817F" w14:textId="6DE679B4"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54" w:history="1">
        <w:r w:rsidRPr="00AA709D">
          <w:rPr>
            <w:rStyle w:val="Hyperlink"/>
            <w:rFonts w:ascii="Arial" w:hAnsi="Arial" w:cs="Arial"/>
            <w:noProof/>
          </w:rPr>
          <w:t>6</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Skilling completion criteria for GenC FTE</w:t>
        </w:r>
        <w:r>
          <w:rPr>
            <w:noProof/>
            <w:webHidden/>
          </w:rPr>
          <w:tab/>
        </w:r>
        <w:r>
          <w:rPr>
            <w:noProof/>
            <w:webHidden/>
          </w:rPr>
          <w:fldChar w:fldCharType="begin"/>
        </w:r>
        <w:r>
          <w:rPr>
            <w:noProof/>
            <w:webHidden/>
          </w:rPr>
          <w:instrText xml:space="preserve"> PAGEREF _Toc209183354 \h </w:instrText>
        </w:r>
        <w:r>
          <w:rPr>
            <w:noProof/>
            <w:webHidden/>
          </w:rPr>
        </w:r>
        <w:r>
          <w:rPr>
            <w:noProof/>
            <w:webHidden/>
          </w:rPr>
          <w:fldChar w:fldCharType="separate"/>
        </w:r>
        <w:r>
          <w:rPr>
            <w:noProof/>
            <w:webHidden/>
          </w:rPr>
          <w:t>7</w:t>
        </w:r>
        <w:r>
          <w:rPr>
            <w:noProof/>
            <w:webHidden/>
          </w:rPr>
          <w:fldChar w:fldCharType="end"/>
        </w:r>
      </w:hyperlink>
    </w:p>
    <w:p w14:paraId="0E79B6BD" w14:textId="1C6DF70F"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55" w:history="1">
        <w:r w:rsidRPr="00AA709D">
          <w:rPr>
            <w:rStyle w:val="Hyperlink"/>
            <w:rFonts w:ascii="Arial" w:hAnsi="Arial" w:cs="Arial"/>
            <w:noProof/>
          </w:rPr>
          <w:t>6.1</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Technical Competencies</w:t>
        </w:r>
        <w:r>
          <w:rPr>
            <w:noProof/>
            <w:webHidden/>
          </w:rPr>
          <w:tab/>
        </w:r>
        <w:r>
          <w:rPr>
            <w:noProof/>
            <w:webHidden/>
          </w:rPr>
          <w:fldChar w:fldCharType="begin"/>
        </w:r>
        <w:r>
          <w:rPr>
            <w:noProof/>
            <w:webHidden/>
          </w:rPr>
          <w:instrText xml:space="preserve"> PAGEREF _Toc209183355 \h </w:instrText>
        </w:r>
        <w:r>
          <w:rPr>
            <w:noProof/>
            <w:webHidden/>
          </w:rPr>
        </w:r>
        <w:r>
          <w:rPr>
            <w:noProof/>
            <w:webHidden/>
          </w:rPr>
          <w:fldChar w:fldCharType="separate"/>
        </w:r>
        <w:r>
          <w:rPr>
            <w:noProof/>
            <w:webHidden/>
          </w:rPr>
          <w:t>7</w:t>
        </w:r>
        <w:r>
          <w:rPr>
            <w:noProof/>
            <w:webHidden/>
          </w:rPr>
          <w:fldChar w:fldCharType="end"/>
        </w:r>
      </w:hyperlink>
    </w:p>
    <w:p w14:paraId="6E641CB7" w14:textId="74F0EF99"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56" w:history="1">
        <w:r w:rsidRPr="00AA709D">
          <w:rPr>
            <w:rStyle w:val="Hyperlink"/>
            <w:rFonts w:ascii="Arial" w:hAnsi="Arial" w:cs="Arial"/>
            <w:noProof/>
          </w:rPr>
          <w:t>6.1.1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Stage 1</w:t>
        </w:r>
        <w:r>
          <w:rPr>
            <w:noProof/>
            <w:webHidden/>
          </w:rPr>
          <w:tab/>
        </w:r>
        <w:r>
          <w:rPr>
            <w:noProof/>
            <w:webHidden/>
          </w:rPr>
          <w:fldChar w:fldCharType="begin"/>
        </w:r>
        <w:r>
          <w:rPr>
            <w:noProof/>
            <w:webHidden/>
          </w:rPr>
          <w:instrText xml:space="preserve"> PAGEREF _Toc209183356 \h </w:instrText>
        </w:r>
        <w:r>
          <w:rPr>
            <w:noProof/>
            <w:webHidden/>
          </w:rPr>
        </w:r>
        <w:r>
          <w:rPr>
            <w:noProof/>
            <w:webHidden/>
          </w:rPr>
          <w:fldChar w:fldCharType="separate"/>
        </w:r>
        <w:r>
          <w:rPr>
            <w:noProof/>
            <w:webHidden/>
          </w:rPr>
          <w:t>8</w:t>
        </w:r>
        <w:r>
          <w:rPr>
            <w:noProof/>
            <w:webHidden/>
          </w:rPr>
          <w:fldChar w:fldCharType="end"/>
        </w:r>
      </w:hyperlink>
    </w:p>
    <w:p w14:paraId="11AE9131" w14:textId="4F974A3F"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57" w:history="1">
        <w:r w:rsidRPr="00AA709D">
          <w:rPr>
            <w:rStyle w:val="Hyperlink"/>
            <w:rFonts w:ascii="Arial" w:hAnsi="Arial" w:cs="Arial"/>
            <w:noProof/>
          </w:rPr>
          <w:t>6.1.2</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Stage 2 and beyond (Advanced skilling stages)</w:t>
        </w:r>
        <w:r>
          <w:rPr>
            <w:noProof/>
            <w:webHidden/>
          </w:rPr>
          <w:tab/>
        </w:r>
        <w:r>
          <w:rPr>
            <w:noProof/>
            <w:webHidden/>
          </w:rPr>
          <w:fldChar w:fldCharType="begin"/>
        </w:r>
        <w:r>
          <w:rPr>
            <w:noProof/>
            <w:webHidden/>
          </w:rPr>
          <w:instrText xml:space="preserve"> PAGEREF _Toc209183357 \h </w:instrText>
        </w:r>
        <w:r>
          <w:rPr>
            <w:noProof/>
            <w:webHidden/>
          </w:rPr>
        </w:r>
        <w:r>
          <w:rPr>
            <w:noProof/>
            <w:webHidden/>
          </w:rPr>
          <w:fldChar w:fldCharType="separate"/>
        </w:r>
        <w:r>
          <w:rPr>
            <w:noProof/>
            <w:webHidden/>
          </w:rPr>
          <w:t>8</w:t>
        </w:r>
        <w:r>
          <w:rPr>
            <w:noProof/>
            <w:webHidden/>
          </w:rPr>
          <w:fldChar w:fldCharType="end"/>
        </w:r>
      </w:hyperlink>
    </w:p>
    <w:p w14:paraId="7104D040" w14:textId="25EDD5A6" w:rsidR="00881FED" w:rsidRDefault="00881FED">
      <w:pPr>
        <w:pStyle w:val="TOC4"/>
        <w:rPr>
          <w:rFonts w:asciiTheme="minorHAnsi" w:eastAsiaTheme="minorEastAsia" w:hAnsiTheme="minorHAnsi" w:cstheme="minorBidi"/>
          <w:noProof/>
          <w:kern w:val="2"/>
          <w:sz w:val="24"/>
          <w:szCs w:val="24"/>
          <w:lang w:val="en-IN" w:eastAsia="en-IN"/>
          <w14:ligatures w14:val="standardContextual"/>
        </w:rPr>
      </w:pPr>
      <w:hyperlink w:anchor="_Toc209183358" w:history="1">
        <w:r w:rsidRPr="00AA709D">
          <w:rPr>
            <w:rStyle w:val="Hyperlink"/>
            <w:rFonts w:ascii="Arial" w:hAnsi="Arial" w:cs="Arial"/>
            <w:noProof/>
          </w:rPr>
          <w:t>6.1.2.1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RAG Definition</w:t>
        </w:r>
        <w:r>
          <w:rPr>
            <w:noProof/>
            <w:webHidden/>
          </w:rPr>
          <w:tab/>
        </w:r>
        <w:r>
          <w:rPr>
            <w:noProof/>
            <w:webHidden/>
          </w:rPr>
          <w:fldChar w:fldCharType="begin"/>
        </w:r>
        <w:r>
          <w:rPr>
            <w:noProof/>
            <w:webHidden/>
          </w:rPr>
          <w:instrText xml:space="preserve"> PAGEREF _Toc209183358 \h </w:instrText>
        </w:r>
        <w:r>
          <w:rPr>
            <w:noProof/>
            <w:webHidden/>
          </w:rPr>
        </w:r>
        <w:r>
          <w:rPr>
            <w:noProof/>
            <w:webHidden/>
          </w:rPr>
          <w:fldChar w:fldCharType="separate"/>
        </w:r>
        <w:r>
          <w:rPr>
            <w:noProof/>
            <w:webHidden/>
          </w:rPr>
          <w:t>9</w:t>
        </w:r>
        <w:r>
          <w:rPr>
            <w:noProof/>
            <w:webHidden/>
          </w:rPr>
          <w:fldChar w:fldCharType="end"/>
        </w:r>
      </w:hyperlink>
    </w:p>
    <w:p w14:paraId="60B62414" w14:textId="5A37EDEC" w:rsidR="00881FED" w:rsidRDefault="00881FED">
      <w:pPr>
        <w:pStyle w:val="TOC4"/>
        <w:rPr>
          <w:rFonts w:asciiTheme="minorHAnsi" w:eastAsiaTheme="minorEastAsia" w:hAnsiTheme="minorHAnsi" w:cstheme="minorBidi"/>
          <w:noProof/>
          <w:kern w:val="2"/>
          <w:sz w:val="24"/>
          <w:szCs w:val="24"/>
          <w:lang w:val="en-IN" w:eastAsia="en-IN"/>
          <w14:ligatures w14:val="standardContextual"/>
        </w:rPr>
      </w:pPr>
      <w:hyperlink w:anchor="_Toc209183359" w:history="1">
        <w:r w:rsidRPr="00AA709D">
          <w:rPr>
            <w:rStyle w:val="Hyperlink"/>
            <w:rFonts w:ascii="Arial" w:hAnsi="Arial" w:cs="Arial"/>
            <w:noProof/>
          </w:rPr>
          <w:t>6.1.2.2</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Skilling completion criteria from Stage 2 and attempt eligibility</w:t>
        </w:r>
        <w:r>
          <w:rPr>
            <w:noProof/>
            <w:webHidden/>
          </w:rPr>
          <w:tab/>
        </w:r>
        <w:r>
          <w:rPr>
            <w:noProof/>
            <w:webHidden/>
          </w:rPr>
          <w:fldChar w:fldCharType="begin"/>
        </w:r>
        <w:r>
          <w:rPr>
            <w:noProof/>
            <w:webHidden/>
          </w:rPr>
          <w:instrText xml:space="preserve"> PAGEREF _Toc209183359 \h </w:instrText>
        </w:r>
        <w:r>
          <w:rPr>
            <w:noProof/>
            <w:webHidden/>
          </w:rPr>
        </w:r>
        <w:r>
          <w:rPr>
            <w:noProof/>
            <w:webHidden/>
          </w:rPr>
          <w:fldChar w:fldCharType="separate"/>
        </w:r>
        <w:r>
          <w:rPr>
            <w:noProof/>
            <w:webHidden/>
          </w:rPr>
          <w:t>10</w:t>
        </w:r>
        <w:r>
          <w:rPr>
            <w:noProof/>
            <w:webHidden/>
          </w:rPr>
          <w:fldChar w:fldCharType="end"/>
        </w:r>
      </w:hyperlink>
    </w:p>
    <w:p w14:paraId="469304C8" w14:textId="1987487D" w:rsidR="00881FED" w:rsidRDefault="00881FED">
      <w:pPr>
        <w:pStyle w:val="TOC4"/>
        <w:rPr>
          <w:rFonts w:asciiTheme="minorHAnsi" w:eastAsiaTheme="minorEastAsia" w:hAnsiTheme="minorHAnsi" w:cstheme="minorBidi"/>
          <w:noProof/>
          <w:kern w:val="2"/>
          <w:sz w:val="24"/>
          <w:szCs w:val="24"/>
          <w:lang w:val="en-IN" w:eastAsia="en-IN"/>
          <w14:ligatures w14:val="standardContextual"/>
        </w:rPr>
      </w:pPr>
      <w:hyperlink w:anchor="_Toc209183360" w:history="1">
        <w:r w:rsidRPr="00AA709D">
          <w:rPr>
            <w:rStyle w:val="Hyperlink"/>
            <w:rFonts w:ascii="Arial" w:hAnsi="Arial" w:cs="Arial"/>
            <w:noProof/>
          </w:rPr>
          <w:t>6.1.2.3</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Gating criteria Beyond Stage 2</w:t>
        </w:r>
        <w:r>
          <w:rPr>
            <w:noProof/>
            <w:webHidden/>
          </w:rPr>
          <w:tab/>
        </w:r>
        <w:r>
          <w:rPr>
            <w:noProof/>
            <w:webHidden/>
          </w:rPr>
          <w:fldChar w:fldCharType="begin"/>
        </w:r>
        <w:r>
          <w:rPr>
            <w:noProof/>
            <w:webHidden/>
          </w:rPr>
          <w:instrText xml:space="preserve"> PAGEREF _Toc209183360 \h </w:instrText>
        </w:r>
        <w:r>
          <w:rPr>
            <w:noProof/>
            <w:webHidden/>
          </w:rPr>
        </w:r>
        <w:r>
          <w:rPr>
            <w:noProof/>
            <w:webHidden/>
          </w:rPr>
          <w:fldChar w:fldCharType="separate"/>
        </w:r>
        <w:r>
          <w:rPr>
            <w:noProof/>
            <w:webHidden/>
          </w:rPr>
          <w:t>10</w:t>
        </w:r>
        <w:r>
          <w:rPr>
            <w:noProof/>
            <w:webHidden/>
          </w:rPr>
          <w:fldChar w:fldCharType="end"/>
        </w:r>
      </w:hyperlink>
    </w:p>
    <w:p w14:paraId="112B4D9E" w14:textId="42D49992"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61" w:history="1">
        <w:r w:rsidRPr="00AA709D">
          <w:rPr>
            <w:rStyle w:val="Hyperlink"/>
            <w:rFonts w:ascii="Arial" w:hAnsi="Arial" w:cs="Arial"/>
            <w:noProof/>
          </w:rPr>
          <w:t>6.1.3</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Exceptions to evaluation components</w:t>
        </w:r>
        <w:r>
          <w:rPr>
            <w:noProof/>
            <w:webHidden/>
          </w:rPr>
          <w:tab/>
        </w:r>
        <w:r>
          <w:rPr>
            <w:noProof/>
            <w:webHidden/>
          </w:rPr>
          <w:fldChar w:fldCharType="begin"/>
        </w:r>
        <w:r>
          <w:rPr>
            <w:noProof/>
            <w:webHidden/>
          </w:rPr>
          <w:instrText xml:space="preserve"> PAGEREF _Toc209183361 \h </w:instrText>
        </w:r>
        <w:r>
          <w:rPr>
            <w:noProof/>
            <w:webHidden/>
          </w:rPr>
        </w:r>
        <w:r>
          <w:rPr>
            <w:noProof/>
            <w:webHidden/>
          </w:rPr>
          <w:fldChar w:fldCharType="separate"/>
        </w:r>
        <w:r>
          <w:rPr>
            <w:noProof/>
            <w:webHidden/>
          </w:rPr>
          <w:t>10</w:t>
        </w:r>
        <w:r>
          <w:rPr>
            <w:noProof/>
            <w:webHidden/>
          </w:rPr>
          <w:fldChar w:fldCharType="end"/>
        </w:r>
      </w:hyperlink>
    </w:p>
    <w:p w14:paraId="454D5B86" w14:textId="30695D85" w:rsidR="00881FED" w:rsidRDefault="00881FED">
      <w:pPr>
        <w:pStyle w:val="TOC4"/>
        <w:rPr>
          <w:rFonts w:asciiTheme="minorHAnsi" w:eastAsiaTheme="minorEastAsia" w:hAnsiTheme="minorHAnsi" w:cstheme="minorBidi"/>
          <w:noProof/>
          <w:kern w:val="2"/>
          <w:sz w:val="24"/>
          <w:szCs w:val="24"/>
          <w:lang w:val="en-IN" w:eastAsia="en-IN"/>
          <w14:ligatures w14:val="standardContextual"/>
        </w:rPr>
      </w:pPr>
      <w:hyperlink w:anchor="_Toc209183362" w:history="1">
        <w:r w:rsidRPr="00AA709D">
          <w:rPr>
            <w:rStyle w:val="Hyperlink"/>
            <w:rFonts w:ascii="Arial" w:hAnsi="Arial" w:cs="Arial"/>
            <w:noProof/>
          </w:rPr>
          <w:t>6.1.3.1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EPS B.COM hiring selects</w:t>
        </w:r>
        <w:r>
          <w:rPr>
            <w:noProof/>
            <w:webHidden/>
          </w:rPr>
          <w:tab/>
        </w:r>
        <w:r>
          <w:rPr>
            <w:noProof/>
            <w:webHidden/>
          </w:rPr>
          <w:fldChar w:fldCharType="begin"/>
        </w:r>
        <w:r>
          <w:rPr>
            <w:noProof/>
            <w:webHidden/>
          </w:rPr>
          <w:instrText xml:space="preserve"> PAGEREF _Toc209183362 \h </w:instrText>
        </w:r>
        <w:r>
          <w:rPr>
            <w:noProof/>
            <w:webHidden/>
          </w:rPr>
        </w:r>
        <w:r>
          <w:rPr>
            <w:noProof/>
            <w:webHidden/>
          </w:rPr>
          <w:fldChar w:fldCharType="separate"/>
        </w:r>
        <w:r>
          <w:rPr>
            <w:noProof/>
            <w:webHidden/>
          </w:rPr>
          <w:t>10</w:t>
        </w:r>
        <w:r>
          <w:rPr>
            <w:noProof/>
            <w:webHidden/>
          </w:rPr>
          <w:fldChar w:fldCharType="end"/>
        </w:r>
      </w:hyperlink>
    </w:p>
    <w:p w14:paraId="43BCF534" w14:textId="00231ED5"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63" w:history="1">
        <w:r w:rsidRPr="00AA709D">
          <w:rPr>
            <w:rStyle w:val="Hyperlink"/>
            <w:rFonts w:ascii="Arial" w:hAnsi="Arial" w:cs="Arial"/>
            <w:noProof/>
          </w:rPr>
          <w:t>Note</w:t>
        </w:r>
        <w:r>
          <w:rPr>
            <w:noProof/>
            <w:webHidden/>
          </w:rPr>
          <w:tab/>
        </w:r>
        <w:r>
          <w:rPr>
            <w:noProof/>
            <w:webHidden/>
          </w:rPr>
          <w:fldChar w:fldCharType="begin"/>
        </w:r>
        <w:r>
          <w:rPr>
            <w:noProof/>
            <w:webHidden/>
          </w:rPr>
          <w:instrText xml:space="preserve"> PAGEREF _Toc209183363 \h </w:instrText>
        </w:r>
        <w:r>
          <w:rPr>
            <w:noProof/>
            <w:webHidden/>
          </w:rPr>
        </w:r>
        <w:r>
          <w:rPr>
            <w:noProof/>
            <w:webHidden/>
          </w:rPr>
          <w:fldChar w:fldCharType="separate"/>
        </w:r>
        <w:r>
          <w:rPr>
            <w:noProof/>
            <w:webHidden/>
          </w:rPr>
          <w:t>11</w:t>
        </w:r>
        <w:r>
          <w:rPr>
            <w:noProof/>
            <w:webHidden/>
          </w:rPr>
          <w:fldChar w:fldCharType="end"/>
        </w:r>
      </w:hyperlink>
    </w:p>
    <w:p w14:paraId="43179758" w14:textId="0416DCAB" w:rsidR="00881FED" w:rsidRDefault="00881FED">
      <w:pPr>
        <w:pStyle w:val="TOC4"/>
        <w:rPr>
          <w:rFonts w:asciiTheme="minorHAnsi" w:eastAsiaTheme="minorEastAsia" w:hAnsiTheme="minorHAnsi" w:cstheme="minorBidi"/>
          <w:noProof/>
          <w:kern w:val="2"/>
          <w:sz w:val="24"/>
          <w:szCs w:val="24"/>
          <w:lang w:val="en-IN" w:eastAsia="en-IN"/>
          <w14:ligatures w14:val="standardContextual"/>
        </w:rPr>
      </w:pPr>
      <w:hyperlink w:anchor="_Toc209183364" w:history="1">
        <w:r w:rsidRPr="00AA709D">
          <w:rPr>
            <w:rStyle w:val="Hyperlink"/>
            <w:rFonts w:ascii="Arial" w:hAnsi="Arial" w:cs="Arial"/>
            <w:noProof/>
          </w:rPr>
          <w:t>6.1.3.2</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Profiling Assessment</w:t>
        </w:r>
        <w:r>
          <w:rPr>
            <w:noProof/>
            <w:webHidden/>
          </w:rPr>
          <w:tab/>
        </w:r>
        <w:r>
          <w:rPr>
            <w:noProof/>
            <w:webHidden/>
          </w:rPr>
          <w:fldChar w:fldCharType="begin"/>
        </w:r>
        <w:r>
          <w:rPr>
            <w:noProof/>
            <w:webHidden/>
          </w:rPr>
          <w:instrText xml:space="preserve"> PAGEREF _Toc209183364 \h </w:instrText>
        </w:r>
        <w:r>
          <w:rPr>
            <w:noProof/>
            <w:webHidden/>
          </w:rPr>
        </w:r>
        <w:r>
          <w:rPr>
            <w:noProof/>
            <w:webHidden/>
          </w:rPr>
          <w:fldChar w:fldCharType="separate"/>
        </w:r>
        <w:r>
          <w:rPr>
            <w:noProof/>
            <w:webHidden/>
          </w:rPr>
          <w:t>11</w:t>
        </w:r>
        <w:r>
          <w:rPr>
            <w:noProof/>
            <w:webHidden/>
          </w:rPr>
          <w:fldChar w:fldCharType="end"/>
        </w:r>
      </w:hyperlink>
    </w:p>
    <w:p w14:paraId="7B15E16F" w14:textId="6208AA87"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65" w:history="1">
        <w:r w:rsidRPr="00AA709D">
          <w:rPr>
            <w:rStyle w:val="Hyperlink"/>
            <w:rFonts w:ascii="Arial" w:hAnsi="Arial" w:cs="Arial"/>
            <w:noProof/>
          </w:rPr>
          <w:t>7</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Attendance health Status</w:t>
        </w:r>
        <w:r>
          <w:rPr>
            <w:noProof/>
            <w:webHidden/>
          </w:rPr>
          <w:tab/>
        </w:r>
        <w:r>
          <w:rPr>
            <w:noProof/>
            <w:webHidden/>
          </w:rPr>
          <w:fldChar w:fldCharType="begin"/>
        </w:r>
        <w:r>
          <w:rPr>
            <w:noProof/>
            <w:webHidden/>
          </w:rPr>
          <w:instrText xml:space="preserve"> PAGEREF _Toc209183365 \h </w:instrText>
        </w:r>
        <w:r>
          <w:rPr>
            <w:noProof/>
            <w:webHidden/>
          </w:rPr>
        </w:r>
        <w:r>
          <w:rPr>
            <w:noProof/>
            <w:webHidden/>
          </w:rPr>
          <w:fldChar w:fldCharType="separate"/>
        </w:r>
        <w:r>
          <w:rPr>
            <w:noProof/>
            <w:webHidden/>
          </w:rPr>
          <w:t>11</w:t>
        </w:r>
        <w:r>
          <w:rPr>
            <w:noProof/>
            <w:webHidden/>
          </w:rPr>
          <w:fldChar w:fldCharType="end"/>
        </w:r>
      </w:hyperlink>
    </w:p>
    <w:p w14:paraId="117650B2" w14:textId="1876B45B"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66" w:history="1">
        <w:r w:rsidRPr="00AA709D">
          <w:rPr>
            <w:rStyle w:val="Hyperlink"/>
            <w:rFonts w:ascii="Arial" w:hAnsi="Arial" w:cs="Arial"/>
            <w:noProof/>
          </w:rPr>
          <w:t>8</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GenC FTE skilling program guidelines</w:t>
        </w:r>
        <w:r>
          <w:rPr>
            <w:noProof/>
            <w:webHidden/>
          </w:rPr>
          <w:tab/>
        </w:r>
        <w:r>
          <w:rPr>
            <w:noProof/>
            <w:webHidden/>
          </w:rPr>
          <w:fldChar w:fldCharType="begin"/>
        </w:r>
        <w:r>
          <w:rPr>
            <w:noProof/>
            <w:webHidden/>
          </w:rPr>
          <w:instrText xml:space="preserve"> PAGEREF _Toc209183366 \h </w:instrText>
        </w:r>
        <w:r>
          <w:rPr>
            <w:noProof/>
            <w:webHidden/>
          </w:rPr>
        </w:r>
        <w:r>
          <w:rPr>
            <w:noProof/>
            <w:webHidden/>
          </w:rPr>
          <w:fldChar w:fldCharType="separate"/>
        </w:r>
        <w:r>
          <w:rPr>
            <w:noProof/>
            <w:webHidden/>
          </w:rPr>
          <w:t>12</w:t>
        </w:r>
        <w:r>
          <w:rPr>
            <w:noProof/>
            <w:webHidden/>
          </w:rPr>
          <w:fldChar w:fldCharType="end"/>
        </w:r>
      </w:hyperlink>
    </w:p>
    <w:p w14:paraId="03026966" w14:textId="023D238C"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67" w:history="1">
        <w:r w:rsidRPr="00AA709D">
          <w:rPr>
            <w:rStyle w:val="Hyperlink"/>
            <w:rFonts w:ascii="Arial" w:hAnsi="Arial" w:cs="Arial"/>
            <w:noProof/>
          </w:rPr>
          <w:t>8.1</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Code of Ethics - Guiding Principles</w:t>
        </w:r>
        <w:r>
          <w:rPr>
            <w:noProof/>
            <w:webHidden/>
          </w:rPr>
          <w:tab/>
        </w:r>
        <w:r>
          <w:rPr>
            <w:noProof/>
            <w:webHidden/>
          </w:rPr>
          <w:fldChar w:fldCharType="begin"/>
        </w:r>
        <w:r>
          <w:rPr>
            <w:noProof/>
            <w:webHidden/>
          </w:rPr>
          <w:instrText xml:space="preserve"> PAGEREF _Toc209183367 \h </w:instrText>
        </w:r>
        <w:r>
          <w:rPr>
            <w:noProof/>
            <w:webHidden/>
          </w:rPr>
        </w:r>
        <w:r>
          <w:rPr>
            <w:noProof/>
            <w:webHidden/>
          </w:rPr>
          <w:fldChar w:fldCharType="separate"/>
        </w:r>
        <w:r>
          <w:rPr>
            <w:noProof/>
            <w:webHidden/>
          </w:rPr>
          <w:t>13</w:t>
        </w:r>
        <w:r>
          <w:rPr>
            <w:noProof/>
            <w:webHidden/>
          </w:rPr>
          <w:fldChar w:fldCharType="end"/>
        </w:r>
      </w:hyperlink>
    </w:p>
    <w:p w14:paraId="0E923265" w14:textId="797B64E8"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68" w:history="1">
        <w:r w:rsidRPr="00AA709D">
          <w:rPr>
            <w:rStyle w:val="Hyperlink"/>
            <w:rFonts w:ascii="Arial" w:hAnsi="Arial" w:cs="Arial"/>
            <w:noProof/>
          </w:rPr>
          <w:t>8.1.1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Employee Relations matters</w:t>
        </w:r>
        <w:r>
          <w:rPr>
            <w:noProof/>
            <w:webHidden/>
          </w:rPr>
          <w:tab/>
        </w:r>
        <w:r>
          <w:rPr>
            <w:noProof/>
            <w:webHidden/>
          </w:rPr>
          <w:fldChar w:fldCharType="begin"/>
        </w:r>
        <w:r>
          <w:rPr>
            <w:noProof/>
            <w:webHidden/>
          </w:rPr>
          <w:instrText xml:space="preserve"> PAGEREF _Toc209183368 \h </w:instrText>
        </w:r>
        <w:r>
          <w:rPr>
            <w:noProof/>
            <w:webHidden/>
          </w:rPr>
        </w:r>
        <w:r>
          <w:rPr>
            <w:noProof/>
            <w:webHidden/>
          </w:rPr>
          <w:fldChar w:fldCharType="separate"/>
        </w:r>
        <w:r>
          <w:rPr>
            <w:noProof/>
            <w:webHidden/>
          </w:rPr>
          <w:t>14</w:t>
        </w:r>
        <w:r>
          <w:rPr>
            <w:noProof/>
            <w:webHidden/>
          </w:rPr>
          <w:fldChar w:fldCharType="end"/>
        </w:r>
      </w:hyperlink>
    </w:p>
    <w:p w14:paraId="19A3F2FC" w14:textId="29136120"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69" w:history="1">
        <w:r w:rsidRPr="00AA709D">
          <w:rPr>
            <w:rStyle w:val="Hyperlink"/>
            <w:rFonts w:ascii="Arial" w:hAnsi="Arial" w:cs="Arial"/>
            <w:noProof/>
          </w:rPr>
          <w:t>8.2</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Attendance Health score Guidelines</w:t>
        </w:r>
        <w:r>
          <w:rPr>
            <w:noProof/>
            <w:webHidden/>
          </w:rPr>
          <w:tab/>
        </w:r>
        <w:r>
          <w:rPr>
            <w:noProof/>
            <w:webHidden/>
          </w:rPr>
          <w:fldChar w:fldCharType="begin"/>
        </w:r>
        <w:r>
          <w:rPr>
            <w:noProof/>
            <w:webHidden/>
          </w:rPr>
          <w:instrText xml:space="preserve"> PAGEREF _Toc209183369 \h </w:instrText>
        </w:r>
        <w:r>
          <w:rPr>
            <w:noProof/>
            <w:webHidden/>
          </w:rPr>
        </w:r>
        <w:r>
          <w:rPr>
            <w:noProof/>
            <w:webHidden/>
          </w:rPr>
          <w:fldChar w:fldCharType="separate"/>
        </w:r>
        <w:r>
          <w:rPr>
            <w:noProof/>
            <w:webHidden/>
          </w:rPr>
          <w:t>14</w:t>
        </w:r>
        <w:r>
          <w:rPr>
            <w:noProof/>
            <w:webHidden/>
          </w:rPr>
          <w:fldChar w:fldCharType="end"/>
        </w:r>
      </w:hyperlink>
    </w:p>
    <w:p w14:paraId="41AD710F" w14:textId="77B25C43"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0" w:history="1">
        <w:r w:rsidRPr="00AA709D">
          <w:rPr>
            <w:rStyle w:val="Hyperlink"/>
            <w:rFonts w:ascii="Arial" w:hAnsi="Arial" w:cs="Arial"/>
            <w:noProof/>
          </w:rPr>
          <w:t>8.2.1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AHS RAG</w:t>
        </w:r>
        <w:r>
          <w:rPr>
            <w:noProof/>
            <w:webHidden/>
          </w:rPr>
          <w:tab/>
        </w:r>
        <w:r>
          <w:rPr>
            <w:noProof/>
            <w:webHidden/>
          </w:rPr>
          <w:fldChar w:fldCharType="begin"/>
        </w:r>
        <w:r>
          <w:rPr>
            <w:noProof/>
            <w:webHidden/>
          </w:rPr>
          <w:instrText xml:space="preserve"> PAGEREF _Toc209183370 \h </w:instrText>
        </w:r>
        <w:r>
          <w:rPr>
            <w:noProof/>
            <w:webHidden/>
          </w:rPr>
        </w:r>
        <w:r>
          <w:rPr>
            <w:noProof/>
            <w:webHidden/>
          </w:rPr>
          <w:fldChar w:fldCharType="separate"/>
        </w:r>
        <w:r>
          <w:rPr>
            <w:noProof/>
            <w:webHidden/>
          </w:rPr>
          <w:t>14</w:t>
        </w:r>
        <w:r>
          <w:rPr>
            <w:noProof/>
            <w:webHidden/>
          </w:rPr>
          <w:fldChar w:fldCharType="end"/>
        </w:r>
      </w:hyperlink>
    </w:p>
    <w:p w14:paraId="35D7192D" w14:textId="26E4D302"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1" w:history="1">
        <w:r w:rsidRPr="00AA709D">
          <w:rPr>
            <w:rStyle w:val="Hyperlink"/>
            <w:rFonts w:ascii="Arial" w:hAnsi="Arial" w:cs="Arial"/>
            <w:noProof/>
          </w:rPr>
          <w:t>8.2.2</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AHS Consequence</w:t>
        </w:r>
        <w:r>
          <w:rPr>
            <w:noProof/>
            <w:webHidden/>
          </w:rPr>
          <w:tab/>
        </w:r>
        <w:r>
          <w:rPr>
            <w:noProof/>
            <w:webHidden/>
          </w:rPr>
          <w:fldChar w:fldCharType="begin"/>
        </w:r>
        <w:r>
          <w:rPr>
            <w:noProof/>
            <w:webHidden/>
          </w:rPr>
          <w:instrText xml:space="preserve"> PAGEREF _Toc209183371 \h </w:instrText>
        </w:r>
        <w:r>
          <w:rPr>
            <w:noProof/>
            <w:webHidden/>
          </w:rPr>
        </w:r>
        <w:r>
          <w:rPr>
            <w:noProof/>
            <w:webHidden/>
          </w:rPr>
          <w:fldChar w:fldCharType="separate"/>
        </w:r>
        <w:r>
          <w:rPr>
            <w:noProof/>
            <w:webHidden/>
          </w:rPr>
          <w:t>14</w:t>
        </w:r>
        <w:r>
          <w:rPr>
            <w:noProof/>
            <w:webHidden/>
          </w:rPr>
          <w:fldChar w:fldCharType="end"/>
        </w:r>
      </w:hyperlink>
    </w:p>
    <w:p w14:paraId="17EDAD30" w14:textId="43FEDEE6"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2" w:history="1">
        <w:r w:rsidRPr="00AA709D">
          <w:rPr>
            <w:rStyle w:val="Hyperlink"/>
            <w:rFonts w:ascii="Arial" w:hAnsi="Arial" w:cs="Arial"/>
            <w:noProof/>
          </w:rPr>
          <w:t>8.2.3</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FTE leave policy</w:t>
        </w:r>
        <w:r>
          <w:rPr>
            <w:noProof/>
            <w:webHidden/>
          </w:rPr>
          <w:tab/>
        </w:r>
        <w:r>
          <w:rPr>
            <w:noProof/>
            <w:webHidden/>
          </w:rPr>
          <w:fldChar w:fldCharType="begin"/>
        </w:r>
        <w:r>
          <w:rPr>
            <w:noProof/>
            <w:webHidden/>
          </w:rPr>
          <w:instrText xml:space="preserve"> PAGEREF _Toc209183372 \h </w:instrText>
        </w:r>
        <w:r>
          <w:rPr>
            <w:noProof/>
            <w:webHidden/>
          </w:rPr>
        </w:r>
        <w:r>
          <w:rPr>
            <w:noProof/>
            <w:webHidden/>
          </w:rPr>
          <w:fldChar w:fldCharType="separate"/>
        </w:r>
        <w:r>
          <w:rPr>
            <w:noProof/>
            <w:webHidden/>
          </w:rPr>
          <w:t>15</w:t>
        </w:r>
        <w:r>
          <w:rPr>
            <w:noProof/>
            <w:webHidden/>
          </w:rPr>
          <w:fldChar w:fldCharType="end"/>
        </w:r>
      </w:hyperlink>
    </w:p>
    <w:p w14:paraId="1419DC1D" w14:textId="2F211D34"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3" w:history="1">
        <w:r w:rsidRPr="00AA709D">
          <w:rPr>
            <w:rStyle w:val="Hyperlink"/>
            <w:rFonts w:ascii="Arial" w:hAnsi="Arial" w:cs="Arial"/>
            <w:noProof/>
          </w:rPr>
          <w:t>8.2.4</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Break Scenario</w:t>
        </w:r>
        <w:r>
          <w:rPr>
            <w:noProof/>
            <w:webHidden/>
          </w:rPr>
          <w:tab/>
        </w:r>
        <w:r>
          <w:rPr>
            <w:noProof/>
            <w:webHidden/>
          </w:rPr>
          <w:fldChar w:fldCharType="begin"/>
        </w:r>
        <w:r>
          <w:rPr>
            <w:noProof/>
            <w:webHidden/>
          </w:rPr>
          <w:instrText xml:space="preserve"> PAGEREF _Toc209183373 \h </w:instrText>
        </w:r>
        <w:r>
          <w:rPr>
            <w:noProof/>
            <w:webHidden/>
          </w:rPr>
        </w:r>
        <w:r>
          <w:rPr>
            <w:noProof/>
            <w:webHidden/>
          </w:rPr>
          <w:fldChar w:fldCharType="separate"/>
        </w:r>
        <w:r>
          <w:rPr>
            <w:noProof/>
            <w:webHidden/>
          </w:rPr>
          <w:t>15</w:t>
        </w:r>
        <w:r>
          <w:rPr>
            <w:noProof/>
            <w:webHidden/>
          </w:rPr>
          <w:fldChar w:fldCharType="end"/>
        </w:r>
      </w:hyperlink>
    </w:p>
    <w:p w14:paraId="3F1DF790" w14:textId="156F72E1"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74" w:history="1">
        <w:r w:rsidRPr="00AA709D">
          <w:rPr>
            <w:rStyle w:val="Hyperlink"/>
            <w:rFonts w:ascii="Arial" w:hAnsi="Arial" w:cs="Arial"/>
            <w:noProof/>
          </w:rPr>
          <w:t>8.3</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Integrity in Assessments</w:t>
        </w:r>
        <w:r>
          <w:rPr>
            <w:noProof/>
            <w:webHidden/>
          </w:rPr>
          <w:tab/>
        </w:r>
        <w:r>
          <w:rPr>
            <w:noProof/>
            <w:webHidden/>
          </w:rPr>
          <w:fldChar w:fldCharType="begin"/>
        </w:r>
        <w:r>
          <w:rPr>
            <w:noProof/>
            <w:webHidden/>
          </w:rPr>
          <w:instrText xml:space="preserve"> PAGEREF _Toc209183374 \h </w:instrText>
        </w:r>
        <w:r>
          <w:rPr>
            <w:noProof/>
            <w:webHidden/>
          </w:rPr>
        </w:r>
        <w:r>
          <w:rPr>
            <w:noProof/>
            <w:webHidden/>
          </w:rPr>
          <w:fldChar w:fldCharType="separate"/>
        </w:r>
        <w:r>
          <w:rPr>
            <w:noProof/>
            <w:webHidden/>
          </w:rPr>
          <w:t>16</w:t>
        </w:r>
        <w:r>
          <w:rPr>
            <w:noProof/>
            <w:webHidden/>
          </w:rPr>
          <w:fldChar w:fldCharType="end"/>
        </w:r>
      </w:hyperlink>
    </w:p>
    <w:p w14:paraId="7BAF1D89" w14:textId="0B1C3286"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5" w:history="1">
        <w:r w:rsidRPr="00AA709D">
          <w:rPr>
            <w:rStyle w:val="Hyperlink"/>
            <w:rFonts w:ascii="Arial" w:hAnsi="Arial" w:cs="Arial"/>
            <w:noProof/>
          </w:rPr>
          <w:t>8.3.1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What constitutes Malpractice</w:t>
        </w:r>
        <w:r>
          <w:rPr>
            <w:noProof/>
            <w:webHidden/>
          </w:rPr>
          <w:tab/>
        </w:r>
        <w:r>
          <w:rPr>
            <w:noProof/>
            <w:webHidden/>
          </w:rPr>
          <w:fldChar w:fldCharType="begin"/>
        </w:r>
        <w:r>
          <w:rPr>
            <w:noProof/>
            <w:webHidden/>
          </w:rPr>
          <w:instrText xml:space="preserve"> PAGEREF _Toc209183375 \h </w:instrText>
        </w:r>
        <w:r>
          <w:rPr>
            <w:noProof/>
            <w:webHidden/>
          </w:rPr>
        </w:r>
        <w:r>
          <w:rPr>
            <w:noProof/>
            <w:webHidden/>
          </w:rPr>
          <w:fldChar w:fldCharType="separate"/>
        </w:r>
        <w:r>
          <w:rPr>
            <w:noProof/>
            <w:webHidden/>
          </w:rPr>
          <w:t>16</w:t>
        </w:r>
        <w:r>
          <w:rPr>
            <w:noProof/>
            <w:webHidden/>
          </w:rPr>
          <w:fldChar w:fldCharType="end"/>
        </w:r>
      </w:hyperlink>
    </w:p>
    <w:p w14:paraId="080D02E4" w14:textId="2B7F3CCB"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76" w:history="1">
        <w:r w:rsidRPr="00AA709D">
          <w:rPr>
            <w:rStyle w:val="Hyperlink"/>
            <w:rFonts w:ascii="Arial" w:hAnsi="Arial" w:cs="Arial"/>
            <w:noProof/>
          </w:rPr>
          <w:t>8.4</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Deployment guidelines</w:t>
        </w:r>
        <w:r>
          <w:rPr>
            <w:noProof/>
            <w:webHidden/>
          </w:rPr>
          <w:tab/>
        </w:r>
        <w:r>
          <w:rPr>
            <w:noProof/>
            <w:webHidden/>
          </w:rPr>
          <w:fldChar w:fldCharType="begin"/>
        </w:r>
        <w:r>
          <w:rPr>
            <w:noProof/>
            <w:webHidden/>
          </w:rPr>
          <w:instrText xml:space="preserve"> PAGEREF _Toc209183376 \h </w:instrText>
        </w:r>
        <w:r>
          <w:rPr>
            <w:noProof/>
            <w:webHidden/>
          </w:rPr>
        </w:r>
        <w:r>
          <w:rPr>
            <w:noProof/>
            <w:webHidden/>
          </w:rPr>
          <w:fldChar w:fldCharType="separate"/>
        </w:r>
        <w:r>
          <w:rPr>
            <w:noProof/>
            <w:webHidden/>
          </w:rPr>
          <w:t>16</w:t>
        </w:r>
        <w:r>
          <w:rPr>
            <w:noProof/>
            <w:webHidden/>
          </w:rPr>
          <w:fldChar w:fldCharType="end"/>
        </w:r>
      </w:hyperlink>
    </w:p>
    <w:p w14:paraId="76348A84" w14:textId="3B54F254"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77" w:history="1">
        <w:r w:rsidRPr="00AA709D">
          <w:rPr>
            <w:rStyle w:val="Hyperlink"/>
            <w:rFonts w:ascii="Arial" w:hAnsi="Arial" w:cs="Arial"/>
            <w:noProof/>
          </w:rPr>
          <w:t>8.5</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Communication protocols</w:t>
        </w:r>
        <w:r>
          <w:rPr>
            <w:noProof/>
            <w:webHidden/>
          </w:rPr>
          <w:tab/>
        </w:r>
        <w:r>
          <w:rPr>
            <w:noProof/>
            <w:webHidden/>
          </w:rPr>
          <w:fldChar w:fldCharType="begin"/>
        </w:r>
        <w:r>
          <w:rPr>
            <w:noProof/>
            <w:webHidden/>
          </w:rPr>
          <w:instrText xml:space="preserve"> PAGEREF _Toc209183377 \h </w:instrText>
        </w:r>
        <w:r>
          <w:rPr>
            <w:noProof/>
            <w:webHidden/>
          </w:rPr>
        </w:r>
        <w:r>
          <w:rPr>
            <w:noProof/>
            <w:webHidden/>
          </w:rPr>
          <w:fldChar w:fldCharType="separate"/>
        </w:r>
        <w:r>
          <w:rPr>
            <w:noProof/>
            <w:webHidden/>
          </w:rPr>
          <w:t>17</w:t>
        </w:r>
        <w:r>
          <w:rPr>
            <w:noProof/>
            <w:webHidden/>
          </w:rPr>
          <w:fldChar w:fldCharType="end"/>
        </w:r>
      </w:hyperlink>
    </w:p>
    <w:p w14:paraId="58B2D1CD" w14:textId="114649E9"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8" w:history="1">
        <w:r w:rsidRPr="00AA709D">
          <w:rPr>
            <w:rStyle w:val="Hyperlink"/>
            <w:rFonts w:ascii="Arial" w:hAnsi="Arial" w:cs="Arial"/>
            <w:noProof/>
          </w:rPr>
          <w:t>8.5.1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GenC Program Communication Escalation Matrix</w:t>
        </w:r>
        <w:r>
          <w:rPr>
            <w:noProof/>
            <w:webHidden/>
          </w:rPr>
          <w:tab/>
        </w:r>
        <w:r>
          <w:rPr>
            <w:noProof/>
            <w:webHidden/>
          </w:rPr>
          <w:fldChar w:fldCharType="begin"/>
        </w:r>
        <w:r>
          <w:rPr>
            <w:noProof/>
            <w:webHidden/>
          </w:rPr>
          <w:instrText xml:space="preserve"> PAGEREF _Toc209183378 \h </w:instrText>
        </w:r>
        <w:r>
          <w:rPr>
            <w:noProof/>
            <w:webHidden/>
          </w:rPr>
        </w:r>
        <w:r>
          <w:rPr>
            <w:noProof/>
            <w:webHidden/>
          </w:rPr>
          <w:fldChar w:fldCharType="separate"/>
        </w:r>
        <w:r>
          <w:rPr>
            <w:noProof/>
            <w:webHidden/>
          </w:rPr>
          <w:t>17</w:t>
        </w:r>
        <w:r>
          <w:rPr>
            <w:noProof/>
            <w:webHidden/>
          </w:rPr>
          <w:fldChar w:fldCharType="end"/>
        </w:r>
      </w:hyperlink>
    </w:p>
    <w:p w14:paraId="5F279C62" w14:textId="7916E039"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79" w:history="1">
        <w:r w:rsidRPr="00AA709D">
          <w:rPr>
            <w:rStyle w:val="Hyperlink"/>
            <w:rFonts w:ascii="Arial" w:hAnsi="Arial" w:cs="Arial"/>
            <w:noProof/>
          </w:rPr>
          <w:t>8.5.2</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Mail format</w:t>
        </w:r>
        <w:r>
          <w:rPr>
            <w:noProof/>
            <w:webHidden/>
          </w:rPr>
          <w:tab/>
        </w:r>
        <w:r>
          <w:rPr>
            <w:noProof/>
            <w:webHidden/>
          </w:rPr>
          <w:fldChar w:fldCharType="begin"/>
        </w:r>
        <w:r>
          <w:rPr>
            <w:noProof/>
            <w:webHidden/>
          </w:rPr>
          <w:instrText xml:space="preserve"> PAGEREF _Toc209183379 \h </w:instrText>
        </w:r>
        <w:r>
          <w:rPr>
            <w:noProof/>
            <w:webHidden/>
          </w:rPr>
        </w:r>
        <w:r>
          <w:rPr>
            <w:noProof/>
            <w:webHidden/>
          </w:rPr>
          <w:fldChar w:fldCharType="separate"/>
        </w:r>
        <w:r>
          <w:rPr>
            <w:noProof/>
            <w:webHidden/>
          </w:rPr>
          <w:t>17</w:t>
        </w:r>
        <w:r>
          <w:rPr>
            <w:noProof/>
            <w:webHidden/>
          </w:rPr>
          <w:fldChar w:fldCharType="end"/>
        </w:r>
      </w:hyperlink>
    </w:p>
    <w:p w14:paraId="0DA73F8F" w14:textId="388A58C6"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80" w:history="1">
        <w:r w:rsidRPr="00AA709D">
          <w:rPr>
            <w:rStyle w:val="Hyperlink"/>
            <w:rFonts w:ascii="Arial" w:hAnsi="Arial" w:cs="Arial"/>
            <w:noProof/>
          </w:rPr>
          <w:t>9</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GenC Grievance cell</w:t>
        </w:r>
        <w:r>
          <w:rPr>
            <w:noProof/>
            <w:webHidden/>
          </w:rPr>
          <w:tab/>
        </w:r>
        <w:r>
          <w:rPr>
            <w:noProof/>
            <w:webHidden/>
          </w:rPr>
          <w:fldChar w:fldCharType="begin"/>
        </w:r>
        <w:r>
          <w:rPr>
            <w:noProof/>
            <w:webHidden/>
          </w:rPr>
          <w:instrText xml:space="preserve"> PAGEREF _Toc209183380 \h </w:instrText>
        </w:r>
        <w:r>
          <w:rPr>
            <w:noProof/>
            <w:webHidden/>
          </w:rPr>
        </w:r>
        <w:r>
          <w:rPr>
            <w:noProof/>
            <w:webHidden/>
          </w:rPr>
          <w:fldChar w:fldCharType="separate"/>
        </w:r>
        <w:r>
          <w:rPr>
            <w:noProof/>
            <w:webHidden/>
          </w:rPr>
          <w:t>18</w:t>
        </w:r>
        <w:r>
          <w:rPr>
            <w:noProof/>
            <w:webHidden/>
          </w:rPr>
          <w:fldChar w:fldCharType="end"/>
        </w:r>
      </w:hyperlink>
    </w:p>
    <w:p w14:paraId="643E1043" w14:textId="79703A8B"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81" w:history="1">
        <w:r w:rsidRPr="00AA709D">
          <w:rPr>
            <w:rStyle w:val="Hyperlink"/>
            <w:rFonts w:ascii="Arial" w:hAnsi="Arial" w:cs="Arial"/>
            <w:noProof/>
          </w:rPr>
          <w:t>9.1</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How does the grievance cell work?</w:t>
        </w:r>
        <w:r>
          <w:rPr>
            <w:noProof/>
            <w:webHidden/>
          </w:rPr>
          <w:tab/>
        </w:r>
        <w:r>
          <w:rPr>
            <w:noProof/>
            <w:webHidden/>
          </w:rPr>
          <w:fldChar w:fldCharType="begin"/>
        </w:r>
        <w:r>
          <w:rPr>
            <w:noProof/>
            <w:webHidden/>
          </w:rPr>
          <w:instrText xml:space="preserve"> PAGEREF _Toc209183381 \h </w:instrText>
        </w:r>
        <w:r>
          <w:rPr>
            <w:noProof/>
            <w:webHidden/>
          </w:rPr>
        </w:r>
        <w:r>
          <w:rPr>
            <w:noProof/>
            <w:webHidden/>
          </w:rPr>
          <w:fldChar w:fldCharType="separate"/>
        </w:r>
        <w:r>
          <w:rPr>
            <w:noProof/>
            <w:webHidden/>
          </w:rPr>
          <w:t>18</w:t>
        </w:r>
        <w:r>
          <w:rPr>
            <w:noProof/>
            <w:webHidden/>
          </w:rPr>
          <w:fldChar w:fldCharType="end"/>
        </w:r>
      </w:hyperlink>
    </w:p>
    <w:p w14:paraId="3C02C6D6" w14:textId="775A6171" w:rsidR="00881FED" w:rsidRDefault="00881FED">
      <w:pPr>
        <w:pStyle w:val="TOC3"/>
        <w:rPr>
          <w:rFonts w:asciiTheme="minorHAnsi" w:eastAsiaTheme="minorEastAsia" w:hAnsiTheme="minorHAnsi" w:cstheme="minorBidi"/>
          <w:noProof/>
          <w:kern w:val="2"/>
          <w:sz w:val="24"/>
          <w:szCs w:val="24"/>
          <w:lang w:val="en-IN" w:eastAsia="en-IN"/>
          <w14:ligatures w14:val="standardContextual"/>
        </w:rPr>
      </w:pPr>
      <w:hyperlink w:anchor="_Toc209183382" w:history="1">
        <w:r w:rsidRPr="00AA709D">
          <w:rPr>
            <w:rStyle w:val="Hyperlink"/>
            <w:rFonts w:ascii="Arial" w:hAnsi="Arial" w:cs="Arial"/>
            <w:noProof/>
          </w:rPr>
          <w:t>9.2</w:t>
        </w:r>
        <w:r>
          <w:rPr>
            <w:rFonts w:asciiTheme="minorHAnsi" w:eastAsiaTheme="minorEastAsia" w:hAnsiTheme="minorHAnsi" w:cstheme="minorBidi"/>
            <w:noProof/>
            <w:kern w:val="2"/>
            <w:sz w:val="24"/>
            <w:szCs w:val="24"/>
            <w:lang w:val="en-IN" w:eastAsia="en-IN"/>
            <w14:ligatures w14:val="standardContextual"/>
          </w:rPr>
          <w:tab/>
        </w:r>
        <w:r w:rsidRPr="00AA709D">
          <w:rPr>
            <w:rStyle w:val="Hyperlink"/>
            <w:rFonts w:ascii="Arial" w:hAnsi="Arial" w:cs="Arial"/>
            <w:noProof/>
          </w:rPr>
          <w:t>Grievance Categories</w:t>
        </w:r>
        <w:r>
          <w:rPr>
            <w:noProof/>
            <w:webHidden/>
          </w:rPr>
          <w:tab/>
        </w:r>
        <w:r>
          <w:rPr>
            <w:noProof/>
            <w:webHidden/>
          </w:rPr>
          <w:fldChar w:fldCharType="begin"/>
        </w:r>
        <w:r>
          <w:rPr>
            <w:noProof/>
            <w:webHidden/>
          </w:rPr>
          <w:instrText xml:space="preserve"> PAGEREF _Toc209183382 \h </w:instrText>
        </w:r>
        <w:r>
          <w:rPr>
            <w:noProof/>
            <w:webHidden/>
          </w:rPr>
        </w:r>
        <w:r>
          <w:rPr>
            <w:noProof/>
            <w:webHidden/>
          </w:rPr>
          <w:fldChar w:fldCharType="separate"/>
        </w:r>
        <w:r>
          <w:rPr>
            <w:noProof/>
            <w:webHidden/>
          </w:rPr>
          <w:t>19</w:t>
        </w:r>
        <w:r>
          <w:rPr>
            <w:noProof/>
            <w:webHidden/>
          </w:rPr>
          <w:fldChar w:fldCharType="end"/>
        </w:r>
      </w:hyperlink>
    </w:p>
    <w:p w14:paraId="5192DA2E" w14:textId="33B8FA29"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83" w:history="1">
        <w:r w:rsidRPr="00AA709D">
          <w:rPr>
            <w:rStyle w:val="Hyperlink"/>
            <w:rFonts w:ascii="Arial" w:hAnsi="Arial" w:cs="Arial"/>
            <w:noProof/>
          </w:rPr>
          <w:t>10</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Feedback communication to the GenC</w:t>
        </w:r>
        <w:r>
          <w:rPr>
            <w:noProof/>
            <w:webHidden/>
          </w:rPr>
          <w:tab/>
        </w:r>
        <w:r>
          <w:rPr>
            <w:noProof/>
            <w:webHidden/>
          </w:rPr>
          <w:fldChar w:fldCharType="begin"/>
        </w:r>
        <w:r>
          <w:rPr>
            <w:noProof/>
            <w:webHidden/>
          </w:rPr>
          <w:instrText xml:space="preserve"> PAGEREF _Toc209183383 \h </w:instrText>
        </w:r>
        <w:r>
          <w:rPr>
            <w:noProof/>
            <w:webHidden/>
          </w:rPr>
        </w:r>
        <w:r>
          <w:rPr>
            <w:noProof/>
            <w:webHidden/>
          </w:rPr>
          <w:fldChar w:fldCharType="separate"/>
        </w:r>
        <w:r>
          <w:rPr>
            <w:noProof/>
            <w:webHidden/>
          </w:rPr>
          <w:t>19</w:t>
        </w:r>
        <w:r>
          <w:rPr>
            <w:noProof/>
            <w:webHidden/>
          </w:rPr>
          <w:fldChar w:fldCharType="end"/>
        </w:r>
      </w:hyperlink>
    </w:p>
    <w:p w14:paraId="09C8F9C5" w14:textId="71C8D98C" w:rsidR="00881FED" w:rsidRDefault="00881FED">
      <w:pPr>
        <w:pStyle w:val="TOC1"/>
        <w:rPr>
          <w:rFonts w:asciiTheme="minorHAnsi" w:eastAsiaTheme="minorEastAsia" w:hAnsiTheme="minorHAnsi" w:cstheme="minorBidi"/>
          <w:b w:val="0"/>
          <w:noProof/>
          <w:kern w:val="2"/>
          <w:sz w:val="24"/>
          <w:szCs w:val="24"/>
          <w:lang w:val="en-IN" w:eastAsia="en-IN"/>
          <w14:ligatures w14:val="standardContextual"/>
        </w:rPr>
      </w:pPr>
      <w:hyperlink w:anchor="_Toc209183384" w:history="1">
        <w:r w:rsidRPr="00AA709D">
          <w:rPr>
            <w:rStyle w:val="Hyperlink"/>
            <w:rFonts w:ascii="Arial" w:hAnsi="Arial" w:cs="Arial"/>
            <w:noProof/>
          </w:rPr>
          <w:t>11</w:t>
        </w:r>
        <w:r>
          <w:rPr>
            <w:rFonts w:asciiTheme="minorHAnsi" w:eastAsiaTheme="minorEastAsia" w:hAnsiTheme="minorHAnsi" w:cstheme="minorBidi"/>
            <w:b w:val="0"/>
            <w:noProof/>
            <w:kern w:val="2"/>
            <w:sz w:val="24"/>
            <w:szCs w:val="24"/>
            <w:lang w:val="en-IN" w:eastAsia="en-IN"/>
            <w14:ligatures w14:val="standardContextual"/>
          </w:rPr>
          <w:tab/>
        </w:r>
        <w:r w:rsidRPr="00AA709D">
          <w:rPr>
            <w:rStyle w:val="Hyperlink"/>
            <w:rFonts w:ascii="Arial" w:hAnsi="Arial" w:cs="Arial"/>
            <w:noProof/>
          </w:rPr>
          <w:t>Outliers/Exceptions</w:t>
        </w:r>
        <w:r>
          <w:rPr>
            <w:noProof/>
            <w:webHidden/>
          </w:rPr>
          <w:tab/>
        </w:r>
        <w:r>
          <w:rPr>
            <w:noProof/>
            <w:webHidden/>
          </w:rPr>
          <w:fldChar w:fldCharType="begin"/>
        </w:r>
        <w:r>
          <w:rPr>
            <w:noProof/>
            <w:webHidden/>
          </w:rPr>
          <w:instrText xml:space="preserve"> PAGEREF _Toc209183384 \h </w:instrText>
        </w:r>
        <w:r>
          <w:rPr>
            <w:noProof/>
            <w:webHidden/>
          </w:rPr>
        </w:r>
        <w:r>
          <w:rPr>
            <w:noProof/>
            <w:webHidden/>
          </w:rPr>
          <w:fldChar w:fldCharType="separate"/>
        </w:r>
        <w:r>
          <w:rPr>
            <w:noProof/>
            <w:webHidden/>
          </w:rPr>
          <w:t>19</w:t>
        </w:r>
        <w:r>
          <w:rPr>
            <w:noProof/>
            <w:webHidden/>
          </w:rPr>
          <w:fldChar w:fldCharType="end"/>
        </w:r>
      </w:hyperlink>
    </w:p>
    <w:p w14:paraId="57A70945" w14:textId="7E22B2FC" w:rsidR="0037548E" w:rsidRPr="001B755F" w:rsidRDefault="003D4BC4" w:rsidP="00AD593F">
      <w:pPr>
        <w:rPr>
          <w:rFonts w:ascii="Arial" w:hAnsi="Arial" w:cs="Arial"/>
          <w:color w:val="000048"/>
        </w:rPr>
      </w:pPr>
      <w:r w:rsidRPr="001B755F">
        <w:rPr>
          <w:rFonts w:ascii="Arial" w:hAnsi="Arial" w:cs="Arial"/>
          <w:color w:val="000048"/>
        </w:rPr>
        <w:fldChar w:fldCharType="end"/>
      </w:r>
    </w:p>
    <w:p w14:paraId="5CB32700" w14:textId="77777777" w:rsidR="0037548E" w:rsidRPr="001B755F" w:rsidRDefault="0037548E">
      <w:pPr>
        <w:spacing w:after="0" w:line="240" w:lineRule="auto"/>
        <w:rPr>
          <w:rFonts w:ascii="Arial" w:hAnsi="Arial" w:cs="Arial"/>
          <w:color w:val="000048"/>
        </w:rPr>
      </w:pPr>
      <w:r w:rsidRPr="001B755F">
        <w:rPr>
          <w:rFonts w:ascii="Arial" w:hAnsi="Arial" w:cs="Arial"/>
          <w:color w:val="000048"/>
        </w:rPr>
        <w:br w:type="page"/>
      </w:r>
    </w:p>
    <w:p w14:paraId="423BAC47" w14:textId="77777777" w:rsidR="003D4BC4" w:rsidRPr="001B755F" w:rsidRDefault="003D4BC4" w:rsidP="00AD593F">
      <w:pPr>
        <w:pStyle w:val="Heading1"/>
        <w:rPr>
          <w:rFonts w:ascii="Arial" w:hAnsi="Arial" w:cs="Arial"/>
          <w:color w:val="000048"/>
        </w:rPr>
      </w:pPr>
      <w:bookmarkStart w:id="0" w:name="_Toc53150056"/>
      <w:bookmarkStart w:id="1" w:name="_Toc209183347"/>
      <w:r w:rsidRPr="001B755F">
        <w:rPr>
          <w:rFonts w:ascii="Arial" w:hAnsi="Arial" w:cs="Arial"/>
          <w:color w:val="000048"/>
        </w:rPr>
        <w:lastRenderedPageBreak/>
        <w:t>Introduction</w:t>
      </w:r>
      <w:bookmarkEnd w:id="0"/>
      <w:bookmarkEnd w:id="1"/>
    </w:p>
    <w:p w14:paraId="064CE7F4" w14:textId="263DBD71" w:rsidR="00A51355" w:rsidRPr="001B755F" w:rsidRDefault="00E9327E" w:rsidP="00AD593F">
      <w:pPr>
        <w:spacing w:after="0" w:line="240" w:lineRule="auto"/>
        <w:rPr>
          <w:rFonts w:ascii="Arial" w:hAnsi="Arial" w:cs="Arial"/>
          <w:color w:val="000048"/>
          <w:sz w:val="20"/>
          <w:szCs w:val="20"/>
        </w:rPr>
      </w:pPr>
      <w:r w:rsidRPr="001B755F">
        <w:rPr>
          <w:rFonts w:ascii="Arial" w:hAnsi="Arial" w:cs="Arial"/>
          <w:color w:val="000048"/>
          <w:sz w:val="20"/>
          <w:szCs w:val="20"/>
        </w:rPr>
        <w:t xml:space="preserve">The </w:t>
      </w:r>
      <w:r w:rsidR="003D4BC4" w:rsidRPr="001B755F">
        <w:rPr>
          <w:rFonts w:ascii="Arial" w:hAnsi="Arial" w:cs="Arial"/>
          <w:color w:val="000048"/>
          <w:sz w:val="20"/>
          <w:szCs w:val="20"/>
        </w:rPr>
        <w:t xml:space="preserve">Generation Cognizant </w:t>
      </w:r>
      <w:r w:rsidRPr="001B755F">
        <w:rPr>
          <w:rFonts w:ascii="Arial" w:hAnsi="Arial" w:cs="Arial"/>
          <w:color w:val="000048"/>
          <w:sz w:val="20"/>
          <w:szCs w:val="20"/>
        </w:rPr>
        <w:t xml:space="preserve">Program </w:t>
      </w:r>
      <w:r w:rsidR="003D4BC4" w:rsidRPr="001B755F">
        <w:rPr>
          <w:rFonts w:ascii="Arial" w:hAnsi="Arial" w:cs="Arial"/>
          <w:color w:val="000048"/>
          <w:sz w:val="20"/>
          <w:szCs w:val="20"/>
        </w:rPr>
        <w:t>(GenC</w:t>
      </w:r>
      <w:r w:rsidR="001B7A47" w:rsidRPr="001B755F">
        <w:rPr>
          <w:rFonts w:ascii="Arial" w:hAnsi="Arial" w:cs="Arial"/>
          <w:color w:val="000048"/>
          <w:sz w:val="20"/>
          <w:szCs w:val="20"/>
        </w:rPr>
        <w:t xml:space="preserve"> </w:t>
      </w:r>
      <w:r w:rsidR="00A31EDB" w:rsidRPr="001B755F">
        <w:rPr>
          <w:rFonts w:ascii="Arial" w:hAnsi="Arial" w:cs="Arial"/>
          <w:color w:val="000048"/>
          <w:sz w:val="20"/>
          <w:szCs w:val="20"/>
        </w:rPr>
        <w:t>Program) caters</w:t>
      </w:r>
      <w:r w:rsidR="003D4BC4" w:rsidRPr="001B755F">
        <w:rPr>
          <w:rFonts w:ascii="Arial" w:hAnsi="Arial" w:cs="Arial"/>
          <w:color w:val="000048"/>
          <w:sz w:val="20"/>
          <w:szCs w:val="20"/>
        </w:rPr>
        <w:t xml:space="preserve"> to the Entry Level Training within Cognizant in India. </w:t>
      </w:r>
      <w:r w:rsidR="00A51355" w:rsidRPr="001B755F">
        <w:rPr>
          <w:rFonts w:ascii="Arial" w:hAnsi="Arial" w:cs="Arial"/>
          <w:color w:val="000048"/>
          <w:sz w:val="20"/>
          <w:szCs w:val="20"/>
        </w:rPr>
        <w:t>stretches across the entire timeline of a campus hire's learning journey from the time he/she accepts the offer letter from the company - to the first year of his/her tenure in the organization. There is a robust learning strategy put in place across each of the stages:</w:t>
      </w:r>
    </w:p>
    <w:p w14:paraId="4F6B2C0B" w14:textId="77777777" w:rsidR="00A51355" w:rsidRPr="001B755F" w:rsidRDefault="00A51355" w:rsidP="00AD593F">
      <w:pPr>
        <w:spacing w:after="0" w:line="240" w:lineRule="auto"/>
        <w:rPr>
          <w:rFonts w:ascii="Arial" w:hAnsi="Arial" w:cs="Arial"/>
          <w:color w:val="000048"/>
          <w:sz w:val="20"/>
          <w:szCs w:val="20"/>
        </w:rPr>
      </w:pPr>
    </w:p>
    <w:p w14:paraId="5D8588DF" w14:textId="17A24B56"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Pre-Onboarding (Early Engagement, Campus engagement, Internship</w:t>
      </w:r>
      <w:r w:rsidR="00656640" w:rsidRPr="001B755F">
        <w:rPr>
          <w:rFonts w:ascii="Arial" w:hAnsi="Arial" w:cs="Arial"/>
          <w:color w:val="000048"/>
          <w:sz w:val="20"/>
          <w:szCs w:val="20"/>
        </w:rPr>
        <w:t>, Certified skill development</w:t>
      </w:r>
      <w:r w:rsidRPr="001B755F">
        <w:rPr>
          <w:rFonts w:ascii="Arial" w:hAnsi="Arial" w:cs="Arial"/>
          <w:color w:val="000048"/>
          <w:sz w:val="20"/>
          <w:szCs w:val="20"/>
        </w:rPr>
        <w:t>)</w:t>
      </w:r>
    </w:p>
    <w:p w14:paraId="66E0BBE9" w14:textId="10F54DC2" w:rsidR="00A51355" w:rsidRPr="001B755F" w:rsidRDefault="00656640"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GenC FTE</w:t>
      </w:r>
      <w:r w:rsidR="00A51355" w:rsidRPr="001B755F">
        <w:rPr>
          <w:rFonts w:ascii="Arial" w:hAnsi="Arial" w:cs="Arial"/>
          <w:color w:val="000048"/>
          <w:sz w:val="20"/>
          <w:szCs w:val="20"/>
        </w:rPr>
        <w:t xml:space="preserve"> training</w:t>
      </w:r>
    </w:p>
    <w:p w14:paraId="5695BEDF" w14:textId="77777777" w:rsidR="00A51355"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Year One Enablement</w:t>
      </w:r>
    </w:p>
    <w:p w14:paraId="49C85A10" w14:textId="77777777" w:rsidR="00CC6D2D" w:rsidRPr="001B755F" w:rsidRDefault="00A51355" w:rsidP="00AD593F">
      <w:pPr>
        <w:pStyle w:val="ListParagraph"/>
        <w:numPr>
          <w:ilvl w:val="0"/>
          <w:numId w:val="4"/>
        </w:numPr>
        <w:spacing w:after="0" w:line="240" w:lineRule="auto"/>
        <w:ind w:left="720"/>
        <w:rPr>
          <w:rFonts w:ascii="Arial" w:hAnsi="Arial" w:cs="Arial"/>
          <w:color w:val="000048"/>
          <w:sz w:val="20"/>
          <w:szCs w:val="20"/>
        </w:rPr>
      </w:pPr>
      <w:r w:rsidRPr="001B755F">
        <w:rPr>
          <w:rFonts w:ascii="Arial" w:hAnsi="Arial" w:cs="Arial"/>
          <w:color w:val="000048"/>
          <w:sz w:val="20"/>
          <w:szCs w:val="20"/>
        </w:rPr>
        <w:t>Continuous Role Development</w:t>
      </w:r>
    </w:p>
    <w:p w14:paraId="2633E49E" w14:textId="77777777" w:rsidR="003D4BC4" w:rsidRPr="001B755F" w:rsidRDefault="00E53CBE" w:rsidP="00AD593F">
      <w:pPr>
        <w:pStyle w:val="Heading1"/>
        <w:rPr>
          <w:rFonts w:ascii="Arial" w:hAnsi="Arial" w:cs="Arial"/>
          <w:color w:val="000048"/>
        </w:rPr>
      </w:pPr>
      <w:bookmarkStart w:id="2" w:name="_Toc53150057"/>
      <w:bookmarkStart w:id="3" w:name="_Toc209183348"/>
      <w:r w:rsidRPr="001B755F">
        <w:rPr>
          <w:rFonts w:ascii="Arial" w:hAnsi="Arial" w:cs="Arial"/>
          <w:color w:val="000048"/>
        </w:rPr>
        <w:t>S</w:t>
      </w:r>
      <w:r w:rsidR="003D4BC4" w:rsidRPr="001B755F">
        <w:rPr>
          <w:rFonts w:ascii="Arial" w:hAnsi="Arial" w:cs="Arial"/>
          <w:color w:val="000048"/>
        </w:rPr>
        <w:t>cope of the document</w:t>
      </w:r>
      <w:bookmarkEnd w:id="2"/>
      <w:bookmarkEnd w:id="3"/>
    </w:p>
    <w:p w14:paraId="27A23B87" w14:textId="41CE9327" w:rsidR="00917C60" w:rsidRPr="001B755F" w:rsidRDefault="003D4BC4" w:rsidP="005860C7">
      <w:pPr>
        <w:spacing w:after="0" w:line="240" w:lineRule="auto"/>
        <w:jc w:val="both"/>
        <w:rPr>
          <w:rFonts w:ascii="Arial" w:hAnsi="Arial" w:cs="Arial"/>
          <w:color w:val="000048"/>
          <w:sz w:val="20"/>
          <w:szCs w:val="20"/>
        </w:rPr>
      </w:pPr>
      <w:r w:rsidRPr="001B755F">
        <w:rPr>
          <w:rFonts w:ascii="Arial" w:hAnsi="Arial" w:cs="Arial"/>
          <w:color w:val="000048"/>
          <w:sz w:val="20"/>
          <w:szCs w:val="20"/>
        </w:rPr>
        <w:t xml:space="preserve">This document covers the </w:t>
      </w:r>
      <w:r w:rsidR="006A0463" w:rsidRPr="001B755F">
        <w:rPr>
          <w:rFonts w:ascii="Arial" w:hAnsi="Arial" w:cs="Arial"/>
          <w:b/>
          <w:bCs/>
          <w:color w:val="000048"/>
          <w:sz w:val="20"/>
          <w:szCs w:val="20"/>
        </w:rPr>
        <w:t xml:space="preserve">guidelines for </w:t>
      </w:r>
      <w:r w:rsidR="00A34C83" w:rsidRPr="001B755F">
        <w:rPr>
          <w:rFonts w:ascii="Arial" w:hAnsi="Arial" w:cs="Arial"/>
          <w:b/>
          <w:bCs/>
          <w:color w:val="000048"/>
          <w:sz w:val="20"/>
          <w:szCs w:val="20"/>
        </w:rPr>
        <w:t xml:space="preserve">GenC </w:t>
      </w:r>
      <w:r w:rsidR="00C6776E">
        <w:rPr>
          <w:rFonts w:ascii="Arial" w:hAnsi="Arial" w:cs="Arial"/>
          <w:b/>
          <w:bCs/>
          <w:color w:val="000048"/>
          <w:sz w:val="20"/>
          <w:szCs w:val="20"/>
        </w:rPr>
        <w:t>F</w:t>
      </w:r>
      <w:r w:rsidR="00CC28F9">
        <w:rPr>
          <w:rFonts w:ascii="Arial" w:hAnsi="Arial" w:cs="Arial"/>
          <w:b/>
          <w:bCs/>
          <w:color w:val="000048"/>
          <w:sz w:val="20"/>
          <w:szCs w:val="20"/>
        </w:rPr>
        <w:t>ull time Employee</w:t>
      </w:r>
      <w:r w:rsidR="00886C1B">
        <w:rPr>
          <w:rFonts w:ascii="Arial" w:hAnsi="Arial" w:cs="Arial"/>
          <w:b/>
          <w:bCs/>
          <w:color w:val="000048"/>
          <w:sz w:val="20"/>
          <w:szCs w:val="20"/>
        </w:rPr>
        <w:t xml:space="preserve"> </w:t>
      </w:r>
      <w:r w:rsidR="00CC28F9">
        <w:rPr>
          <w:rFonts w:ascii="Arial" w:hAnsi="Arial" w:cs="Arial"/>
          <w:b/>
          <w:bCs/>
          <w:color w:val="000048"/>
          <w:sz w:val="20"/>
          <w:szCs w:val="20"/>
        </w:rPr>
        <w:t>(FTE) trainees</w:t>
      </w:r>
      <w:r w:rsidR="00A34C83" w:rsidRPr="001B755F">
        <w:rPr>
          <w:rFonts w:ascii="Arial" w:hAnsi="Arial" w:cs="Arial"/>
          <w:b/>
          <w:bCs/>
          <w:color w:val="000048"/>
          <w:sz w:val="20"/>
          <w:szCs w:val="20"/>
        </w:rPr>
        <w:t xml:space="preserve"> </w:t>
      </w:r>
      <w:r w:rsidR="00CF138E" w:rsidRPr="001B755F">
        <w:rPr>
          <w:rFonts w:ascii="Arial" w:hAnsi="Arial" w:cs="Arial"/>
          <w:color w:val="000048"/>
          <w:sz w:val="20"/>
          <w:szCs w:val="20"/>
        </w:rPr>
        <w:t>in Cognizant</w:t>
      </w:r>
      <w:r w:rsidRPr="001B755F">
        <w:rPr>
          <w:rFonts w:ascii="Arial" w:hAnsi="Arial" w:cs="Arial"/>
          <w:color w:val="000048"/>
          <w:sz w:val="20"/>
          <w:szCs w:val="20"/>
        </w:rPr>
        <w:t xml:space="preserve"> </w:t>
      </w:r>
      <w:r w:rsidR="00A119C4" w:rsidRPr="001B755F">
        <w:rPr>
          <w:rFonts w:ascii="Arial" w:hAnsi="Arial" w:cs="Arial"/>
          <w:color w:val="000048"/>
          <w:sz w:val="20"/>
          <w:szCs w:val="20"/>
        </w:rPr>
        <w:t xml:space="preserve">at India </w:t>
      </w:r>
      <w:r w:rsidRPr="001B755F">
        <w:rPr>
          <w:rFonts w:ascii="Arial" w:hAnsi="Arial" w:cs="Arial"/>
          <w:color w:val="000048"/>
          <w:sz w:val="20"/>
          <w:szCs w:val="20"/>
        </w:rPr>
        <w:t xml:space="preserve">for </w:t>
      </w:r>
      <w:proofErr w:type="gramStart"/>
      <w:r w:rsidRPr="001B755F">
        <w:rPr>
          <w:rFonts w:ascii="Arial" w:hAnsi="Arial" w:cs="Arial"/>
          <w:color w:val="000048"/>
          <w:sz w:val="20"/>
          <w:szCs w:val="20"/>
        </w:rPr>
        <w:t>On</w:t>
      </w:r>
      <w:proofErr w:type="gramEnd"/>
      <w:r w:rsidRPr="001B755F">
        <w:rPr>
          <w:rFonts w:ascii="Arial" w:hAnsi="Arial" w:cs="Arial"/>
          <w:color w:val="000048"/>
          <w:sz w:val="20"/>
          <w:szCs w:val="20"/>
        </w:rPr>
        <w:t xml:space="preserve">–Campus and Off-campus </w:t>
      </w:r>
      <w:r w:rsidR="00CF138E" w:rsidRPr="001B755F">
        <w:rPr>
          <w:rFonts w:ascii="Arial" w:hAnsi="Arial" w:cs="Arial"/>
          <w:color w:val="000048"/>
          <w:sz w:val="20"/>
          <w:szCs w:val="20"/>
        </w:rPr>
        <w:t>selects</w:t>
      </w:r>
      <w:r w:rsidR="0081499E" w:rsidRPr="001B755F">
        <w:rPr>
          <w:rFonts w:ascii="Arial" w:hAnsi="Arial" w:cs="Arial"/>
          <w:color w:val="000048"/>
          <w:sz w:val="20"/>
          <w:szCs w:val="20"/>
        </w:rPr>
        <w:t xml:space="preserve"> going through Cognizant GenC skilling program enablement via Classroom/Virtual </w:t>
      </w:r>
      <w:r w:rsidR="003133D8" w:rsidRPr="001B755F">
        <w:rPr>
          <w:rFonts w:ascii="Arial" w:hAnsi="Arial" w:cs="Arial"/>
          <w:color w:val="000048"/>
          <w:sz w:val="20"/>
          <w:szCs w:val="20"/>
        </w:rPr>
        <w:t xml:space="preserve">/ Hybrid </w:t>
      </w:r>
      <w:r w:rsidR="003133D8" w:rsidRPr="001B755F">
        <w:rPr>
          <w:rFonts w:ascii="Arial" w:hAnsi="Arial" w:cs="Arial"/>
          <w:i/>
          <w:iCs/>
          <w:color w:val="000048"/>
          <w:sz w:val="18"/>
          <w:szCs w:val="18"/>
        </w:rPr>
        <w:t>(Classroom &amp; Virtual)</w:t>
      </w:r>
      <w:r w:rsidR="0081499E" w:rsidRPr="001B755F">
        <w:rPr>
          <w:rFonts w:ascii="Arial" w:hAnsi="Arial" w:cs="Arial"/>
          <w:color w:val="000048"/>
          <w:sz w:val="20"/>
          <w:szCs w:val="20"/>
        </w:rPr>
        <w:t xml:space="preserve"> </w:t>
      </w:r>
      <w:r w:rsidR="003133D8" w:rsidRPr="001B755F">
        <w:rPr>
          <w:rFonts w:ascii="Arial" w:hAnsi="Arial" w:cs="Arial"/>
          <w:color w:val="000048"/>
          <w:sz w:val="20"/>
          <w:szCs w:val="20"/>
        </w:rPr>
        <w:t xml:space="preserve">mode </w:t>
      </w:r>
      <w:r w:rsidR="0081499E" w:rsidRPr="001B755F">
        <w:rPr>
          <w:rFonts w:ascii="Arial" w:hAnsi="Arial" w:cs="Arial"/>
          <w:color w:val="000048"/>
          <w:sz w:val="20"/>
          <w:szCs w:val="20"/>
        </w:rPr>
        <w:t>in the year 202</w:t>
      </w:r>
      <w:r w:rsidR="00CD7ED9">
        <w:rPr>
          <w:rFonts w:ascii="Arial" w:hAnsi="Arial" w:cs="Arial"/>
          <w:color w:val="000048"/>
          <w:sz w:val="20"/>
          <w:szCs w:val="20"/>
        </w:rPr>
        <w:t>5</w:t>
      </w:r>
      <w:r w:rsidR="0081499E" w:rsidRPr="001B755F">
        <w:rPr>
          <w:rFonts w:ascii="Arial" w:hAnsi="Arial" w:cs="Arial"/>
          <w:color w:val="000048"/>
          <w:sz w:val="20"/>
          <w:szCs w:val="20"/>
        </w:rPr>
        <w:t>.</w:t>
      </w:r>
      <w:r w:rsidR="00917C60" w:rsidRPr="001B755F">
        <w:rPr>
          <w:rFonts w:ascii="Arial" w:hAnsi="Arial" w:cs="Arial"/>
          <w:color w:val="000048"/>
          <w:sz w:val="20"/>
          <w:szCs w:val="20"/>
        </w:rPr>
        <w:t xml:space="preserve"> </w:t>
      </w:r>
      <w:bookmarkStart w:id="4" w:name="_Hlk146514353"/>
      <w:r w:rsidR="00917C60" w:rsidRPr="001B755F">
        <w:rPr>
          <w:rFonts w:ascii="Arial" w:hAnsi="Arial" w:cs="Arial"/>
          <w:color w:val="000048"/>
          <w:sz w:val="20"/>
          <w:szCs w:val="20"/>
        </w:rPr>
        <w:t>The</w:t>
      </w:r>
      <w:r w:rsidR="0083024C" w:rsidRPr="001B755F">
        <w:rPr>
          <w:rFonts w:ascii="Arial" w:hAnsi="Arial" w:cs="Arial"/>
          <w:color w:val="000048"/>
          <w:sz w:val="20"/>
          <w:szCs w:val="20"/>
        </w:rPr>
        <w:t>se</w:t>
      </w:r>
      <w:r w:rsidR="00917C60" w:rsidRPr="001B755F">
        <w:rPr>
          <w:rFonts w:ascii="Arial" w:hAnsi="Arial" w:cs="Arial"/>
          <w:color w:val="000048"/>
          <w:sz w:val="20"/>
          <w:szCs w:val="20"/>
        </w:rPr>
        <w:t xml:space="preserve"> guidelines are applicable to all </w:t>
      </w:r>
      <w:r w:rsidR="0083024C" w:rsidRPr="001B755F">
        <w:rPr>
          <w:rFonts w:ascii="Arial" w:hAnsi="Arial" w:cs="Arial"/>
          <w:color w:val="000048"/>
          <w:sz w:val="20"/>
          <w:szCs w:val="20"/>
        </w:rPr>
        <w:t xml:space="preserve">types of </w:t>
      </w:r>
      <w:r w:rsidR="00917C60" w:rsidRPr="001B755F">
        <w:rPr>
          <w:rFonts w:ascii="Arial" w:hAnsi="Arial" w:cs="Arial"/>
          <w:color w:val="000048"/>
          <w:sz w:val="20"/>
          <w:szCs w:val="20"/>
        </w:rPr>
        <w:t>skilling programs (Skilling/Re-skilling pre &amp; post onboarding to the skilling program)</w:t>
      </w:r>
      <w:bookmarkEnd w:id="4"/>
    </w:p>
    <w:p w14:paraId="15D283BC" w14:textId="77777777" w:rsidR="00917C60" w:rsidRPr="001B755F" w:rsidRDefault="00917C60" w:rsidP="00917C60">
      <w:pPr>
        <w:spacing w:after="0" w:line="240" w:lineRule="auto"/>
        <w:rPr>
          <w:rFonts w:ascii="Arial" w:hAnsi="Arial" w:cs="Arial"/>
          <w:color w:val="000048"/>
          <w:sz w:val="20"/>
          <w:szCs w:val="20"/>
        </w:rPr>
      </w:pPr>
    </w:p>
    <w:p w14:paraId="48148708" w14:textId="7F555041" w:rsidR="00917C60" w:rsidRPr="001B755F" w:rsidRDefault="00917C60" w:rsidP="005860C7">
      <w:pPr>
        <w:spacing w:after="0" w:line="240" w:lineRule="auto"/>
        <w:rPr>
          <w:rFonts w:ascii="Arial" w:hAnsi="Arial" w:cs="Arial"/>
          <w:color w:val="000048"/>
          <w:sz w:val="20"/>
          <w:szCs w:val="20"/>
        </w:rPr>
      </w:pPr>
      <w:r w:rsidRPr="001B755F">
        <w:rPr>
          <w:rFonts w:ascii="Arial" w:hAnsi="Arial" w:cs="Arial"/>
          <w:color w:val="000048"/>
          <w:sz w:val="20"/>
          <w:szCs w:val="20"/>
        </w:rPr>
        <w:t xml:space="preserve">The duration and </w:t>
      </w:r>
      <w:r w:rsidR="0083024C" w:rsidRPr="001B755F">
        <w:rPr>
          <w:rFonts w:ascii="Arial" w:hAnsi="Arial" w:cs="Arial"/>
          <w:color w:val="000048"/>
          <w:sz w:val="20"/>
          <w:szCs w:val="20"/>
        </w:rPr>
        <w:t>e</w:t>
      </w:r>
      <w:r w:rsidRPr="001B755F">
        <w:rPr>
          <w:rFonts w:ascii="Arial" w:hAnsi="Arial" w:cs="Arial"/>
          <w:color w:val="000048"/>
          <w:sz w:val="20"/>
          <w:szCs w:val="20"/>
        </w:rPr>
        <w:t xml:space="preserve">xit criteria of the </w:t>
      </w:r>
      <w:r w:rsidRPr="001B755F">
        <w:rPr>
          <w:rFonts w:ascii="Arial" w:hAnsi="Arial" w:cs="Arial"/>
          <w:b/>
          <w:bCs/>
          <w:color w:val="000048"/>
          <w:sz w:val="20"/>
          <w:szCs w:val="20"/>
        </w:rPr>
        <w:t xml:space="preserve">GenC </w:t>
      </w:r>
      <w:r w:rsidR="00C6776E">
        <w:rPr>
          <w:rFonts w:ascii="Arial" w:hAnsi="Arial" w:cs="Arial"/>
          <w:b/>
          <w:bCs/>
          <w:color w:val="000048"/>
          <w:sz w:val="20"/>
          <w:szCs w:val="20"/>
        </w:rPr>
        <w:t>FTE skilling</w:t>
      </w:r>
      <w:r w:rsidRPr="001B755F">
        <w:rPr>
          <w:rFonts w:ascii="Arial" w:hAnsi="Arial" w:cs="Arial"/>
          <w:b/>
          <w:bCs/>
          <w:color w:val="000048"/>
          <w:sz w:val="20"/>
          <w:szCs w:val="20"/>
        </w:rPr>
        <w:t xml:space="preserve"> </w:t>
      </w:r>
      <w:r w:rsidR="00886C1B">
        <w:rPr>
          <w:rFonts w:ascii="Arial" w:hAnsi="Arial" w:cs="Arial"/>
          <w:color w:val="000048"/>
          <w:sz w:val="20"/>
          <w:szCs w:val="20"/>
        </w:rPr>
        <w:t>program w</w:t>
      </w:r>
      <w:r w:rsidRPr="001B755F">
        <w:rPr>
          <w:rFonts w:ascii="Arial" w:hAnsi="Arial" w:cs="Arial"/>
          <w:color w:val="000048"/>
          <w:sz w:val="20"/>
          <w:szCs w:val="20"/>
        </w:rPr>
        <w:t>ill be determined by the curriculum track to which the GenC is mapped as per the business demand</w:t>
      </w:r>
      <w:r w:rsidRPr="000F6FD3">
        <w:rPr>
          <w:rFonts w:ascii="Arial" w:hAnsi="Arial" w:cs="Arial"/>
          <w:color w:val="000048"/>
          <w:sz w:val="20"/>
          <w:szCs w:val="20"/>
        </w:rPr>
        <w:t>.</w:t>
      </w:r>
      <w:r w:rsidR="00C64D51" w:rsidRPr="000F6FD3">
        <w:rPr>
          <w:rFonts w:ascii="Arial" w:hAnsi="Arial" w:cs="Arial"/>
          <w:color w:val="000048"/>
          <w:sz w:val="20"/>
          <w:szCs w:val="20"/>
        </w:rPr>
        <w:t xml:space="preserve"> </w:t>
      </w:r>
      <w:r w:rsidR="003133D8" w:rsidRPr="000F6FD3">
        <w:rPr>
          <w:rFonts w:ascii="Arial" w:hAnsi="Arial" w:cs="Arial"/>
          <w:i/>
          <w:iCs/>
          <w:color w:val="000048"/>
          <w:sz w:val="20"/>
          <w:szCs w:val="20"/>
        </w:rPr>
        <w:t xml:space="preserve">(Refer </w:t>
      </w:r>
      <w:r w:rsidR="00891D43">
        <w:rPr>
          <w:rFonts w:ascii="Arial" w:hAnsi="Arial" w:cs="Arial"/>
          <w:i/>
          <w:iCs/>
          <w:color w:val="000048"/>
          <w:sz w:val="20"/>
          <w:szCs w:val="20"/>
        </w:rPr>
        <w:t>to Stage2</w:t>
      </w:r>
      <w:r w:rsidR="003133D8" w:rsidRPr="000F6FD3">
        <w:rPr>
          <w:rFonts w:ascii="Arial" w:hAnsi="Arial" w:cs="Arial"/>
          <w:i/>
          <w:iCs/>
          <w:color w:val="000048"/>
          <w:sz w:val="20"/>
          <w:szCs w:val="20"/>
        </w:rPr>
        <w:t xml:space="preserve"> for details)</w:t>
      </w:r>
    </w:p>
    <w:p w14:paraId="2783D3F4" w14:textId="77777777" w:rsidR="0081499E" w:rsidRPr="001B755F" w:rsidRDefault="0081499E" w:rsidP="00AD593F">
      <w:pPr>
        <w:pStyle w:val="Heading1"/>
        <w:rPr>
          <w:rFonts w:ascii="Arial" w:hAnsi="Arial" w:cs="Arial"/>
          <w:color w:val="000048"/>
        </w:rPr>
      </w:pPr>
      <w:bookmarkStart w:id="5" w:name="_Toc209183349"/>
      <w:r w:rsidRPr="001B755F">
        <w:rPr>
          <w:rFonts w:ascii="Arial" w:hAnsi="Arial" w:cs="Arial"/>
          <w:color w:val="000048"/>
        </w:rPr>
        <w:t>Purpose</w:t>
      </w:r>
      <w:bookmarkEnd w:id="5"/>
    </w:p>
    <w:p w14:paraId="39AA0D84" w14:textId="45F3BEAD" w:rsidR="00754E39" w:rsidRPr="001B755F" w:rsidRDefault="00754E39" w:rsidP="00AD593F">
      <w:pPr>
        <w:spacing w:after="0" w:line="240" w:lineRule="auto"/>
        <w:jc w:val="both"/>
        <w:rPr>
          <w:rFonts w:ascii="Arial" w:hAnsi="Arial" w:cs="Arial"/>
          <w:color w:val="000048"/>
          <w:sz w:val="20"/>
          <w:szCs w:val="20"/>
        </w:rPr>
      </w:pPr>
      <w:r w:rsidRPr="001B755F">
        <w:rPr>
          <w:rFonts w:ascii="Arial" w:hAnsi="Arial" w:cs="Arial"/>
          <w:color w:val="000048"/>
          <w:sz w:val="20"/>
          <w:szCs w:val="20"/>
        </w:rPr>
        <w:t xml:space="preserve">The purpose of this document is to define the approach towards Cognizant </w:t>
      </w:r>
      <w:r w:rsidR="00886C1B" w:rsidRPr="001B755F">
        <w:rPr>
          <w:rFonts w:ascii="Arial" w:hAnsi="Arial" w:cs="Arial"/>
          <w:b/>
          <w:bCs/>
          <w:color w:val="000048"/>
          <w:sz w:val="20"/>
          <w:szCs w:val="20"/>
        </w:rPr>
        <w:t xml:space="preserve">GenC </w:t>
      </w:r>
      <w:r w:rsidR="00886C1B">
        <w:rPr>
          <w:rFonts w:ascii="Arial" w:hAnsi="Arial" w:cs="Arial"/>
          <w:b/>
          <w:bCs/>
          <w:color w:val="000048"/>
          <w:sz w:val="20"/>
          <w:szCs w:val="20"/>
        </w:rPr>
        <w:t xml:space="preserve">FTE  </w:t>
      </w:r>
      <w:r w:rsidR="001940A9">
        <w:rPr>
          <w:rFonts w:ascii="Arial" w:hAnsi="Arial" w:cs="Arial"/>
          <w:color w:val="000048"/>
          <w:sz w:val="20"/>
          <w:szCs w:val="20"/>
        </w:rPr>
        <w:t>2025</w:t>
      </w:r>
      <w:r w:rsidRPr="001B755F">
        <w:rPr>
          <w:rFonts w:ascii="Arial" w:hAnsi="Arial" w:cs="Arial"/>
          <w:color w:val="000048"/>
          <w:sz w:val="20"/>
          <w:szCs w:val="20"/>
        </w:rPr>
        <w:t xml:space="preserve"> skilling completion from the </w:t>
      </w:r>
      <w:proofErr w:type="spellStart"/>
      <w:r w:rsidR="004B249C">
        <w:rPr>
          <w:rFonts w:ascii="Arial" w:hAnsi="Arial" w:cs="Arial"/>
          <w:color w:val="000048"/>
          <w:sz w:val="20"/>
          <w:szCs w:val="20"/>
        </w:rPr>
        <w:t>LnD</w:t>
      </w:r>
      <w:proofErr w:type="spellEnd"/>
      <w:r w:rsidR="00BF16F4">
        <w:rPr>
          <w:rFonts w:ascii="Arial" w:hAnsi="Arial" w:cs="Arial"/>
          <w:color w:val="000048"/>
          <w:sz w:val="20"/>
          <w:szCs w:val="20"/>
        </w:rPr>
        <w:t xml:space="preserve"> </w:t>
      </w:r>
      <w:proofErr w:type="spellStart"/>
      <w:r w:rsidRPr="001B755F">
        <w:rPr>
          <w:rFonts w:ascii="Arial" w:hAnsi="Arial" w:cs="Arial"/>
          <w:color w:val="000048"/>
          <w:sz w:val="20"/>
          <w:szCs w:val="20"/>
        </w:rPr>
        <w:t>GenC</w:t>
      </w:r>
      <w:proofErr w:type="spellEnd"/>
      <w:r w:rsidRPr="001B755F">
        <w:rPr>
          <w:rFonts w:ascii="Arial" w:hAnsi="Arial" w:cs="Arial"/>
          <w:color w:val="000048"/>
          <w:sz w:val="20"/>
          <w:szCs w:val="20"/>
        </w:rPr>
        <w:t xml:space="preserve"> Program standpoint.</w:t>
      </w:r>
    </w:p>
    <w:p w14:paraId="371BCC0E" w14:textId="77777777" w:rsidR="00236A15" w:rsidRDefault="00236A15" w:rsidP="00AD593F">
      <w:pPr>
        <w:spacing w:after="0" w:line="240" w:lineRule="auto"/>
        <w:jc w:val="both"/>
        <w:rPr>
          <w:rFonts w:ascii="Arial" w:hAnsi="Arial" w:cs="Arial"/>
          <w:color w:val="000048"/>
          <w:sz w:val="20"/>
          <w:szCs w:val="20"/>
        </w:rPr>
      </w:pPr>
    </w:p>
    <w:p w14:paraId="64D6F4D2" w14:textId="0C568AAA" w:rsidR="0081499E" w:rsidRPr="001B755F" w:rsidRDefault="0081499E" w:rsidP="00AD593F">
      <w:pPr>
        <w:spacing w:after="0" w:line="240" w:lineRule="auto"/>
        <w:jc w:val="both"/>
        <w:rPr>
          <w:rFonts w:ascii="Arial" w:hAnsi="Arial" w:cs="Arial"/>
          <w:color w:val="000048"/>
          <w:sz w:val="20"/>
          <w:szCs w:val="20"/>
        </w:rPr>
      </w:pPr>
      <w:r w:rsidRPr="001B755F">
        <w:rPr>
          <w:rFonts w:ascii="Arial" w:hAnsi="Arial" w:cs="Arial"/>
          <w:color w:val="000048"/>
          <w:sz w:val="20"/>
          <w:szCs w:val="20"/>
        </w:rPr>
        <w:t xml:space="preserve">The GenC curriculum is designed with </w:t>
      </w:r>
      <w:r w:rsidR="00B744CA">
        <w:rPr>
          <w:rFonts w:ascii="Arial" w:hAnsi="Arial" w:cs="Arial"/>
          <w:color w:val="000048"/>
          <w:sz w:val="20"/>
          <w:szCs w:val="20"/>
        </w:rPr>
        <w:t>a</w:t>
      </w:r>
      <w:r w:rsidRPr="001B755F">
        <w:rPr>
          <w:rFonts w:ascii="Arial" w:hAnsi="Arial" w:cs="Arial"/>
          <w:color w:val="000048"/>
          <w:sz w:val="20"/>
          <w:szCs w:val="20"/>
        </w:rPr>
        <w:t xml:space="preserve"> focus </w:t>
      </w:r>
      <w:r w:rsidR="00773884">
        <w:rPr>
          <w:rFonts w:ascii="Arial" w:hAnsi="Arial" w:cs="Arial"/>
          <w:color w:val="000048"/>
          <w:sz w:val="20"/>
          <w:szCs w:val="20"/>
        </w:rPr>
        <w:t>on e</w:t>
      </w:r>
      <w:r w:rsidRPr="001B755F">
        <w:rPr>
          <w:rFonts w:ascii="Arial" w:hAnsi="Arial" w:cs="Arial"/>
          <w:color w:val="000048"/>
          <w:sz w:val="20"/>
          <w:szCs w:val="20"/>
        </w:rPr>
        <w:t>nabl</w:t>
      </w:r>
      <w:r w:rsidR="00773884">
        <w:rPr>
          <w:rFonts w:ascii="Arial" w:hAnsi="Arial" w:cs="Arial"/>
          <w:color w:val="000048"/>
          <w:sz w:val="20"/>
          <w:szCs w:val="20"/>
        </w:rPr>
        <w:t>ing</w:t>
      </w:r>
      <w:r w:rsidRPr="001B755F">
        <w:rPr>
          <w:rFonts w:ascii="Arial" w:hAnsi="Arial" w:cs="Arial"/>
          <w:color w:val="000048"/>
          <w:sz w:val="20"/>
          <w:szCs w:val="20"/>
        </w:rPr>
        <w:t xml:space="preserve"> </w:t>
      </w:r>
      <w:r w:rsidR="00886C1B" w:rsidRPr="00886C1B">
        <w:rPr>
          <w:rFonts w:ascii="Arial" w:hAnsi="Arial" w:cs="Arial"/>
          <w:color w:val="000048"/>
          <w:sz w:val="20"/>
          <w:szCs w:val="20"/>
        </w:rPr>
        <w:t>GenC FTE</w:t>
      </w:r>
      <w:r w:rsidR="00886C1B">
        <w:rPr>
          <w:rFonts w:ascii="Arial" w:hAnsi="Arial" w:cs="Arial"/>
          <w:b/>
          <w:bCs/>
          <w:color w:val="000048"/>
          <w:sz w:val="20"/>
          <w:szCs w:val="20"/>
        </w:rPr>
        <w:t xml:space="preserve"> </w:t>
      </w:r>
      <w:r w:rsidR="000F6FD3">
        <w:rPr>
          <w:rFonts w:ascii="Arial" w:hAnsi="Arial" w:cs="Arial"/>
          <w:color w:val="000048"/>
          <w:sz w:val="20"/>
          <w:szCs w:val="20"/>
        </w:rPr>
        <w:t>trainees</w:t>
      </w:r>
      <w:r w:rsidRPr="001B755F">
        <w:rPr>
          <w:rFonts w:ascii="Arial" w:hAnsi="Arial" w:cs="Arial"/>
          <w:color w:val="000048"/>
          <w:sz w:val="20"/>
          <w:szCs w:val="20"/>
        </w:rPr>
        <w:t xml:space="preserve"> to incorporate the skills acquired by developing real time projects/use cases</w:t>
      </w:r>
      <w:r w:rsidR="00243B9F">
        <w:rPr>
          <w:rFonts w:ascii="Arial" w:hAnsi="Arial" w:cs="Arial"/>
          <w:color w:val="000048"/>
          <w:sz w:val="20"/>
          <w:szCs w:val="20"/>
        </w:rPr>
        <w:t>,</w:t>
      </w:r>
      <w:r w:rsidRPr="001B755F">
        <w:rPr>
          <w:rFonts w:ascii="Arial" w:hAnsi="Arial" w:cs="Arial"/>
          <w:color w:val="000048"/>
          <w:sz w:val="20"/>
          <w:szCs w:val="20"/>
        </w:rPr>
        <w:t xml:space="preserve"> as well as considerably improve their professional skills as they progress through the program.</w:t>
      </w:r>
    </w:p>
    <w:p w14:paraId="48C29B05" w14:textId="77777777" w:rsidR="006658D8" w:rsidRPr="001B755F" w:rsidRDefault="002B63D3" w:rsidP="00AD593F">
      <w:pPr>
        <w:pStyle w:val="Heading1"/>
        <w:rPr>
          <w:rFonts w:ascii="Arial" w:hAnsi="Arial" w:cs="Arial"/>
          <w:color w:val="000048"/>
        </w:rPr>
      </w:pPr>
      <w:bookmarkStart w:id="6" w:name="_Toc209183350"/>
      <w:r w:rsidRPr="001B755F">
        <w:rPr>
          <w:rFonts w:ascii="Arial" w:hAnsi="Arial" w:cs="Arial"/>
          <w:color w:val="000048"/>
        </w:rPr>
        <w:t xml:space="preserve">GenC Program </w:t>
      </w:r>
      <w:r w:rsidR="006658D8" w:rsidRPr="001B755F">
        <w:rPr>
          <w:rFonts w:ascii="Arial" w:hAnsi="Arial" w:cs="Arial"/>
          <w:color w:val="000048"/>
        </w:rPr>
        <w:t>Overview</w:t>
      </w:r>
      <w:bookmarkEnd w:id="6"/>
    </w:p>
    <w:p w14:paraId="660466D5" w14:textId="7D3BF49B" w:rsidR="007502DC" w:rsidRPr="001B755F" w:rsidRDefault="00D858D6" w:rsidP="00591E1F">
      <w:pPr>
        <w:pStyle w:val="Bodytext"/>
        <w:ind w:left="0"/>
        <w:jc w:val="left"/>
        <w:rPr>
          <w:rFonts w:ascii="Arial" w:hAnsi="Arial" w:cs="Arial"/>
          <w:noProof/>
          <w:color w:val="000048"/>
          <w:sz w:val="20"/>
          <w:szCs w:val="20"/>
        </w:rPr>
      </w:pPr>
      <w:r w:rsidRPr="001B755F">
        <w:rPr>
          <w:rFonts w:ascii="Arial" w:hAnsi="Arial" w:cs="Arial"/>
          <w:color w:val="000048"/>
          <w:sz w:val="20"/>
          <w:szCs w:val="20"/>
        </w:rPr>
        <w:t xml:space="preserve">The GenC (Generation Cognizant) Program assures skill capability in our fresh hires (GenCs) towards business readiness at Cognizant. This program spans the entire duration of </w:t>
      </w:r>
      <w:r w:rsidR="00CF47C2" w:rsidRPr="001B755F">
        <w:rPr>
          <w:rFonts w:ascii="Arial" w:hAnsi="Arial" w:cs="Arial"/>
          <w:color w:val="000048"/>
          <w:sz w:val="20"/>
          <w:szCs w:val="20"/>
        </w:rPr>
        <w:t>GenCs</w:t>
      </w:r>
      <w:r w:rsidRPr="001B755F">
        <w:rPr>
          <w:rFonts w:ascii="Arial" w:hAnsi="Arial" w:cs="Arial"/>
          <w:color w:val="000048"/>
          <w:sz w:val="20"/>
          <w:szCs w:val="20"/>
        </w:rPr>
        <w:t xml:space="preserve"> learning journey</w:t>
      </w:r>
      <w:r w:rsidR="005F7DBD">
        <w:rPr>
          <w:rFonts w:ascii="Arial" w:hAnsi="Arial" w:cs="Arial"/>
          <w:color w:val="000048"/>
          <w:sz w:val="20"/>
          <w:szCs w:val="20"/>
        </w:rPr>
        <w:t>,</w:t>
      </w:r>
      <w:r w:rsidRPr="001B755F">
        <w:rPr>
          <w:rFonts w:ascii="Arial" w:hAnsi="Arial" w:cs="Arial"/>
          <w:color w:val="000048"/>
          <w:sz w:val="20"/>
          <w:szCs w:val="20"/>
        </w:rPr>
        <w:t xml:space="preserve"> from the time GenCs accept Cognizant offer, through the </w:t>
      </w:r>
      <w:r w:rsidR="00A31EDB" w:rsidRPr="001B755F">
        <w:rPr>
          <w:rFonts w:ascii="Arial" w:hAnsi="Arial" w:cs="Arial"/>
          <w:color w:val="000048"/>
          <w:sz w:val="20"/>
          <w:szCs w:val="20"/>
        </w:rPr>
        <w:t>first-year</w:t>
      </w:r>
      <w:r w:rsidRPr="001B755F">
        <w:rPr>
          <w:rFonts w:ascii="Arial" w:hAnsi="Arial" w:cs="Arial"/>
          <w:color w:val="000048"/>
          <w:sz w:val="20"/>
          <w:szCs w:val="20"/>
        </w:rPr>
        <w:t xml:space="preserve"> completion as an FTE in the organization. There is a robust learning strategy put in place across </w:t>
      </w:r>
      <w:r w:rsidR="0093760B" w:rsidRPr="001B755F">
        <w:rPr>
          <w:rFonts w:ascii="Arial" w:hAnsi="Arial" w:cs="Arial"/>
          <w:color w:val="000048"/>
          <w:sz w:val="20"/>
          <w:szCs w:val="20"/>
        </w:rPr>
        <w:t>four</w:t>
      </w:r>
      <w:r w:rsidRPr="001B755F">
        <w:rPr>
          <w:rFonts w:ascii="Arial" w:hAnsi="Arial" w:cs="Arial"/>
          <w:color w:val="000048"/>
          <w:sz w:val="20"/>
          <w:szCs w:val="20"/>
        </w:rPr>
        <w:t xml:space="preserve"> phases. </w:t>
      </w:r>
      <w:r w:rsidR="00106089" w:rsidRPr="001B755F">
        <w:rPr>
          <w:rFonts w:ascii="Arial" w:hAnsi="Arial" w:cs="Arial"/>
          <w:noProof/>
          <w:color w:val="000048"/>
          <w:sz w:val="20"/>
          <w:szCs w:val="20"/>
        </w:rPr>
        <w:tab/>
      </w:r>
    </w:p>
    <w:p w14:paraId="291C8D0A" w14:textId="4ADF14D4" w:rsidR="00330899" w:rsidRPr="001B755F" w:rsidRDefault="00330899" w:rsidP="00591E1F">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In the Cognizant GenC skilling program, the </w:t>
      </w:r>
      <w:r w:rsidR="00886C1B">
        <w:rPr>
          <w:rFonts w:ascii="Arial" w:hAnsi="Arial" w:cs="Arial"/>
          <w:color w:val="000048"/>
          <w:sz w:val="20"/>
          <w:szCs w:val="20"/>
        </w:rPr>
        <w:t>FTE trainees</w:t>
      </w:r>
      <w:r w:rsidRPr="001B755F">
        <w:rPr>
          <w:rFonts w:ascii="Arial" w:hAnsi="Arial" w:cs="Arial"/>
          <w:color w:val="000048"/>
          <w:sz w:val="20"/>
          <w:szCs w:val="20"/>
        </w:rPr>
        <w:t xml:space="preserve"> are provided with a learning </w:t>
      </w:r>
      <w:r w:rsidR="00287512" w:rsidRPr="001B755F">
        <w:rPr>
          <w:rFonts w:ascii="Arial" w:hAnsi="Arial" w:cs="Arial"/>
          <w:color w:val="000048"/>
          <w:sz w:val="20"/>
          <w:szCs w:val="20"/>
        </w:rPr>
        <w:t>path,</w:t>
      </w:r>
      <w:r w:rsidRPr="001B755F">
        <w:rPr>
          <w:rFonts w:ascii="Arial" w:hAnsi="Arial" w:cs="Arial"/>
          <w:color w:val="000048"/>
          <w:sz w:val="20"/>
          <w:szCs w:val="20"/>
        </w:rPr>
        <w:t xml:space="preserve"> and their performance is assessed </w:t>
      </w:r>
      <w:r w:rsidR="00EA1495">
        <w:rPr>
          <w:rFonts w:ascii="Arial" w:hAnsi="Arial" w:cs="Arial"/>
          <w:color w:val="000048"/>
          <w:sz w:val="20"/>
          <w:szCs w:val="20"/>
        </w:rPr>
        <w:t>based o</w:t>
      </w:r>
      <w:r w:rsidR="000F5ADD">
        <w:rPr>
          <w:rFonts w:ascii="Arial" w:hAnsi="Arial" w:cs="Arial"/>
          <w:color w:val="000048"/>
          <w:sz w:val="20"/>
          <w:szCs w:val="20"/>
        </w:rPr>
        <w:t>n</w:t>
      </w:r>
      <w:r w:rsidRPr="001B755F">
        <w:rPr>
          <w:rFonts w:ascii="Arial" w:hAnsi="Arial" w:cs="Arial"/>
          <w:color w:val="000048"/>
          <w:sz w:val="20"/>
          <w:szCs w:val="20"/>
        </w:rPr>
        <w:t xml:space="preserve"> milestones in the curriculum</w:t>
      </w:r>
      <w:r w:rsidR="00A4595B">
        <w:rPr>
          <w:rFonts w:ascii="Arial" w:hAnsi="Arial" w:cs="Arial"/>
          <w:color w:val="000048"/>
          <w:sz w:val="20"/>
          <w:szCs w:val="20"/>
        </w:rPr>
        <w:t>.</w:t>
      </w:r>
      <w:r w:rsidRPr="001B755F">
        <w:rPr>
          <w:rFonts w:ascii="Arial" w:hAnsi="Arial" w:cs="Arial"/>
          <w:color w:val="000048"/>
          <w:sz w:val="20"/>
          <w:szCs w:val="20"/>
        </w:rPr>
        <w:t xml:space="preserve"> </w:t>
      </w:r>
      <w:r w:rsidR="00BC5D91" w:rsidRPr="00BC5D91">
        <w:rPr>
          <w:rFonts w:ascii="Arial" w:hAnsi="Arial" w:cs="Arial"/>
          <w:color w:val="000048"/>
          <w:sz w:val="20"/>
          <w:szCs w:val="20"/>
        </w:rPr>
        <w:t>This includes meeting the gating criteria for the assigned curriculum, completing learning assessments, and hands-on assignments as per the given schedule, and adhering to the skilling program guidelines</w:t>
      </w:r>
      <w:r w:rsidRPr="001B755F">
        <w:rPr>
          <w:rFonts w:ascii="Arial" w:hAnsi="Arial" w:cs="Arial"/>
          <w:color w:val="000048"/>
          <w:sz w:val="20"/>
          <w:szCs w:val="20"/>
        </w:rPr>
        <w:t>.</w:t>
      </w:r>
    </w:p>
    <w:p w14:paraId="542FEB9C" w14:textId="77777777" w:rsidR="00330899" w:rsidRPr="001B755F" w:rsidRDefault="00330899" w:rsidP="00AD593F">
      <w:pPr>
        <w:pStyle w:val="Bodytext"/>
        <w:ind w:left="720"/>
        <w:rPr>
          <w:rFonts w:ascii="Arial" w:hAnsi="Arial" w:cs="Arial"/>
          <w:noProof/>
          <w:color w:val="0070C0"/>
        </w:rPr>
      </w:pPr>
    </w:p>
    <w:p w14:paraId="744C730F" w14:textId="02CAAD9E" w:rsidR="00106089" w:rsidRDefault="008B1C61" w:rsidP="00AD593F">
      <w:pPr>
        <w:pStyle w:val="Bodytext"/>
        <w:ind w:left="720"/>
        <w:rPr>
          <w:rFonts w:ascii="Arial" w:hAnsi="Arial" w:cs="Arial"/>
          <w:color w:val="FF0000"/>
        </w:rPr>
      </w:pPr>
      <w:r w:rsidRPr="001B755F">
        <w:rPr>
          <w:rFonts w:ascii="Arial" w:hAnsi="Arial" w:cs="Arial"/>
          <w:noProof/>
          <w:color w:val="FF0000"/>
        </w:rPr>
        <w:lastRenderedPageBreak/>
        <w:drawing>
          <wp:inline distT="0" distB="0" distL="0" distR="0" wp14:anchorId="34734AF5" wp14:editId="1F0C6BC0">
            <wp:extent cx="5458285" cy="1365250"/>
            <wp:effectExtent l="0" t="0" r="0" b="635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3494"/>
                    <a:stretch>
                      <a:fillRect/>
                    </a:stretch>
                  </pic:blipFill>
                  <pic:spPr bwMode="auto">
                    <a:xfrm>
                      <a:off x="0" y="0"/>
                      <a:ext cx="5479459" cy="1370546"/>
                    </a:xfrm>
                    <a:prstGeom prst="rect">
                      <a:avLst/>
                    </a:prstGeom>
                    <a:noFill/>
                    <a:ln>
                      <a:noFill/>
                    </a:ln>
                    <a:extLst>
                      <a:ext uri="{53640926-AAD7-44D8-BBD7-CCE9431645EC}">
                        <a14:shadowObscured xmlns:a14="http://schemas.microsoft.com/office/drawing/2010/main"/>
                      </a:ext>
                    </a:extLst>
                  </pic:spPr>
                </pic:pic>
              </a:graphicData>
            </a:graphic>
          </wp:inline>
        </w:drawing>
      </w:r>
    </w:p>
    <w:p w14:paraId="69C80998" w14:textId="77777777" w:rsidR="00881FED" w:rsidRPr="001B755F" w:rsidRDefault="00881FED" w:rsidP="00AD593F">
      <w:pPr>
        <w:pStyle w:val="Bodytext"/>
        <w:ind w:left="720"/>
        <w:rPr>
          <w:rFonts w:ascii="Arial" w:hAnsi="Arial" w:cs="Arial"/>
          <w:color w:val="FF0000"/>
        </w:rPr>
      </w:pPr>
    </w:p>
    <w:p w14:paraId="51E9D6F7" w14:textId="517B0448" w:rsidR="00D53A9F" w:rsidRDefault="00953744" w:rsidP="00AD593F">
      <w:pPr>
        <w:pStyle w:val="Bodytext"/>
        <w:ind w:left="720"/>
        <w:jc w:val="center"/>
        <w:rPr>
          <w:rFonts w:ascii="Arial" w:hAnsi="Arial" w:cs="Arial"/>
          <w:noProof/>
        </w:rPr>
      </w:pPr>
      <w:r w:rsidRPr="001B755F">
        <w:rPr>
          <w:rFonts w:ascii="Arial" w:hAnsi="Arial" w:cs="Arial"/>
          <w:noProof/>
        </w:rPr>
        <w:t xml:space="preserve"> </w:t>
      </w:r>
      <w:r w:rsidR="00D60072" w:rsidRPr="007060AE">
        <w:rPr>
          <w:rFonts w:ascii="Arial" w:hAnsi="Arial" w:cs="Arial"/>
          <w:noProof/>
          <w:color w:val="FF0000"/>
        </w:rPr>
        <w:drawing>
          <wp:inline distT="0" distB="0" distL="0" distR="0" wp14:anchorId="0135D46B" wp14:editId="1F43AA40">
            <wp:extent cx="5530850" cy="1552428"/>
            <wp:effectExtent l="0" t="0" r="0" b="0"/>
            <wp:docPr id="918015515" name="Picture 1" descr="A close-up of 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15515" name="Picture 1" descr="A close-up of a blue and black sign&#10;&#10;AI-generated content may be incorrect."/>
                    <pic:cNvPicPr/>
                  </pic:nvPicPr>
                  <pic:blipFill>
                    <a:blip r:embed="rId13"/>
                    <a:stretch>
                      <a:fillRect/>
                    </a:stretch>
                  </pic:blipFill>
                  <pic:spPr>
                    <a:xfrm>
                      <a:off x="0" y="0"/>
                      <a:ext cx="5579714" cy="1566143"/>
                    </a:xfrm>
                    <a:prstGeom prst="rect">
                      <a:avLst/>
                    </a:prstGeom>
                  </pic:spPr>
                </pic:pic>
              </a:graphicData>
            </a:graphic>
          </wp:inline>
        </w:drawing>
      </w:r>
    </w:p>
    <w:p w14:paraId="4A1558C3" w14:textId="77777777" w:rsidR="00881FED" w:rsidRDefault="00881FED" w:rsidP="00AD593F">
      <w:pPr>
        <w:pStyle w:val="Bodytext"/>
        <w:ind w:left="720"/>
        <w:jc w:val="center"/>
        <w:rPr>
          <w:rFonts w:ascii="Arial" w:hAnsi="Arial" w:cs="Arial"/>
          <w:noProof/>
        </w:rPr>
      </w:pPr>
    </w:p>
    <w:p w14:paraId="13F8C93C" w14:textId="1F7F4633" w:rsidR="00583F64" w:rsidRPr="001B755F" w:rsidRDefault="00EB16D1" w:rsidP="00AD593F">
      <w:pPr>
        <w:pStyle w:val="Bodytext"/>
        <w:ind w:left="720"/>
        <w:jc w:val="center"/>
        <w:rPr>
          <w:rFonts w:ascii="Arial" w:hAnsi="Arial" w:cs="Arial"/>
        </w:rPr>
      </w:pPr>
      <w:r w:rsidRPr="00EB16D1">
        <w:rPr>
          <w:rFonts w:ascii="Arial" w:hAnsi="Arial" w:cs="Arial"/>
          <w:noProof/>
        </w:rPr>
        <w:drawing>
          <wp:inline distT="0" distB="0" distL="0" distR="0" wp14:anchorId="70B4D13D" wp14:editId="267872C7">
            <wp:extent cx="5626100" cy="2932232"/>
            <wp:effectExtent l="0" t="0" r="0" b="1905"/>
            <wp:docPr id="974588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88739" name="Picture 1" descr="A screenshot of a computer&#10;&#10;AI-generated content may be incorrect."/>
                    <pic:cNvPicPr/>
                  </pic:nvPicPr>
                  <pic:blipFill>
                    <a:blip r:embed="rId14"/>
                    <a:stretch>
                      <a:fillRect/>
                    </a:stretch>
                  </pic:blipFill>
                  <pic:spPr>
                    <a:xfrm>
                      <a:off x="0" y="0"/>
                      <a:ext cx="5630207" cy="2934372"/>
                    </a:xfrm>
                    <a:prstGeom prst="rect">
                      <a:avLst/>
                    </a:prstGeom>
                  </pic:spPr>
                </pic:pic>
              </a:graphicData>
            </a:graphic>
          </wp:inline>
        </w:drawing>
      </w:r>
    </w:p>
    <w:p w14:paraId="791EE1B0" w14:textId="77777777" w:rsidR="003E6E33" w:rsidRPr="001B755F" w:rsidRDefault="003E6E33" w:rsidP="00AD593F">
      <w:pPr>
        <w:spacing w:after="0" w:line="240" w:lineRule="auto"/>
        <w:rPr>
          <w:rFonts w:ascii="Arial" w:hAnsi="Arial" w:cs="Arial"/>
          <w:b/>
          <w:bCs/>
          <w:smallCaps/>
          <w:color w:val="072B62"/>
          <w:sz w:val="36"/>
          <w:szCs w:val="36"/>
        </w:rPr>
      </w:pPr>
      <w:bookmarkStart w:id="7" w:name="_Toc129857735"/>
      <w:bookmarkStart w:id="8" w:name="_Toc53150067"/>
      <w:r w:rsidRPr="001B755F">
        <w:rPr>
          <w:rFonts w:ascii="Arial" w:hAnsi="Arial" w:cs="Arial"/>
          <w:color w:val="072B62"/>
        </w:rPr>
        <w:br w:type="page"/>
      </w:r>
    </w:p>
    <w:p w14:paraId="2DF049DD" w14:textId="5423B68B" w:rsidR="0081499E" w:rsidRPr="001B755F" w:rsidRDefault="0081499E" w:rsidP="00AD593F">
      <w:pPr>
        <w:pStyle w:val="Heading1"/>
        <w:rPr>
          <w:rFonts w:ascii="Arial" w:hAnsi="Arial" w:cs="Arial"/>
          <w:color w:val="000048"/>
        </w:rPr>
      </w:pPr>
      <w:bookmarkStart w:id="9" w:name="_Toc209183351"/>
      <w:r w:rsidRPr="001B755F">
        <w:rPr>
          <w:rFonts w:ascii="Arial" w:hAnsi="Arial" w:cs="Arial"/>
          <w:color w:val="000048"/>
        </w:rPr>
        <w:lastRenderedPageBreak/>
        <w:t>Acronyms and Definitions</w:t>
      </w:r>
      <w:bookmarkEnd w:id="7"/>
      <w:bookmarkEnd w:id="9"/>
      <w:r w:rsidRPr="001B755F">
        <w:rPr>
          <w:rFonts w:ascii="Arial" w:hAnsi="Arial" w:cs="Arial"/>
          <w:color w:val="000048"/>
        </w:rPr>
        <w:t xml:space="preserve"> </w:t>
      </w:r>
    </w:p>
    <w:p w14:paraId="764E6E23" w14:textId="77777777" w:rsidR="0081499E" w:rsidRPr="001B755F" w:rsidRDefault="0081499E" w:rsidP="00AD593F">
      <w:pPr>
        <w:pStyle w:val="Bodytext"/>
        <w:ind w:left="0"/>
        <w:jc w:val="left"/>
        <w:rPr>
          <w:rFonts w:ascii="Arial" w:hAnsi="Arial" w:cs="Arial"/>
          <w:color w:val="000048"/>
          <w:sz w:val="20"/>
          <w:szCs w:val="20"/>
        </w:rPr>
      </w:pPr>
      <w:r w:rsidRPr="001B755F">
        <w:rPr>
          <w:rFonts w:ascii="Arial" w:hAnsi="Arial" w:cs="Arial"/>
          <w:color w:val="000048"/>
          <w:sz w:val="20"/>
          <w:szCs w:val="20"/>
        </w:rPr>
        <w:t xml:space="preserve">Few of the acronyms and / or its definitions provided here may not have been used in this document but </w:t>
      </w:r>
      <w:proofErr w:type="gramStart"/>
      <w:r w:rsidRPr="001B755F">
        <w:rPr>
          <w:rFonts w:ascii="Arial" w:hAnsi="Arial" w:cs="Arial"/>
          <w:color w:val="000048"/>
          <w:sz w:val="20"/>
          <w:szCs w:val="20"/>
        </w:rPr>
        <w:t>has</w:t>
      </w:r>
      <w:proofErr w:type="gramEnd"/>
      <w:r w:rsidRPr="001B755F">
        <w:rPr>
          <w:rFonts w:ascii="Arial" w:hAnsi="Arial" w:cs="Arial"/>
          <w:color w:val="000048"/>
          <w:sz w:val="20"/>
          <w:szCs w:val="20"/>
        </w:rPr>
        <w:t xml:space="preserve"> been provided for easy reference to their definitions.</w:t>
      </w:r>
    </w:p>
    <w:p w14:paraId="39E4202A" w14:textId="77777777" w:rsidR="0081499E" w:rsidRPr="001B755F" w:rsidRDefault="0081499E" w:rsidP="00AD593F">
      <w:pPr>
        <w:pStyle w:val="Heading2"/>
        <w:rPr>
          <w:rFonts w:ascii="Arial" w:hAnsi="Arial" w:cs="Arial"/>
          <w:color w:val="000048"/>
        </w:rPr>
      </w:pPr>
      <w:bookmarkStart w:id="10" w:name="_Toc70073980"/>
      <w:bookmarkStart w:id="11" w:name="_Toc209183352"/>
      <w:r w:rsidRPr="001B755F">
        <w:rPr>
          <w:rFonts w:ascii="Arial" w:hAnsi="Arial" w:cs="Arial"/>
          <w:color w:val="000048"/>
        </w:rPr>
        <w:t>Acronyms</w:t>
      </w:r>
      <w:bookmarkEnd w:id="10"/>
      <w:bookmarkEnd w:id="11"/>
    </w:p>
    <w:tbl>
      <w:tblPr>
        <w:tblW w:w="88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5"/>
        <w:gridCol w:w="7461"/>
      </w:tblGrid>
      <w:tr w:rsidR="0038139E" w:rsidRPr="001B755F" w14:paraId="2DA4E7F5" w14:textId="77777777" w:rsidTr="003E6E33">
        <w:trPr>
          <w:cantSplit/>
          <w:jc w:val="center"/>
        </w:trPr>
        <w:tc>
          <w:tcPr>
            <w:tcW w:w="1345" w:type="dxa"/>
            <w:shd w:val="clear" w:color="auto" w:fill="2F78C4"/>
          </w:tcPr>
          <w:p w14:paraId="7FB2B103"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Acronym</w:t>
            </w:r>
          </w:p>
        </w:tc>
        <w:tc>
          <w:tcPr>
            <w:tcW w:w="7461" w:type="dxa"/>
            <w:shd w:val="clear" w:color="auto" w:fill="2F78C4"/>
          </w:tcPr>
          <w:p w14:paraId="053DC46B" w14:textId="77777777" w:rsidR="0081499E" w:rsidRPr="001B755F" w:rsidRDefault="0081499E" w:rsidP="00AD593F">
            <w:pPr>
              <w:pStyle w:val="tablehead"/>
              <w:rPr>
                <w:rFonts w:cs="Arial"/>
                <w:color w:val="000048"/>
                <w:sz w:val="22"/>
                <w:szCs w:val="22"/>
              </w:rPr>
            </w:pPr>
            <w:r w:rsidRPr="001B755F">
              <w:rPr>
                <w:rFonts w:cs="Arial"/>
                <w:color w:val="000048"/>
                <w:sz w:val="22"/>
                <w:szCs w:val="22"/>
              </w:rPr>
              <w:t>Description</w:t>
            </w:r>
          </w:p>
        </w:tc>
      </w:tr>
      <w:tr w:rsidR="0038139E" w:rsidRPr="001B755F" w14:paraId="6A235EA0" w14:textId="77777777" w:rsidTr="003E6E33">
        <w:trPr>
          <w:cantSplit/>
          <w:jc w:val="center"/>
        </w:trPr>
        <w:tc>
          <w:tcPr>
            <w:tcW w:w="1345" w:type="dxa"/>
          </w:tcPr>
          <w:p w14:paraId="2A63667D" w14:textId="77777777" w:rsidR="0081499E" w:rsidRPr="001B755F" w:rsidRDefault="0081499E" w:rsidP="00AD593F">
            <w:pPr>
              <w:pStyle w:val="tabletext"/>
              <w:rPr>
                <w:rFonts w:cs="Arial"/>
              </w:rPr>
            </w:pPr>
            <w:r w:rsidRPr="001B755F">
              <w:rPr>
                <w:rFonts w:cs="Arial"/>
              </w:rPr>
              <w:t>GenC</w:t>
            </w:r>
          </w:p>
        </w:tc>
        <w:tc>
          <w:tcPr>
            <w:tcW w:w="7461" w:type="dxa"/>
          </w:tcPr>
          <w:p w14:paraId="425FA400" w14:textId="77777777" w:rsidR="0081499E" w:rsidRPr="001B755F" w:rsidRDefault="0081499E" w:rsidP="00AD593F">
            <w:pPr>
              <w:pStyle w:val="tabletext"/>
              <w:rPr>
                <w:rFonts w:cs="Arial"/>
              </w:rPr>
            </w:pPr>
            <w:r w:rsidRPr="001B755F">
              <w:rPr>
                <w:rFonts w:cs="Arial"/>
              </w:rPr>
              <w:t>Generation Cognizant</w:t>
            </w:r>
          </w:p>
        </w:tc>
      </w:tr>
      <w:tr w:rsidR="0081499E" w:rsidRPr="001B755F" w14:paraId="155FBFA4" w14:textId="77777777" w:rsidTr="003E6E33">
        <w:trPr>
          <w:cantSplit/>
          <w:jc w:val="center"/>
        </w:trPr>
        <w:tc>
          <w:tcPr>
            <w:tcW w:w="1345" w:type="dxa"/>
          </w:tcPr>
          <w:p w14:paraId="69F21D07" w14:textId="77777777" w:rsidR="0081499E" w:rsidRPr="001B755F" w:rsidRDefault="0081499E" w:rsidP="00AD593F">
            <w:pPr>
              <w:pStyle w:val="tabletext"/>
              <w:rPr>
                <w:rFonts w:cs="Arial"/>
              </w:rPr>
            </w:pPr>
            <w:r w:rsidRPr="001B755F">
              <w:rPr>
                <w:rFonts w:cs="Arial"/>
              </w:rPr>
              <w:t>SL</w:t>
            </w:r>
          </w:p>
        </w:tc>
        <w:tc>
          <w:tcPr>
            <w:tcW w:w="7461" w:type="dxa"/>
          </w:tcPr>
          <w:p w14:paraId="08508DE2" w14:textId="77777777" w:rsidR="0081499E" w:rsidRPr="001B755F" w:rsidRDefault="0081499E" w:rsidP="00AD593F">
            <w:pPr>
              <w:pStyle w:val="tabletext"/>
              <w:rPr>
                <w:rFonts w:cs="Arial"/>
              </w:rPr>
            </w:pPr>
            <w:r w:rsidRPr="001B755F">
              <w:rPr>
                <w:rFonts w:cs="Arial"/>
              </w:rPr>
              <w:t>Service Line</w:t>
            </w:r>
          </w:p>
        </w:tc>
      </w:tr>
      <w:tr w:rsidR="0081499E" w:rsidRPr="001B755F" w14:paraId="1DC612E4" w14:textId="77777777" w:rsidTr="003E6E33">
        <w:trPr>
          <w:cantSplit/>
          <w:jc w:val="center"/>
        </w:trPr>
        <w:tc>
          <w:tcPr>
            <w:tcW w:w="1345" w:type="dxa"/>
          </w:tcPr>
          <w:p w14:paraId="1547B452" w14:textId="77777777" w:rsidR="0081499E" w:rsidRPr="001B755F" w:rsidRDefault="0081499E" w:rsidP="00AD593F">
            <w:pPr>
              <w:pStyle w:val="tabletext"/>
              <w:rPr>
                <w:rFonts w:cs="Arial"/>
              </w:rPr>
            </w:pPr>
            <w:r w:rsidRPr="001B755F">
              <w:rPr>
                <w:rFonts w:cs="Arial"/>
              </w:rPr>
              <w:t>BU</w:t>
            </w:r>
          </w:p>
        </w:tc>
        <w:tc>
          <w:tcPr>
            <w:tcW w:w="7461" w:type="dxa"/>
          </w:tcPr>
          <w:p w14:paraId="7ADD7B09" w14:textId="77777777" w:rsidR="0081499E" w:rsidRPr="001B755F" w:rsidRDefault="0081499E" w:rsidP="00AD593F">
            <w:pPr>
              <w:pStyle w:val="tabletext"/>
              <w:rPr>
                <w:rFonts w:cs="Arial"/>
              </w:rPr>
            </w:pPr>
            <w:r w:rsidRPr="001B755F">
              <w:rPr>
                <w:rFonts w:cs="Arial"/>
              </w:rPr>
              <w:t>Business Unit</w:t>
            </w:r>
          </w:p>
        </w:tc>
      </w:tr>
      <w:tr w:rsidR="008B66FB" w:rsidRPr="001B755F" w14:paraId="2143511C" w14:textId="77777777" w:rsidTr="003E6E33">
        <w:trPr>
          <w:cantSplit/>
          <w:jc w:val="center"/>
        </w:trPr>
        <w:tc>
          <w:tcPr>
            <w:tcW w:w="1345" w:type="dxa"/>
          </w:tcPr>
          <w:p w14:paraId="5FF77941" w14:textId="5591656C" w:rsidR="008B66FB" w:rsidRPr="001B755F" w:rsidRDefault="008B66FB" w:rsidP="00AD593F">
            <w:pPr>
              <w:pStyle w:val="tabletext"/>
              <w:rPr>
                <w:rFonts w:cs="Arial"/>
              </w:rPr>
            </w:pPr>
            <w:r w:rsidRPr="001B755F">
              <w:rPr>
                <w:rFonts w:cs="Arial"/>
              </w:rPr>
              <w:t>FTE</w:t>
            </w:r>
          </w:p>
        </w:tc>
        <w:tc>
          <w:tcPr>
            <w:tcW w:w="7461" w:type="dxa"/>
          </w:tcPr>
          <w:p w14:paraId="33F38BB4" w14:textId="45ECB641" w:rsidR="008B66FB" w:rsidRPr="001B755F" w:rsidRDefault="008B66FB" w:rsidP="00AD593F">
            <w:pPr>
              <w:pStyle w:val="tabletext"/>
              <w:rPr>
                <w:rFonts w:cs="Arial"/>
              </w:rPr>
            </w:pPr>
            <w:r w:rsidRPr="001B755F">
              <w:rPr>
                <w:rFonts w:cs="Arial"/>
              </w:rPr>
              <w:t>Full Time Employee</w:t>
            </w:r>
          </w:p>
        </w:tc>
      </w:tr>
      <w:tr w:rsidR="008B66FB" w:rsidRPr="001B755F" w14:paraId="6DE43BB5" w14:textId="77777777" w:rsidTr="003E6E33">
        <w:trPr>
          <w:cantSplit/>
          <w:jc w:val="center"/>
        </w:trPr>
        <w:tc>
          <w:tcPr>
            <w:tcW w:w="1345" w:type="dxa"/>
          </w:tcPr>
          <w:p w14:paraId="2E8B550C" w14:textId="2518A32C" w:rsidR="008B66FB" w:rsidRPr="001B755F" w:rsidRDefault="008B66FB" w:rsidP="00AD593F">
            <w:pPr>
              <w:pStyle w:val="tabletext"/>
              <w:rPr>
                <w:rFonts w:cs="Arial"/>
              </w:rPr>
            </w:pPr>
            <w:r w:rsidRPr="001B755F">
              <w:rPr>
                <w:rFonts w:cs="Arial"/>
              </w:rPr>
              <w:t>PHS</w:t>
            </w:r>
          </w:p>
        </w:tc>
        <w:tc>
          <w:tcPr>
            <w:tcW w:w="7461" w:type="dxa"/>
          </w:tcPr>
          <w:p w14:paraId="324A77D7" w14:textId="3D38945E" w:rsidR="008B66FB" w:rsidRPr="001B755F" w:rsidRDefault="008B66FB" w:rsidP="00AD593F">
            <w:pPr>
              <w:pStyle w:val="tabletext"/>
              <w:rPr>
                <w:rFonts w:cs="Arial"/>
              </w:rPr>
            </w:pPr>
            <w:r w:rsidRPr="001B755F">
              <w:rPr>
                <w:rFonts w:cs="Arial"/>
              </w:rPr>
              <w:t>Performance Health Status</w:t>
            </w:r>
          </w:p>
        </w:tc>
      </w:tr>
      <w:tr w:rsidR="008B66FB" w:rsidRPr="001B755F" w14:paraId="24A5BDB1" w14:textId="77777777" w:rsidTr="003E6E33">
        <w:trPr>
          <w:cantSplit/>
          <w:jc w:val="center"/>
        </w:trPr>
        <w:tc>
          <w:tcPr>
            <w:tcW w:w="1345" w:type="dxa"/>
          </w:tcPr>
          <w:p w14:paraId="67D38F54" w14:textId="3EA0BBA1" w:rsidR="008B66FB" w:rsidRPr="001B755F" w:rsidRDefault="008B66FB" w:rsidP="00AD593F">
            <w:pPr>
              <w:pStyle w:val="tabletext"/>
              <w:rPr>
                <w:rFonts w:cs="Arial"/>
              </w:rPr>
            </w:pPr>
            <w:r w:rsidRPr="001B755F">
              <w:rPr>
                <w:rFonts w:cs="Arial"/>
              </w:rPr>
              <w:t>AHS</w:t>
            </w:r>
          </w:p>
        </w:tc>
        <w:tc>
          <w:tcPr>
            <w:tcW w:w="7461" w:type="dxa"/>
          </w:tcPr>
          <w:p w14:paraId="3A2E7E08" w14:textId="403ABB18" w:rsidR="008B66FB" w:rsidRPr="001B755F" w:rsidRDefault="008B66FB" w:rsidP="00AD593F">
            <w:pPr>
              <w:pStyle w:val="tabletext"/>
              <w:rPr>
                <w:rFonts w:cs="Arial"/>
              </w:rPr>
            </w:pPr>
            <w:r w:rsidRPr="001B755F">
              <w:rPr>
                <w:rFonts w:cs="Arial"/>
              </w:rPr>
              <w:t>Attendance Health Status</w:t>
            </w:r>
            <w:r w:rsidR="00E81584">
              <w:rPr>
                <w:rFonts w:cs="Arial"/>
              </w:rPr>
              <w:t xml:space="preserve"> (Score)</w:t>
            </w:r>
          </w:p>
        </w:tc>
      </w:tr>
      <w:tr w:rsidR="008B66FB" w:rsidRPr="001B755F" w14:paraId="22B8885B" w14:textId="77777777" w:rsidTr="003E6E33">
        <w:trPr>
          <w:cantSplit/>
          <w:jc w:val="center"/>
        </w:trPr>
        <w:tc>
          <w:tcPr>
            <w:tcW w:w="1345" w:type="dxa"/>
          </w:tcPr>
          <w:p w14:paraId="056AFF67" w14:textId="21DD5C3A" w:rsidR="008B66FB" w:rsidRPr="001B755F" w:rsidRDefault="008B66FB" w:rsidP="00AD593F">
            <w:pPr>
              <w:pStyle w:val="tabletext"/>
              <w:rPr>
                <w:rFonts w:cs="Arial"/>
              </w:rPr>
            </w:pPr>
            <w:r w:rsidRPr="001B755F">
              <w:rPr>
                <w:rFonts w:cs="Arial"/>
              </w:rPr>
              <w:t>RAG</w:t>
            </w:r>
          </w:p>
        </w:tc>
        <w:tc>
          <w:tcPr>
            <w:tcW w:w="7461" w:type="dxa"/>
          </w:tcPr>
          <w:p w14:paraId="74D4CC8F" w14:textId="48050AAF" w:rsidR="008B66FB" w:rsidRPr="001B755F" w:rsidRDefault="008B66FB" w:rsidP="00AD593F">
            <w:pPr>
              <w:pStyle w:val="tabletext"/>
              <w:rPr>
                <w:rFonts w:cs="Arial"/>
              </w:rPr>
            </w:pPr>
            <w:r w:rsidRPr="001B755F">
              <w:rPr>
                <w:rFonts w:cs="Arial"/>
              </w:rPr>
              <w:t>Red, Amber, Green</w:t>
            </w:r>
          </w:p>
        </w:tc>
      </w:tr>
      <w:tr w:rsidR="008B66FB" w:rsidRPr="001B755F" w14:paraId="00FA4B64" w14:textId="77777777" w:rsidTr="00227151">
        <w:trPr>
          <w:cantSplit/>
          <w:trHeight w:val="50"/>
          <w:jc w:val="center"/>
        </w:trPr>
        <w:tc>
          <w:tcPr>
            <w:tcW w:w="1345" w:type="dxa"/>
          </w:tcPr>
          <w:p w14:paraId="1C53CF05" w14:textId="0477BBB6" w:rsidR="008B66FB" w:rsidRPr="001B755F" w:rsidRDefault="008B66FB" w:rsidP="00AD593F">
            <w:pPr>
              <w:pStyle w:val="tabletext"/>
              <w:rPr>
                <w:rFonts w:cs="Arial"/>
              </w:rPr>
            </w:pPr>
            <w:r w:rsidRPr="001B755F">
              <w:rPr>
                <w:rFonts w:cs="Arial"/>
              </w:rPr>
              <w:t>LOI</w:t>
            </w:r>
          </w:p>
        </w:tc>
        <w:tc>
          <w:tcPr>
            <w:tcW w:w="7461" w:type="dxa"/>
          </w:tcPr>
          <w:p w14:paraId="5639C2FD" w14:textId="0068EA52" w:rsidR="008B66FB" w:rsidRPr="001B755F" w:rsidRDefault="008B66FB" w:rsidP="00AD593F">
            <w:pPr>
              <w:pStyle w:val="tabletext"/>
              <w:rPr>
                <w:rFonts w:cs="Arial"/>
              </w:rPr>
            </w:pPr>
            <w:r w:rsidRPr="001B755F">
              <w:rPr>
                <w:rFonts w:cs="Arial"/>
              </w:rPr>
              <w:t>Letter of Intent</w:t>
            </w:r>
          </w:p>
        </w:tc>
      </w:tr>
    </w:tbl>
    <w:p w14:paraId="41BC2A54" w14:textId="77777777" w:rsidR="00E80E5C" w:rsidRDefault="00E80E5C" w:rsidP="00E80E5C"/>
    <w:p w14:paraId="0A5D88E4" w14:textId="0EDCFD67" w:rsidR="00E80E5C" w:rsidRDefault="00E80E5C" w:rsidP="00E80E5C">
      <w:pPr>
        <w:pStyle w:val="Heading2"/>
        <w:rPr>
          <w:rFonts w:ascii="Arial" w:hAnsi="Arial" w:cs="Arial"/>
          <w:color w:val="000048"/>
        </w:rPr>
      </w:pPr>
      <w:bookmarkStart w:id="12" w:name="_Toc209183353"/>
      <w:r>
        <w:rPr>
          <w:rFonts w:ascii="Arial" w:hAnsi="Arial" w:cs="Arial"/>
          <w:color w:val="000048"/>
        </w:rPr>
        <w:t>DEFINITIONS</w:t>
      </w:r>
      <w:bookmarkEnd w:id="12"/>
    </w:p>
    <w:p w14:paraId="36C0364B" w14:textId="77777777" w:rsidR="00E80E5C" w:rsidRPr="00E80E5C" w:rsidRDefault="00E80E5C" w:rsidP="00E80E5C"/>
    <w:tbl>
      <w:tblPr>
        <w:tblW w:w="971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6"/>
        <w:gridCol w:w="3829"/>
        <w:gridCol w:w="4410"/>
      </w:tblGrid>
      <w:tr w:rsidR="00E80E5C" w:rsidRPr="001B755F" w14:paraId="3D1E8F0C" w14:textId="77777777" w:rsidTr="00993146">
        <w:trPr>
          <w:trHeight w:val="413"/>
          <w:tblHeader/>
        </w:trPr>
        <w:tc>
          <w:tcPr>
            <w:tcW w:w="1476" w:type="dxa"/>
            <w:shd w:val="clear" w:color="auto" w:fill="2E308E"/>
            <w:vAlign w:val="center"/>
          </w:tcPr>
          <w:p w14:paraId="1C00D951" w14:textId="77777777" w:rsidR="00E80E5C" w:rsidRPr="001B755F" w:rsidRDefault="00E80E5C" w:rsidP="00993146">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Component</w:t>
            </w:r>
          </w:p>
        </w:tc>
        <w:tc>
          <w:tcPr>
            <w:tcW w:w="3829" w:type="dxa"/>
            <w:shd w:val="clear" w:color="auto" w:fill="2E308E"/>
            <w:vAlign w:val="center"/>
          </w:tcPr>
          <w:p w14:paraId="679DB651" w14:textId="77777777" w:rsidR="00E80E5C" w:rsidRPr="001B755F" w:rsidRDefault="00E80E5C" w:rsidP="00993146">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Description</w:t>
            </w:r>
          </w:p>
        </w:tc>
        <w:tc>
          <w:tcPr>
            <w:tcW w:w="4410" w:type="dxa"/>
            <w:shd w:val="clear" w:color="auto" w:fill="2E308E"/>
            <w:vAlign w:val="center"/>
          </w:tcPr>
          <w:p w14:paraId="28681C9E" w14:textId="77777777" w:rsidR="00E80E5C" w:rsidRPr="001B755F" w:rsidRDefault="00E80E5C" w:rsidP="00993146">
            <w:pPr>
              <w:widowControl w:val="0"/>
              <w:spacing w:after="0" w:line="240" w:lineRule="auto"/>
              <w:jc w:val="center"/>
              <w:rPr>
                <w:rFonts w:ascii="Arial" w:hAnsi="Arial" w:cs="Arial"/>
                <w:b/>
                <w:color w:val="FFFFFF" w:themeColor="background1"/>
                <w:sz w:val="20"/>
                <w:szCs w:val="20"/>
              </w:rPr>
            </w:pPr>
            <w:r w:rsidRPr="001B755F">
              <w:rPr>
                <w:rFonts w:ascii="Arial" w:hAnsi="Arial" w:cs="Arial"/>
                <w:b/>
                <w:color w:val="FFFFFF" w:themeColor="background1"/>
                <w:sz w:val="20"/>
                <w:szCs w:val="20"/>
              </w:rPr>
              <w:t>Examples</w:t>
            </w:r>
          </w:p>
        </w:tc>
      </w:tr>
      <w:tr w:rsidR="00E80E5C" w:rsidRPr="001B755F" w14:paraId="01846571" w14:textId="77777777" w:rsidTr="00993146">
        <w:trPr>
          <w:trHeight w:val="1178"/>
        </w:trPr>
        <w:tc>
          <w:tcPr>
            <w:tcW w:w="1476" w:type="dxa"/>
            <w:vAlign w:val="center"/>
          </w:tcPr>
          <w:p w14:paraId="58629B4C"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Learning and Evaluation Components</w:t>
            </w:r>
          </w:p>
        </w:tc>
        <w:tc>
          <w:tcPr>
            <w:tcW w:w="3829" w:type="dxa"/>
            <w:vAlign w:val="center"/>
          </w:tcPr>
          <w:p w14:paraId="59EC8794"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broad parameters that will be applicable for all types of enablement, based on which the evaluation and completion criteria would be determined. </w:t>
            </w:r>
          </w:p>
        </w:tc>
        <w:tc>
          <w:tcPr>
            <w:tcW w:w="4410" w:type="dxa"/>
            <w:vAlign w:val="center"/>
          </w:tcPr>
          <w:p w14:paraId="621A11DB" w14:textId="77777777" w:rsidR="00E80E5C" w:rsidRPr="001B755F" w:rsidRDefault="00E80E5C" w:rsidP="00993146">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Continuous Learning (Technical &amp; Behavioral</w:t>
            </w:r>
            <w:r>
              <w:rPr>
                <w:rFonts w:ascii="Arial" w:hAnsi="Arial" w:cs="Arial"/>
                <w:color w:val="000048"/>
                <w:sz w:val="20"/>
                <w:szCs w:val="20"/>
              </w:rPr>
              <w:t xml:space="preserve"> – if applicable</w:t>
            </w:r>
            <w:r w:rsidRPr="001B755F">
              <w:rPr>
                <w:rFonts w:ascii="Arial" w:hAnsi="Arial" w:cs="Arial"/>
                <w:color w:val="000048"/>
                <w:sz w:val="20"/>
                <w:szCs w:val="20"/>
              </w:rPr>
              <w:t>)</w:t>
            </w:r>
          </w:p>
          <w:p w14:paraId="1D2BD747" w14:textId="77777777" w:rsidR="00E80E5C" w:rsidRPr="001B755F" w:rsidRDefault="00E80E5C" w:rsidP="00993146">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Hands-on exercises</w:t>
            </w:r>
          </w:p>
          <w:p w14:paraId="35EE74AB" w14:textId="77777777" w:rsidR="00E80E5C" w:rsidRPr="001B755F" w:rsidRDefault="00E80E5C" w:rsidP="00993146">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Qualifier assessments</w:t>
            </w:r>
          </w:p>
          <w:p w14:paraId="17FE8E9A" w14:textId="77777777" w:rsidR="00E80E5C" w:rsidRPr="001B755F" w:rsidRDefault="00E80E5C" w:rsidP="00993146">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Interim Technical &amp; Project Evaluation </w:t>
            </w:r>
          </w:p>
          <w:p w14:paraId="1BB1728E" w14:textId="77777777" w:rsidR="00E80E5C" w:rsidRPr="001B755F" w:rsidRDefault="00E80E5C" w:rsidP="00993146">
            <w:pPr>
              <w:widowControl w:val="0"/>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Final Technical &amp; Project Evaluation</w:t>
            </w:r>
          </w:p>
        </w:tc>
      </w:tr>
      <w:tr w:rsidR="00E80E5C" w:rsidRPr="001B755F" w14:paraId="443F01FA" w14:textId="77777777" w:rsidTr="00993146">
        <w:tc>
          <w:tcPr>
            <w:tcW w:w="1476" w:type="dxa"/>
            <w:vAlign w:val="center"/>
          </w:tcPr>
          <w:p w14:paraId="4F3447D6"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Type of Curriculum</w:t>
            </w:r>
          </w:p>
          <w:p w14:paraId="23B4C7E5"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p>
        </w:tc>
        <w:tc>
          <w:tcPr>
            <w:tcW w:w="3829" w:type="dxa"/>
            <w:vAlign w:val="center"/>
          </w:tcPr>
          <w:p w14:paraId="69655163" w14:textId="7F88977C"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The learning path can follow any of the predefined </w:t>
            </w:r>
            <w:r w:rsidR="00CF47C2" w:rsidRPr="001B755F">
              <w:rPr>
                <w:rFonts w:ascii="Arial" w:hAnsi="Arial" w:cs="Arial"/>
                <w:color w:val="000048"/>
                <w:sz w:val="20"/>
                <w:szCs w:val="20"/>
              </w:rPr>
              <w:t>structures</w:t>
            </w:r>
            <w:r w:rsidRPr="001B755F">
              <w:rPr>
                <w:rFonts w:ascii="Arial" w:hAnsi="Arial" w:cs="Arial"/>
                <w:color w:val="000048"/>
                <w:sz w:val="20"/>
                <w:szCs w:val="20"/>
              </w:rPr>
              <w:t xml:space="preserve"> as designed by Cognizant GenC skilling program. </w:t>
            </w:r>
          </w:p>
          <w:p w14:paraId="6EF041D1"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Alternatively, based on the business demand; to meet the expectations of learning outcome, customizations would be applied the existing defined learning path [a joint venture between the Service Line (SL) and GenC program team]</w:t>
            </w:r>
          </w:p>
          <w:p w14:paraId="1219DCA0"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A completely niche learning path could be designed by Business team </w:t>
            </w:r>
            <w:r w:rsidRPr="001B755F">
              <w:rPr>
                <w:rFonts w:ascii="Arial" w:hAnsi="Arial" w:cs="Arial"/>
                <w:color w:val="000048"/>
                <w:sz w:val="20"/>
                <w:szCs w:val="20"/>
              </w:rPr>
              <w:lastRenderedPageBreak/>
              <w:t>[referred as Service Line (SL) Driven].</w:t>
            </w:r>
          </w:p>
        </w:tc>
        <w:tc>
          <w:tcPr>
            <w:tcW w:w="4410" w:type="dxa"/>
            <w:vAlign w:val="center"/>
          </w:tcPr>
          <w:p w14:paraId="0531969C"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b/>
                <w:bCs/>
                <w:color w:val="000048"/>
                <w:sz w:val="20"/>
                <w:szCs w:val="20"/>
              </w:rPr>
              <w:lastRenderedPageBreak/>
              <w:t xml:space="preserve">Standard Skill Tracks </w:t>
            </w:r>
          </w:p>
          <w:p w14:paraId="5A6B7FCA"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GenC program driven</w:t>
            </w:r>
          </w:p>
          <w:p w14:paraId="69124D29" w14:textId="77777777" w:rsidR="00E80E5C" w:rsidRPr="001B755F" w:rsidRDefault="00E80E5C" w:rsidP="00993146">
            <w:pPr>
              <w:widowControl w:val="0"/>
              <w:spacing w:before="26" w:after="0" w:line="240" w:lineRule="auto"/>
              <w:ind w:right="115"/>
              <w:rPr>
                <w:rFonts w:ascii="Arial" w:hAnsi="Arial" w:cs="Arial"/>
                <w:b/>
                <w:bCs/>
                <w:color w:val="000048"/>
                <w:sz w:val="20"/>
                <w:szCs w:val="20"/>
              </w:rPr>
            </w:pPr>
          </w:p>
          <w:p w14:paraId="7E27037E" w14:textId="77777777" w:rsidR="00E80E5C" w:rsidRPr="001B755F" w:rsidRDefault="00E80E5C" w:rsidP="00993146">
            <w:pPr>
              <w:widowControl w:val="0"/>
              <w:spacing w:before="26" w:after="240" w:line="240" w:lineRule="atLeast"/>
              <w:ind w:right="115"/>
              <w:rPr>
                <w:rFonts w:ascii="Arial" w:hAnsi="Arial" w:cs="Arial"/>
                <w:b/>
                <w:bCs/>
                <w:color w:val="000048"/>
                <w:sz w:val="20"/>
                <w:szCs w:val="20"/>
              </w:rPr>
            </w:pPr>
            <w:r w:rsidRPr="001B755F">
              <w:rPr>
                <w:rFonts w:ascii="Arial" w:hAnsi="Arial" w:cs="Arial"/>
                <w:b/>
                <w:bCs/>
                <w:color w:val="000048"/>
                <w:sz w:val="20"/>
                <w:szCs w:val="20"/>
              </w:rPr>
              <w:t xml:space="preserve">Business Defined Skill Tracks </w:t>
            </w:r>
          </w:p>
          <w:p w14:paraId="39BE04AA"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GenC program + SL driven </w:t>
            </w:r>
          </w:p>
          <w:p w14:paraId="49C5CC64"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SL Driven </w:t>
            </w:r>
          </w:p>
        </w:tc>
      </w:tr>
      <w:tr w:rsidR="00E80E5C" w:rsidRPr="001B755F" w14:paraId="75FCE012" w14:textId="77777777" w:rsidTr="00993146">
        <w:trPr>
          <w:trHeight w:val="863"/>
        </w:trPr>
        <w:tc>
          <w:tcPr>
            <w:tcW w:w="1476" w:type="dxa"/>
            <w:vAlign w:val="center"/>
          </w:tcPr>
          <w:p w14:paraId="403BB201"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Minimum Score/ Expected Status</w:t>
            </w:r>
          </w:p>
        </w:tc>
        <w:tc>
          <w:tcPr>
            <w:tcW w:w="3829" w:type="dxa"/>
            <w:vAlign w:val="center"/>
          </w:tcPr>
          <w:p w14:paraId="4D28B691"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The score/status that the GenC should obtain to clear a particular Evaluation Component. The score/Status indicates a completion or a skill/technical score, as per the applicability, for the Evaluation Component.</w:t>
            </w:r>
          </w:p>
        </w:tc>
        <w:tc>
          <w:tcPr>
            <w:tcW w:w="4410" w:type="dxa"/>
            <w:vAlign w:val="center"/>
          </w:tcPr>
          <w:p w14:paraId="2DF0A93A"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All score-based Assessments – Evaluation score of 70% and above</w:t>
            </w:r>
          </w:p>
          <w:p w14:paraId="0498D3AA"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E80E5C" w:rsidRPr="001B755F" w14:paraId="09E6AF74" w14:textId="77777777" w:rsidTr="00993146">
        <w:tc>
          <w:tcPr>
            <w:tcW w:w="1476" w:type="dxa"/>
            <w:vAlign w:val="center"/>
          </w:tcPr>
          <w:p w14:paraId="012CFF0A"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Number of Attempts</w:t>
            </w:r>
          </w:p>
        </w:tc>
        <w:tc>
          <w:tcPr>
            <w:tcW w:w="3829" w:type="dxa"/>
            <w:vAlign w:val="center"/>
          </w:tcPr>
          <w:p w14:paraId="3640D6B5" w14:textId="7D0A831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Any GenC who has not obtained the pre-defined minimum percentage to clear the Evaluation components will be eligible for reattempt, as applicable. The number of reattempts would </w:t>
            </w:r>
            <w:r w:rsidR="00CF47C2" w:rsidRPr="001B755F">
              <w:rPr>
                <w:rFonts w:ascii="Arial" w:hAnsi="Arial" w:cs="Arial"/>
                <w:color w:val="000048"/>
                <w:sz w:val="20"/>
                <w:szCs w:val="20"/>
              </w:rPr>
              <w:t>be</w:t>
            </w:r>
            <w:r w:rsidRPr="001B755F">
              <w:rPr>
                <w:rFonts w:ascii="Arial" w:hAnsi="Arial" w:cs="Arial"/>
                <w:color w:val="000048"/>
                <w:sz w:val="20"/>
                <w:szCs w:val="20"/>
              </w:rPr>
              <w:t xml:space="preserve"> defined for respective evaluation components in the learning path. </w:t>
            </w:r>
          </w:p>
        </w:tc>
        <w:tc>
          <w:tcPr>
            <w:tcW w:w="4410" w:type="dxa"/>
            <w:vAlign w:val="center"/>
          </w:tcPr>
          <w:p w14:paraId="7079C0CF"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1 or 2, as prescribed for the Evaluation Components</w:t>
            </w:r>
          </w:p>
        </w:tc>
      </w:tr>
      <w:tr w:rsidR="00E80E5C" w:rsidRPr="001B755F" w14:paraId="60BE4871" w14:textId="77777777" w:rsidTr="00993146">
        <w:tc>
          <w:tcPr>
            <w:tcW w:w="1476" w:type="dxa"/>
            <w:vAlign w:val="center"/>
          </w:tcPr>
          <w:p w14:paraId="71E59821"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Performance Health Status</w:t>
            </w:r>
          </w:p>
        </w:tc>
        <w:tc>
          <w:tcPr>
            <w:tcW w:w="3829" w:type="dxa"/>
            <w:vAlign w:val="center"/>
          </w:tcPr>
          <w:p w14:paraId="100A2386"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Status determined based on the performance by GenC in the evaluation components, applicable for the learning path </w:t>
            </w:r>
          </w:p>
        </w:tc>
        <w:tc>
          <w:tcPr>
            <w:tcW w:w="4410" w:type="dxa"/>
            <w:vAlign w:val="center"/>
          </w:tcPr>
          <w:p w14:paraId="70019721"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080FC9D3"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PHS to successfully complete the training will be “Green”</w:t>
            </w:r>
          </w:p>
        </w:tc>
      </w:tr>
      <w:tr w:rsidR="00E80E5C" w:rsidRPr="001B755F" w14:paraId="4A02BAB6" w14:textId="77777777" w:rsidTr="00993146">
        <w:tc>
          <w:tcPr>
            <w:tcW w:w="1476" w:type="dxa"/>
            <w:vAlign w:val="center"/>
          </w:tcPr>
          <w:p w14:paraId="7EEDF801"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AHS</w:t>
            </w:r>
          </w:p>
          <w:p w14:paraId="0A504038"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Attendance Health Status</w:t>
            </w:r>
          </w:p>
        </w:tc>
        <w:tc>
          <w:tcPr>
            <w:tcW w:w="3829" w:type="dxa"/>
            <w:vAlign w:val="center"/>
          </w:tcPr>
          <w:p w14:paraId="43BC4F94"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 xml:space="preserve">Cumulative attendance Status of the GenC at physical location and virtual training. </w:t>
            </w:r>
          </w:p>
        </w:tc>
        <w:tc>
          <w:tcPr>
            <w:tcW w:w="4410" w:type="dxa"/>
            <w:vAlign w:val="center"/>
          </w:tcPr>
          <w:p w14:paraId="2A45B330"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Green/Amber /Red status</w:t>
            </w:r>
          </w:p>
          <w:p w14:paraId="4EF80AC8"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Time at Office – 10 hours across all India locations [9 hours for Kolkata and NCR]</w:t>
            </w:r>
          </w:p>
          <w:p w14:paraId="1CC28C66" w14:textId="77777777" w:rsidR="00E80E5C" w:rsidRPr="001B755F" w:rsidRDefault="00E80E5C" w:rsidP="00993146">
            <w:pPr>
              <w:widowControl w:val="0"/>
              <w:spacing w:before="26" w:after="240" w:line="240" w:lineRule="atLeast"/>
              <w:ind w:right="115"/>
              <w:rPr>
                <w:rFonts w:ascii="Arial" w:hAnsi="Arial" w:cs="Arial"/>
                <w:color w:val="000048"/>
                <w:sz w:val="20"/>
                <w:szCs w:val="20"/>
              </w:rPr>
            </w:pPr>
            <w:r w:rsidRPr="001B755F">
              <w:rPr>
                <w:rFonts w:ascii="Arial" w:hAnsi="Arial" w:cs="Arial"/>
                <w:color w:val="000048"/>
                <w:sz w:val="20"/>
                <w:szCs w:val="20"/>
              </w:rPr>
              <w:t>TruTime Compliance = “Green” (min 9 hours/day)</w:t>
            </w:r>
          </w:p>
          <w:p w14:paraId="6E90F48D" w14:textId="77777777" w:rsidR="00E80E5C" w:rsidRPr="001B755F" w:rsidRDefault="00E80E5C" w:rsidP="00993146">
            <w:pPr>
              <w:widowControl w:val="0"/>
              <w:spacing w:before="26" w:after="240" w:line="240" w:lineRule="atLeast"/>
              <w:ind w:right="115"/>
              <w:rPr>
                <w:rFonts w:ascii="Arial" w:hAnsi="Arial" w:cs="Arial"/>
                <w:b/>
                <w:bCs/>
                <w:color w:val="000048"/>
                <w:sz w:val="20"/>
                <w:szCs w:val="20"/>
              </w:rPr>
            </w:pPr>
            <w:r w:rsidRPr="001B755F">
              <w:rPr>
                <w:rFonts w:ascii="Arial" w:hAnsi="Arial" w:cs="Arial"/>
                <w:color w:val="000048"/>
                <w:sz w:val="20"/>
                <w:szCs w:val="20"/>
              </w:rPr>
              <w:t>Attendance in mandatory</w:t>
            </w:r>
            <w:r w:rsidRPr="001B755F">
              <w:rPr>
                <w:rFonts w:ascii="Arial" w:hAnsi="Arial" w:cs="Arial"/>
                <w:color w:val="000048"/>
                <w:sz w:val="20"/>
                <w:szCs w:val="20"/>
                <w:lang w:val="en-IN"/>
              </w:rPr>
              <w:t xml:space="preserve"> ILT/VILT sessions</w:t>
            </w:r>
          </w:p>
        </w:tc>
      </w:tr>
    </w:tbl>
    <w:p w14:paraId="62095B4F" w14:textId="77777777" w:rsidR="00E80E5C" w:rsidRPr="00E80E5C" w:rsidRDefault="00E80E5C" w:rsidP="00E80E5C"/>
    <w:bookmarkEnd w:id="8"/>
    <w:p w14:paraId="4D0AF3DC" w14:textId="58840A04" w:rsidR="0081499E" w:rsidRPr="001B755F" w:rsidRDefault="0081499E" w:rsidP="00AD593F">
      <w:pPr>
        <w:pStyle w:val="Default"/>
        <w:rPr>
          <w:sz w:val="22"/>
          <w:szCs w:val="22"/>
        </w:rPr>
      </w:pPr>
    </w:p>
    <w:p w14:paraId="4D85345C" w14:textId="2DF84C51" w:rsidR="00771740" w:rsidRPr="00DC3CC2" w:rsidRDefault="0038139E" w:rsidP="00DC3CC2">
      <w:pPr>
        <w:pStyle w:val="Heading1"/>
        <w:rPr>
          <w:rFonts w:ascii="Arial" w:hAnsi="Arial" w:cs="Arial"/>
          <w:color w:val="000048"/>
        </w:rPr>
      </w:pPr>
      <w:bookmarkStart w:id="13" w:name="_Toc209183354"/>
      <w:bookmarkStart w:id="14" w:name="_Toc129857738"/>
      <w:r w:rsidRPr="00DC3CC2">
        <w:rPr>
          <w:rFonts w:ascii="Arial" w:hAnsi="Arial" w:cs="Arial"/>
          <w:color w:val="000048"/>
        </w:rPr>
        <w:t>S</w:t>
      </w:r>
      <w:r w:rsidR="00771740" w:rsidRPr="00DC3CC2">
        <w:rPr>
          <w:rFonts w:ascii="Arial" w:hAnsi="Arial" w:cs="Arial"/>
          <w:color w:val="000048"/>
        </w:rPr>
        <w:t xml:space="preserve">killing completion criteria for GenC </w:t>
      </w:r>
      <w:r w:rsidR="00B83C43" w:rsidRPr="00DC3CC2">
        <w:rPr>
          <w:rFonts w:ascii="Arial" w:hAnsi="Arial" w:cs="Arial"/>
          <w:color w:val="000048"/>
        </w:rPr>
        <w:t>FTE</w:t>
      </w:r>
      <w:bookmarkEnd w:id="13"/>
      <w:r w:rsidR="00B83C43" w:rsidRPr="00DC3CC2">
        <w:rPr>
          <w:rFonts w:ascii="Arial" w:hAnsi="Arial" w:cs="Arial"/>
          <w:color w:val="000048"/>
        </w:rPr>
        <w:t xml:space="preserve"> </w:t>
      </w:r>
      <w:r w:rsidR="00771740" w:rsidRPr="00DC3CC2">
        <w:rPr>
          <w:rFonts w:ascii="Arial" w:hAnsi="Arial" w:cs="Arial"/>
          <w:color w:val="000048"/>
        </w:rPr>
        <w:t xml:space="preserve"> </w:t>
      </w:r>
    </w:p>
    <w:p w14:paraId="47694288" w14:textId="2D2DC2CD" w:rsidR="00771740" w:rsidRPr="001B755F" w:rsidRDefault="00771740" w:rsidP="004D7293">
      <w:pPr>
        <w:pStyle w:val="Heading1"/>
        <w:numPr>
          <w:ilvl w:val="1"/>
          <w:numId w:val="5"/>
        </w:numPr>
        <w:rPr>
          <w:rFonts w:ascii="Arial" w:hAnsi="Arial" w:cs="Arial"/>
          <w:color w:val="000048"/>
        </w:rPr>
      </w:pPr>
      <w:bookmarkStart w:id="15" w:name="_Toc209183355"/>
      <w:bookmarkStart w:id="16" w:name="_Hlk146514492"/>
      <w:bookmarkStart w:id="17" w:name="_Hlk148607957"/>
      <w:r w:rsidRPr="001B755F">
        <w:rPr>
          <w:rFonts w:ascii="Arial" w:hAnsi="Arial" w:cs="Arial"/>
          <w:color w:val="000048"/>
        </w:rPr>
        <w:t>Technical Competenc</w:t>
      </w:r>
      <w:bookmarkEnd w:id="14"/>
      <w:r w:rsidR="007C74C8" w:rsidRPr="001B755F">
        <w:rPr>
          <w:rFonts w:ascii="Arial" w:hAnsi="Arial" w:cs="Arial"/>
          <w:color w:val="000048"/>
        </w:rPr>
        <w:t>ies</w:t>
      </w:r>
      <w:bookmarkEnd w:id="15"/>
    </w:p>
    <w:p w14:paraId="0E752721" w14:textId="77777777" w:rsidR="00CB69A1" w:rsidRPr="00CB69A1" w:rsidRDefault="00CB69A1" w:rsidP="00CB69A1">
      <w:pPr>
        <w:rPr>
          <w:rFonts w:ascii="Arial" w:hAnsi="Arial" w:cs="Arial"/>
          <w:color w:val="000048"/>
          <w:sz w:val="20"/>
          <w:szCs w:val="20"/>
        </w:rPr>
      </w:pPr>
      <w:r w:rsidRPr="00CB69A1">
        <w:rPr>
          <w:rFonts w:ascii="Arial" w:hAnsi="Arial" w:cs="Arial"/>
          <w:color w:val="000048"/>
          <w:sz w:val="20"/>
          <w:szCs w:val="20"/>
        </w:rPr>
        <w:t>Every GenC is mapped to a technical track based on business demand and provided systematic training to develop their technical skills. Each technical track has a defined curriculum, which is oriented to the GenCs at the beginning of the technical skilling phase. For successful completion of the skilling program, the GenCs are expected to demonstrate their comprehension and ability to implement technical concepts as per the defined curriculum.</w:t>
      </w:r>
    </w:p>
    <w:p w14:paraId="5540F11F" w14:textId="16CD1A80" w:rsidR="00771740" w:rsidRPr="00A71E9A" w:rsidRDefault="00CB69A1" w:rsidP="00AD593F">
      <w:pPr>
        <w:rPr>
          <w:rFonts w:ascii="Arial" w:hAnsi="Arial" w:cs="Arial"/>
          <w:color w:val="000048"/>
          <w:sz w:val="20"/>
          <w:szCs w:val="20"/>
        </w:rPr>
      </w:pPr>
      <w:r w:rsidRPr="00CB69A1">
        <w:rPr>
          <w:rFonts w:ascii="Arial" w:hAnsi="Arial" w:cs="Arial"/>
          <w:color w:val="000048"/>
          <w:sz w:val="20"/>
          <w:szCs w:val="20"/>
        </w:rPr>
        <w:lastRenderedPageBreak/>
        <w:t xml:space="preserve">The details on </w:t>
      </w:r>
      <w:r w:rsidR="00090067" w:rsidRPr="00CB69A1">
        <w:rPr>
          <w:rFonts w:ascii="Arial" w:hAnsi="Arial" w:cs="Arial"/>
          <w:color w:val="000048"/>
          <w:sz w:val="20"/>
          <w:szCs w:val="20"/>
        </w:rPr>
        <w:t>the</w:t>
      </w:r>
      <w:r w:rsidRPr="00CB69A1">
        <w:rPr>
          <w:rFonts w:ascii="Arial" w:hAnsi="Arial" w:cs="Arial"/>
          <w:color w:val="000048"/>
          <w:sz w:val="20"/>
          <w:szCs w:val="20"/>
        </w:rPr>
        <w:t xml:space="preserve"> completion criteria relating to technical skilling across fundamental and advanced levels are explained below</w:t>
      </w:r>
      <w:r w:rsidR="009A04BA" w:rsidRPr="00A71E9A">
        <w:rPr>
          <w:rFonts w:ascii="Arial" w:hAnsi="Arial" w:cs="Arial"/>
          <w:color w:val="000048"/>
          <w:sz w:val="20"/>
          <w:szCs w:val="20"/>
        </w:rPr>
        <w:t>:</w:t>
      </w:r>
    </w:p>
    <w:p w14:paraId="2C2A3FE3" w14:textId="4D01BBC2" w:rsidR="00771740" w:rsidRPr="001B755F" w:rsidRDefault="00771740" w:rsidP="00AD593F">
      <w:pPr>
        <w:rPr>
          <w:rFonts w:ascii="Arial" w:hAnsi="Arial" w:cs="Arial"/>
          <w:color w:val="000048"/>
          <w:sz w:val="20"/>
          <w:szCs w:val="20"/>
        </w:rPr>
      </w:pPr>
      <w:r w:rsidRPr="001B755F">
        <w:rPr>
          <w:rFonts w:ascii="Arial" w:hAnsi="Arial" w:cs="Arial"/>
          <w:color w:val="000048"/>
          <w:sz w:val="20"/>
          <w:szCs w:val="20"/>
        </w:rPr>
        <w:t xml:space="preserve">The </w:t>
      </w:r>
      <w:r w:rsidRPr="001B755F">
        <w:rPr>
          <w:rFonts w:ascii="Arial" w:hAnsi="Arial" w:cs="Arial"/>
          <w:b/>
          <w:bCs/>
          <w:color w:val="000048"/>
          <w:sz w:val="20"/>
          <w:szCs w:val="20"/>
          <w:u w:val="single"/>
        </w:rPr>
        <w:t xml:space="preserve">technical performance </w:t>
      </w:r>
      <w:r w:rsidR="009A04BA" w:rsidRPr="001B755F">
        <w:rPr>
          <w:rFonts w:ascii="Arial" w:hAnsi="Arial" w:cs="Arial"/>
          <w:b/>
          <w:bCs/>
          <w:color w:val="000048"/>
          <w:sz w:val="20"/>
          <w:szCs w:val="20"/>
          <w:u w:val="single"/>
        </w:rPr>
        <w:t xml:space="preserve">skilling and </w:t>
      </w:r>
      <w:r w:rsidRPr="001B755F">
        <w:rPr>
          <w:rFonts w:ascii="Arial" w:hAnsi="Arial" w:cs="Arial"/>
          <w:b/>
          <w:bCs/>
          <w:color w:val="000048"/>
          <w:sz w:val="20"/>
          <w:szCs w:val="20"/>
          <w:u w:val="single"/>
        </w:rPr>
        <w:t>evaluation</w:t>
      </w:r>
      <w:r w:rsidRPr="001B755F">
        <w:rPr>
          <w:rFonts w:ascii="Arial" w:hAnsi="Arial" w:cs="Arial"/>
          <w:color w:val="000048"/>
          <w:sz w:val="20"/>
          <w:szCs w:val="20"/>
        </w:rPr>
        <w:t xml:space="preserve"> will happen at two levels: </w:t>
      </w:r>
    </w:p>
    <w:p w14:paraId="6BEF2DB5" w14:textId="6C0B62E1" w:rsidR="00EF2FAF" w:rsidRPr="00EF2FAF" w:rsidRDefault="00771740" w:rsidP="005A6AED">
      <w:pPr>
        <w:pStyle w:val="ListParagraph"/>
        <w:numPr>
          <w:ilvl w:val="0"/>
          <w:numId w:val="18"/>
        </w:numPr>
        <w:rPr>
          <w:rFonts w:ascii="Arial" w:hAnsi="Arial" w:cs="Arial"/>
          <w:color w:val="000048"/>
          <w:sz w:val="20"/>
          <w:szCs w:val="20"/>
        </w:rPr>
      </w:pPr>
      <w:r w:rsidRPr="00EF2FAF">
        <w:rPr>
          <w:rFonts w:ascii="Arial" w:hAnsi="Arial" w:cs="Arial"/>
          <w:color w:val="000048"/>
          <w:sz w:val="20"/>
          <w:szCs w:val="20"/>
        </w:rPr>
        <w:t xml:space="preserve">Stage 1 [Fundamentals] </w:t>
      </w:r>
    </w:p>
    <w:p w14:paraId="6BE1B131" w14:textId="313947B4" w:rsidR="00771740" w:rsidRPr="00EF2FAF" w:rsidRDefault="00771740" w:rsidP="005A6AED">
      <w:pPr>
        <w:pStyle w:val="ListParagraph"/>
        <w:numPr>
          <w:ilvl w:val="0"/>
          <w:numId w:val="18"/>
        </w:numPr>
        <w:rPr>
          <w:rFonts w:ascii="Arial" w:hAnsi="Arial" w:cs="Arial"/>
          <w:color w:val="000048"/>
          <w:sz w:val="20"/>
          <w:szCs w:val="20"/>
        </w:rPr>
      </w:pPr>
      <w:r w:rsidRPr="00EF2FAF">
        <w:rPr>
          <w:rFonts w:ascii="Arial" w:hAnsi="Arial" w:cs="Arial"/>
          <w:color w:val="000048"/>
          <w:sz w:val="20"/>
          <w:szCs w:val="20"/>
        </w:rPr>
        <w:t>Stage 2 and beyond as applicable [Advanced skilling stages]</w:t>
      </w:r>
    </w:p>
    <w:p w14:paraId="7D9CEE64" w14:textId="50EA535B" w:rsidR="000A33A1" w:rsidRPr="001B755F" w:rsidRDefault="000A33A1" w:rsidP="00A04BEE">
      <w:pPr>
        <w:pStyle w:val="Heading3"/>
        <w:rPr>
          <w:rFonts w:ascii="Arial" w:hAnsi="Arial" w:cs="Arial"/>
          <w:color w:val="000048"/>
          <w:sz w:val="24"/>
          <w:szCs w:val="24"/>
        </w:rPr>
      </w:pPr>
      <w:bookmarkStart w:id="18" w:name="_Toc209183356"/>
      <w:bookmarkStart w:id="19" w:name="_Hlk145544668"/>
      <w:bookmarkStart w:id="20" w:name="_Toc129857739"/>
      <w:bookmarkStart w:id="21" w:name="_Hlk127987331"/>
      <w:r w:rsidRPr="001B755F">
        <w:rPr>
          <w:rFonts w:ascii="Arial" w:hAnsi="Arial" w:cs="Arial"/>
          <w:color w:val="000048"/>
          <w:sz w:val="24"/>
          <w:szCs w:val="24"/>
        </w:rPr>
        <w:t>Stage 1</w:t>
      </w:r>
      <w:bookmarkEnd w:id="18"/>
    </w:p>
    <w:p w14:paraId="5FFCD33E" w14:textId="77777777" w:rsidR="00676024" w:rsidRDefault="00676024" w:rsidP="00676024">
      <w:pPr>
        <w:tabs>
          <w:tab w:val="left" w:pos="180"/>
        </w:tabs>
        <w:spacing w:line="276" w:lineRule="auto"/>
        <w:contextualSpacing/>
        <w:jc w:val="both"/>
        <w:rPr>
          <w:rFonts w:ascii="Arial" w:hAnsi="Arial" w:cs="Arial"/>
          <w:color w:val="000048"/>
          <w:sz w:val="20"/>
          <w:szCs w:val="20"/>
        </w:rPr>
      </w:pPr>
      <w:bookmarkStart w:id="22" w:name="_Hlk125368708"/>
    </w:p>
    <w:p w14:paraId="3DC26512" w14:textId="34113CB3" w:rsidR="00676024" w:rsidRPr="00676024" w:rsidRDefault="00676024" w:rsidP="0044060B">
      <w:pPr>
        <w:tabs>
          <w:tab w:val="left" w:pos="180"/>
        </w:tabs>
        <w:spacing w:line="276" w:lineRule="auto"/>
        <w:contextualSpacing/>
        <w:rPr>
          <w:rFonts w:ascii="Arial" w:hAnsi="Arial" w:cs="Arial"/>
          <w:color w:val="000048"/>
          <w:sz w:val="20"/>
          <w:szCs w:val="20"/>
        </w:rPr>
      </w:pPr>
      <w:r w:rsidRPr="00676024">
        <w:rPr>
          <w:rFonts w:ascii="Arial" w:hAnsi="Arial" w:cs="Arial"/>
          <w:color w:val="000048"/>
          <w:sz w:val="20"/>
          <w:szCs w:val="20"/>
        </w:rPr>
        <w:t>Stage 1 in the training curriculum of each track serves as a foundational phase that supports progression to the advanced skilling stages. While it is not a qualifier for exit, successful completion of Stage 1 equips trainees with the essential skills needed for further stage</w:t>
      </w:r>
    </w:p>
    <w:p w14:paraId="65AC33EF" w14:textId="0675DAD6" w:rsidR="00676024" w:rsidRPr="008205A7" w:rsidRDefault="00676024" w:rsidP="005A6AED">
      <w:pPr>
        <w:pStyle w:val="ListParagraph"/>
        <w:numPr>
          <w:ilvl w:val="0"/>
          <w:numId w:val="21"/>
        </w:numPr>
        <w:tabs>
          <w:tab w:val="left" w:pos="180"/>
        </w:tabs>
        <w:spacing w:line="276" w:lineRule="auto"/>
        <w:rPr>
          <w:rFonts w:ascii="Arial" w:hAnsi="Arial" w:cs="Arial"/>
          <w:color w:val="000048"/>
          <w:sz w:val="20"/>
          <w:szCs w:val="20"/>
        </w:rPr>
      </w:pPr>
      <w:r w:rsidRPr="008205A7">
        <w:rPr>
          <w:rFonts w:ascii="Arial" w:hAnsi="Arial" w:cs="Arial"/>
          <w:color w:val="000048"/>
          <w:sz w:val="20"/>
          <w:szCs w:val="20"/>
        </w:rPr>
        <w:t xml:space="preserve">The GenC </w:t>
      </w:r>
      <w:r w:rsidR="00BC7713">
        <w:rPr>
          <w:rFonts w:ascii="Arial" w:hAnsi="Arial" w:cs="Arial"/>
          <w:color w:val="000048"/>
          <w:sz w:val="20"/>
          <w:szCs w:val="20"/>
        </w:rPr>
        <w:t>FTEs</w:t>
      </w:r>
      <w:r w:rsidRPr="008205A7">
        <w:rPr>
          <w:rFonts w:ascii="Arial" w:hAnsi="Arial" w:cs="Arial"/>
          <w:color w:val="000048"/>
          <w:sz w:val="20"/>
          <w:szCs w:val="20"/>
        </w:rPr>
        <w:t xml:space="preserve"> are expected to obtain a score of &gt;=70% score in the stage 1 assessment.</w:t>
      </w:r>
    </w:p>
    <w:p w14:paraId="1A515435" w14:textId="1426E2E3" w:rsidR="00676024" w:rsidRPr="008205A7" w:rsidRDefault="00676024" w:rsidP="005A6AED">
      <w:pPr>
        <w:pStyle w:val="ListParagraph"/>
        <w:numPr>
          <w:ilvl w:val="0"/>
          <w:numId w:val="21"/>
        </w:numPr>
        <w:tabs>
          <w:tab w:val="left" w:pos="180"/>
        </w:tabs>
        <w:spacing w:line="276" w:lineRule="auto"/>
        <w:rPr>
          <w:rFonts w:ascii="Arial" w:hAnsi="Arial" w:cs="Arial"/>
          <w:color w:val="000048"/>
          <w:sz w:val="20"/>
          <w:szCs w:val="20"/>
        </w:rPr>
      </w:pPr>
      <w:r w:rsidRPr="008205A7">
        <w:rPr>
          <w:rFonts w:ascii="Arial" w:hAnsi="Arial" w:cs="Arial"/>
          <w:color w:val="000048"/>
          <w:sz w:val="20"/>
          <w:szCs w:val="20"/>
        </w:rPr>
        <w:t xml:space="preserve">It is recommended that </w:t>
      </w:r>
      <w:r w:rsidR="003F373A">
        <w:rPr>
          <w:rFonts w:ascii="Arial" w:hAnsi="Arial" w:cs="Arial"/>
          <w:color w:val="000048"/>
          <w:sz w:val="20"/>
          <w:szCs w:val="20"/>
        </w:rPr>
        <w:t xml:space="preserve">GenCs </w:t>
      </w:r>
      <w:r w:rsidRPr="008205A7">
        <w:rPr>
          <w:rFonts w:ascii="Arial" w:hAnsi="Arial" w:cs="Arial"/>
          <w:color w:val="000048"/>
          <w:sz w:val="20"/>
          <w:szCs w:val="20"/>
        </w:rPr>
        <w:t>complete 100% of the hands-on exercises assigned in the Stage 1 curriculum before appearing for the Stage 1 assessment.</w:t>
      </w:r>
    </w:p>
    <w:p w14:paraId="13626B61" w14:textId="104B744B" w:rsidR="000A33A1" w:rsidRPr="003F373A" w:rsidRDefault="00676024" w:rsidP="005A6AED">
      <w:pPr>
        <w:pStyle w:val="ListParagraph"/>
        <w:numPr>
          <w:ilvl w:val="0"/>
          <w:numId w:val="21"/>
        </w:numPr>
        <w:tabs>
          <w:tab w:val="left" w:pos="180"/>
        </w:tabs>
        <w:spacing w:line="276" w:lineRule="auto"/>
        <w:rPr>
          <w:rFonts w:ascii="Arial" w:hAnsi="Arial" w:cs="Arial"/>
          <w:color w:val="000048"/>
          <w:sz w:val="20"/>
          <w:szCs w:val="20"/>
        </w:rPr>
      </w:pPr>
      <w:r w:rsidRPr="003F373A">
        <w:rPr>
          <w:rFonts w:ascii="Arial" w:hAnsi="Arial" w:cs="Arial"/>
          <w:color w:val="000048"/>
          <w:sz w:val="20"/>
          <w:szCs w:val="20"/>
        </w:rPr>
        <w:t xml:space="preserve">Catch-up instances will be provided to complete hands-on exercises and attempt </w:t>
      </w:r>
      <w:r w:rsidR="0044060B" w:rsidRPr="003F373A">
        <w:rPr>
          <w:rFonts w:ascii="Arial" w:hAnsi="Arial" w:cs="Arial"/>
          <w:color w:val="000048"/>
          <w:sz w:val="20"/>
          <w:szCs w:val="20"/>
        </w:rPr>
        <w:t>stage1</w:t>
      </w:r>
      <w:r w:rsidRPr="003F373A">
        <w:rPr>
          <w:rFonts w:ascii="Arial" w:hAnsi="Arial" w:cs="Arial"/>
          <w:color w:val="000048"/>
          <w:sz w:val="20"/>
          <w:szCs w:val="20"/>
        </w:rPr>
        <w:t xml:space="preserve"> assessment.</w:t>
      </w:r>
    </w:p>
    <w:p w14:paraId="629FFFDC" w14:textId="77777777" w:rsidR="00FC13B1" w:rsidRPr="001B755F" w:rsidRDefault="00FC13B1" w:rsidP="00FC13B1">
      <w:pPr>
        <w:tabs>
          <w:tab w:val="left" w:pos="180"/>
        </w:tabs>
        <w:spacing w:line="276" w:lineRule="auto"/>
        <w:ind w:left="180"/>
        <w:contextualSpacing/>
        <w:rPr>
          <w:rFonts w:ascii="Arial" w:hAnsi="Arial" w:cs="Arial"/>
          <w:color w:val="000048"/>
          <w:sz w:val="20"/>
          <w:szCs w:val="20"/>
        </w:rPr>
      </w:pPr>
    </w:p>
    <w:tbl>
      <w:tblPr>
        <w:tblW w:w="5000" w:type="pct"/>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Look w:val="04A0" w:firstRow="1" w:lastRow="0" w:firstColumn="1" w:lastColumn="0" w:noHBand="0" w:noVBand="1"/>
      </w:tblPr>
      <w:tblGrid>
        <w:gridCol w:w="3146"/>
        <w:gridCol w:w="6474"/>
      </w:tblGrid>
      <w:tr w:rsidR="00B83C43" w:rsidRPr="001B755F" w14:paraId="22882DF1" w14:textId="77777777" w:rsidTr="00407549">
        <w:trPr>
          <w:trHeight w:val="522"/>
        </w:trPr>
        <w:tc>
          <w:tcPr>
            <w:tcW w:w="1635" w:type="pct"/>
            <w:shd w:val="clear" w:color="auto" w:fill="E7F5F6"/>
            <w:noWrap/>
            <w:vAlign w:val="center"/>
            <w:hideMark/>
          </w:tcPr>
          <w:p w14:paraId="40644E9B" w14:textId="3A084D52" w:rsidR="00B83C43" w:rsidRPr="001B755F" w:rsidRDefault="00B83C43" w:rsidP="0075162E">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Stage 1</w:t>
            </w:r>
            <w:r>
              <w:rPr>
                <w:rFonts w:ascii="Arial" w:hAnsi="Arial" w:cs="Arial"/>
                <w:b/>
                <w:bCs/>
                <w:color w:val="000048"/>
                <w:kern w:val="24"/>
                <w:sz w:val="20"/>
                <w:szCs w:val="20"/>
              </w:rPr>
              <w:t xml:space="preserve"> passing criteria</w:t>
            </w:r>
          </w:p>
        </w:tc>
        <w:tc>
          <w:tcPr>
            <w:tcW w:w="3365" w:type="pct"/>
            <w:shd w:val="clear" w:color="auto" w:fill="E7F5F6"/>
            <w:noWrap/>
            <w:vAlign w:val="center"/>
            <w:hideMark/>
          </w:tcPr>
          <w:p w14:paraId="632877C8" w14:textId="1C256B5B" w:rsidR="00B83C43" w:rsidRPr="001B755F" w:rsidRDefault="00B83C43" w:rsidP="0075162E">
            <w:pPr>
              <w:widowControl w:val="0"/>
              <w:spacing w:before="26" w:after="0" w:line="240" w:lineRule="auto"/>
              <w:ind w:right="115"/>
              <w:jc w:val="center"/>
              <w:rPr>
                <w:rFonts w:ascii="Arial" w:hAnsi="Arial" w:cs="Arial"/>
                <w:b/>
                <w:bCs/>
                <w:color w:val="000048"/>
                <w:kern w:val="24"/>
                <w:sz w:val="20"/>
                <w:szCs w:val="20"/>
              </w:rPr>
            </w:pPr>
            <w:r>
              <w:rPr>
                <w:rFonts w:ascii="Arial" w:hAnsi="Arial" w:cs="Arial"/>
                <w:b/>
                <w:bCs/>
                <w:color w:val="000048"/>
                <w:kern w:val="24"/>
                <w:sz w:val="20"/>
                <w:szCs w:val="20"/>
              </w:rPr>
              <w:t>GenC FTE</w:t>
            </w:r>
          </w:p>
        </w:tc>
      </w:tr>
      <w:tr w:rsidR="008B0AC9" w:rsidRPr="001B755F" w14:paraId="42333F54" w14:textId="77777777" w:rsidTr="00273BCE">
        <w:trPr>
          <w:trHeight w:val="510"/>
        </w:trPr>
        <w:tc>
          <w:tcPr>
            <w:tcW w:w="1635" w:type="pct"/>
            <w:noWrap/>
            <w:vAlign w:val="center"/>
            <w:hideMark/>
          </w:tcPr>
          <w:p w14:paraId="1F85C204" w14:textId="6980B92E"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&gt;=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970D649" w14:textId="77777777" w:rsidR="008B0AC9" w:rsidRPr="001B755F" w:rsidRDefault="008B0AC9" w:rsidP="0075162E">
            <w:pPr>
              <w:spacing w:after="0" w:line="240" w:lineRule="auto"/>
              <w:rPr>
                <w:rFonts w:ascii="Arial" w:hAnsi="Arial" w:cs="Arial"/>
                <w:color w:val="000048"/>
                <w:sz w:val="20"/>
                <w:szCs w:val="20"/>
              </w:rPr>
            </w:pPr>
            <w:r w:rsidRPr="001B755F">
              <w:rPr>
                <w:rFonts w:ascii="Arial" w:hAnsi="Arial" w:cs="Arial"/>
                <w:color w:val="000048"/>
                <w:sz w:val="20"/>
                <w:szCs w:val="20"/>
              </w:rPr>
              <w:t>Proceed with stage 2 learning</w:t>
            </w:r>
          </w:p>
        </w:tc>
      </w:tr>
      <w:tr w:rsidR="008B0AC9" w:rsidRPr="001B755F" w14:paraId="14098459" w14:textId="77777777" w:rsidTr="00273BCE">
        <w:trPr>
          <w:trHeight w:val="854"/>
        </w:trPr>
        <w:tc>
          <w:tcPr>
            <w:tcW w:w="1635" w:type="pct"/>
            <w:noWrap/>
            <w:vAlign w:val="center"/>
            <w:hideMark/>
          </w:tcPr>
          <w:p w14:paraId="431147D1" w14:textId="1E187B9A" w:rsidR="008B0AC9" w:rsidRPr="001B755F" w:rsidRDefault="008B0AC9" w:rsidP="0075162E">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&lt; 70% in </w:t>
            </w:r>
            <w:r>
              <w:rPr>
                <w:rFonts w:ascii="Arial" w:hAnsi="Arial" w:cs="Arial"/>
                <w:b/>
                <w:bCs/>
                <w:color w:val="000048"/>
                <w:sz w:val="20"/>
                <w:szCs w:val="20"/>
              </w:rPr>
              <w:t>stage 1</w:t>
            </w:r>
            <w:r w:rsidRPr="001B755F">
              <w:rPr>
                <w:rFonts w:ascii="Arial" w:hAnsi="Arial" w:cs="Arial"/>
                <w:b/>
                <w:bCs/>
                <w:color w:val="000048"/>
                <w:sz w:val="20"/>
                <w:szCs w:val="20"/>
              </w:rPr>
              <w:t xml:space="preserve"> assessment</w:t>
            </w:r>
          </w:p>
        </w:tc>
        <w:tc>
          <w:tcPr>
            <w:tcW w:w="3365" w:type="pct"/>
            <w:vAlign w:val="center"/>
            <w:hideMark/>
          </w:tcPr>
          <w:p w14:paraId="6A827B29" w14:textId="7CF382D8" w:rsidR="008B0AC9" w:rsidRPr="001B755F" w:rsidRDefault="000632BC" w:rsidP="00A95D06">
            <w:pPr>
              <w:spacing w:after="0" w:line="240" w:lineRule="auto"/>
              <w:rPr>
                <w:rFonts w:ascii="Arial" w:hAnsi="Arial" w:cs="Arial"/>
                <w:color w:val="000048"/>
                <w:sz w:val="20"/>
                <w:szCs w:val="20"/>
              </w:rPr>
            </w:pPr>
            <w:r>
              <w:rPr>
                <w:rFonts w:ascii="Arial" w:hAnsi="Arial" w:cs="Arial"/>
                <w:color w:val="000048"/>
                <w:sz w:val="20"/>
                <w:szCs w:val="20"/>
              </w:rPr>
              <w:t xml:space="preserve">Candidates </w:t>
            </w:r>
            <w:r w:rsidR="00193ED4">
              <w:rPr>
                <w:rFonts w:ascii="Arial" w:hAnsi="Arial" w:cs="Arial"/>
                <w:color w:val="000048"/>
                <w:sz w:val="20"/>
                <w:szCs w:val="20"/>
              </w:rPr>
              <w:t>will be provided</w:t>
            </w:r>
            <w:r w:rsidR="00F27E08">
              <w:rPr>
                <w:rFonts w:ascii="Arial" w:hAnsi="Arial" w:cs="Arial"/>
                <w:color w:val="000048"/>
                <w:sz w:val="20"/>
                <w:szCs w:val="20"/>
              </w:rPr>
              <w:t xml:space="preserve"> with 2 additional </w:t>
            </w:r>
            <w:r w:rsidR="00803BA0">
              <w:rPr>
                <w:rFonts w:ascii="Arial" w:hAnsi="Arial" w:cs="Arial"/>
                <w:color w:val="000048"/>
                <w:sz w:val="20"/>
                <w:szCs w:val="20"/>
              </w:rPr>
              <w:t xml:space="preserve">attempts </w:t>
            </w:r>
            <w:r w:rsidR="00D00347">
              <w:rPr>
                <w:rFonts w:ascii="Arial" w:hAnsi="Arial" w:cs="Arial"/>
                <w:color w:val="000048"/>
                <w:sz w:val="20"/>
                <w:szCs w:val="20"/>
              </w:rPr>
              <w:t xml:space="preserve">while they </w:t>
            </w:r>
            <w:r w:rsidR="00F335FC" w:rsidRPr="00F335FC">
              <w:rPr>
                <w:rFonts w:ascii="Arial" w:hAnsi="Arial" w:cs="Arial"/>
                <w:color w:val="000048"/>
                <w:sz w:val="20"/>
                <w:szCs w:val="20"/>
              </w:rPr>
              <w:t>Proceed with stage 2 in parallel.</w:t>
            </w:r>
          </w:p>
        </w:tc>
      </w:tr>
    </w:tbl>
    <w:p w14:paraId="299BEB85" w14:textId="68ACC0AB" w:rsidR="00FC13B1" w:rsidRDefault="00FC13B1" w:rsidP="00775E72">
      <w:pPr>
        <w:tabs>
          <w:tab w:val="left" w:pos="540"/>
        </w:tabs>
        <w:spacing w:line="276" w:lineRule="auto"/>
        <w:contextualSpacing/>
        <w:rPr>
          <w:rFonts w:ascii="Arial" w:hAnsi="Arial" w:cs="Arial"/>
          <w:color w:val="000048"/>
          <w:sz w:val="20"/>
          <w:szCs w:val="20"/>
        </w:rPr>
      </w:pPr>
    </w:p>
    <w:p w14:paraId="30E047C8" w14:textId="4ED7DB67" w:rsidR="00160EDE" w:rsidRPr="00B83C43" w:rsidRDefault="000D0407" w:rsidP="00B83C43">
      <w:r w:rsidRPr="000D0407">
        <w:rPr>
          <w:rFonts w:ascii="Arial" w:hAnsi="Arial" w:cs="Arial"/>
          <w:color w:val="000048"/>
          <w:sz w:val="20"/>
          <w:szCs w:val="20"/>
        </w:rPr>
        <w:t xml:space="preserve">Successful completion of Stage 1 is recommended. Depending on the SL track, trainees who do not pass Stage 1 may be held back </w:t>
      </w:r>
      <w:r w:rsidR="00031F6B" w:rsidRPr="000D0407">
        <w:rPr>
          <w:rFonts w:ascii="Arial" w:hAnsi="Arial" w:cs="Arial"/>
          <w:color w:val="000048"/>
          <w:sz w:val="20"/>
          <w:szCs w:val="20"/>
        </w:rPr>
        <w:t>(BU discretion)</w:t>
      </w:r>
      <w:r w:rsidR="00031F6B">
        <w:rPr>
          <w:rFonts w:ascii="Arial" w:hAnsi="Arial" w:cs="Arial"/>
          <w:color w:val="000048"/>
          <w:sz w:val="20"/>
          <w:szCs w:val="20"/>
        </w:rPr>
        <w:t xml:space="preserve"> </w:t>
      </w:r>
      <w:r w:rsidRPr="000D0407">
        <w:rPr>
          <w:rFonts w:ascii="Arial" w:hAnsi="Arial" w:cs="Arial"/>
          <w:color w:val="000048"/>
          <w:sz w:val="20"/>
          <w:szCs w:val="20"/>
        </w:rPr>
        <w:t>from attempting the final evaluation, which could result in not fulfilling the internship completion criteria</w:t>
      </w:r>
      <w:r w:rsidR="00B83C43" w:rsidRPr="00B83C43">
        <w:t>.</w:t>
      </w:r>
    </w:p>
    <w:p w14:paraId="4418DCE2" w14:textId="77777777" w:rsidR="000A33A1" w:rsidRPr="001B755F" w:rsidRDefault="000A33A1" w:rsidP="00A04BEE">
      <w:pPr>
        <w:pStyle w:val="Heading3"/>
        <w:rPr>
          <w:rFonts w:ascii="Arial" w:hAnsi="Arial" w:cs="Arial"/>
          <w:b w:val="0"/>
          <w:bCs w:val="0"/>
          <w:color w:val="000048"/>
          <w:sz w:val="24"/>
          <w:szCs w:val="24"/>
        </w:rPr>
      </w:pPr>
      <w:bookmarkStart w:id="23" w:name="_Toc209183357"/>
      <w:bookmarkStart w:id="24" w:name="_Hlk125368862"/>
      <w:bookmarkEnd w:id="19"/>
      <w:bookmarkEnd w:id="22"/>
      <w:r w:rsidRPr="001B755F">
        <w:rPr>
          <w:rFonts w:ascii="Arial" w:hAnsi="Arial" w:cs="Arial"/>
          <w:color w:val="000048"/>
          <w:sz w:val="24"/>
          <w:szCs w:val="24"/>
        </w:rPr>
        <w:t>Stage 2 and beyond (Advanced skilling stages)</w:t>
      </w:r>
      <w:bookmarkEnd w:id="23"/>
    </w:p>
    <w:p w14:paraId="08DE9FC0" w14:textId="77777777" w:rsidR="000A33A1" w:rsidRPr="001B755F" w:rsidRDefault="000A33A1" w:rsidP="000A33A1">
      <w:pPr>
        <w:spacing w:line="240" w:lineRule="auto"/>
        <w:ind w:left="1080"/>
        <w:contextualSpacing/>
        <w:rPr>
          <w:rFonts w:ascii="Arial" w:hAnsi="Arial" w:cs="Arial"/>
          <w:b/>
          <w:bCs/>
          <w:color w:val="000048"/>
          <w:sz w:val="20"/>
          <w:szCs w:val="20"/>
        </w:rPr>
      </w:pPr>
    </w:p>
    <w:p w14:paraId="7013F04E" w14:textId="700DB979" w:rsidR="00B508B9" w:rsidRPr="001B755F" w:rsidRDefault="00493E39" w:rsidP="004E790D">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From </w:t>
      </w:r>
      <w:r w:rsidR="006C6A83" w:rsidRPr="001B755F">
        <w:rPr>
          <w:rFonts w:ascii="Arial" w:hAnsi="Arial" w:cs="Arial"/>
          <w:color w:val="000048"/>
          <w:sz w:val="20"/>
          <w:szCs w:val="20"/>
        </w:rPr>
        <w:t xml:space="preserve">Stage 2, the </w:t>
      </w:r>
      <w:r w:rsidR="000F6FD3">
        <w:rPr>
          <w:rFonts w:ascii="Arial" w:hAnsi="Arial" w:cs="Arial"/>
          <w:color w:val="000048"/>
          <w:sz w:val="20"/>
          <w:szCs w:val="20"/>
        </w:rPr>
        <w:t>trainee’s</w:t>
      </w:r>
      <w:r w:rsidR="006C6A83" w:rsidRPr="001B755F">
        <w:rPr>
          <w:rFonts w:ascii="Arial" w:hAnsi="Arial" w:cs="Arial"/>
          <w:color w:val="000048"/>
          <w:sz w:val="20"/>
          <w:szCs w:val="20"/>
        </w:rPr>
        <w:t xml:space="preserve"> technical proficiency and their ability to implement the skills will be evaluated to determine their Performance Health Status (PHS) based on a one-to-one evaluation by a Subject Matter Expert (SME).</w:t>
      </w:r>
      <w:r w:rsidRPr="001B755F">
        <w:rPr>
          <w:rFonts w:ascii="Arial" w:hAnsi="Arial" w:cs="Arial"/>
          <w:color w:val="000048"/>
          <w:sz w:val="20"/>
          <w:szCs w:val="20"/>
        </w:rPr>
        <w:t xml:space="preserve"> </w:t>
      </w:r>
      <w:r w:rsidR="004E790D" w:rsidRPr="001B755F">
        <w:rPr>
          <w:rFonts w:ascii="Arial" w:hAnsi="Arial" w:cs="Arial"/>
          <w:color w:val="000048"/>
          <w:sz w:val="20"/>
          <w:szCs w:val="20"/>
        </w:rPr>
        <w:t>The SME evaluation will be a single event covering both technical and project</w:t>
      </w:r>
      <w:r w:rsidRPr="001B755F">
        <w:rPr>
          <w:rFonts w:ascii="Arial" w:hAnsi="Arial" w:cs="Arial"/>
          <w:color w:val="000048"/>
          <w:sz w:val="20"/>
          <w:szCs w:val="20"/>
        </w:rPr>
        <w:t xml:space="preserve"> </w:t>
      </w:r>
      <w:r w:rsidR="004E790D" w:rsidRPr="001B755F">
        <w:rPr>
          <w:rFonts w:ascii="Arial" w:hAnsi="Arial" w:cs="Arial"/>
          <w:color w:val="000048"/>
          <w:sz w:val="20"/>
          <w:szCs w:val="20"/>
        </w:rPr>
        <w:t>implementation aspects</w:t>
      </w:r>
      <w:r w:rsidR="000861A6" w:rsidRPr="001B755F">
        <w:rPr>
          <w:rFonts w:ascii="Arial" w:hAnsi="Arial" w:cs="Arial"/>
          <w:color w:val="000048"/>
          <w:sz w:val="20"/>
          <w:szCs w:val="20"/>
        </w:rPr>
        <w:t xml:space="preserve"> conducted at two</w:t>
      </w:r>
      <w:r w:rsidR="00B508B9" w:rsidRPr="001B755F">
        <w:rPr>
          <w:rFonts w:ascii="Arial" w:hAnsi="Arial" w:cs="Arial"/>
          <w:color w:val="000048"/>
          <w:sz w:val="20"/>
          <w:szCs w:val="20"/>
        </w:rPr>
        <w:t xml:space="preserve"> checkpoints</w:t>
      </w:r>
      <w:r w:rsidR="006C6A83" w:rsidRPr="001B755F">
        <w:rPr>
          <w:rFonts w:ascii="Arial" w:hAnsi="Arial" w:cs="Arial"/>
          <w:color w:val="000048"/>
          <w:sz w:val="20"/>
          <w:szCs w:val="20"/>
        </w:rPr>
        <w:t xml:space="preserve"> during the skilling phase</w:t>
      </w:r>
      <w:r w:rsidR="00B508B9" w:rsidRPr="001B755F">
        <w:rPr>
          <w:rFonts w:ascii="Arial" w:hAnsi="Arial" w:cs="Arial"/>
          <w:color w:val="000048"/>
          <w:sz w:val="20"/>
          <w:szCs w:val="20"/>
        </w:rPr>
        <w:t>: (i) Interim Evaluation (ii) Final evaluation</w:t>
      </w:r>
      <w:r w:rsidR="006C6A83" w:rsidRPr="001B755F">
        <w:rPr>
          <w:rFonts w:ascii="Arial" w:hAnsi="Arial" w:cs="Arial"/>
          <w:color w:val="000048"/>
          <w:sz w:val="20"/>
          <w:szCs w:val="20"/>
        </w:rPr>
        <w:t>.</w:t>
      </w:r>
    </w:p>
    <w:p w14:paraId="0DBCC173" w14:textId="102A520C" w:rsidR="0045762F" w:rsidRPr="001B755F" w:rsidRDefault="00493E39" w:rsidP="005A6AED">
      <w:pPr>
        <w:pStyle w:val="ListParagraph"/>
        <w:numPr>
          <w:ilvl w:val="0"/>
          <w:numId w:val="17"/>
        </w:numPr>
        <w:tabs>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The interim evaluation is conducted at a logical midpoint during the advanced skilling stages</w:t>
      </w:r>
      <w:r w:rsidR="00223FE5" w:rsidRPr="001B755F">
        <w:rPr>
          <w:rFonts w:ascii="Arial" w:hAnsi="Arial" w:cs="Arial"/>
          <w:color w:val="000048"/>
          <w:sz w:val="20"/>
          <w:szCs w:val="20"/>
        </w:rPr>
        <w:t xml:space="preserve">. </w:t>
      </w:r>
      <w:r w:rsidR="0045762F" w:rsidRPr="001B755F">
        <w:rPr>
          <w:rFonts w:ascii="Arial" w:hAnsi="Arial" w:cs="Arial"/>
          <w:color w:val="000048"/>
          <w:sz w:val="20"/>
          <w:szCs w:val="20"/>
        </w:rPr>
        <w:t xml:space="preserve">A </w:t>
      </w:r>
      <w:r w:rsidR="000F6FD3">
        <w:rPr>
          <w:rFonts w:ascii="Arial" w:hAnsi="Arial" w:cs="Arial"/>
          <w:color w:val="000048"/>
          <w:sz w:val="20"/>
          <w:szCs w:val="20"/>
        </w:rPr>
        <w:t>trainee</w:t>
      </w:r>
      <w:r w:rsidR="0045762F" w:rsidRPr="001B755F">
        <w:rPr>
          <w:rFonts w:ascii="Arial" w:hAnsi="Arial" w:cs="Arial"/>
          <w:color w:val="000048"/>
          <w:sz w:val="20"/>
          <w:szCs w:val="20"/>
        </w:rPr>
        <w:t>'s learning progress is assessed during the interim evaluation, and an interim PHS is provided along with feedback to assist them in achieving their final evaluation goals.</w:t>
      </w:r>
    </w:p>
    <w:p w14:paraId="1EE94B23" w14:textId="641473E9" w:rsidR="006C6A83" w:rsidRPr="001B755F" w:rsidRDefault="00493E39" w:rsidP="005A6AED">
      <w:pPr>
        <w:pStyle w:val="ListParagraph"/>
        <w:numPr>
          <w:ilvl w:val="0"/>
          <w:numId w:val="17"/>
        </w:numPr>
        <w:tabs>
          <w:tab w:val="left" w:pos="180"/>
          <w:tab w:val="left" w:pos="270"/>
        </w:tabs>
        <w:spacing w:line="276" w:lineRule="auto"/>
        <w:ind w:left="270" w:hanging="270"/>
        <w:rPr>
          <w:rFonts w:ascii="Arial" w:hAnsi="Arial" w:cs="Arial"/>
          <w:color w:val="000048"/>
          <w:sz w:val="20"/>
          <w:szCs w:val="20"/>
        </w:rPr>
      </w:pPr>
      <w:r w:rsidRPr="001B755F">
        <w:rPr>
          <w:rFonts w:ascii="Arial" w:hAnsi="Arial" w:cs="Arial"/>
          <w:color w:val="000048"/>
          <w:sz w:val="20"/>
          <w:szCs w:val="20"/>
        </w:rPr>
        <w:t xml:space="preserve">The final evaluation is conducted at the end of the technical skilling </w:t>
      </w:r>
      <w:proofErr w:type="gramStart"/>
      <w:r w:rsidRPr="001B755F">
        <w:rPr>
          <w:rFonts w:ascii="Arial" w:hAnsi="Arial" w:cs="Arial"/>
          <w:color w:val="000048"/>
          <w:sz w:val="20"/>
          <w:szCs w:val="20"/>
        </w:rPr>
        <w:t>phase</w:t>
      </w:r>
      <w:proofErr w:type="gramEnd"/>
      <w:r w:rsidRPr="001B755F">
        <w:rPr>
          <w:rFonts w:ascii="Arial" w:hAnsi="Arial" w:cs="Arial"/>
          <w:color w:val="000048"/>
          <w:sz w:val="20"/>
          <w:szCs w:val="20"/>
        </w:rPr>
        <w:t xml:space="preserve"> and the </w:t>
      </w:r>
      <w:r w:rsidR="000F6FD3">
        <w:rPr>
          <w:rFonts w:ascii="Arial" w:hAnsi="Arial" w:cs="Arial"/>
          <w:color w:val="000048"/>
          <w:sz w:val="20"/>
          <w:szCs w:val="20"/>
        </w:rPr>
        <w:t>trainee</w:t>
      </w:r>
      <w:r w:rsidRPr="001B755F">
        <w:rPr>
          <w:rFonts w:ascii="Arial" w:hAnsi="Arial" w:cs="Arial"/>
          <w:color w:val="000048"/>
          <w:sz w:val="20"/>
          <w:szCs w:val="20"/>
        </w:rPr>
        <w:t xml:space="preserve"> is assessed on the entire set of skills he has learned in the curriculum.</w:t>
      </w:r>
      <w:r w:rsidR="0045762F" w:rsidRPr="001B755F">
        <w:rPr>
          <w:rFonts w:ascii="Arial" w:hAnsi="Arial" w:cs="Arial"/>
          <w:color w:val="000048"/>
          <w:sz w:val="20"/>
          <w:szCs w:val="20"/>
        </w:rPr>
        <w:t xml:space="preserve"> </w:t>
      </w:r>
      <w:r w:rsidR="006C6A83" w:rsidRPr="001B755F">
        <w:rPr>
          <w:rFonts w:ascii="Arial" w:hAnsi="Arial" w:cs="Arial"/>
          <w:color w:val="000048"/>
          <w:sz w:val="20"/>
          <w:szCs w:val="20"/>
        </w:rPr>
        <w:t xml:space="preserve">Final evaluation results are presented in Red/Amber/Green as Performance Health Status </w:t>
      </w:r>
      <w:r w:rsidR="004E790D" w:rsidRPr="001B755F">
        <w:rPr>
          <w:rFonts w:ascii="Arial" w:hAnsi="Arial" w:cs="Arial"/>
          <w:color w:val="000048"/>
          <w:sz w:val="20"/>
          <w:szCs w:val="20"/>
        </w:rPr>
        <w:t>(PHS)</w:t>
      </w:r>
      <w:r w:rsidR="00DC071A" w:rsidRPr="001B755F">
        <w:rPr>
          <w:rFonts w:ascii="Arial" w:hAnsi="Arial" w:cs="Arial"/>
          <w:color w:val="000048"/>
          <w:sz w:val="20"/>
          <w:szCs w:val="20"/>
        </w:rPr>
        <w:t>.</w:t>
      </w:r>
    </w:p>
    <w:p w14:paraId="3FFE1443" w14:textId="39707E31" w:rsidR="004E790D" w:rsidRPr="001B755F" w:rsidRDefault="006C6A83" w:rsidP="006C6A83">
      <w:pPr>
        <w:tabs>
          <w:tab w:val="left" w:pos="18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At the end of technical skilling phase, the GenC </w:t>
      </w:r>
      <w:r w:rsidR="00B75E22">
        <w:rPr>
          <w:rFonts w:ascii="Arial" w:hAnsi="Arial" w:cs="Arial"/>
          <w:color w:val="000048"/>
          <w:sz w:val="20"/>
          <w:szCs w:val="20"/>
        </w:rPr>
        <w:t>FTE trainees</w:t>
      </w:r>
      <w:r w:rsidRPr="001B755F">
        <w:rPr>
          <w:rFonts w:ascii="Arial" w:hAnsi="Arial" w:cs="Arial"/>
          <w:color w:val="000048"/>
          <w:sz w:val="20"/>
          <w:szCs w:val="20"/>
        </w:rPr>
        <w:t xml:space="preserve"> are expected to have a performance health status of 'Green' to be eligible for successful completion of the GenC skilling program. </w:t>
      </w:r>
    </w:p>
    <w:p w14:paraId="48A43E35" w14:textId="77777777" w:rsidR="008869CE" w:rsidRPr="001B755F" w:rsidRDefault="008869CE" w:rsidP="006C6A83">
      <w:pPr>
        <w:tabs>
          <w:tab w:val="left" w:pos="180"/>
        </w:tabs>
        <w:spacing w:line="276" w:lineRule="auto"/>
        <w:contextualSpacing/>
        <w:rPr>
          <w:rFonts w:ascii="Arial" w:hAnsi="Arial" w:cs="Arial"/>
          <w:color w:val="000048"/>
          <w:sz w:val="20"/>
          <w:szCs w:val="20"/>
        </w:rPr>
      </w:pPr>
    </w:p>
    <w:p w14:paraId="13ABE0B5" w14:textId="6ED17832" w:rsidR="008869CE" w:rsidRPr="001B755F" w:rsidRDefault="00463987" w:rsidP="006C6A83">
      <w:pPr>
        <w:tabs>
          <w:tab w:val="left" w:pos="180"/>
        </w:tabs>
        <w:spacing w:line="276" w:lineRule="auto"/>
        <w:contextualSpacing/>
        <w:rPr>
          <w:rFonts w:ascii="Arial" w:hAnsi="Arial" w:cs="Arial"/>
          <w:color w:val="000048"/>
          <w:sz w:val="20"/>
          <w:szCs w:val="20"/>
        </w:rPr>
      </w:pPr>
      <w:r w:rsidRPr="00554AEE">
        <w:rPr>
          <w:rFonts w:ascii="Arial" w:hAnsi="Arial" w:cs="Arial"/>
          <w:color w:val="000048"/>
          <w:sz w:val="20"/>
          <w:szCs w:val="20"/>
        </w:rPr>
        <w:lastRenderedPageBreak/>
        <w:t xml:space="preserve">If the PHS status is Red or Amber </w:t>
      </w:r>
      <w:r w:rsidR="00E308E1" w:rsidRPr="00554AEE">
        <w:rPr>
          <w:rFonts w:ascii="Arial" w:hAnsi="Arial" w:cs="Arial"/>
          <w:color w:val="000048"/>
          <w:sz w:val="20"/>
          <w:szCs w:val="20"/>
        </w:rPr>
        <w:t>in</w:t>
      </w:r>
      <w:r w:rsidRPr="00554AEE">
        <w:rPr>
          <w:rFonts w:ascii="Arial" w:hAnsi="Arial" w:cs="Arial"/>
          <w:color w:val="000048"/>
          <w:sz w:val="20"/>
          <w:szCs w:val="20"/>
        </w:rPr>
        <w:t xml:space="preserve"> the final evaluation, the trainee will be </w:t>
      </w:r>
      <w:r w:rsidR="00A95F75" w:rsidRPr="00554AEE">
        <w:rPr>
          <w:rFonts w:ascii="Arial" w:hAnsi="Arial" w:cs="Arial"/>
          <w:color w:val="000048"/>
          <w:sz w:val="20"/>
          <w:szCs w:val="20"/>
        </w:rPr>
        <w:t>de</w:t>
      </w:r>
      <w:r w:rsidR="00993322" w:rsidRPr="00554AEE">
        <w:rPr>
          <w:rFonts w:ascii="Arial" w:hAnsi="Arial" w:cs="Arial"/>
          <w:color w:val="000048"/>
          <w:sz w:val="20"/>
          <w:szCs w:val="20"/>
        </w:rPr>
        <w:t>emed</w:t>
      </w:r>
      <w:r w:rsidR="00A95F75" w:rsidRPr="00554AEE">
        <w:rPr>
          <w:rFonts w:ascii="Arial" w:hAnsi="Arial" w:cs="Arial"/>
          <w:color w:val="000048"/>
          <w:sz w:val="20"/>
          <w:szCs w:val="20"/>
        </w:rPr>
        <w:t xml:space="preserve"> </w:t>
      </w:r>
      <w:r w:rsidRPr="00554AEE">
        <w:rPr>
          <w:rFonts w:ascii="Arial" w:hAnsi="Arial" w:cs="Arial"/>
          <w:color w:val="000048"/>
          <w:sz w:val="20"/>
          <w:szCs w:val="20"/>
        </w:rPr>
        <w:t xml:space="preserve">ineligible for project deployment and continued employment with the organization. </w:t>
      </w:r>
      <w:r w:rsidR="00993322" w:rsidRPr="00554AEE">
        <w:rPr>
          <w:rFonts w:ascii="Arial" w:hAnsi="Arial" w:cs="Arial"/>
          <w:color w:val="000048"/>
          <w:sz w:val="20"/>
          <w:szCs w:val="20"/>
        </w:rPr>
        <w:t xml:space="preserve">Consequently, </w:t>
      </w:r>
      <w:r w:rsidRPr="00554AEE">
        <w:rPr>
          <w:rFonts w:ascii="Arial" w:hAnsi="Arial" w:cs="Arial"/>
          <w:color w:val="000048"/>
          <w:sz w:val="20"/>
          <w:szCs w:val="20"/>
        </w:rPr>
        <w:t xml:space="preserve">HR will initiate </w:t>
      </w:r>
      <w:r w:rsidR="00993322" w:rsidRPr="00554AEE">
        <w:rPr>
          <w:rFonts w:ascii="Arial" w:hAnsi="Arial" w:cs="Arial"/>
          <w:color w:val="000048"/>
          <w:sz w:val="20"/>
          <w:szCs w:val="20"/>
        </w:rPr>
        <w:t xml:space="preserve">the </w:t>
      </w:r>
      <w:r w:rsidRPr="00554AEE">
        <w:rPr>
          <w:rFonts w:ascii="Arial" w:hAnsi="Arial" w:cs="Arial"/>
          <w:color w:val="000048"/>
          <w:sz w:val="20"/>
          <w:szCs w:val="20"/>
        </w:rPr>
        <w:t>Trainee Consequence</w:t>
      </w:r>
      <w:r w:rsidR="008456A3" w:rsidRPr="00554AEE">
        <w:rPr>
          <w:rFonts w:ascii="Arial" w:hAnsi="Arial" w:cs="Arial"/>
          <w:color w:val="000048"/>
          <w:sz w:val="20"/>
          <w:szCs w:val="20"/>
        </w:rPr>
        <w:t>.</w:t>
      </w:r>
    </w:p>
    <w:p w14:paraId="2A0277F2" w14:textId="77777777" w:rsidR="007A47A8" w:rsidRPr="001B755F" w:rsidRDefault="007A47A8" w:rsidP="004E790D">
      <w:pPr>
        <w:tabs>
          <w:tab w:val="left" w:pos="180"/>
        </w:tabs>
        <w:spacing w:line="276" w:lineRule="auto"/>
        <w:contextualSpacing/>
        <w:rPr>
          <w:rFonts w:ascii="Arial" w:hAnsi="Arial" w:cs="Arial"/>
          <w:color w:val="000048"/>
          <w:sz w:val="20"/>
          <w:szCs w:val="20"/>
        </w:rPr>
      </w:pPr>
    </w:p>
    <w:p w14:paraId="6C3B60E5" w14:textId="4B5FEAEE" w:rsidR="00971175" w:rsidRDefault="00971175" w:rsidP="00971175">
      <w:pPr>
        <w:pStyle w:val="Heading4"/>
        <w:ind w:left="360" w:hanging="360"/>
        <w:rPr>
          <w:rFonts w:ascii="Arial" w:hAnsi="Arial" w:cs="Arial"/>
          <w:i w:val="0"/>
          <w:iCs w:val="0"/>
          <w:color w:val="000048"/>
        </w:rPr>
      </w:pPr>
      <w:bookmarkStart w:id="25" w:name="_Toc209183358"/>
      <w:r w:rsidRPr="001B755F">
        <w:rPr>
          <w:rFonts w:ascii="Arial" w:hAnsi="Arial" w:cs="Arial"/>
          <w:i w:val="0"/>
          <w:iCs w:val="0"/>
          <w:color w:val="000048"/>
        </w:rPr>
        <w:t>RAG Definition</w:t>
      </w:r>
      <w:bookmarkEnd w:id="25"/>
    </w:p>
    <w:p w14:paraId="4C9803C1" w14:textId="77777777" w:rsidR="00326AE1" w:rsidRPr="00326AE1" w:rsidRDefault="00326AE1" w:rsidP="00326AE1"/>
    <w:tbl>
      <w:tblPr>
        <w:tblW w:w="9535" w:type="dxa"/>
        <w:tblInd w:w="113" w:type="dxa"/>
        <w:tblLook w:val="04A0" w:firstRow="1" w:lastRow="0" w:firstColumn="1" w:lastColumn="0" w:noHBand="0" w:noVBand="1"/>
      </w:tblPr>
      <w:tblGrid>
        <w:gridCol w:w="1165"/>
        <w:gridCol w:w="8370"/>
      </w:tblGrid>
      <w:tr w:rsidR="006C6A83" w:rsidRPr="001B755F" w14:paraId="26DA4D29" w14:textId="77777777" w:rsidTr="006C6A83">
        <w:trPr>
          <w:trHeight w:val="1545"/>
        </w:trPr>
        <w:tc>
          <w:tcPr>
            <w:tcW w:w="1165" w:type="dxa"/>
            <w:tcBorders>
              <w:top w:val="single" w:sz="4" w:space="0" w:color="auto"/>
              <w:left w:val="single" w:sz="4" w:space="0" w:color="auto"/>
              <w:bottom w:val="single" w:sz="4" w:space="0" w:color="auto"/>
              <w:right w:val="single" w:sz="4" w:space="0" w:color="auto"/>
            </w:tcBorders>
            <w:shd w:val="clear" w:color="000000" w:fill="FF0000"/>
            <w:noWrap/>
            <w:vAlign w:val="center"/>
            <w:hideMark/>
          </w:tcPr>
          <w:p w14:paraId="450260A7"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Red</w:t>
            </w:r>
          </w:p>
        </w:tc>
        <w:tc>
          <w:tcPr>
            <w:tcW w:w="8370" w:type="dxa"/>
            <w:tcBorders>
              <w:top w:val="single" w:sz="4" w:space="0" w:color="auto"/>
              <w:left w:val="nil"/>
              <w:bottom w:val="single" w:sz="4" w:space="0" w:color="auto"/>
              <w:right w:val="single" w:sz="4" w:space="0" w:color="auto"/>
            </w:tcBorders>
            <w:vAlign w:val="center"/>
            <w:hideMark/>
          </w:tcPr>
          <w:p w14:paraId="146794FE" w14:textId="37BDD31D" w:rsidR="006C6A83" w:rsidRPr="001B755F" w:rsidRDefault="00C77AE2" w:rsidP="006C6A83">
            <w:pPr>
              <w:spacing w:after="0" w:line="240" w:lineRule="auto"/>
              <w:rPr>
                <w:rFonts w:ascii="Arial" w:hAnsi="Arial" w:cs="Arial"/>
                <w:color w:val="000048"/>
                <w:sz w:val="18"/>
                <w:szCs w:val="18"/>
              </w:rPr>
            </w:pPr>
            <w:r>
              <w:rPr>
                <w:rFonts w:ascii="Arial" w:hAnsi="Arial" w:cs="Arial"/>
                <w:color w:val="000048"/>
                <w:sz w:val="20"/>
                <w:szCs w:val="20"/>
              </w:rPr>
              <w:t>Trainee</w:t>
            </w:r>
            <w:r w:rsidRPr="001B755F">
              <w:rPr>
                <w:rFonts w:ascii="Arial" w:hAnsi="Arial" w:cs="Arial"/>
                <w:color w:val="000048"/>
                <w:sz w:val="20"/>
                <w:szCs w:val="20"/>
              </w:rPr>
              <w:t xml:space="preserve"> </w:t>
            </w:r>
            <w:r w:rsidR="00CF47C2" w:rsidRPr="001B755F">
              <w:rPr>
                <w:rFonts w:ascii="Arial" w:hAnsi="Arial" w:cs="Arial"/>
                <w:color w:val="000048"/>
                <w:sz w:val="18"/>
                <w:szCs w:val="18"/>
              </w:rPr>
              <w:t>cannot</w:t>
            </w:r>
            <w:r w:rsidR="006C6A83" w:rsidRPr="001B755F">
              <w:rPr>
                <w:rFonts w:ascii="Arial" w:hAnsi="Arial" w:cs="Arial"/>
                <w:color w:val="000048"/>
                <w:sz w:val="18"/>
                <w:szCs w:val="18"/>
              </w:rPr>
              <w:t xml:space="preserve"> answer the basic questions asked on </w:t>
            </w:r>
            <w:r w:rsidR="009D43DA">
              <w:rPr>
                <w:rFonts w:ascii="Arial" w:hAnsi="Arial" w:cs="Arial"/>
                <w:color w:val="000048"/>
                <w:sz w:val="18"/>
                <w:szCs w:val="18"/>
              </w:rPr>
              <w:t xml:space="preserve">the </w:t>
            </w:r>
            <w:r w:rsidR="00CF47C2">
              <w:rPr>
                <w:rFonts w:ascii="Arial" w:hAnsi="Arial" w:cs="Arial"/>
                <w:color w:val="000048"/>
                <w:sz w:val="18"/>
                <w:szCs w:val="18"/>
              </w:rPr>
              <w:t>certain technical skill</w:t>
            </w:r>
            <w:r w:rsidR="006C6A83" w:rsidRPr="001B755F">
              <w:rPr>
                <w:rFonts w:ascii="Arial" w:hAnsi="Arial" w:cs="Arial"/>
                <w:color w:val="000048"/>
                <w:sz w:val="18"/>
                <w:szCs w:val="18"/>
              </w:rPr>
              <w:t>.</w:t>
            </w:r>
            <w:r w:rsidR="006C6A83" w:rsidRPr="001B755F">
              <w:rPr>
                <w:rFonts w:ascii="Arial" w:hAnsi="Arial" w:cs="Arial"/>
                <w:color w:val="000048"/>
                <w:sz w:val="18"/>
                <w:szCs w:val="18"/>
              </w:rPr>
              <w:br/>
            </w:r>
            <w:r>
              <w:rPr>
                <w:rFonts w:ascii="Arial" w:hAnsi="Arial" w:cs="Arial"/>
                <w:color w:val="000048"/>
                <w:sz w:val="20"/>
                <w:szCs w:val="20"/>
              </w:rPr>
              <w:t>Trainee</w:t>
            </w:r>
            <w:r w:rsidRPr="001B755F">
              <w:rPr>
                <w:rFonts w:ascii="Arial" w:hAnsi="Arial" w:cs="Arial"/>
                <w:color w:val="000048"/>
                <w:sz w:val="20"/>
                <w:szCs w:val="20"/>
              </w:rPr>
              <w:t xml:space="preserve"> </w:t>
            </w:r>
            <w:r w:rsidR="006C6A83" w:rsidRPr="001B755F">
              <w:rPr>
                <w:rFonts w:ascii="Arial" w:hAnsi="Arial" w:cs="Arial"/>
                <w:color w:val="000048"/>
                <w:sz w:val="18"/>
                <w:szCs w:val="18"/>
              </w:rPr>
              <w:t xml:space="preserve">has implemented a few project requirements and </w:t>
            </w:r>
            <w:r w:rsidR="00CF47C2" w:rsidRPr="001B755F">
              <w:rPr>
                <w:rFonts w:ascii="Arial" w:hAnsi="Arial" w:cs="Arial"/>
                <w:color w:val="000048"/>
                <w:sz w:val="18"/>
                <w:szCs w:val="18"/>
              </w:rPr>
              <w:t>is unable</w:t>
            </w:r>
            <w:r w:rsidR="006C6A83" w:rsidRPr="001B755F">
              <w:rPr>
                <w:rFonts w:ascii="Arial" w:hAnsi="Arial" w:cs="Arial"/>
                <w:color w:val="000048"/>
                <w:sz w:val="18"/>
                <w:szCs w:val="18"/>
              </w:rPr>
              <w:t xml:space="preserve"> to answer questions on the project clearly.</w:t>
            </w:r>
          </w:p>
          <w:p w14:paraId="0742C05C" w14:textId="3D3E5571" w:rsidR="006C6A83" w:rsidRPr="001B755F" w:rsidRDefault="00CF47C2" w:rsidP="006C6A83">
            <w:pPr>
              <w:spacing w:after="0" w:line="240" w:lineRule="auto"/>
              <w:rPr>
                <w:rFonts w:ascii="Arial" w:hAnsi="Arial" w:cs="Arial"/>
                <w:color w:val="000048"/>
                <w:sz w:val="18"/>
                <w:szCs w:val="18"/>
              </w:rPr>
            </w:pPr>
            <w:r>
              <w:rPr>
                <w:rFonts w:ascii="Arial" w:hAnsi="Arial" w:cs="Arial"/>
                <w:color w:val="000048"/>
                <w:sz w:val="20"/>
                <w:szCs w:val="20"/>
              </w:rPr>
              <w:t>Trainees</w:t>
            </w:r>
            <w:r w:rsidR="00C77AE2" w:rsidRPr="001B755F">
              <w:rPr>
                <w:rFonts w:ascii="Arial" w:hAnsi="Arial" w:cs="Arial"/>
                <w:color w:val="000048"/>
                <w:sz w:val="20"/>
                <w:szCs w:val="20"/>
              </w:rPr>
              <w:t xml:space="preserve"> </w:t>
            </w:r>
            <w:r w:rsidRPr="001B755F">
              <w:rPr>
                <w:rFonts w:ascii="Arial" w:hAnsi="Arial" w:cs="Arial"/>
                <w:color w:val="000048"/>
                <w:sz w:val="18"/>
                <w:szCs w:val="18"/>
              </w:rPr>
              <w:t>cannot</w:t>
            </w:r>
            <w:r w:rsidR="006C6A83" w:rsidRPr="001B755F">
              <w:rPr>
                <w:rFonts w:ascii="Arial" w:hAnsi="Arial" w:cs="Arial"/>
                <w:color w:val="000048"/>
                <w:sz w:val="18"/>
                <w:szCs w:val="18"/>
              </w:rPr>
              <w:t xml:space="preserve"> respond in complete sentences to the questions asked, </w:t>
            </w:r>
            <w:r w:rsidRPr="001B755F">
              <w:rPr>
                <w:rFonts w:ascii="Arial" w:hAnsi="Arial" w:cs="Arial"/>
                <w:color w:val="000048"/>
                <w:sz w:val="18"/>
                <w:szCs w:val="18"/>
              </w:rPr>
              <w:t>struggle</w:t>
            </w:r>
            <w:r w:rsidR="006C6A83" w:rsidRPr="001B755F">
              <w:rPr>
                <w:rFonts w:ascii="Arial" w:hAnsi="Arial" w:cs="Arial"/>
                <w:color w:val="000048"/>
                <w:sz w:val="18"/>
                <w:szCs w:val="18"/>
              </w:rPr>
              <w:t xml:space="preserve"> to find the words and </w:t>
            </w:r>
            <w:r w:rsidRPr="001B755F">
              <w:rPr>
                <w:rFonts w:ascii="Arial" w:hAnsi="Arial" w:cs="Arial"/>
                <w:color w:val="000048"/>
                <w:sz w:val="18"/>
                <w:szCs w:val="18"/>
              </w:rPr>
              <w:t>are unable</w:t>
            </w:r>
            <w:r w:rsidR="006C6A83" w:rsidRPr="001B755F">
              <w:rPr>
                <w:rFonts w:ascii="Arial" w:hAnsi="Arial" w:cs="Arial"/>
                <w:color w:val="000048"/>
                <w:sz w:val="18"/>
                <w:szCs w:val="18"/>
              </w:rPr>
              <w:t xml:space="preserve"> to comprehend questions,</w:t>
            </w:r>
            <w:r w:rsidR="008869CE" w:rsidRPr="001B755F">
              <w:rPr>
                <w:rFonts w:ascii="Arial" w:hAnsi="Arial" w:cs="Arial"/>
                <w:color w:val="000048"/>
                <w:sz w:val="18"/>
                <w:szCs w:val="18"/>
              </w:rPr>
              <w:t xml:space="preserve"> </w:t>
            </w:r>
            <w:r w:rsidR="006C6A83" w:rsidRPr="001B755F">
              <w:rPr>
                <w:rFonts w:ascii="Arial" w:hAnsi="Arial" w:cs="Arial"/>
                <w:color w:val="000048"/>
                <w:sz w:val="18"/>
                <w:szCs w:val="18"/>
              </w:rPr>
              <w:t>poor attitude towards learning,</w:t>
            </w:r>
          </w:p>
        </w:tc>
      </w:tr>
      <w:tr w:rsidR="006C6A83" w:rsidRPr="001B755F" w14:paraId="5D461817" w14:textId="77777777" w:rsidTr="006C6A83">
        <w:trPr>
          <w:trHeight w:val="1350"/>
        </w:trPr>
        <w:tc>
          <w:tcPr>
            <w:tcW w:w="1165" w:type="dxa"/>
            <w:tcBorders>
              <w:top w:val="nil"/>
              <w:left w:val="single" w:sz="4" w:space="0" w:color="auto"/>
              <w:bottom w:val="single" w:sz="4" w:space="0" w:color="auto"/>
              <w:right w:val="single" w:sz="4" w:space="0" w:color="auto"/>
            </w:tcBorders>
            <w:shd w:val="clear" w:color="000000" w:fill="FFC000"/>
            <w:noWrap/>
            <w:vAlign w:val="center"/>
            <w:hideMark/>
          </w:tcPr>
          <w:p w14:paraId="1FCED92A"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Amber</w:t>
            </w:r>
          </w:p>
        </w:tc>
        <w:tc>
          <w:tcPr>
            <w:tcW w:w="8370" w:type="dxa"/>
            <w:tcBorders>
              <w:top w:val="single" w:sz="4" w:space="0" w:color="auto"/>
              <w:left w:val="nil"/>
              <w:bottom w:val="single" w:sz="4" w:space="0" w:color="auto"/>
              <w:right w:val="single" w:sz="4" w:space="0" w:color="auto"/>
            </w:tcBorders>
            <w:vAlign w:val="center"/>
            <w:hideMark/>
          </w:tcPr>
          <w:p w14:paraId="5D6DEDBB" w14:textId="63A7E0ED" w:rsidR="006C6A83" w:rsidRPr="001B755F" w:rsidRDefault="00604726" w:rsidP="006C6A83">
            <w:pPr>
              <w:spacing w:after="0" w:line="240" w:lineRule="auto"/>
              <w:rPr>
                <w:rFonts w:ascii="Arial" w:hAnsi="Arial" w:cs="Arial"/>
                <w:color w:val="000048"/>
                <w:sz w:val="18"/>
                <w:szCs w:val="18"/>
              </w:rPr>
            </w:pPr>
            <w:r>
              <w:rPr>
                <w:rFonts w:ascii="Arial" w:hAnsi="Arial" w:cs="Arial"/>
                <w:color w:val="000048"/>
                <w:sz w:val="20"/>
                <w:szCs w:val="20"/>
              </w:rPr>
              <w:t>Trainee</w:t>
            </w:r>
            <w:r w:rsidRPr="001B755F">
              <w:rPr>
                <w:rFonts w:ascii="Arial" w:hAnsi="Arial" w:cs="Arial"/>
                <w:color w:val="000048"/>
                <w:sz w:val="20"/>
                <w:szCs w:val="20"/>
              </w:rPr>
              <w:t xml:space="preserve"> </w:t>
            </w:r>
            <w:r w:rsidR="00CF47C2" w:rsidRPr="001B755F">
              <w:rPr>
                <w:rFonts w:ascii="Arial" w:hAnsi="Arial" w:cs="Arial"/>
                <w:color w:val="000048"/>
                <w:sz w:val="18"/>
                <w:szCs w:val="18"/>
              </w:rPr>
              <w:t>can</w:t>
            </w:r>
            <w:r w:rsidR="006C6A83" w:rsidRPr="001B755F">
              <w:rPr>
                <w:rFonts w:ascii="Arial" w:hAnsi="Arial" w:cs="Arial"/>
                <w:color w:val="000048"/>
                <w:sz w:val="18"/>
                <w:szCs w:val="18"/>
              </w:rPr>
              <w:t xml:space="preserve"> answer basic questions and </w:t>
            </w:r>
            <w:r w:rsidR="00CF47C2" w:rsidRPr="001B755F">
              <w:rPr>
                <w:rFonts w:ascii="Arial" w:hAnsi="Arial" w:cs="Arial"/>
                <w:color w:val="000048"/>
                <w:sz w:val="18"/>
                <w:szCs w:val="18"/>
              </w:rPr>
              <w:t>some</w:t>
            </w:r>
            <w:r w:rsidR="006C6A83" w:rsidRPr="001B755F">
              <w:rPr>
                <w:rFonts w:ascii="Arial" w:hAnsi="Arial" w:cs="Arial"/>
                <w:color w:val="000048"/>
                <w:sz w:val="18"/>
                <w:szCs w:val="18"/>
              </w:rPr>
              <w:t xml:space="preserve"> </w:t>
            </w:r>
            <w:r w:rsidR="00233E81" w:rsidRPr="001B755F">
              <w:rPr>
                <w:rFonts w:ascii="Arial" w:hAnsi="Arial" w:cs="Arial"/>
                <w:color w:val="000048"/>
                <w:sz w:val="18"/>
                <w:szCs w:val="18"/>
              </w:rPr>
              <w:t>scenario-based</w:t>
            </w:r>
            <w:r w:rsidR="006C6A83" w:rsidRPr="001B755F">
              <w:rPr>
                <w:rFonts w:ascii="Arial" w:hAnsi="Arial" w:cs="Arial"/>
                <w:color w:val="000048"/>
                <w:sz w:val="18"/>
                <w:szCs w:val="18"/>
              </w:rPr>
              <w:t xml:space="preserve"> questions without detailed explanation.</w:t>
            </w:r>
            <w:r w:rsidR="006C6A83" w:rsidRPr="001B755F">
              <w:rPr>
                <w:rFonts w:ascii="Arial" w:hAnsi="Arial" w:cs="Arial"/>
                <w:color w:val="000048"/>
                <w:sz w:val="18"/>
                <w:szCs w:val="18"/>
              </w:rPr>
              <w:br/>
            </w:r>
            <w:r>
              <w:rPr>
                <w:rFonts w:ascii="Arial" w:hAnsi="Arial" w:cs="Arial"/>
                <w:color w:val="000048"/>
                <w:sz w:val="20"/>
                <w:szCs w:val="20"/>
              </w:rPr>
              <w:t>Trainee</w:t>
            </w:r>
            <w:r w:rsidRPr="001B755F">
              <w:rPr>
                <w:rFonts w:ascii="Arial" w:hAnsi="Arial" w:cs="Arial"/>
                <w:color w:val="000048"/>
                <w:sz w:val="20"/>
                <w:szCs w:val="20"/>
              </w:rPr>
              <w:t xml:space="preserve"> </w:t>
            </w:r>
            <w:r w:rsidR="006C6A83" w:rsidRPr="001B755F">
              <w:rPr>
                <w:rFonts w:ascii="Arial" w:hAnsi="Arial" w:cs="Arial"/>
                <w:color w:val="000048"/>
                <w:sz w:val="18"/>
                <w:szCs w:val="18"/>
              </w:rPr>
              <w:t xml:space="preserve">has implemented few </w:t>
            </w:r>
            <w:r w:rsidR="008869CE" w:rsidRPr="001B755F">
              <w:rPr>
                <w:rFonts w:ascii="Arial" w:hAnsi="Arial" w:cs="Arial"/>
                <w:color w:val="000048"/>
                <w:sz w:val="18"/>
                <w:szCs w:val="18"/>
              </w:rPr>
              <w:t>of project</w:t>
            </w:r>
            <w:r w:rsidR="006C6A83" w:rsidRPr="001B755F">
              <w:rPr>
                <w:rFonts w:ascii="Arial" w:hAnsi="Arial" w:cs="Arial"/>
                <w:color w:val="000048"/>
                <w:sz w:val="18"/>
                <w:szCs w:val="18"/>
              </w:rPr>
              <w:t xml:space="preserve"> requirements and able to present, explain and answer basic questions on project.</w:t>
            </w:r>
            <w:r w:rsidR="006C6A83" w:rsidRPr="001B755F">
              <w:rPr>
                <w:rFonts w:ascii="Arial" w:hAnsi="Arial" w:cs="Arial"/>
                <w:color w:val="000048"/>
                <w:sz w:val="18"/>
                <w:szCs w:val="18"/>
              </w:rPr>
              <w:br/>
            </w:r>
            <w:r>
              <w:rPr>
                <w:rFonts w:ascii="Arial" w:hAnsi="Arial" w:cs="Arial"/>
                <w:color w:val="000048"/>
                <w:sz w:val="20"/>
                <w:szCs w:val="20"/>
              </w:rPr>
              <w:t>Trainee</w:t>
            </w:r>
            <w:r w:rsidRPr="001B755F">
              <w:rPr>
                <w:rFonts w:ascii="Arial" w:hAnsi="Arial" w:cs="Arial"/>
                <w:color w:val="000048"/>
                <w:sz w:val="20"/>
                <w:szCs w:val="20"/>
              </w:rPr>
              <w:t xml:space="preserve"> </w:t>
            </w:r>
            <w:r w:rsidR="006C6A83" w:rsidRPr="001B755F">
              <w:rPr>
                <w:rFonts w:ascii="Arial" w:hAnsi="Arial" w:cs="Arial"/>
                <w:color w:val="000048"/>
                <w:sz w:val="18"/>
                <w:szCs w:val="18"/>
              </w:rPr>
              <w:t>is able to respond in complete sentences to questions, using too many fillers, having good attitude and finds difficult to comprehend the questions.</w:t>
            </w:r>
          </w:p>
        </w:tc>
      </w:tr>
      <w:tr w:rsidR="006C6A83" w:rsidRPr="001B755F" w14:paraId="08B2BC3A" w14:textId="77777777" w:rsidTr="008869CE">
        <w:trPr>
          <w:trHeight w:val="975"/>
        </w:trPr>
        <w:tc>
          <w:tcPr>
            <w:tcW w:w="1165" w:type="dxa"/>
            <w:tcBorders>
              <w:top w:val="nil"/>
              <w:left w:val="single" w:sz="4" w:space="0" w:color="auto"/>
              <w:bottom w:val="single" w:sz="4" w:space="0" w:color="auto"/>
              <w:right w:val="single" w:sz="4" w:space="0" w:color="auto"/>
            </w:tcBorders>
            <w:shd w:val="clear" w:color="auto" w:fill="006600"/>
            <w:noWrap/>
            <w:vAlign w:val="center"/>
            <w:hideMark/>
          </w:tcPr>
          <w:p w14:paraId="65171F8B" w14:textId="77777777" w:rsidR="006C6A83" w:rsidRPr="001B755F" w:rsidRDefault="006C6A83" w:rsidP="006C6A83">
            <w:pPr>
              <w:spacing w:after="0" w:line="240" w:lineRule="auto"/>
              <w:jc w:val="center"/>
              <w:rPr>
                <w:rFonts w:ascii="Arial" w:hAnsi="Arial" w:cs="Arial"/>
                <w:b/>
                <w:bCs/>
                <w:color w:val="FFFFFF"/>
                <w:sz w:val="20"/>
                <w:szCs w:val="20"/>
              </w:rPr>
            </w:pPr>
            <w:r w:rsidRPr="001B755F">
              <w:rPr>
                <w:rFonts w:ascii="Arial" w:hAnsi="Arial" w:cs="Arial"/>
                <w:b/>
                <w:bCs/>
                <w:color w:val="FFFFFF"/>
                <w:sz w:val="20"/>
                <w:szCs w:val="20"/>
              </w:rPr>
              <w:t>Green</w:t>
            </w:r>
          </w:p>
        </w:tc>
        <w:tc>
          <w:tcPr>
            <w:tcW w:w="8370" w:type="dxa"/>
            <w:tcBorders>
              <w:top w:val="single" w:sz="4" w:space="0" w:color="auto"/>
              <w:left w:val="nil"/>
              <w:bottom w:val="single" w:sz="4" w:space="0" w:color="auto"/>
              <w:right w:val="single" w:sz="4" w:space="0" w:color="auto"/>
            </w:tcBorders>
            <w:vAlign w:val="center"/>
            <w:hideMark/>
          </w:tcPr>
          <w:p w14:paraId="4321F4A2" w14:textId="010E79FB" w:rsidR="006C6A83" w:rsidRPr="001B755F" w:rsidRDefault="00604726" w:rsidP="006C6A83">
            <w:pPr>
              <w:spacing w:after="0" w:line="240" w:lineRule="auto"/>
              <w:rPr>
                <w:rFonts w:ascii="Arial" w:hAnsi="Arial" w:cs="Arial"/>
                <w:color w:val="000048"/>
                <w:sz w:val="18"/>
                <w:szCs w:val="18"/>
              </w:rPr>
            </w:pPr>
            <w:r>
              <w:rPr>
                <w:rFonts w:ascii="Arial" w:hAnsi="Arial" w:cs="Arial"/>
                <w:color w:val="000048"/>
                <w:sz w:val="20"/>
                <w:szCs w:val="20"/>
              </w:rPr>
              <w:t>Trainee</w:t>
            </w:r>
            <w:r w:rsidRPr="001B755F">
              <w:rPr>
                <w:rFonts w:ascii="Arial" w:hAnsi="Arial" w:cs="Arial"/>
                <w:color w:val="000048"/>
                <w:sz w:val="20"/>
                <w:szCs w:val="20"/>
              </w:rPr>
              <w:t xml:space="preserve"> </w:t>
            </w:r>
            <w:r w:rsidR="006C6A83" w:rsidRPr="001B755F">
              <w:rPr>
                <w:rFonts w:ascii="Arial" w:hAnsi="Arial" w:cs="Arial"/>
                <w:color w:val="000048"/>
                <w:sz w:val="18"/>
                <w:szCs w:val="18"/>
              </w:rPr>
              <w:t xml:space="preserve">has good understanding </w:t>
            </w:r>
            <w:r w:rsidR="00CF47C2" w:rsidRPr="001B755F">
              <w:rPr>
                <w:rFonts w:ascii="Arial" w:hAnsi="Arial" w:cs="Arial"/>
                <w:color w:val="000048"/>
                <w:sz w:val="18"/>
                <w:szCs w:val="18"/>
              </w:rPr>
              <w:t>of</w:t>
            </w:r>
            <w:r w:rsidR="006C6A83" w:rsidRPr="001B755F">
              <w:rPr>
                <w:rFonts w:ascii="Arial" w:hAnsi="Arial" w:cs="Arial"/>
                <w:color w:val="000048"/>
                <w:sz w:val="18"/>
                <w:szCs w:val="18"/>
              </w:rPr>
              <w:t xml:space="preserve"> skill and able to answer most of the basic and </w:t>
            </w:r>
            <w:r w:rsidR="008869CE" w:rsidRPr="001B755F">
              <w:rPr>
                <w:rFonts w:ascii="Arial" w:hAnsi="Arial" w:cs="Arial"/>
                <w:color w:val="000048"/>
                <w:sz w:val="18"/>
                <w:szCs w:val="18"/>
              </w:rPr>
              <w:t>scenario-based</w:t>
            </w:r>
            <w:r w:rsidR="006C6A83" w:rsidRPr="001B755F">
              <w:rPr>
                <w:rFonts w:ascii="Arial" w:hAnsi="Arial" w:cs="Arial"/>
                <w:color w:val="000048"/>
                <w:sz w:val="18"/>
                <w:szCs w:val="18"/>
              </w:rPr>
              <w:t xml:space="preserve"> questions.</w:t>
            </w:r>
            <w:r w:rsidR="006C6A83" w:rsidRPr="001B755F">
              <w:rPr>
                <w:rFonts w:ascii="Arial" w:hAnsi="Arial" w:cs="Arial"/>
                <w:color w:val="000048"/>
                <w:sz w:val="18"/>
                <w:szCs w:val="18"/>
              </w:rPr>
              <w:br/>
            </w:r>
            <w:r>
              <w:rPr>
                <w:rFonts w:ascii="Arial" w:hAnsi="Arial" w:cs="Arial"/>
                <w:color w:val="000048"/>
                <w:sz w:val="20"/>
                <w:szCs w:val="20"/>
              </w:rPr>
              <w:t>Trainee</w:t>
            </w:r>
            <w:r w:rsidRPr="001B755F">
              <w:rPr>
                <w:rFonts w:ascii="Arial" w:hAnsi="Arial" w:cs="Arial"/>
                <w:color w:val="000048"/>
                <w:sz w:val="20"/>
                <w:szCs w:val="20"/>
              </w:rPr>
              <w:t xml:space="preserve"> </w:t>
            </w:r>
            <w:r w:rsidR="006C6A83" w:rsidRPr="001B755F">
              <w:rPr>
                <w:rFonts w:ascii="Arial" w:hAnsi="Arial" w:cs="Arial"/>
                <w:color w:val="000048"/>
                <w:sz w:val="18"/>
                <w:szCs w:val="18"/>
              </w:rPr>
              <w:t xml:space="preserve">has implemented most of the project requirements, able to present the </w:t>
            </w:r>
            <w:r w:rsidR="00CF47C2" w:rsidRPr="001B755F">
              <w:rPr>
                <w:rFonts w:ascii="Arial" w:hAnsi="Arial" w:cs="Arial"/>
                <w:color w:val="000048"/>
                <w:sz w:val="18"/>
                <w:szCs w:val="18"/>
              </w:rPr>
              <w:t>requirements</w:t>
            </w:r>
            <w:r w:rsidR="006C6A83" w:rsidRPr="001B755F">
              <w:rPr>
                <w:rFonts w:ascii="Arial" w:hAnsi="Arial" w:cs="Arial"/>
                <w:color w:val="000048"/>
                <w:sz w:val="18"/>
                <w:szCs w:val="18"/>
              </w:rPr>
              <w:t xml:space="preserve"> well and answer the questions related to project.</w:t>
            </w:r>
            <w:r w:rsidR="006C6A83" w:rsidRPr="001B755F">
              <w:rPr>
                <w:rFonts w:ascii="Arial" w:hAnsi="Arial" w:cs="Arial"/>
                <w:color w:val="000048"/>
                <w:sz w:val="18"/>
                <w:szCs w:val="18"/>
              </w:rPr>
              <w:br/>
            </w:r>
            <w:r>
              <w:rPr>
                <w:rFonts w:ascii="Arial" w:hAnsi="Arial" w:cs="Arial"/>
                <w:color w:val="000048"/>
                <w:sz w:val="20"/>
                <w:szCs w:val="20"/>
              </w:rPr>
              <w:t>Trainee</w:t>
            </w:r>
            <w:r w:rsidRPr="001B755F">
              <w:rPr>
                <w:rFonts w:ascii="Arial" w:hAnsi="Arial" w:cs="Arial"/>
                <w:color w:val="000048"/>
                <w:sz w:val="20"/>
                <w:szCs w:val="20"/>
              </w:rPr>
              <w:t xml:space="preserve"> </w:t>
            </w:r>
            <w:r w:rsidR="006C6A83" w:rsidRPr="001B755F">
              <w:rPr>
                <w:rFonts w:ascii="Arial" w:hAnsi="Arial" w:cs="Arial"/>
                <w:color w:val="000048"/>
                <w:sz w:val="18"/>
                <w:szCs w:val="18"/>
              </w:rPr>
              <w:t xml:space="preserve">speaks clearly with right attitude, maintains eye </w:t>
            </w:r>
            <w:r w:rsidR="00233E81" w:rsidRPr="001B755F">
              <w:rPr>
                <w:rFonts w:ascii="Arial" w:hAnsi="Arial" w:cs="Arial"/>
                <w:color w:val="000048"/>
                <w:sz w:val="18"/>
                <w:szCs w:val="18"/>
              </w:rPr>
              <w:t>contacts,</w:t>
            </w:r>
            <w:r w:rsidR="006C6A83" w:rsidRPr="001B755F">
              <w:rPr>
                <w:rFonts w:ascii="Arial" w:hAnsi="Arial" w:cs="Arial"/>
                <w:color w:val="000048"/>
                <w:sz w:val="18"/>
                <w:szCs w:val="18"/>
              </w:rPr>
              <w:t xml:space="preserve"> and speaks confidently and able to articulate his/her thoughts.</w:t>
            </w:r>
          </w:p>
        </w:tc>
      </w:tr>
    </w:tbl>
    <w:p w14:paraId="24248F79" w14:textId="52EF3DAD" w:rsidR="001A487B" w:rsidRPr="001B755F" w:rsidRDefault="001A487B" w:rsidP="001A487B">
      <w:pPr>
        <w:rPr>
          <w:rFonts w:ascii="Arial" w:hAnsi="Arial" w:cs="Arial"/>
        </w:rPr>
      </w:pPr>
    </w:p>
    <w:p w14:paraId="3F1E03FE" w14:textId="77777777" w:rsidR="001A487B" w:rsidRPr="001B755F" w:rsidRDefault="001A487B">
      <w:pPr>
        <w:spacing w:after="0" w:line="240" w:lineRule="auto"/>
        <w:rPr>
          <w:rFonts w:ascii="Arial" w:hAnsi="Arial" w:cs="Arial"/>
        </w:rPr>
      </w:pPr>
      <w:r w:rsidRPr="001B755F">
        <w:rPr>
          <w:rFonts w:ascii="Arial" w:hAnsi="Arial" w:cs="Arial"/>
        </w:rPr>
        <w:br w:type="page"/>
      </w:r>
    </w:p>
    <w:p w14:paraId="5790BE70" w14:textId="19DF88DC" w:rsidR="00225D3D" w:rsidRPr="001B755F" w:rsidRDefault="00225D3D" w:rsidP="00225D3D">
      <w:pPr>
        <w:pStyle w:val="Heading4"/>
        <w:ind w:left="360" w:hanging="360"/>
        <w:rPr>
          <w:rFonts w:ascii="Arial" w:hAnsi="Arial" w:cs="Arial"/>
          <w:i w:val="0"/>
          <w:iCs w:val="0"/>
          <w:color w:val="000048"/>
        </w:rPr>
      </w:pPr>
      <w:bookmarkStart w:id="26" w:name="_Toc209183359"/>
      <w:r w:rsidRPr="001B755F">
        <w:rPr>
          <w:rFonts w:ascii="Arial" w:hAnsi="Arial" w:cs="Arial"/>
          <w:b w:val="0"/>
          <w:bCs w:val="0"/>
          <w:i w:val="0"/>
          <w:iCs w:val="0"/>
          <w:color w:val="000048"/>
        </w:rPr>
        <w:lastRenderedPageBreak/>
        <w:t>Skilling completion criteria</w:t>
      </w:r>
      <w:r w:rsidR="00261369" w:rsidRPr="001B755F">
        <w:rPr>
          <w:rFonts w:ascii="Arial" w:hAnsi="Arial" w:cs="Arial"/>
          <w:b w:val="0"/>
          <w:bCs w:val="0"/>
          <w:i w:val="0"/>
          <w:iCs w:val="0"/>
          <w:color w:val="000048"/>
        </w:rPr>
        <w:t xml:space="preserve"> from Stage 2</w:t>
      </w:r>
      <w:r w:rsidRPr="001B755F">
        <w:rPr>
          <w:rFonts w:ascii="Arial" w:hAnsi="Arial" w:cs="Arial"/>
          <w:b w:val="0"/>
          <w:bCs w:val="0"/>
          <w:i w:val="0"/>
          <w:iCs w:val="0"/>
          <w:color w:val="000048"/>
        </w:rPr>
        <w:t xml:space="preserve"> and attempt eligibility</w:t>
      </w:r>
      <w:bookmarkEnd w:id="26"/>
    </w:p>
    <w:p w14:paraId="66E6A11B" w14:textId="77777777" w:rsidR="00225D3D" w:rsidRPr="001B755F" w:rsidRDefault="00225D3D" w:rsidP="00225D3D">
      <w:pPr>
        <w:tabs>
          <w:tab w:val="left" w:pos="540"/>
        </w:tabs>
        <w:spacing w:line="276" w:lineRule="auto"/>
        <w:contextualSpacing/>
        <w:jc w:val="center"/>
        <w:rPr>
          <w:rFonts w:ascii="Arial" w:hAnsi="Arial" w:cs="Arial"/>
          <w:noProof/>
        </w:rPr>
      </w:pPr>
    </w:p>
    <w:tbl>
      <w:tblPr>
        <w:tblW w:w="8359" w:type="dxa"/>
        <w:tblLook w:val="04A0" w:firstRow="1" w:lastRow="0" w:firstColumn="1" w:lastColumn="0" w:noHBand="0" w:noVBand="1"/>
      </w:tblPr>
      <w:tblGrid>
        <w:gridCol w:w="1944"/>
        <w:gridCol w:w="2002"/>
        <w:gridCol w:w="2235"/>
        <w:gridCol w:w="2178"/>
      </w:tblGrid>
      <w:tr w:rsidR="00C75EB4" w:rsidRPr="00C75EB4" w14:paraId="62D0D1BB" w14:textId="77777777" w:rsidTr="00B50CDA">
        <w:trPr>
          <w:trHeight w:val="707"/>
        </w:trPr>
        <w:tc>
          <w:tcPr>
            <w:tcW w:w="194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1D64C6CA" w14:textId="77777777" w:rsidR="00C75EB4" w:rsidRPr="00C75EB4" w:rsidRDefault="00C75EB4" w:rsidP="00C75EB4">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Interim Evaluation</w:t>
            </w:r>
          </w:p>
        </w:tc>
        <w:tc>
          <w:tcPr>
            <w:tcW w:w="2002" w:type="dxa"/>
            <w:tcBorders>
              <w:top w:val="single" w:sz="4" w:space="0" w:color="auto"/>
              <w:left w:val="nil"/>
              <w:bottom w:val="single" w:sz="4" w:space="0" w:color="auto"/>
              <w:right w:val="single" w:sz="4" w:space="0" w:color="auto"/>
            </w:tcBorders>
            <w:shd w:val="clear" w:color="000000" w:fill="002060"/>
            <w:vAlign w:val="center"/>
            <w:hideMark/>
          </w:tcPr>
          <w:p w14:paraId="3E2AE25D" w14:textId="77777777" w:rsidR="00C75EB4" w:rsidRPr="00C75EB4" w:rsidRDefault="00C75EB4" w:rsidP="00C75EB4">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Evaluation (Attempt 1)</w:t>
            </w:r>
          </w:p>
        </w:tc>
        <w:tc>
          <w:tcPr>
            <w:tcW w:w="2235" w:type="dxa"/>
            <w:tcBorders>
              <w:top w:val="single" w:sz="4" w:space="0" w:color="auto"/>
              <w:left w:val="nil"/>
              <w:bottom w:val="single" w:sz="4" w:space="0" w:color="auto"/>
              <w:right w:val="single" w:sz="4" w:space="0" w:color="auto"/>
            </w:tcBorders>
            <w:shd w:val="clear" w:color="000000" w:fill="002060"/>
            <w:vAlign w:val="center"/>
            <w:hideMark/>
          </w:tcPr>
          <w:p w14:paraId="53638171" w14:textId="77777777" w:rsidR="00194EB2" w:rsidRDefault="00C75EB4" w:rsidP="00C75EB4">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 xml:space="preserve">Final Evaluation </w:t>
            </w:r>
          </w:p>
          <w:p w14:paraId="0E3ADF5B" w14:textId="3F199485" w:rsidR="00C75EB4" w:rsidRPr="00C75EB4" w:rsidRDefault="00C75EB4" w:rsidP="00C75EB4">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(Attempt 2)</w:t>
            </w:r>
          </w:p>
        </w:tc>
        <w:tc>
          <w:tcPr>
            <w:tcW w:w="2178" w:type="dxa"/>
            <w:tcBorders>
              <w:top w:val="single" w:sz="4" w:space="0" w:color="auto"/>
              <w:left w:val="nil"/>
              <w:bottom w:val="single" w:sz="4" w:space="0" w:color="auto"/>
              <w:right w:val="single" w:sz="4" w:space="0" w:color="auto"/>
            </w:tcBorders>
            <w:shd w:val="clear" w:color="000000" w:fill="002060"/>
            <w:vAlign w:val="center"/>
            <w:hideMark/>
          </w:tcPr>
          <w:p w14:paraId="03976A2C" w14:textId="77777777" w:rsidR="00C75EB4" w:rsidRPr="00C75EB4" w:rsidRDefault="00C75EB4" w:rsidP="00C75EB4">
            <w:pPr>
              <w:spacing w:after="0" w:line="240" w:lineRule="auto"/>
              <w:jc w:val="center"/>
              <w:rPr>
                <w:rFonts w:ascii="Arial" w:hAnsi="Arial" w:cs="Arial"/>
                <w:b/>
                <w:bCs/>
                <w:color w:val="FFFFFF"/>
                <w:sz w:val="16"/>
                <w:szCs w:val="16"/>
                <w:lang w:val="en-IN" w:eastAsia="en-IN"/>
              </w:rPr>
            </w:pPr>
            <w:r w:rsidRPr="00C75EB4">
              <w:rPr>
                <w:rFonts w:ascii="Arial" w:hAnsi="Arial" w:cs="Arial"/>
                <w:b/>
                <w:bCs/>
                <w:color w:val="FFFFFF"/>
                <w:sz w:val="16"/>
                <w:szCs w:val="16"/>
                <w:lang w:val="en-IN" w:eastAsia="en-IN"/>
              </w:rPr>
              <w:t>Final RAG</w:t>
            </w:r>
          </w:p>
        </w:tc>
      </w:tr>
      <w:tr w:rsidR="00C75EB4" w:rsidRPr="00C75EB4" w14:paraId="6C90E160"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000AD22C" w14:textId="77777777" w:rsidR="00C75EB4" w:rsidRPr="00C75EB4" w:rsidRDefault="00C75EB4" w:rsidP="00C75EB4">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3A2D904A" w14:textId="77777777" w:rsidR="00C75EB4" w:rsidRPr="00C75EB4" w:rsidRDefault="00C75EB4" w:rsidP="00C75EB4">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01054A78" w14:textId="77777777" w:rsidR="00C75EB4" w:rsidRPr="00C75EB4" w:rsidRDefault="00C75EB4" w:rsidP="00C75EB4">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430687B4" w14:textId="77777777" w:rsidR="00C75EB4" w:rsidRPr="00C75EB4" w:rsidRDefault="00C75EB4" w:rsidP="00C75EB4">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B91BFF" w:rsidRPr="00C75EB4" w14:paraId="3DF56D31" w14:textId="77777777" w:rsidTr="00C75EB4">
        <w:trPr>
          <w:trHeight w:val="300"/>
        </w:trPr>
        <w:tc>
          <w:tcPr>
            <w:tcW w:w="1944" w:type="dxa"/>
            <w:tcBorders>
              <w:top w:val="nil"/>
              <w:left w:val="single" w:sz="4" w:space="0" w:color="auto"/>
              <w:bottom w:val="single" w:sz="4" w:space="0" w:color="auto"/>
              <w:right w:val="single" w:sz="4" w:space="0" w:color="auto"/>
            </w:tcBorders>
            <w:vAlign w:val="center"/>
          </w:tcPr>
          <w:p w14:paraId="012D7D8B" w14:textId="712D5523"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4935F41E" w14:textId="73280AA2"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35E30CB3" w14:textId="7DA19C2F" w:rsidR="00B91BFF" w:rsidRPr="00C75EB4" w:rsidRDefault="00B91BFF" w:rsidP="00B91BFF">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626B003F" w14:textId="621B4576" w:rsidR="00B91BFF" w:rsidRPr="00C75EB4" w:rsidRDefault="00B91BFF" w:rsidP="00B91BFF">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B91BFF" w:rsidRPr="00C75EB4" w14:paraId="23FB075B"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0D231524"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15EEC3E6"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03DDFC6A"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76292846"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B91BFF" w:rsidRPr="00C75EB4" w14:paraId="51793A58" w14:textId="77777777" w:rsidTr="005A155A">
        <w:trPr>
          <w:trHeight w:val="300"/>
        </w:trPr>
        <w:tc>
          <w:tcPr>
            <w:tcW w:w="1944" w:type="dxa"/>
            <w:tcBorders>
              <w:top w:val="nil"/>
              <w:left w:val="single" w:sz="4" w:space="0" w:color="auto"/>
              <w:bottom w:val="single" w:sz="4" w:space="0" w:color="auto"/>
              <w:right w:val="single" w:sz="4" w:space="0" w:color="auto"/>
            </w:tcBorders>
            <w:vAlign w:val="center"/>
          </w:tcPr>
          <w:p w14:paraId="7F5AD48B" w14:textId="7473D14E" w:rsidR="00B91BFF" w:rsidRPr="00C75EB4" w:rsidRDefault="00B91BFF" w:rsidP="00B91BFF">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tcPr>
          <w:p w14:paraId="5A98CFA1" w14:textId="3E30431E" w:rsidR="00B91BFF" w:rsidRPr="00C75EB4" w:rsidRDefault="005A155A" w:rsidP="005A155A">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tcPr>
          <w:p w14:paraId="33624C80" w14:textId="52BEDACE" w:rsidR="00B91BFF" w:rsidRPr="00C75EB4" w:rsidRDefault="005A155A" w:rsidP="00B91BFF">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5D1D8B63" w14:textId="4F823C9D" w:rsidR="00B91BFF" w:rsidRPr="00C75EB4" w:rsidRDefault="005A155A" w:rsidP="00B91BFF">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B91BFF" w:rsidRPr="00C75EB4" w14:paraId="65FDA959"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705606B2"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002" w:type="dxa"/>
            <w:tcBorders>
              <w:top w:val="nil"/>
              <w:left w:val="nil"/>
              <w:bottom w:val="single" w:sz="4" w:space="0" w:color="auto"/>
              <w:right w:val="single" w:sz="4" w:space="0" w:color="auto"/>
            </w:tcBorders>
            <w:vAlign w:val="center"/>
            <w:hideMark/>
          </w:tcPr>
          <w:p w14:paraId="2F4BD64C"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0B68F05D"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53D9CF97"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B91BFF" w:rsidRPr="00C75EB4" w14:paraId="6E955238"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4F569ED6"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491859F9"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46408451"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3420EF9E"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0A6CEB" w:rsidRPr="00C75EB4" w14:paraId="3D75C7BF" w14:textId="77777777" w:rsidTr="00C75EB4">
        <w:trPr>
          <w:trHeight w:val="300"/>
        </w:trPr>
        <w:tc>
          <w:tcPr>
            <w:tcW w:w="1944" w:type="dxa"/>
            <w:tcBorders>
              <w:top w:val="nil"/>
              <w:left w:val="single" w:sz="4" w:space="0" w:color="auto"/>
              <w:bottom w:val="single" w:sz="4" w:space="0" w:color="auto"/>
              <w:right w:val="single" w:sz="4" w:space="0" w:color="auto"/>
            </w:tcBorders>
            <w:vAlign w:val="center"/>
          </w:tcPr>
          <w:p w14:paraId="061D7C46" w14:textId="7C18285C" w:rsidR="000A6CEB" w:rsidRPr="00C75EB4" w:rsidRDefault="000A6CEB" w:rsidP="000A6CEB">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tcPr>
          <w:p w14:paraId="34353B42" w14:textId="45D15D3D" w:rsidR="000A6CEB" w:rsidRPr="00C75EB4" w:rsidRDefault="000A6CEB" w:rsidP="000A6CEB">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792F24CC" w14:textId="4AD82AAC" w:rsidR="000A6CEB" w:rsidRPr="00C75EB4" w:rsidRDefault="000A6CEB" w:rsidP="000A6CEB">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20A38D70" w14:textId="7038B705" w:rsidR="000A6CEB" w:rsidRPr="00C75EB4" w:rsidRDefault="000A6CEB" w:rsidP="000A6CEB">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B91BFF" w:rsidRPr="00C75EB4" w14:paraId="6D300E94"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718015AB"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59CC2D8B"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08FC010B"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46C0CAC7"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B91BFF" w:rsidRPr="00C75EB4" w14:paraId="2CBB93EC"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67AC3F3F"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002" w:type="dxa"/>
            <w:tcBorders>
              <w:top w:val="nil"/>
              <w:left w:val="nil"/>
              <w:bottom w:val="single" w:sz="4" w:space="0" w:color="auto"/>
              <w:right w:val="single" w:sz="4" w:space="0" w:color="auto"/>
            </w:tcBorders>
            <w:vAlign w:val="center"/>
            <w:hideMark/>
          </w:tcPr>
          <w:p w14:paraId="56033AE9"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54F7F37B"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474492AB"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B91BFF" w:rsidRPr="00C75EB4" w14:paraId="602772D1"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33268A7E"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689BE1BB"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Green</w:t>
            </w:r>
          </w:p>
        </w:tc>
        <w:tc>
          <w:tcPr>
            <w:tcW w:w="2235" w:type="dxa"/>
            <w:tcBorders>
              <w:top w:val="nil"/>
              <w:left w:val="nil"/>
              <w:bottom w:val="single" w:sz="4" w:space="0" w:color="auto"/>
              <w:right w:val="single" w:sz="4" w:space="0" w:color="auto"/>
            </w:tcBorders>
            <w:vAlign w:val="center"/>
            <w:hideMark/>
          </w:tcPr>
          <w:p w14:paraId="3F2FBA98"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NA</w:t>
            </w:r>
          </w:p>
        </w:tc>
        <w:tc>
          <w:tcPr>
            <w:tcW w:w="2178" w:type="dxa"/>
            <w:tcBorders>
              <w:top w:val="nil"/>
              <w:left w:val="nil"/>
              <w:bottom w:val="single" w:sz="4" w:space="0" w:color="auto"/>
              <w:right w:val="single" w:sz="4" w:space="0" w:color="auto"/>
            </w:tcBorders>
            <w:shd w:val="clear" w:color="auto" w:fill="92D050"/>
            <w:vAlign w:val="center"/>
            <w:hideMark/>
          </w:tcPr>
          <w:p w14:paraId="25163622"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Green</w:t>
            </w:r>
          </w:p>
        </w:tc>
      </w:tr>
      <w:tr w:rsidR="00AC1BA7" w:rsidRPr="00C75EB4" w14:paraId="36FF537F" w14:textId="77777777" w:rsidTr="00C75EB4">
        <w:trPr>
          <w:trHeight w:val="300"/>
        </w:trPr>
        <w:tc>
          <w:tcPr>
            <w:tcW w:w="1944" w:type="dxa"/>
            <w:tcBorders>
              <w:top w:val="nil"/>
              <w:left w:val="single" w:sz="4" w:space="0" w:color="auto"/>
              <w:bottom w:val="single" w:sz="4" w:space="0" w:color="auto"/>
              <w:right w:val="single" w:sz="4" w:space="0" w:color="auto"/>
            </w:tcBorders>
            <w:vAlign w:val="center"/>
          </w:tcPr>
          <w:p w14:paraId="00EBC5A0" w14:textId="1EAEBDDF" w:rsidR="00AC1BA7" w:rsidRPr="00C75EB4" w:rsidRDefault="00AC1BA7" w:rsidP="00B91BFF">
            <w:pPr>
              <w:spacing w:after="0" w:line="240" w:lineRule="auto"/>
              <w:jc w:val="center"/>
              <w:rPr>
                <w:rFonts w:ascii="Arial" w:hAnsi="Arial" w:cs="Arial"/>
                <w:color w:val="000048"/>
                <w:lang w:val="en-IN" w:eastAsia="en-IN"/>
              </w:rPr>
            </w:pPr>
            <w:r>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tcPr>
          <w:p w14:paraId="700933CF" w14:textId="0537F124" w:rsidR="00AC1BA7" w:rsidRPr="00C75EB4" w:rsidRDefault="00AC1BA7" w:rsidP="00B91BFF">
            <w:pPr>
              <w:spacing w:after="0" w:line="240" w:lineRule="auto"/>
              <w:jc w:val="center"/>
              <w:rPr>
                <w:rFonts w:ascii="Arial" w:hAnsi="Arial" w:cs="Arial"/>
                <w:color w:val="000048"/>
                <w:lang w:val="en-IN" w:eastAsia="en-IN"/>
              </w:rPr>
            </w:pPr>
            <w:r>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tcPr>
          <w:p w14:paraId="2C157E3E" w14:textId="4ACBE1ED" w:rsidR="00AC1BA7" w:rsidRPr="00C75EB4" w:rsidRDefault="00AC1BA7" w:rsidP="00B91BFF">
            <w:pPr>
              <w:spacing w:after="0" w:line="240" w:lineRule="auto"/>
              <w:jc w:val="center"/>
              <w:rPr>
                <w:rFonts w:ascii="Arial" w:hAnsi="Arial" w:cs="Arial"/>
                <w:color w:val="000048"/>
                <w:lang w:val="en-IN" w:eastAsia="en-IN"/>
              </w:rPr>
            </w:pPr>
            <w:r>
              <w:rPr>
                <w:rFonts w:ascii="Arial" w:hAnsi="Arial" w:cs="Arial"/>
                <w:color w:val="000048"/>
                <w:lang w:val="en-IN" w:eastAsia="en-IN"/>
              </w:rPr>
              <w:t>Green</w:t>
            </w:r>
          </w:p>
        </w:tc>
        <w:tc>
          <w:tcPr>
            <w:tcW w:w="2178" w:type="dxa"/>
            <w:tcBorders>
              <w:top w:val="nil"/>
              <w:left w:val="nil"/>
              <w:bottom w:val="single" w:sz="4" w:space="0" w:color="auto"/>
              <w:right w:val="single" w:sz="4" w:space="0" w:color="auto"/>
            </w:tcBorders>
            <w:shd w:val="clear" w:color="auto" w:fill="92D050"/>
            <w:vAlign w:val="center"/>
          </w:tcPr>
          <w:p w14:paraId="4F98E112" w14:textId="43E72293" w:rsidR="00AC1BA7" w:rsidRPr="00C75EB4" w:rsidRDefault="00AC1BA7" w:rsidP="00B91BFF">
            <w:pPr>
              <w:spacing w:after="0" w:line="240" w:lineRule="auto"/>
              <w:rPr>
                <w:rFonts w:ascii="Arial" w:hAnsi="Arial" w:cs="Arial"/>
                <w:color w:val="000048"/>
                <w:lang w:val="en-IN" w:eastAsia="en-IN"/>
              </w:rPr>
            </w:pPr>
            <w:r>
              <w:rPr>
                <w:rFonts w:ascii="Arial" w:hAnsi="Arial" w:cs="Arial"/>
                <w:color w:val="000048"/>
                <w:lang w:val="en-IN" w:eastAsia="en-IN"/>
              </w:rPr>
              <w:t>Green</w:t>
            </w:r>
          </w:p>
        </w:tc>
      </w:tr>
      <w:tr w:rsidR="00B91BFF" w:rsidRPr="00C75EB4" w14:paraId="0597FB0C"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646CAC2B"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3815CB35"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w:t>
            </w:r>
          </w:p>
        </w:tc>
        <w:tc>
          <w:tcPr>
            <w:tcW w:w="2235" w:type="dxa"/>
            <w:tcBorders>
              <w:top w:val="nil"/>
              <w:left w:val="nil"/>
              <w:bottom w:val="single" w:sz="4" w:space="0" w:color="auto"/>
              <w:right w:val="single" w:sz="4" w:space="0" w:color="auto"/>
            </w:tcBorders>
            <w:vAlign w:val="center"/>
            <w:hideMark/>
          </w:tcPr>
          <w:p w14:paraId="37218513"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Amber or Red</w:t>
            </w:r>
          </w:p>
        </w:tc>
        <w:tc>
          <w:tcPr>
            <w:tcW w:w="2178" w:type="dxa"/>
            <w:tcBorders>
              <w:top w:val="nil"/>
              <w:left w:val="nil"/>
              <w:bottom w:val="single" w:sz="4" w:space="0" w:color="auto"/>
              <w:right w:val="single" w:sz="4" w:space="0" w:color="auto"/>
            </w:tcBorders>
            <w:shd w:val="clear" w:color="auto" w:fill="FF0000"/>
            <w:vAlign w:val="center"/>
            <w:hideMark/>
          </w:tcPr>
          <w:p w14:paraId="1BFAF50F"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Amber or Red</w:t>
            </w:r>
          </w:p>
        </w:tc>
      </w:tr>
      <w:tr w:rsidR="00B91BFF" w:rsidRPr="00C75EB4" w14:paraId="78368765" w14:textId="77777777" w:rsidTr="00C75EB4">
        <w:trPr>
          <w:trHeight w:val="300"/>
        </w:trPr>
        <w:tc>
          <w:tcPr>
            <w:tcW w:w="1944" w:type="dxa"/>
            <w:tcBorders>
              <w:top w:val="nil"/>
              <w:left w:val="single" w:sz="4" w:space="0" w:color="auto"/>
              <w:bottom w:val="single" w:sz="4" w:space="0" w:color="auto"/>
              <w:right w:val="single" w:sz="4" w:space="0" w:color="auto"/>
            </w:tcBorders>
            <w:vAlign w:val="center"/>
            <w:hideMark/>
          </w:tcPr>
          <w:p w14:paraId="3286B07C"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002" w:type="dxa"/>
            <w:tcBorders>
              <w:top w:val="nil"/>
              <w:left w:val="nil"/>
              <w:bottom w:val="single" w:sz="4" w:space="0" w:color="auto"/>
              <w:right w:val="single" w:sz="4" w:space="0" w:color="auto"/>
            </w:tcBorders>
            <w:vAlign w:val="center"/>
            <w:hideMark/>
          </w:tcPr>
          <w:p w14:paraId="742D5691"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Red</w:t>
            </w:r>
          </w:p>
        </w:tc>
        <w:tc>
          <w:tcPr>
            <w:tcW w:w="2235" w:type="dxa"/>
            <w:tcBorders>
              <w:top w:val="nil"/>
              <w:left w:val="nil"/>
              <w:bottom w:val="single" w:sz="4" w:space="0" w:color="auto"/>
              <w:right w:val="single" w:sz="4" w:space="0" w:color="auto"/>
            </w:tcBorders>
            <w:vAlign w:val="center"/>
            <w:hideMark/>
          </w:tcPr>
          <w:p w14:paraId="0A5EEA7F" w14:textId="77777777" w:rsidR="00B91BFF" w:rsidRPr="00C75EB4" w:rsidRDefault="00B91BFF" w:rsidP="00B91BFF">
            <w:pPr>
              <w:spacing w:after="0" w:line="240" w:lineRule="auto"/>
              <w:jc w:val="center"/>
              <w:rPr>
                <w:rFonts w:ascii="Arial" w:hAnsi="Arial" w:cs="Arial"/>
                <w:color w:val="000048"/>
                <w:lang w:val="en-IN" w:eastAsia="en-IN"/>
              </w:rPr>
            </w:pPr>
            <w:r w:rsidRPr="00C75EB4">
              <w:rPr>
                <w:rFonts w:ascii="Arial" w:hAnsi="Arial" w:cs="Arial"/>
                <w:color w:val="000048"/>
                <w:lang w:val="en-IN" w:eastAsia="en-IN"/>
              </w:rPr>
              <w:t>Not Eligible</w:t>
            </w:r>
          </w:p>
        </w:tc>
        <w:tc>
          <w:tcPr>
            <w:tcW w:w="2178" w:type="dxa"/>
            <w:tcBorders>
              <w:top w:val="nil"/>
              <w:left w:val="nil"/>
              <w:bottom w:val="single" w:sz="4" w:space="0" w:color="auto"/>
              <w:right w:val="single" w:sz="4" w:space="0" w:color="auto"/>
            </w:tcBorders>
            <w:shd w:val="clear" w:color="auto" w:fill="FF0000"/>
            <w:vAlign w:val="center"/>
            <w:hideMark/>
          </w:tcPr>
          <w:p w14:paraId="7656BA50" w14:textId="77777777" w:rsidR="00B91BFF" w:rsidRPr="00C75EB4" w:rsidRDefault="00B91BFF" w:rsidP="00B91BFF">
            <w:pPr>
              <w:spacing w:after="0" w:line="240" w:lineRule="auto"/>
              <w:rPr>
                <w:rFonts w:ascii="Arial" w:hAnsi="Arial" w:cs="Arial"/>
                <w:color w:val="000048"/>
                <w:lang w:val="en-IN" w:eastAsia="en-IN"/>
              </w:rPr>
            </w:pPr>
            <w:r w:rsidRPr="00C75EB4">
              <w:rPr>
                <w:rFonts w:ascii="Arial" w:hAnsi="Arial" w:cs="Arial"/>
                <w:color w:val="000048"/>
                <w:lang w:val="en-IN" w:eastAsia="en-IN"/>
              </w:rPr>
              <w:t>Red</w:t>
            </w:r>
          </w:p>
        </w:tc>
      </w:tr>
    </w:tbl>
    <w:p w14:paraId="38BF8185" w14:textId="6660711C" w:rsidR="00225D3D" w:rsidRPr="001B755F" w:rsidRDefault="00225D3D" w:rsidP="00225D3D">
      <w:pPr>
        <w:tabs>
          <w:tab w:val="left" w:pos="540"/>
        </w:tabs>
        <w:spacing w:line="276" w:lineRule="auto"/>
        <w:contextualSpacing/>
        <w:jc w:val="center"/>
        <w:rPr>
          <w:rFonts w:ascii="Arial" w:hAnsi="Arial" w:cs="Arial"/>
          <w:b/>
          <w:bCs/>
          <w:sz w:val="20"/>
          <w:szCs w:val="20"/>
        </w:rPr>
      </w:pPr>
    </w:p>
    <w:p w14:paraId="712624E3" w14:textId="77777777" w:rsidR="00F346FF" w:rsidRDefault="00F346FF" w:rsidP="00225D3D">
      <w:pPr>
        <w:tabs>
          <w:tab w:val="left" w:pos="540"/>
        </w:tabs>
        <w:spacing w:line="276" w:lineRule="auto"/>
        <w:contextualSpacing/>
        <w:rPr>
          <w:rFonts w:ascii="Arial" w:hAnsi="Arial" w:cs="Arial"/>
          <w:color w:val="000048"/>
          <w:sz w:val="20"/>
          <w:szCs w:val="20"/>
        </w:rPr>
      </w:pPr>
    </w:p>
    <w:p w14:paraId="25D896B2" w14:textId="625EFD3E" w:rsidR="00225D3D" w:rsidRPr="001B755F" w:rsidRDefault="00225D3D" w:rsidP="00225D3D">
      <w:pPr>
        <w:tabs>
          <w:tab w:val="left" w:pos="540"/>
        </w:tabs>
        <w:spacing w:line="276" w:lineRule="auto"/>
        <w:contextualSpacing/>
        <w:rPr>
          <w:rFonts w:ascii="Arial" w:hAnsi="Arial" w:cs="Arial"/>
          <w:color w:val="000048"/>
          <w:sz w:val="20"/>
          <w:szCs w:val="20"/>
        </w:rPr>
      </w:pPr>
      <w:r w:rsidRPr="001B755F">
        <w:rPr>
          <w:rFonts w:ascii="Arial" w:hAnsi="Arial" w:cs="Arial"/>
          <w:color w:val="000048"/>
          <w:sz w:val="20"/>
          <w:szCs w:val="20"/>
        </w:rPr>
        <w:t xml:space="preserve">Evaluation components may be </w:t>
      </w:r>
      <w:r w:rsidR="004B05F4">
        <w:rPr>
          <w:rFonts w:ascii="Arial" w:hAnsi="Arial" w:cs="Arial"/>
          <w:color w:val="000048"/>
          <w:sz w:val="20"/>
          <w:szCs w:val="20"/>
        </w:rPr>
        <w:t>excluded</w:t>
      </w:r>
      <w:r w:rsidRPr="001B755F">
        <w:rPr>
          <w:rFonts w:ascii="Arial" w:hAnsi="Arial" w:cs="Arial"/>
          <w:color w:val="000048"/>
          <w:sz w:val="20"/>
          <w:szCs w:val="20"/>
        </w:rPr>
        <w:t xml:space="preserve">, modified, or excluded based on SL discretion and GenC program head approval. </w:t>
      </w:r>
      <w:r w:rsidRPr="001B755F">
        <w:rPr>
          <w:rFonts w:ascii="Arial" w:hAnsi="Arial" w:cs="Arial"/>
          <w:i/>
          <w:iCs/>
          <w:color w:val="000048"/>
          <w:sz w:val="20"/>
          <w:szCs w:val="20"/>
        </w:rPr>
        <w:t>Refer section 7.1.3</w:t>
      </w:r>
    </w:p>
    <w:p w14:paraId="52ACCA8D" w14:textId="31B7C271" w:rsidR="00971175" w:rsidRPr="001B755F" w:rsidRDefault="00971175" w:rsidP="00971175">
      <w:pPr>
        <w:pStyle w:val="Heading4"/>
        <w:ind w:left="360" w:hanging="360"/>
        <w:rPr>
          <w:rFonts w:ascii="Arial" w:hAnsi="Arial" w:cs="Arial"/>
          <w:i w:val="0"/>
          <w:iCs w:val="0"/>
          <w:color w:val="000048"/>
        </w:rPr>
      </w:pPr>
      <w:bookmarkStart w:id="27" w:name="_Toc209183360"/>
      <w:r w:rsidRPr="001B755F">
        <w:rPr>
          <w:rFonts w:ascii="Arial" w:hAnsi="Arial" w:cs="Arial"/>
          <w:i w:val="0"/>
          <w:iCs w:val="0"/>
          <w:color w:val="000048"/>
        </w:rPr>
        <w:t>Gating criteria Beyond Stage 2</w:t>
      </w:r>
      <w:bookmarkEnd w:id="27"/>
    </w:p>
    <w:p w14:paraId="77109839" w14:textId="77777777" w:rsidR="00971175" w:rsidRPr="001B755F" w:rsidRDefault="00971175" w:rsidP="008869CE">
      <w:pPr>
        <w:tabs>
          <w:tab w:val="left" w:pos="180"/>
        </w:tabs>
        <w:spacing w:line="276" w:lineRule="auto"/>
        <w:ind w:left="180"/>
        <w:contextualSpacing/>
        <w:rPr>
          <w:rFonts w:ascii="Arial" w:hAnsi="Arial" w:cs="Arial"/>
          <w:color w:val="000048"/>
          <w:sz w:val="20"/>
          <w:szCs w:val="20"/>
        </w:rPr>
      </w:pPr>
    </w:p>
    <w:tbl>
      <w:tblPr>
        <w:tblStyle w:val="GridTable4-Accent5"/>
        <w:tblW w:w="9192" w:type="dxa"/>
        <w:tblInd w:w="433" w:type="dxa"/>
        <w:tblLook w:val="0420" w:firstRow="1" w:lastRow="0" w:firstColumn="0" w:lastColumn="0" w:noHBand="0" w:noVBand="1"/>
      </w:tblPr>
      <w:tblGrid>
        <w:gridCol w:w="2298"/>
        <w:gridCol w:w="2299"/>
        <w:gridCol w:w="2297"/>
        <w:gridCol w:w="2298"/>
      </w:tblGrid>
      <w:tr w:rsidR="0069645C" w:rsidRPr="001B755F" w14:paraId="35D9F250" w14:textId="77777777" w:rsidTr="00CF2811">
        <w:trPr>
          <w:cnfStyle w:val="100000000000" w:firstRow="1" w:lastRow="0" w:firstColumn="0" w:lastColumn="0" w:oddVBand="0" w:evenVBand="0" w:oddHBand="0" w:evenHBand="0" w:firstRowFirstColumn="0" w:firstRowLastColumn="0" w:lastRowFirstColumn="0" w:lastRowLastColumn="0"/>
          <w:trHeight w:val="739"/>
        </w:trPr>
        <w:tc>
          <w:tcPr>
            <w:tcW w:w="2298" w:type="dxa"/>
            <w:vAlign w:val="center"/>
            <w:hideMark/>
          </w:tcPr>
          <w:p w14:paraId="0D7F00CB" w14:textId="7E6484FD"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GenC</w:t>
            </w:r>
            <w:r w:rsidR="00B75E22">
              <w:rPr>
                <w:rFonts w:ascii="Arial" w:hAnsi="Arial" w:cs="Arial"/>
                <w:color w:val="000048"/>
                <w:kern w:val="24"/>
                <w:sz w:val="18"/>
                <w:szCs w:val="18"/>
                <w:lang w:val="en-GB"/>
              </w:rPr>
              <w:t xml:space="preserve"> Skilling</w:t>
            </w:r>
          </w:p>
        </w:tc>
        <w:tc>
          <w:tcPr>
            <w:tcW w:w="2299" w:type="dxa"/>
            <w:vAlign w:val="center"/>
            <w:hideMark/>
          </w:tcPr>
          <w:p w14:paraId="5C4E145B" w14:textId="3E4FD256" w:rsidR="00493E39" w:rsidRPr="001B755F" w:rsidRDefault="00493E39" w:rsidP="00493E39">
            <w:pPr>
              <w:spacing w:after="0" w:line="240" w:lineRule="auto"/>
              <w:jc w:val="center"/>
              <w:rPr>
                <w:rFonts w:ascii="Arial" w:hAnsi="Arial" w:cs="Arial"/>
                <w:i/>
                <w:iCs/>
                <w:color w:val="000048"/>
                <w:sz w:val="18"/>
                <w:szCs w:val="18"/>
              </w:rPr>
            </w:pPr>
            <w:r w:rsidRPr="001B755F">
              <w:rPr>
                <w:rFonts w:ascii="Arial" w:hAnsi="Arial" w:cs="Arial"/>
                <w:color w:val="000048"/>
                <w:kern w:val="24"/>
                <w:sz w:val="18"/>
                <w:szCs w:val="18"/>
                <w:lang w:val="en-GB"/>
              </w:rPr>
              <w:t xml:space="preserve">Overall </w:t>
            </w:r>
            <w:r w:rsidR="000A33A1" w:rsidRPr="001B755F">
              <w:rPr>
                <w:rFonts w:ascii="Arial" w:hAnsi="Arial" w:cs="Arial"/>
                <w:color w:val="000048"/>
                <w:kern w:val="24"/>
                <w:sz w:val="18"/>
                <w:szCs w:val="18"/>
                <w:lang w:val="en-GB"/>
              </w:rPr>
              <w:t>Evaluation Component</w:t>
            </w:r>
            <w:r w:rsidRPr="001B755F">
              <w:rPr>
                <w:rFonts w:ascii="Arial" w:hAnsi="Arial" w:cs="Arial"/>
                <w:color w:val="000048"/>
                <w:kern w:val="24"/>
                <w:sz w:val="18"/>
                <w:szCs w:val="18"/>
                <w:lang w:val="en-GB"/>
              </w:rPr>
              <w:t>s</w:t>
            </w:r>
          </w:p>
        </w:tc>
        <w:tc>
          <w:tcPr>
            <w:tcW w:w="2297" w:type="dxa"/>
            <w:vAlign w:val="center"/>
            <w:hideMark/>
          </w:tcPr>
          <w:p w14:paraId="3A6FD222" w14:textId="1D1C154F"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Pass Criteria</w:t>
            </w:r>
          </w:p>
        </w:tc>
        <w:tc>
          <w:tcPr>
            <w:tcW w:w="2298" w:type="dxa"/>
            <w:vAlign w:val="center"/>
            <w:hideMark/>
          </w:tcPr>
          <w:p w14:paraId="6EDD2B7B" w14:textId="77777777" w:rsidR="000A33A1" w:rsidRPr="001B755F" w:rsidRDefault="000A33A1"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Evaluation Done by</w:t>
            </w:r>
          </w:p>
        </w:tc>
      </w:tr>
      <w:tr w:rsidR="00971175" w:rsidRPr="001B755F" w14:paraId="70288A7A" w14:textId="77777777" w:rsidTr="00CF2811">
        <w:trPr>
          <w:cnfStyle w:val="000000100000" w:firstRow="0" w:lastRow="0" w:firstColumn="0" w:lastColumn="0" w:oddVBand="0" w:evenVBand="0" w:oddHBand="1" w:evenHBand="0" w:firstRowFirstColumn="0" w:firstRowLastColumn="0" w:lastRowFirstColumn="0" w:lastRowLastColumn="0"/>
          <w:trHeight w:val="813"/>
        </w:trPr>
        <w:tc>
          <w:tcPr>
            <w:tcW w:w="2298" w:type="dxa"/>
            <w:vMerge w:val="restart"/>
            <w:vAlign w:val="center"/>
            <w:hideMark/>
          </w:tcPr>
          <w:p w14:paraId="0531BECF"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b/>
                <w:bCs/>
                <w:color w:val="000048"/>
                <w:kern w:val="24"/>
                <w:sz w:val="18"/>
                <w:szCs w:val="18"/>
              </w:rPr>
              <w:t>Performance Health Status - PHS</w:t>
            </w:r>
          </w:p>
          <w:p w14:paraId="6071B336" w14:textId="6FBDFF26"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8"/>
                <w:szCs w:val="18"/>
              </w:rPr>
              <w:t>(</w:t>
            </w:r>
            <w:r w:rsidR="00233E81" w:rsidRPr="001B755F">
              <w:rPr>
                <w:rFonts w:ascii="Arial" w:hAnsi="Arial" w:cs="Arial"/>
                <w:i/>
                <w:iCs/>
                <w:color w:val="000048"/>
                <w:kern w:val="24"/>
                <w:sz w:val="18"/>
                <w:szCs w:val="18"/>
              </w:rPr>
              <w:t>Only</w:t>
            </w:r>
            <w:r w:rsidRPr="001B755F">
              <w:rPr>
                <w:rFonts w:ascii="Arial" w:hAnsi="Arial" w:cs="Arial"/>
                <w:i/>
                <w:iCs/>
                <w:color w:val="000048"/>
                <w:kern w:val="24"/>
                <w:sz w:val="18"/>
                <w:szCs w:val="18"/>
              </w:rPr>
              <w:t xml:space="preserve"> from Stage 2)</w:t>
            </w:r>
          </w:p>
        </w:tc>
        <w:tc>
          <w:tcPr>
            <w:tcW w:w="2299" w:type="dxa"/>
            <w:vAlign w:val="center"/>
            <w:hideMark/>
          </w:tcPr>
          <w:p w14:paraId="04F4F84F"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Interim Evaluation</w:t>
            </w:r>
          </w:p>
          <w:p w14:paraId="5709375A"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44E6B26F" w14:textId="179D4E8A"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97" w:type="dxa"/>
            <w:vMerge w:val="restart"/>
            <w:vAlign w:val="center"/>
            <w:hideMark/>
          </w:tcPr>
          <w:p w14:paraId="61582DF4" w14:textId="3BD6C25B"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 xml:space="preserve">Passing criteria &amp; the eligible number of attempts are as given in </w:t>
            </w:r>
            <w:r w:rsidR="000747EF">
              <w:rPr>
                <w:rFonts w:ascii="Arial" w:hAnsi="Arial" w:cs="Arial"/>
                <w:color w:val="000048"/>
                <w:kern w:val="24"/>
                <w:sz w:val="18"/>
                <w:szCs w:val="18"/>
                <w:lang w:val="en-GB"/>
              </w:rPr>
              <w:t>6</w:t>
            </w:r>
            <w:r w:rsidRPr="001B755F">
              <w:rPr>
                <w:rFonts w:ascii="Arial" w:hAnsi="Arial" w:cs="Arial"/>
                <w:color w:val="000048"/>
                <w:kern w:val="24"/>
                <w:sz w:val="18"/>
                <w:szCs w:val="18"/>
                <w:lang w:val="en-GB"/>
              </w:rPr>
              <w:t>.1.2.</w:t>
            </w:r>
            <w:r w:rsidR="00E62769">
              <w:rPr>
                <w:rFonts w:ascii="Arial" w:hAnsi="Arial" w:cs="Arial"/>
                <w:color w:val="000048"/>
                <w:kern w:val="24"/>
                <w:sz w:val="18"/>
                <w:szCs w:val="18"/>
                <w:lang w:val="en-GB"/>
              </w:rPr>
              <w:t>2</w:t>
            </w:r>
          </w:p>
        </w:tc>
        <w:tc>
          <w:tcPr>
            <w:tcW w:w="2298" w:type="dxa"/>
            <w:vMerge w:val="restart"/>
            <w:vAlign w:val="center"/>
            <w:hideMark/>
          </w:tcPr>
          <w:p w14:paraId="0EE7DD7C" w14:textId="77777777" w:rsidR="00971175" w:rsidRPr="001B755F" w:rsidRDefault="00971175" w:rsidP="00AA188C">
            <w:pPr>
              <w:spacing w:after="0" w:line="240" w:lineRule="auto"/>
              <w:jc w:val="center"/>
              <w:rPr>
                <w:rFonts w:ascii="Arial" w:hAnsi="Arial" w:cs="Arial"/>
                <w:color w:val="000048"/>
                <w:sz w:val="18"/>
                <w:szCs w:val="18"/>
              </w:rPr>
            </w:pPr>
            <w:r w:rsidRPr="001B755F">
              <w:rPr>
                <w:rFonts w:ascii="Arial" w:hAnsi="Arial" w:cs="Arial"/>
                <w:color w:val="000048"/>
                <w:kern w:val="24"/>
                <w:sz w:val="18"/>
                <w:szCs w:val="18"/>
                <w:lang w:val="en-GB"/>
              </w:rPr>
              <w:t>BU SME</w:t>
            </w:r>
          </w:p>
        </w:tc>
      </w:tr>
      <w:tr w:rsidR="00971175" w:rsidRPr="001B755F" w14:paraId="47058FD0" w14:textId="77777777" w:rsidTr="00CF2811">
        <w:trPr>
          <w:trHeight w:val="881"/>
        </w:trPr>
        <w:tc>
          <w:tcPr>
            <w:tcW w:w="0" w:type="auto"/>
            <w:vMerge/>
            <w:hideMark/>
          </w:tcPr>
          <w:p w14:paraId="5E555F82" w14:textId="77777777" w:rsidR="00971175" w:rsidRPr="001B755F" w:rsidRDefault="00971175" w:rsidP="00AA188C">
            <w:pPr>
              <w:spacing w:after="0" w:line="240" w:lineRule="auto"/>
              <w:rPr>
                <w:rFonts w:ascii="Arial" w:hAnsi="Arial" w:cs="Arial"/>
                <w:color w:val="000048"/>
                <w:sz w:val="18"/>
                <w:szCs w:val="18"/>
              </w:rPr>
            </w:pPr>
          </w:p>
        </w:tc>
        <w:tc>
          <w:tcPr>
            <w:tcW w:w="2299" w:type="dxa"/>
            <w:vAlign w:val="center"/>
            <w:hideMark/>
          </w:tcPr>
          <w:p w14:paraId="0C3DDB5E"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Final Evaluation</w:t>
            </w:r>
          </w:p>
          <w:p w14:paraId="0641FDE1" w14:textId="77777777" w:rsidR="00971175" w:rsidRPr="001B755F" w:rsidRDefault="00971175" w:rsidP="00AA188C">
            <w:pPr>
              <w:spacing w:after="0" w:line="240" w:lineRule="auto"/>
              <w:jc w:val="center"/>
              <w:rPr>
                <w:rFonts w:ascii="Arial" w:hAnsi="Arial" w:cs="Arial"/>
                <w:color w:val="000048"/>
                <w:kern w:val="24"/>
                <w:sz w:val="18"/>
                <w:szCs w:val="18"/>
                <w:lang w:val="en-GB"/>
              </w:rPr>
            </w:pPr>
            <w:r w:rsidRPr="001B755F">
              <w:rPr>
                <w:rFonts w:ascii="Arial" w:hAnsi="Arial" w:cs="Arial"/>
                <w:color w:val="000048"/>
                <w:kern w:val="24"/>
                <w:sz w:val="18"/>
                <w:szCs w:val="18"/>
                <w:lang w:val="en-GB"/>
              </w:rPr>
              <w:t>(Project + Technical)</w:t>
            </w:r>
          </w:p>
          <w:p w14:paraId="3C155028" w14:textId="2CB543E2" w:rsidR="00971175" w:rsidRPr="001B755F" w:rsidRDefault="00971175" w:rsidP="00AA188C">
            <w:pPr>
              <w:spacing w:after="0" w:line="240" w:lineRule="auto"/>
              <w:jc w:val="center"/>
              <w:rPr>
                <w:rFonts w:ascii="Arial" w:hAnsi="Arial" w:cs="Arial"/>
                <w:i/>
                <w:iCs/>
                <w:color w:val="000048"/>
                <w:sz w:val="18"/>
                <w:szCs w:val="18"/>
              </w:rPr>
            </w:pPr>
            <w:r w:rsidRPr="001B755F">
              <w:rPr>
                <w:rFonts w:ascii="Arial" w:hAnsi="Arial" w:cs="Arial"/>
                <w:i/>
                <w:iCs/>
                <w:color w:val="000048"/>
                <w:kern w:val="24"/>
                <w:sz w:val="16"/>
                <w:szCs w:val="16"/>
                <w:lang w:val="en-GB"/>
              </w:rPr>
              <w:t>(Refer curriculum details for SL specific evaluation components)</w:t>
            </w:r>
          </w:p>
        </w:tc>
        <w:tc>
          <w:tcPr>
            <w:tcW w:w="2297" w:type="dxa"/>
            <w:vMerge/>
            <w:vAlign w:val="center"/>
            <w:hideMark/>
          </w:tcPr>
          <w:p w14:paraId="18B0F26A" w14:textId="3168EDEA" w:rsidR="00971175" w:rsidRPr="001B755F" w:rsidRDefault="00971175" w:rsidP="00AA188C">
            <w:pPr>
              <w:spacing w:after="0" w:line="240" w:lineRule="auto"/>
              <w:jc w:val="center"/>
              <w:rPr>
                <w:rFonts w:ascii="Arial" w:hAnsi="Arial" w:cs="Arial"/>
                <w:i/>
                <w:iCs/>
                <w:color w:val="FF0000"/>
                <w:sz w:val="18"/>
                <w:szCs w:val="18"/>
              </w:rPr>
            </w:pPr>
          </w:p>
        </w:tc>
        <w:tc>
          <w:tcPr>
            <w:tcW w:w="0" w:type="auto"/>
            <w:vMerge/>
            <w:hideMark/>
          </w:tcPr>
          <w:p w14:paraId="575084DA" w14:textId="77777777" w:rsidR="00971175" w:rsidRPr="001B755F" w:rsidRDefault="00971175" w:rsidP="00AA188C">
            <w:pPr>
              <w:spacing w:after="0" w:line="240" w:lineRule="auto"/>
              <w:rPr>
                <w:rFonts w:ascii="Arial" w:hAnsi="Arial" w:cs="Arial"/>
                <w:color w:val="000048"/>
                <w:sz w:val="18"/>
                <w:szCs w:val="18"/>
              </w:rPr>
            </w:pPr>
          </w:p>
        </w:tc>
      </w:tr>
    </w:tbl>
    <w:p w14:paraId="16DBD1C1" w14:textId="65F4AF19" w:rsidR="00971175" w:rsidRDefault="00971175" w:rsidP="00971175">
      <w:pPr>
        <w:tabs>
          <w:tab w:val="left" w:pos="540"/>
        </w:tabs>
        <w:spacing w:line="276" w:lineRule="auto"/>
        <w:contextualSpacing/>
        <w:jc w:val="center"/>
        <w:rPr>
          <w:rFonts w:ascii="Arial" w:hAnsi="Arial" w:cs="Arial"/>
          <w:noProof/>
        </w:rPr>
      </w:pPr>
    </w:p>
    <w:p w14:paraId="10F91087" w14:textId="77777777" w:rsidR="00DA0C32" w:rsidRDefault="00DA0C32" w:rsidP="00DA0C32">
      <w:pPr>
        <w:pStyle w:val="Heading3"/>
        <w:rPr>
          <w:rFonts w:ascii="Arial" w:hAnsi="Arial" w:cs="Arial"/>
          <w:color w:val="000048"/>
          <w:sz w:val="24"/>
          <w:szCs w:val="24"/>
        </w:rPr>
      </w:pPr>
      <w:bookmarkStart w:id="28" w:name="_Toc208164999"/>
      <w:bookmarkStart w:id="29" w:name="_Toc209183361"/>
      <w:r w:rsidRPr="001B755F">
        <w:rPr>
          <w:rFonts w:ascii="Arial" w:hAnsi="Arial" w:cs="Arial"/>
          <w:color w:val="000048"/>
          <w:sz w:val="24"/>
          <w:szCs w:val="24"/>
        </w:rPr>
        <w:t>Exceptions to evaluation components</w:t>
      </w:r>
      <w:bookmarkEnd w:id="28"/>
      <w:bookmarkEnd w:id="29"/>
    </w:p>
    <w:p w14:paraId="3DFBB707" w14:textId="77777777" w:rsidR="00DA0C32" w:rsidRDefault="00DA0C32" w:rsidP="00DA0C32"/>
    <w:p w14:paraId="7CA952EB" w14:textId="77777777" w:rsidR="00DA0C32" w:rsidRPr="00AA0CF2" w:rsidRDefault="00DA0C32" w:rsidP="00DA0C32">
      <w:pPr>
        <w:pStyle w:val="Heading4"/>
        <w:ind w:left="810" w:hanging="810"/>
        <w:rPr>
          <w:rFonts w:ascii="Arial" w:hAnsi="Arial" w:cs="Arial"/>
          <w:i w:val="0"/>
          <w:iCs w:val="0"/>
          <w:color w:val="000048"/>
        </w:rPr>
      </w:pPr>
      <w:bookmarkStart w:id="30" w:name="_Toc208165000"/>
      <w:bookmarkStart w:id="31" w:name="_Toc209183362"/>
      <w:bookmarkStart w:id="32" w:name="_Hlk208167157"/>
      <w:r w:rsidRPr="00AA0CF2">
        <w:rPr>
          <w:rFonts w:ascii="Arial" w:hAnsi="Arial" w:cs="Arial"/>
          <w:i w:val="0"/>
          <w:iCs w:val="0"/>
          <w:color w:val="000048"/>
        </w:rPr>
        <w:t>EPS B.COM hiring selects</w:t>
      </w:r>
      <w:bookmarkEnd w:id="30"/>
      <w:bookmarkEnd w:id="31"/>
    </w:p>
    <w:p w14:paraId="06DEF73D" w14:textId="77777777" w:rsidR="00DA0C32" w:rsidRDefault="00DA0C32" w:rsidP="00DA0C32">
      <w:pPr>
        <w:tabs>
          <w:tab w:val="left" w:pos="540"/>
        </w:tabs>
        <w:spacing w:line="276" w:lineRule="auto"/>
        <w:contextualSpacing/>
        <w:rPr>
          <w:rFonts w:ascii="Arial" w:hAnsi="Arial" w:cs="Arial"/>
          <w:color w:val="000048"/>
          <w:sz w:val="20"/>
          <w:szCs w:val="20"/>
        </w:rPr>
      </w:pPr>
    </w:p>
    <w:p w14:paraId="32BF87FF" w14:textId="1C612CA2" w:rsidR="00DA0C32" w:rsidRPr="005F698E" w:rsidRDefault="00DA0C32" w:rsidP="00DA0C32">
      <w:pPr>
        <w:tabs>
          <w:tab w:val="left" w:pos="540"/>
        </w:tabs>
        <w:spacing w:line="276" w:lineRule="auto"/>
        <w:contextualSpacing/>
        <w:rPr>
          <w:rFonts w:ascii="Arial" w:hAnsi="Arial" w:cs="Arial"/>
          <w:color w:val="000048"/>
          <w:sz w:val="20"/>
          <w:szCs w:val="20"/>
        </w:rPr>
      </w:pPr>
      <w:r w:rsidRPr="00745887">
        <w:rPr>
          <w:rFonts w:ascii="Arial" w:hAnsi="Arial" w:cs="Arial"/>
          <w:color w:val="000048"/>
          <w:sz w:val="20"/>
          <w:szCs w:val="20"/>
        </w:rPr>
        <w:t xml:space="preserve">Candidates with a </w:t>
      </w:r>
      <w:r w:rsidR="00427C6E" w:rsidRPr="00745887">
        <w:rPr>
          <w:rFonts w:ascii="Arial" w:hAnsi="Arial" w:cs="Arial"/>
          <w:color w:val="000048"/>
          <w:sz w:val="20"/>
          <w:szCs w:val="20"/>
        </w:rPr>
        <w:t>B. Com</w:t>
      </w:r>
      <w:r w:rsidRPr="00745887">
        <w:rPr>
          <w:rFonts w:ascii="Arial" w:hAnsi="Arial" w:cs="Arial"/>
          <w:color w:val="000048"/>
          <w:sz w:val="20"/>
          <w:szCs w:val="20"/>
        </w:rPr>
        <w:t xml:space="preserve"> background who are part of the EPS OSP track and undergoing functional skilling will not be subject to interim or final evaluations. Instead, their progress will be monitored through weekly </w:t>
      </w:r>
      <w:r w:rsidRPr="00745887">
        <w:rPr>
          <w:rFonts w:ascii="Arial" w:hAnsi="Arial" w:cs="Arial"/>
          <w:color w:val="000048"/>
          <w:sz w:val="20"/>
          <w:szCs w:val="20"/>
        </w:rPr>
        <w:lastRenderedPageBreak/>
        <w:t>assessment reports provided by the vendor. A consolidated final report, compiled from these weekly assessments, will serve as the basis for selection.</w:t>
      </w:r>
    </w:p>
    <w:bookmarkEnd w:id="32"/>
    <w:p w14:paraId="484EC4DC" w14:textId="77777777" w:rsidR="00EB66C7" w:rsidRPr="001B755F" w:rsidRDefault="00EB66C7" w:rsidP="00971175">
      <w:pPr>
        <w:tabs>
          <w:tab w:val="left" w:pos="540"/>
        </w:tabs>
        <w:spacing w:line="276" w:lineRule="auto"/>
        <w:contextualSpacing/>
        <w:jc w:val="center"/>
        <w:rPr>
          <w:rFonts w:ascii="Arial" w:hAnsi="Arial" w:cs="Arial"/>
          <w:noProof/>
        </w:rPr>
      </w:pPr>
    </w:p>
    <w:p w14:paraId="15CDC2EA" w14:textId="70E44803" w:rsidR="00971175" w:rsidRPr="001B755F" w:rsidRDefault="00971175" w:rsidP="00521E34">
      <w:pPr>
        <w:pStyle w:val="Heading3"/>
        <w:numPr>
          <w:ilvl w:val="0"/>
          <w:numId w:val="0"/>
        </w:numPr>
        <w:ind w:left="720"/>
        <w:rPr>
          <w:rFonts w:ascii="Arial" w:hAnsi="Arial" w:cs="Arial"/>
          <w:color w:val="000048"/>
          <w:sz w:val="36"/>
          <w:szCs w:val="36"/>
        </w:rPr>
      </w:pPr>
      <w:bookmarkStart w:id="33" w:name="_Toc203493540"/>
      <w:bookmarkStart w:id="34" w:name="_Toc209183363"/>
      <w:bookmarkEnd w:id="16"/>
      <w:bookmarkEnd w:id="24"/>
      <w:r w:rsidRPr="001B755F">
        <w:rPr>
          <w:rStyle w:val="CommentReference"/>
          <w:rFonts w:ascii="Arial" w:hAnsi="Arial" w:cs="Arial"/>
          <w:color w:val="000048"/>
          <w:sz w:val="22"/>
          <w:szCs w:val="22"/>
        </w:rPr>
        <w:t>Note</w:t>
      </w:r>
      <w:bookmarkEnd w:id="33"/>
      <w:bookmarkEnd w:id="34"/>
    </w:p>
    <w:p w14:paraId="091A0C45" w14:textId="1E72EF97" w:rsidR="000A33A1" w:rsidRPr="001B755F" w:rsidRDefault="000A33A1" w:rsidP="005A6AED">
      <w:pPr>
        <w:pStyle w:val="ListParagraph"/>
        <w:widowControl w:val="0"/>
        <w:numPr>
          <w:ilvl w:val="0"/>
          <w:numId w:val="16"/>
        </w:numPr>
        <w:spacing w:before="26" w:after="240" w:line="240" w:lineRule="auto"/>
        <w:ind w:right="115"/>
        <w:rPr>
          <w:rFonts w:ascii="Arial" w:hAnsi="Arial" w:cs="Arial"/>
          <w:color w:val="000048"/>
          <w:sz w:val="20"/>
          <w:szCs w:val="20"/>
        </w:rPr>
      </w:pPr>
      <w:r w:rsidRPr="001B755F">
        <w:rPr>
          <w:rFonts w:ascii="Arial" w:hAnsi="Arial" w:cs="Arial"/>
          <w:color w:val="000048"/>
          <w:sz w:val="20"/>
          <w:szCs w:val="20"/>
        </w:rPr>
        <w:t xml:space="preserve">Evaluation would be scheduled through GenC Learn platform and evaluator </w:t>
      </w:r>
      <w:r w:rsidR="00971175" w:rsidRPr="001B755F">
        <w:rPr>
          <w:rFonts w:ascii="Arial" w:hAnsi="Arial" w:cs="Arial"/>
          <w:color w:val="000048"/>
          <w:sz w:val="20"/>
          <w:szCs w:val="20"/>
        </w:rPr>
        <w:t>will</w:t>
      </w:r>
      <w:r w:rsidRPr="001B755F">
        <w:rPr>
          <w:rFonts w:ascii="Arial" w:hAnsi="Arial" w:cs="Arial"/>
          <w:color w:val="000048"/>
          <w:sz w:val="20"/>
          <w:szCs w:val="20"/>
        </w:rPr>
        <w:t xml:space="preserve"> update RAG status and feedback in </w:t>
      </w:r>
      <w:r w:rsidR="00971175" w:rsidRPr="001B755F">
        <w:rPr>
          <w:rFonts w:ascii="Arial" w:hAnsi="Arial" w:cs="Arial"/>
          <w:color w:val="000048"/>
          <w:sz w:val="20"/>
          <w:szCs w:val="20"/>
        </w:rPr>
        <w:t xml:space="preserve">the </w:t>
      </w:r>
      <w:r w:rsidRPr="001B755F">
        <w:rPr>
          <w:rFonts w:ascii="Arial" w:hAnsi="Arial" w:cs="Arial"/>
          <w:color w:val="000048"/>
          <w:sz w:val="20"/>
          <w:szCs w:val="20"/>
        </w:rPr>
        <w:t>platform.</w:t>
      </w:r>
    </w:p>
    <w:p w14:paraId="325CF365" w14:textId="4DFE8B1A" w:rsidR="000A33A1" w:rsidRPr="001B755F" w:rsidRDefault="000A33A1" w:rsidP="005A6AED">
      <w:pPr>
        <w:pStyle w:val="ListParagraph"/>
        <w:widowControl w:val="0"/>
        <w:numPr>
          <w:ilvl w:val="0"/>
          <w:numId w:val="16"/>
        </w:numPr>
        <w:spacing w:before="26" w:after="240" w:line="240" w:lineRule="auto"/>
        <w:ind w:right="115"/>
        <w:rPr>
          <w:rFonts w:ascii="Arial" w:hAnsi="Arial" w:cs="Arial"/>
          <w:iCs/>
          <w:color w:val="000048"/>
          <w:sz w:val="20"/>
          <w:szCs w:val="20"/>
        </w:rPr>
      </w:pPr>
      <w:r w:rsidRPr="001B755F">
        <w:rPr>
          <w:rFonts w:ascii="Arial" w:hAnsi="Arial" w:cs="Arial"/>
          <w:color w:val="000048"/>
          <w:sz w:val="20"/>
          <w:szCs w:val="20"/>
        </w:rPr>
        <w:t>Evaluation</w:t>
      </w:r>
      <w:r w:rsidR="008E6EC0" w:rsidRPr="001B755F">
        <w:rPr>
          <w:rFonts w:ascii="Arial" w:hAnsi="Arial" w:cs="Arial"/>
          <w:color w:val="000048"/>
          <w:sz w:val="20"/>
          <w:szCs w:val="20"/>
        </w:rPr>
        <w:t>s</w:t>
      </w:r>
      <w:r w:rsidRPr="001B755F">
        <w:rPr>
          <w:rFonts w:ascii="Arial" w:hAnsi="Arial" w:cs="Arial"/>
          <w:color w:val="000048"/>
          <w:sz w:val="20"/>
          <w:szCs w:val="20"/>
        </w:rPr>
        <w:t xml:space="preserve"> to happen at an individual level</w:t>
      </w:r>
      <w:r w:rsidR="00186105">
        <w:rPr>
          <w:rFonts w:ascii="Arial" w:hAnsi="Arial" w:cs="Arial"/>
          <w:color w:val="000048"/>
          <w:sz w:val="20"/>
          <w:szCs w:val="20"/>
        </w:rPr>
        <w:t xml:space="preserve"> in person and </w:t>
      </w:r>
      <w:r w:rsidRPr="001B755F">
        <w:rPr>
          <w:rFonts w:ascii="Arial" w:hAnsi="Arial" w:cs="Arial"/>
          <w:color w:val="000048"/>
          <w:sz w:val="20"/>
          <w:szCs w:val="20"/>
        </w:rPr>
        <w:t xml:space="preserve">on video and mandatorily recorded. </w:t>
      </w:r>
      <w:r w:rsidRPr="001B755F">
        <w:rPr>
          <w:rFonts w:ascii="Arial" w:hAnsi="Arial" w:cs="Arial"/>
          <w:iCs/>
          <w:color w:val="000048"/>
          <w:sz w:val="20"/>
          <w:szCs w:val="20"/>
        </w:rPr>
        <w:t>(</w:t>
      </w:r>
      <w:r w:rsidRPr="001B755F">
        <w:rPr>
          <w:rFonts w:ascii="Arial" w:hAnsi="Arial" w:cs="Arial"/>
          <w:i/>
          <w:color w:val="000048"/>
          <w:sz w:val="20"/>
          <w:szCs w:val="20"/>
        </w:rPr>
        <w:t xml:space="preserve">Even if the GenC </w:t>
      </w:r>
      <w:r w:rsidR="007D3335">
        <w:rPr>
          <w:rFonts w:ascii="Arial" w:hAnsi="Arial" w:cs="Arial"/>
          <w:i/>
          <w:color w:val="000048"/>
          <w:sz w:val="20"/>
          <w:szCs w:val="20"/>
        </w:rPr>
        <w:t>FTE</w:t>
      </w:r>
      <w:r w:rsidRPr="001B755F">
        <w:rPr>
          <w:rFonts w:ascii="Arial" w:hAnsi="Arial" w:cs="Arial"/>
          <w:i/>
          <w:color w:val="000048"/>
          <w:sz w:val="20"/>
          <w:szCs w:val="20"/>
        </w:rPr>
        <w:t xml:space="preserve"> &amp; the evaluator </w:t>
      </w:r>
      <w:r w:rsidR="00427C6E" w:rsidRPr="001B755F">
        <w:rPr>
          <w:rFonts w:ascii="Arial" w:hAnsi="Arial" w:cs="Arial"/>
          <w:i/>
          <w:color w:val="000048"/>
          <w:sz w:val="20"/>
          <w:szCs w:val="20"/>
        </w:rPr>
        <w:t>is</w:t>
      </w:r>
      <w:r w:rsidRPr="001B755F">
        <w:rPr>
          <w:rFonts w:ascii="Arial" w:hAnsi="Arial" w:cs="Arial"/>
          <w:i/>
          <w:color w:val="000048"/>
          <w:sz w:val="20"/>
          <w:szCs w:val="20"/>
        </w:rPr>
        <w:t xml:space="preserve"> in the same location)</w:t>
      </w:r>
    </w:p>
    <w:p w14:paraId="0F4FB589" w14:textId="65EC68D8" w:rsidR="000A33A1" w:rsidRPr="001B755F" w:rsidRDefault="000A33A1" w:rsidP="005A6AED">
      <w:pPr>
        <w:pStyle w:val="ListParagraph"/>
        <w:widowControl w:val="0"/>
        <w:numPr>
          <w:ilvl w:val="0"/>
          <w:numId w:val="16"/>
        </w:numPr>
        <w:spacing w:before="26" w:after="240" w:line="240" w:lineRule="auto"/>
        <w:ind w:right="115"/>
        <w:rPr>
          <w:rFonts w:ascii="Arial" w:hAnsi="Arial" w:cs="Arial"/>
          <w:color w:val="000048"/>
          <w:sz w:val="20"/>
          <w:szCs w:val="20"/>
        </w:rPr>
      </w:pPr>
      <w:bookmarkStart w:id="35" w:name="_Hlk146515139"/>
      <w:r w:rsidRPr="001B755F">
        <w:rPr>
          <w:rFonts w:ascii="Arial" w:hAnsi="Arial" w:cs="Arial"/>
          <w:color w:val="000048"/>
          <w:sz w:val="20"/>
          <w:szCs w:val="20"/>
        </w:rPr>
        <w:t xml:space="preserve">100% Completion of Hands </w:t>
      </w:r>
      <w:r w:rsidR="005B7821" w:rsidRPr="001B755F">
        <w:rPr>
          <w:rFonts w:ascii="Arial" w:hAnsi="Arial" w:cs="Arial"/>
          <w:color w:val="000048"/>
          <w:sz w:val="20"/>
          <w:szCs w:val="20"/>
        </w:rPr>
        <w:t>on</w:t>
      </w:r>
      <w:r w:rsidRPr="001B755F">
        <w:rPr>
          <w:rFonts w:ascii="Arial" w:hAnsi="Arial" w:cs="Arial"/>
          <w:color w:val="000048"/>
          <w:sz w:val="20"/>
          <w:szCs w:val="20"/>
        </w:rPr>
        <w:t xml:space="preserve"> in Stage 2 is mandatory for interim / final evaluation eligibility.</w:t>
      </w:r>
    </w:p>
    <w:bookmarkEnd w:id="35"/>
    <w:p w14:paraId="123EDC41" w14:textId="2C0FE6D4" w:rsidR="00EA04D1" w:rsidRPr="001B755F" w:rsidRDefault="000A33A1" w:rsidP="005A6AED">
      <w:pPr>
        <w:pStyle w:val="ListParagraph"/>
        <w:numPr>
          <w:ilvl w:val="0"/>
          <w:numId w:val="16"/>
        </w:numPr>
        <w:spacing w:before="60" w:after="60" w:line="240" w:lineRule="auto"/>
        <w:rPr>
          <w:rFonts w:ascii="Arial" w:hAnsi="Arial" w:cs="Arial"/>
          <w:iCs/>
          <w:color w:val="000048"/>
          <w:sz w:val="20"/>
          <w:szCs w:val="20"/>
        </w:rPr>
      </w:pPr>
      <w:r w:rsidRPr="001B755F">
        <w:rPr>
          <w:rFonts w:ascii="Arial" w:hAnsi="Arial" w:cs="Arial"/>
          <w:color w:val="000048"/>
          <w:sz w:val="20"/>
          <w:szCs w:val="20"/>
        </w:rPr>
        <w:t xml:space="preserve">Eligible for “Successful completion” </w:t>
      </w:r>
      <w:r w:rsidRPr="001B755F">
        <w:rPr>
          <w:rFonts w:ascii="Arial" w:hAnsi="Arial" w:cs="Arial"/>
          <w:iCs/>
          <w:color w:val="000048"/>
          <w:sz w:val="20"/>
          <w:szCs w:val="20"/>
        </w:rPr>
        <w:t xml:space="preserve">indicates that the GenC </w:t>
      </w:r>
      <w:r w:rsidR="007D3335">
        <w:rPr>
          <w:rFonts w:ascii="Arial" w:hAnsi="Arial" w:cs="Arial"/>
          <w:iCs/>
          <w:color w:val="000048"/>
          <w:sz w:val="20"/>
          <w:szCs w:val="20"/>
        </w:rPr>
        <w:t>FTE trainee</w:t>
      </w:r>
      <w:r w:rsidRPr="001B755F">
        <w:rPr>
          <w:rFonts w:ascii="Arial" w:hAnsi="Arial" w:cs="Arial"/>
          <w:iCs/>
          <w:color w:val="000048"/>
          <w:sz w:val="20"/>
          <w:szCs w:val="20"/>
        </w:rPr>
        <w:t xml:space="preserve"> has met the performance threshold set at the </w:t>
      </w:r>
      <w:r w:rsidR="00233E81" w:rsidRPr="001B755F">
        <w:rPr>
          <w:rFonts w:ascii="Arial" w:hAnsi="Arial" w:cs="Arial"/>
          <w:iCs/>
          <w:color w:val="000048"/>
          <w:sz w:val="20"/>
          <w:szCs w:val="20"/>
        </w:rPr>
        <w:t>checkpoint.</w:t>
      </w:r>
    </w:p>
    <w:p w14:paraId="783833CB" w14:textId="6641BA9D" w:rsidR="00EA04D1" w:rsidRPr="001B755F" w:rsidRDefault="00971175" w:rsidP="005A6AED">
      <w:pPr>
        <w:pStyle w:val="ListParagraph"/>
        <w:numPr>
          <w:ilvl w:val="0"/>
          <w:numId w:val="16"/>
        </w:numPr>
        <w:spacing w:before="60" w:after="60" w:line="240" w:lineRule="auto"/>
        <w:rPr>
          <w:rFonts w:ascii="Arial" w:hAnsi="Arial" w:cs="Arial"/>
          <w:iCs/>
          <w:color w:val="000048"/>
          <w:sz w:val="20"/>
          <w:szCs w:val="20"/>
        </w:rPr>
      </w:pPr>
      <w:r w:rsidRPr="001B755F">
        <w:rPr>
          <w:rFonts w:ascii="Arial" w:hAnsi="Arial" w:cs="Arial"/>
          <w:b/>
          <w:iCs/>
          <w:color w:val="000048"/>
          <w:sz w:val="20"/>
          <w:szCs w:val="20"/>
        </w:rPr>
        <w:t xml:space="preserve">Re-attempt on </w:t>
      </w:r>
      <w:r w:rsidR="000A33A1" w:rsidRPr="001B755F">
        <w:rPr>
          <w:rFonts w:ascii="Arial" w:hAnsi="Arial" w:cs="Arial"/>
          <w:color w:val="000048"/>
          <w:sz w:val="20"/>
          <w:szCs w:val="20"/>
        </w:rPr>
        <w:t xml:space="preserve">Final evaluation would be provided </w:t>
      </w:r>
      <w:r w:rsidR="000A33A1" w:rsidRPr="001B755F">
        <w:rPr>
          <w:rFonts w:ascii="Arial" w:hAnsi="Arial" w:cs="Arial"/>
          <w:iCs/>
          <w:color w:val="000048"/>
          <w:sz w:val="20"/>
          <w:szCs w:val="20"/>
        </w:rPr>
        <w:t xml:space="preserve">will be applicable for as per above </w:t>
      </w:r>
      <w:r w:rsidR="00233E81" w:rsidRPr="001B755F">
        <w:rPr>
          <w:rFonts w:ascii="Arial" w:hAnsi="Arial" w:cs="Arial"/>
          <w:iCs/>
          <w:color w:val="000048"/>
          <w:sz w:val="20"/>
          <w:szCs w:val="20"/>
        </w:rPr>
        <w:t>rubrics.</w:t>
      </w:r>
    </w:p>
    <w:p w14:paraId="52197924" w14:textId="5E17F979" w:rsidR="000A33A1" w:rsidRPr="001B755F" w:rsidRDefault="000A33A1" w:rsidP="005A6AED">
      <w:pPr>
        <w:pStyle w:val="ListParagraph"/>
        <w:numPr>
          <w:ilvl w:val="1"/>
          <w:numId w:val="16"/>
        </w:numPr>
        <w:spacing w:before="60" w:after="60" w:line="240" w:lineRule="auto"/>
        <w:rPr>
          <w:rFonts w:ascii="Arial" w:hAnsi="Arial" w:cs="Arial"/>
          <w:iCs/>
          <w:color w:val="000048"/>
          <w:sz w:val="20"/>
          <w:szCs w:val="20"/>
        </w:rPr>
      </w:pPr>
      <w:r w:rsidRPr="001B755F">
        <w:rPr>
          <w:rFonts w:ascii="Arial" w:hAnsi="Arial" w:cs="Arial"/>
          <w:i/>
          <w:iCs/>
          <w:color w:val="000048"/>
          <w:sz w:val="20"/>
          <w:szCs w:val="20"/>
        </w:rPr>
        <w:t>Trainee is not eligible for final evaluation re-attempt, if both Interim/Final evaluation</w:t>
      </w:r>
      <w:r w:rsidR="009306A7" w:rsidRPr="001B755F">
        <w:rPr>
          <w:rFonts w:ascii="Arial" w:hAnsi="Arial" w:cs="Arial"/>
          <w:i/>
          <w:iCs/>
          <w:color w:val="000048"/>
          <w:sz w:val="20"/>
          <w:szCs w:val="20"/>
        </w:rPr>
        <w:t xml:space="preserve"> (attempt 1)</w:t>
      </w:r>
      <w:r w:rsidR="00E2765A" w:rsidRPr="001B755F">
        <w:rPr>
          <w:rFonts w:ascii="Arial" w:hAnsi="Arial" w:cs="Arial"/>
          <w:i/>
          <w:iCs/>
          <w:color w:val="000048"/>
          <w:sz w:val="20"/>
          <w:szCs w:val="20"/>
        </w:rPr>
        <w:t xml:space="preserve"> </w:t>
      </w:r>
      <w:r w:rsidRPr="001B755F">
        <w:rPr>
          <w:rFonts w:ascii="Arial" w:hAnsi="Arial" w:cs="Arial"/>
          <w:i/>
          <w:iCs/>
          <w:color w:val="000048"/>
          <w:sz w:val="20"/>
          <w:szCs w:val="20"/>
        </w:rPr>
        <w:t xml:space="preserve">status is </w:t>
      </w:r>
      <w:r w:rsidR="00233E81" w:rsidRPr="001B755F">
        <w:rPr>
          <w:rFonts w:ascii="Arial" w:hAnsi="Arial" w:cs="Arial"/>
          <w:i/>
          <w:iCs/>
          <w:color w:val="000048"/>
          <w:sz w:val="20"/>
          <w:szCs w:val="20"/>
        </w:rPr>
        <w:t>Red.</w:t>
      </w:r>
    </w:p>
    <w:p w14:paraId="22B7F24B" w14:textId="77B11B21" w:rsidR="000A33A1" w:rsidRPr="00521E34" w:rsidRDefault="000A33A1" w:rsidP="005A6AED">
      <w:pPr>
        <w:pStyle w:val="ListParagraph"/>
        <w:numPr>
          <w:ilvl w:val="0"/>
          <w:numId w:val="16"/>
        </w:numPr>
        <w:spacing w:before="60" w:after="60" w:line="240" w:lineRule="auto"/>
        <w:rPr>
          <w:rFonts w:ascii="Arial" w:hAnsi="Arial" w:cs="Arial"/>
          <w:iCs/>
          <w:color w:val="000048"/>
          <w:sz w:val="20"/>
          <w:szCs w:val="20"/>
        </w:rPr>
      </w:pPr>
      <w:r w:rsidRPr="00521E34">
        <w:rPr>
          <w:rFonts w:ascii="Arial" w:hAnsi="Arial" w:cs="Arial"/>
          <w:b/>
          <w:iCs/>
          <w:color w:val="000048"/>
          <w:sz w:val="20"/>
          <w:szCs w:val="20"/>
        </w:rPr>
        <w:t xml:space="preserve">Remedial Phase: </w:t>
      </w:r>
      <w:r w:rsidR="00516FA6" w:rsidRPr="00516FA6">
        <w:rPr>
          <w:rFonts w:ascii="Arial" w:hAnsi="Arial" w:cs="Arial"/>
          <w:iCs/>
          <w:color w:val="000048"/>
          <w:sz w:val="20"/>
          <w:szCs w:val="20"/>
        </w:rPr>
        <w:t xml:space="preserve">An additional </w:t>
      </w:r>
      <w:r w:rsidR="00516FA6" w:rsidRPr="00516FA6">
        <w:rPr>
          <w:rFonts w:ascii="Arial" w:hAnsi="Arial" w:cs="Arial"/>
          <w:b/>
          <w:bCs/>
          <w:iCs/>
          <w:color w:val="000048"/>
          <w:sz w:val="20"/>
          <w:szCs w:val="20"/>
        </w:rPr>
        <w:t>5 business days</w:t>
      </w:r>
      <w:r w:rsidR="00516FA6" w:rsidRPr="00516FA6">
        <w:rPr>
          <w:rFonts w:ascii="Arial" w:hAnsi="Arial" w:cs="Arial"/>
          <w:iCs/>
          <w:color w:val="000048"/>
          <w:sz w:val="20"/>
          <w:szCs w:val="20"/>
        </w:rPr>
        <w:t xml:space="preserve"> from the date of the first final evaluation attempt is the permissible window provided to any GenC to successfully complete all pending components—including backlogs such as project and technical evaluations. Consequence management activities will be initiated based on the performance status at the end of this remedial phase.</w:t>
      </w:r>
    </w:p>
    <w:p w14:paraId="69A5DB21" w14:textId="59092C9D" w:rsidR="00521E34" w:rsidRPr="00826447" w:rsidRDefault="000A33A1" w:rsidP="005A6AED">
      <w:pPr>
        <w:numPr>
          <w:ilvl w:val="1"/>
          <w:numId w:val="15"/>
        </w:numPr>
        <w:spacing w:before="60" w:after="60" w:line="240" w:lineRule="atLeast"/>
        <w:ind w:left="1800" w:right="115"/>
        <w:rPr>
          <w:rFonts w:ascii="Arial" w:hAnsi="Arial" w:cs="Arial"/>
          <w:iCs/>
          <w:color w:val="000048"/>
          <w:sz w:val="20"/>
          <w:szCs w:val="20"/>
        </w:rPr>
      </w:pPr>
      <w:r w:rsidRPr="00826447">
        <w:rPr>
          <w:rFonts w:ascii="Arial" w:hAnsi="Arial" w:cs="Arial"/>
          <w:b/>
          <w:iCs/>
          <w:color w:val="000048"/>
          <w:sz w:val="20"/>
          <w:szCs w:val="20"/>
        </w:rPr>
        <w:t xml:space="preserve">If GenC </w:t>
      </w:r>
      <w:r w:rsidR="003440FE" w:rsidRPr="00826447">
        <w:rPr>
          <w:rFonts w:ascii="Arial" w:hAnsi="Arial" w:cs="Arial"/>
          <w:b/>
          <w:iCs/>
          <w:color w:val="000048"/>
          <w:sz w:val="20"/>
          <w:szCs w:val="20"/>
        </w:rPr>
        <w:t xml:space="preserve">FTE </w:t>
      </w:r>
      <w:r w:rsidR="00F9710C" w:rsidRPr="00826447">
        <w:rPr>
          <w:rFonts w:ascii="Arial" w:hAnsi="Arial" w:cs="Arial"/>
          <w:b/>
          <w:iCs/>
          <w:color w:val="000048"/>
          <w:sz w:val="20"/>
          <w:szCs w:val="20"/>
        </w:rPr>
        <w:t>trainees underperform</w:t>
      </w:r>
      <w:r w:rsidRPr="00826447">
        <w:rPr>
          <w:rFonts w:ascii="Arial" w:hAnsi="Arial" w:cs="Arial"/>
          <w:b/>
          <w:iCs/>
          <w:color w:val="000048"/>
          <w:sz w:val="20"/>
          <w:szCs w:val="20"/>
        </w:rPr>
        <w:t xml:space="preserve"> at </w:t>
      </w:r>
      <w:r w:rsidR="003440FE" w:rsidRPr="00826447">
        <w:rPr>
          <w:rFonts w:ascii="Arial" w:hAnsi="Arial" w:cs="Arial"/>
          <w:b/>
          <w:iCs/>
          <w:color w:val="000048"/>
          <w:sz w:val="20"/>
          <w:szCs w:val="20"/>
        </w:rPr>
        <w:t xml:space="preserve">the </w:t>
      </w:r>
      <w:r w:rsidRPr="00826447">
        <w:rPr>
          <w:rFonts w:ascii="Arial" w:hAnsi="Arial" w:cs="Arial"/>
          <w:b/>
          <w:iCs/>
          <w:color w:val="000048"/>
          <w:sz w:val="20"/>
          <w:szCs w:val="20"/>
        </w:rPr>
        <w:t xml:space="preserve">end of </w:t>
      </w:r>
      <w:r w:rsidR="00136F9B" w:rsidRPr="00826447">
        <w:rPr>
          <w:rFonts w:ascii="Arial" w:hAnsi="Arial" w:cs="Arial"/>
          <w:b/>
          <w:iCs/>
          <w:color w:val="000048"/>
          <w:sz w:val="20"/>
          <w:szCs w:val="20"/>
        </w:rPr>
        <w:t>the remedial</w:t>
      </w:r>
      <w:r w:rsidRPr="00826447">
        <w:rPr>
          <w:rFonts w:ascii="Arial" w:hAnsi="Arial" w:cs="Arial"/>
          <w:b/>
          <w:iCs/>
          <w:color w:val="000048"/>
          <w:sz w:val="20"/>
          <w:szCs w:val="20"/>
        </w:rPr>
        <w:t xml:space="preserve"> phase</w:t>
      </w:r>
      <w:r w:rsidRPr="00826447">
        <w:rPr>
          <w:rFonts w:ascii="Arial" w:hAnsi="Arial" w:cs="Arial"/>
          <w:iCs/>
          <w:color w:val="000048"/>
          <w:sz w:val="20"/>
          <w:szCs w:val="20"/>
        </w:rPr>
        <w:t xml:space="preserve">, </w:t>
      </w:r>
      <w:bookmarkStart w:id="36" w:name="_Hlk146515050"/>
      <w:r w:rsidR="00521E34" w:rsidRPr="00826447">
        <w:rPr>
          <w:rFonts w:ascii="Arial" w:hAnsi="Arial" w:cs="Arial"/>
          <w:iCs/>
          <w:color w:val="000048"/>
          <w:sz w:val="20"/>
          <w:szCs w:val="20"/>
        </w:rPr>
        <w:t>exit process will be followed.</w:t>
      </w:r>
    </w:p>
    <w:p w14:paraId="29FA36A1" w14:textId="1AD473A2" w:rsidR="000A33A1" w:rsidRPr="00826447" w:rsidRDefault="000A33A1" w:rsidP="005A6AED">
      <w:pPr>
        <w:numPr>
          <w:ilvl w:val="1"/>
          <w:numId w:val="15"/>
        </w:numPr>
        <w:spacing w:before="60" w:after="60" w:line="240" w:lineRule="atLeast"/>
        <w:ind w:left="1800" w:right="115"/>
        <w:rPr>
          <w:rFonts w:ascii="Arial" w:hAnsi="Arial" w:cs="Arial"/>
          <w:iCs/>
          <w:color w:val="000048"/>
          <w:sz w:val="20"/>
          <w:szCs w:val="20"/>
        </w:rPr>
      </w:pPr>
      <w:r w:rsidRPr="00826447">
        <w:rPr>
          <w:rFonts w:ascii="Arial" w:hAnsi="Arial" w:cs="Arial"/>
          <w:iCs/>
          <w:color w:val="000048"/>
          <w:sz w:val="20"/>
          <w:szCs w:val="20"/>
        </w:rPr>
        <w:t xml:space="preserve">There could be exception to deployment clause based on the demand &amp; training outcomes, at the discretion of the </w:t>
      </w:r>
      <w:r w:rsidR="00E21DC7" w:rsidRPr="00826447">
        <w:rPr>
          <w:rFonts w:ascii="Arial" w:hAnsi="Arial" w:cs="Arial"/>
          <w:iCs/>
          <w:color w:val="000048"/>
          <w:sz w:val="20"/>
          <w:szCs w:val="20"/>
        </w:rPr>
        <w:t>I</w:t>
      </w:r>
      <w:r w:rsidR="002B245A" w:rsidRPr="00826447">
        <w:rPr>
          <w:rFonts w:ascii="Arial" w:hAnsi="Arial" w:cs="Arial"/>
          <w:iCs/>
          <w:color w:val="000048"/>
          <w:sz w:val="20"/>
          <w:szCs w:val="20"/>
        </w:rPr>
        <w:t xml:space="preserve">SL </w:t>
      </w:r>
      <w:r w:rsidR="00EA04D1" w:rsidRPr="00826447">
        <w:rPr>
          <w:rFonts w:ascii="Arial" w:hAnsi="Arial" w:cs="Arial"/>
          <w:iCs/>
          <w:color w:val="000048"/>
          <w:sz w:val="20"/>
          <w:szCs w:val="20"/>
        </w:rPr>
        <w:t>and GenC Program head approval</w:t>
      </w:r>
      <w:r w:rsidR="002B245A" w:rsidRPr="00826447">
        <w:rPr>
          <w:rFonts w:ascii="Arial" w:hAnsi="Arial" w:cs="Arial"/>
          <w:iCs/>
          <w:color w:val="000048"/>
          <w:sz w:val="20"/>
          <w:szCs w:val="20"/>
        </w:rPr>
        <w:t>.</w:t>
      </w:r>
    </w:p>
    <w:p w14:paraId="3ADACE20" w14:textId="77777777" w:rsidR="00CD7C82" w:rsidRPr="00C9526D" w:rsidRDefault="00CD7C82" w:rsidP="00CD7C82">
      <w:pPr>
        <w:pStyle w:val="Heading4"/>
        <w:ind w:left="360" w:hanging="360"/>
        <w:rPr>
          <w:rFonts w:ascii="Arial" w:hAnsi="Arial" w:cs="Arial"/>
          <w:i w:val="0"/>
          <w:iCs w:val="0"/>
          <w:color w:val="000048"/>
        </w:rPr>
      </w:pPr>
      <w:bookmarkStart w:id="37" w:name="_Toc209183364"/>
      <w:r w:rsidRPr="00C9526D">
        <w:rPr>
          <w:rFonts w:ascii="Arial" w:hAnsi="Arial" w:cs="Arial"/>
          <w:i w:val="0"/>
          <w:iCs w:val="0"/>
          <w:color w:val="000048"/>
        </w:rPr>
        <w:t>Profiling Assessment</w:t>
      </w:r>
      <w:bookmarkEnd w:id="37"/>
    </w:p>
    <w:p w14:paraId="1CC63DC5" w14:textId="0DABA732" w:rsidR="00763269" w:rsidRPr="00C9526D" w:rsidRDefault="00CD7C82" w:rsidP="006F05B1">
      <w:pPr>
        <w:spacing w:before="60" w:after="60" w:line="240" w:lineRule="auto"/>
        <w:rPr>
          <w:rFonts w:ascii="Arial" w:hAnsi="Arial" w:cs="Arial"/>
          <w:iCs/>
          <w:color w:val="000048"/>
          <w:sz w:val="20"/>
          <w:szCs w:val="20"/>
        </w:rPr>
      </w:pPr>
      <w:r w:rsidRPr="00C9526D">
        <w:rPr>
          <w:rFonts w:ascii="Arial" w:hAnsi="Arial" w:cs="Arial"/>
          <w:iCs/>
          <w:color w:val="000048"/>
          <w:sz w:val="20"/>
          <w:szCs w:val="20"/>
        </w:rPr>
        <w:t>Profiling assessments are conducted during bootcamp or within the first week of training</w:t>
      </w:r>
      <w:r w:rsidR="007607AC" w:rsidRPr="00C9526D">
        <w:rPr>
          <w:rFonts w:ascii="Arial" w:hAnsi="Arial" w:cs="Arial"/>
          <w:iCs/>
          <w:color w:val="000048"/>
          <w:sz w:val="20"/>
          <w:szCs w:val="20"/>
        </w:rPr>
        <w:t>,</w:t>
      </w:r>
      <w:r w:rsidR="00C906B6" w:rsidRPr="00C9526D">
        <w:rPr>
          <w:rFonts w:ascii="Arial" w:hAnsi="Arial" w:cs="Arial"/>
          <w:iCs/>
          <w:color w:val="000048"/>
          <w:sz w:val="20"/>
          <w:szCs w:val="20"/>
        </w:rPr>
        <w:t xml:space="preserve"> </w:t>
      </w:r>
      <w:r w:rsidR="007607AC" w:rsidRPr="00C9526D">
        <w:rPr>
          <w:rFonts w:ascii="Arial" w:hAnsi="Arial" w:cs="Arial"/>
          <w:iCs/>
          <w:color w:val="000048"/>
          <w:sz w:val="20"/>
          <w:szCs w:val="20"/>
        </w:rPr>
        <w:t>ensuring early validation of foundational competencies without disrupting the training flow. Training will commence on the 6th day from the date of joining, irrespective of assessment completion. These assessments are particularly relevant for off-campus hires</w:t>
      </w:r>
      <w:r w:rsidR="00A45896" w:rsidRPr="00C9526D">
        <w:rPr>
          <w:rFonts w:ascii="Arial" w:hAnsi="Arial" w:cs="Arial"/>
          <w:iCs/>
          <w:color w:val="000048"/>
          <w:sz w:val="20"/>
          <w:szCs w:val="20"/>
        </w:rPr>
        <w:t xml:space="preserve"> at PAT Level who are</w:t>
      </w:r>
      <w:r w:rsidR="007607AC" w:rsidRPr="00C9526D">
        <w:rPr>
          <w:rFonts w:ascii="Arial" w:hAnsi="Arial" w:cs="Arial"/>
          <w:iCs/>
          <w:color w:val="000048"/>
          <w:sz w:val="20"/>
          <w:szCs w:val="20"/>
        </w:rPr>
        <w:t xml:space="preserve"> mapped to Direct Stage 2 or Delta + Stage </w:t>
      </w:r>
      <w:r w:rsidR="004C2B4C" w:rsidRPr="00C9526D">
        <w:rPr>
          <w:rFonts w:ascii="Arial" w:hAnsi="Arial" w:cs="Arial"/>
          <w:iCs/>
          <w:color w:val="000048"/>
          <w:sz w:val="20"/>
          <w:szCs w:val="20"/>
        </w:rPr>
        <w:t>2</w:t>
      </w:r>
      <w:r w:rsidR="007607AC" w:rsidRPr="00C9526D">
        <w:rPr>
          <w:rFonts w:ascii="Arial" w:hAnsi="Arial" w:cs="Arial"/>
          <w:iCs/>
          <w:color w:val="000048"/>
          <w:sz w:val="20"/>
          <w:szCs w:val="20"/>
        </w:rPr>
        <w:t>.</w:t>
      </w:r>
      <w:r w:rsidR="00F931F4" w:rsidRPr="00C9526D">
        <w:rPr>
          <w:rFonts w:ascii="Arial" w:hAnsi="Arial" w:cs="Arial"/>
          <w:iCs/>
          <w:color w:val="000048"/>
          <w:sz w:val="20"/>
          <w:szCs w:val="20"/>
        </w:rPr>
        <w:t xml:space="preserve"> </w:t>
      </w:r>
      <w:r w:rsidR="007607AC" w:rsidRPr="00C9526D">
        <w:rPr>
          <w:rFonts w:ascii="Arial" w:hAnsi="Arial" w:cs="Arial"/>
          <w:iCs/>
          <w:color w:val="000048"/>
          <w:sz w:val="20"/>
          <w:szCs w:val="20"/>
        </w:rPr>
        <w:t>However, based on assessment outcomes, additional learning support may be introduced if necessary.</w:t>
      </w:r>
    </w:p>
    <w:p w14:paraId="62469C2C" w14:textId="13D5728A" w:rsidR="007607AC" w:rsidRPr="00C9526D" w:rsidRDefault="007607AC" w:rsidP="006F05B1">
      <w:pPr>
        <w:spacing w:before="60" w:after="60" w:line="240" w:lineRule="auto"/>
        <w:rPr>
          <w:rFonts w:ascii="Arial" w:hAnsi="Arial" w:cs="Arial"/>
          <w:iCs/>
          <w:color w:val="000048"/>
          <w:sz w:val="20"/>
          <w:szCs w:val="20"/>
        </w:rPr>
      </w:pPr>
      <w:r w:rsidRPr="00C9526D">
        <w:rPr>
          <w:rFonts w:ascii="Arial" w:hAnsi="Arial" w:cs="Arial"/>
          <w:iCs/>
          <w:color w:val="000048"/>
          <w:sz w:val="20"/>
          <w:szCs w:val="20"/>
        </w:rPr>
        <w:t xml:space="preserve">The actual </w:t>
      </w:r>
      <w:r w:rsidR="000D43B4" w:rsidRPr="00C9526D">
        <w:rPr>
          <w:rFonts w:ascii="Arial" w:hAnsi="Arial" w:cs="Arial"/>
          <w:iCs/>
          <w:color w:val="000048"/>
          <w:sz w:val="20"/>
          <w:szCs w:val="20"/>
        </w:rPr>
        <w:t>profiling</w:t>
      </w:r>
      <w:r w:rsidR="003C02EB" w:rsidRPr="00C9526D">
        <w:rPr>
          <w:rFonts w:ascii="Arial" w:hAnsi="Arial" w:cs="Arial"/>
          <w:iCs/>
          <w:color w:val="000048"/>
          <w:sz w:val="20"/>
          <w:szCs w:val="20"/>
        </w:rPr>
        <w:t xml:space="preserve"> assessment</w:t>
      </w:r>
      <w:r w:rsidRPr="00C9526D">
        <w:rPr>
          <w:rFonts w:ascii="Arial" w:hAnsi="Arial" w:cs="Arial"/>
          <w:iCs/>
          <w:color w:val="000048"/>
          <w:sz w:val="20"/>
          <w:szCs w:val="20"/>
        </w:rPr>
        <w:t xml:space="preserve"> will be conducted on Day 1 of technical training via SEB, with only one attempt permitted. A mock assessment will be provided in advance to help </w:t>
      </w:r>
      <w:r w:rsidR="00AF63DF" w:rsidRPr="00C9526D">
        <w:rPr>
          <w:rFonts w:ascii="Arial" w:hAnsi="Arial" w:cs="Arial"/>
          <w:iCs/>
          <w:color w:val="000048"/>
          <w:sz w:val="20"/>
          <w:szCs w:val="20"/>
        </w:rPr>
        <w:t xml:space="preserve">GenC FTE trainees </w:t>
      </w:r>
      <w:r w:rsidRPr="00C9526D">
        <w:rPr>
          <w:rFonts w:ascii="Arial" w:hAnsi="Arial" w:cs="Arial"/>
          <w:iCs/>
          <w:color w:val="000048"/>
          <w:sz w:val="20"/>
          <w:szCs w:val="20"/>
        </w:rPr>
        <w:t xml:space="preserve">familiarize themselves with the format. No dedicated preparation days will be allocated, as the focus is on validating the quality of hires. </w:t>
      </w:r>
      <w:r w:rsidR="004503BC" w:rsidRPr="00C9526D">
        <w:rPr>
          <w:rFonts w:ascii="Arial" w:hAnsi="Arial" w:cs="Arial"/>
          <w:iCs/>
          <w:color w:val="000048"/>
          <w:sz w:val="20"/>
          <w:szCs w:val="20"/>
        </w:rPr>
        <w:t xml:space="preserve">GenC FTE trainees </w:t>
      </w:r>
      <w:r w:rsidRPr="00C9526D">
        <w:rPr>
          <w:rFonts w:ascii="Arial" w:hAnsi="Arial" w:cs="Arial"/>
          <w:iCs/>
          <w:color w:val="000048"/>
          <w:sz w:val="20"/>
          <w:szCs w:val="20"/>
        </w:rPr>
        <w:t>are expected to have SEB installed prior to the assessment.</w:t>
      </w:r>
    </w:p>
    <w:p w14:paraId="49E2393F" w14:textId="77777777" w:rsidR="007607AC" w:rsidRPr="00C9526D" w:rsidRDefault="007607AC" w:rsidP="005A6AED">
      <w:pPr>
        <w:pStyle w:val="ListParagraph"/>
        <w:numPr>
          <w:ilvl w:val="0"/>
          <w:numId w:val="19"/>
        </w:numPr>
        <w:spacing w:before="60" w:after="60" w:line="240" w:lineRule="auto"/>
        <w:rPr>
          <w:rFonts w:ascii="Arial" w:hAnsi="Arial" w:cs="Arial"/>
          <w:iCs/>
          <w:color w:val="000048"/>
          <w:sz w:val="20"/>
          <w:szCs w:val="20"/>
        </w:rPr>
      </w:pPr>
      <w:r w:rsidRPr="00C9526D">
        <w:rPr>
          <w:rFonts w:ascii="Arial" w:hAnsi="Arial" w:cs="Arial"/>
          <w:iCs/>
          <w:color w:val="000048"/>
          <w:sz w:val="20"/>
          <w:szCs w:val="20"/>
        </w:rPr>
        <w:t>Assessments are hosted on the TT platform for Java, C#, and Python clusters.</w:t>
      </w:r>
    </w:p>
    <w:p w14:paraId="06BB09FF" w14:textId="29DA16A8" w:rsidR="007607AC" w:rsidRPr="00C9526D" w:rsidRDefault="004503BC" w:rsidP="005A6AED">
      <w:pPr>
        <w:pStyle w:val="ListParagraph"/>
        <w:numPr>
          <w:ilvl w:val="0"/>
          <w:numId w:val="19"/>
        </w:numPr>
        <w:spacing w:before="60" w:after="60" w:line="240" w:lineRule="auto"/>
        <w:rPr>
          <w:rFonts w:ascii="Arial" w:hAnsi="Arial" w:cs="Arial"/>
          <w:iCs/>
          <w:color w:val="000048"/>
          <w:sz w:val="20"/>
          <w:szCs w:val="20"/>
        </w:rPr>
      </w:pPr>
      <w:r w:rsidRPr="00C9526D">
        <w:rPr>
          <w:rFonts w:ascii="Arial" w:hAnsi="Arial" w:cs="Arial"/>
          <w:iCs/>
          <w:color w:val="000048"/>
          <w:sz w:val="20"/>
          <w:szCs w:val="20"/>
        </w:rPr>
        <w:t>GenC FTE</w:t>
      </w:r>
      <w:r w:rsidR="007607AC" w:rsidRPr="00C9526D">
        <w:rPr>
          <w:rFonts w:ascii="Arial" w:hAnsi="Arial" w:cs="Arial"/>
          <w:iCs/>
          <w:color w:val="000048"/>
          <w:sz w:val="20"/>
          <w:szCs w:val="20"/>
        </w:rPr>
        <w:t xml:space="preserve"> </w:t>
      </w:r>
      <w:r w:rsidRPr="00C9526D">
        <w:rPr>
          <w:rFonts w:ascii="Arial" w:hAnsi="Arial" w:cs="Arial"/>
          <w:iCs/>
          <w:color w:val="000048"/>
          <w:sz w:val="20"/>
          <w:szCs w:val="20"/>
        </w:rPr>
        <w:t xml:space="preserve">trainees </w:t>
      </w:r>
      <w:r w:rsidR="007607AC" w:rsidRPr="00C9526D">
        <w:rPr>
          <w:rFonts w:ascii="Arial" w:hAnsi="Arial" w:cs="Arial"/>
          <w:iCs/>
          <w:color w:val="000048"/>
          <w:sz w:val="20"/>
          <w:szCs w:val="20"/>
        </w:rPr>
        <w:t>from the same cluster may be grouped to optimize question bank usage.</w:t>
      </w:r>
    </w:p>
    <w:p w14:paraId="585F6FA0" w14:textId="507B2286" w:rsidR="007607AC" w:rsidRDefault="007607AC" w:rsidP="005A6AED">
      <w:pPr>
        <w:pStyle w:val="ListParagraph"/>
        <w:numPr>
          <w:ilvl w:val="0"/>
          <w:numId w:val="19"/>
        </w:numPr>
        <w:spacing w:before="60" w:after="60" w:line="240" w:lineRule="auto"/>
        <w:rPr>
          <w:rFonts w:ascii="Arial" w:hAnsi="Arial" w:cs="Arial"/>
          <w:iCs/>
          <w:color w:val="000048"/>
          <w:sz w:val="20"/>
          <w:szCs w:val="20"/>
        </w:rPr>
      </w:pPr>
      <w:r w:rsidRPr="00C9526D">
        <w:rPr>
          <w:rFonts w:ascii="Arial" w:hAnsi="Arial" w:cs="Arial"/>
          <w:iCs/>
          <w:color w:val="000048"/>
          <w:sz w:val="20"/>
          <w:szCs w:val="20"/>
        </w:rPr>
        <w:t>Assessment results will be thoroughly analyzed, and any follow-up actions will be determined in consultation with leadership and the Solution POC.</w:t>
      </w:r>
    </w:p>
    <w:p w14:paraId="3EE949E6" w14:textId="7658A9CA" w:rsidR="00DE1E30" w:rsidRPr="001B755F" w:rsidRDefault="003D1404" w:rsidP="00B57D9E">
      <w:pPr>
        <w:spacing w:before="60" w:after="60" w:line="240" w:lineRule="auto"/>
        <w:rPr>
          <w:rFonts w:ascii="Arial" w:hAnsi="Arial" w:cs="Arial"/>
          <w:i/>
          <w:iCs/>
          <w:color w:val="000048"/>
          <w:sz w:val="20"/>
          <w:szCs w:val="20"/>
        </w:rPr>
      </w:pPr>
      <w:r w:rsidRPr="00B57D9E">
        <w:rPr>
          <w:rFonts w:ascii="Arial" w:hAnsi="Arial" w:cs="Arial"/>
          <w:b/>
          <w:bCs/>
          <w:iCs/>
          <w:color w:val="000048"/>
          <w:sz w:val="20"/>
          <w:szCs w:val="20"/>
        </w:rPr>
        <w:t>Exception</w:t>
      </w:r>
      <w:bookmarkEnd w:id="20"/>
      <w:bookmarkEnd w:id="36"/>
      <w:r w:rsidR="00B57D9E">
        <w:rPr>
          <w:rFonts w:ascii="Arial" w:hAnsi="Arial" w:cs="Arial"/>
          <w:iCs/>
          <w:color w:val="000048"/>
          <w:sz w:val="20"/>
          <w:szCs w:val="20"/>
        </w:rPr>
        <w:t xml:space="preserve">: </w:t>
      </w:r>
      <w:r w:rsidR="00B57D9E" w:rsidRPr="00B57D9E">
        <w:rPr>
          <w:rFonts w:ascii="Arial" w:hAnsi="Arial" w:cs="Arial"/>
          <w:iCs/>
          <w:color w:val="000048"/>
          <w:sz w:val="20"/>
          <w:szCs w:val="20"/>
        </w:rPr>
        <w:t>If a cohort includes a combination of on-campus and off-campus students, the profiling assessment will not be conducted</w:t>
      </w:r>
    </w:p>
    <w:p w14:paraId="0BCAA4A4" w14:textId="28A6A799" w:rsidR="00771740" w:rsidRPr="001B755F" w:rsidRDefault="00771740" w:rsidP="0041254F">
      <w:pPr>
        <w:pStyle w:val="Heading1"/>
        <w:rPr>
          <w:rFonts w:ascii="Arial" w:hAnsi="Arial" w:cs="Arial"/>
          <w:color w:val="000048"/>
        </w:rPr>
      </w:pPr>
      <w:bookmarkStart w:id="38" w:name="_Toc129857740"/>
      <w:bookmarkStart w:id="39" w:name="_Toc209183365"/>
      <w:bookmarkStart w:id="40" w:name="_Hlk146514782"/>
      <w:bookmarkEnd w:id="17"/>
      <w:r w:rsidRPr="001B755F">
        <w:rPr>
          <w:rFonts w:ascii="Arial" w:hAnsi="Arial" w:cs="Arial"/>
          <w:color w:val="000048"/>
        </w:rPr>
        <w:t xml:space="preserve">Attendance health </w:t>
      </w:r>
      <w:bookmarkEnd w:id="38"/>
      <w:r w:rsidR="005753CB" w:rsidRPr="001B755F">
        <w:rPr>
          <w:rFonts w:ascii="Arial" w:hAnsi="Arial" w:cs="Arial"/>
          <w:color w:val="000048"/>
        </w:rPr>
        <w:t>Status</w:t>
      </w:r>
      <w:bookmarkEnd w:id="39"/>
    </w:p>
    <w:p w14:paraId="781AD3B5" w14:textId="3D9DBD21" w:rsidR="00771740" w:rsidRPr="001B755F" w:rsidRDefault="00771740" w:rsidP="00AD593F">
      <w:pPr>
        <w:spacing w:line="240" w:lineRule="auto"/>
        <w:rPr>
          <w:rFonts w:ascii="Arial" w:hAnsi="Arial" w:cs="Arial"/>
          <w:color w:val="000048"/>
          <w:sz w:val="20"/>
          <w:szCs w:val="20"/>
        </w:rPr>
      </w:pPr>
      <w:r w:rsidRPr="001B755F">
        <w:rPr>
          <w:rFonts w:ascii="Arial" w:hAnsi="Arial" w:cs="Arial"/>
          <w:b/>
          <w:bCs/>
          <w:color w:val="000048"/>
          <w:sz w:val="20"/>
          <w:szCs w:val="20"/>
          <w:u w:val="single"/>
        </w:rPr>
        <w:t xml:space="preserve">Attendance Health </w:t>
      </w:r>
      <w:r w:rsidR="005753CB" w:rsidRPr="001B755F">
        <w:rPr>
          <w:rFonts w:ascii="Arial" w:hAnsi="Arial" w:cs="Arial"/>
          <w:b/>
          <w:bCs/>
          <w:color w:val="000048"/>
          <w:sz w:val="20"/>
          <w:szCs w:val="20"/>
          <w:u w:val="single"/>
        </w:rPr>
        <w:t>Status</w:t>
      </w:r>
      <w:r w:rsidRPr="001B755F">
        <w:rPr>
          <w:rFonts w:ascii="Arial" w:hAnsi="Arial" w:cs="Arial"/>
          <w:b/>
          <w:bCs/>
          <w:color w:val="000048"/>
          <w:sz w:val="20"/>
          <w:szCs w:val="20"/>
          <w:u w:val="single"/>
        </w:rPr>
        <w:t xml:space="preserve"> (AHS)</w:t>
      </w:r>
      <w:r w:rsidRPr="001B755F">
        <w:rPr>
          <w:rFonts w:ascii="Arial" w:hAnsi="Arial" w:cs="Arial"/>
          <w:color w:val="000048"/>
          <w:sz w:val="20"/>
          <w:szCs w:val="20"/>
        </w:rPr>
        <w:t xml:space="preserve"> of the GenC </w:t>
      </w:r>
      <w:r w:rsidR="003440FE" w:rsidRPr="003440FE">
        <w:rPr>
          <w:rFonts w:ascii="Arial" w:hAnsi="Arial" w:cs="Arial"/>
          <w:color w:val="000048"/>
          <w:sz w:val="20"/>
          <w:szCs w:val="20"/>
        </w:rPr>
        <w:t xml:space="preserve">FTE trainees </w:t>
      </w:r>
      <w:r w:rsidRPr="001B755F">
        <w:rPr>
          <w:rFonts w:ascii="Arial" w:hAnsi="Arial" w:cs="Arial"/>
          <w:color w:val="000048"/>
          <w:sz w:val="20"/>
          <w:szCs w:val="20"/>
        </w:rPr>
        <w:t xml:space="preserve">must be in </w:t>
      </w:r>
      <w:r w:rsidRPr="001B755F">
        <w:rPr>
          <w:rFonts w:ascii="Arial" w:hAnsi="Arial" w:cs="Arial"/>
          <w:b/>
          <w:bCs/>
          <w:color w:val="000048"/>
          <w:sz w:val="20"/>
          <w:szCs w:val="20"/>
          <w:u w:val="single"/>
        </w:rPr>
        <w:t>Green</w:t>
      </w:r>
      <w:r w:rsidRPr="001B755F">
        <w:rPr>
          <w:rFonts w:ascii="Arial" w:hAnsi="Arial" w:cs="Arial"/>
          <w:color w:val="000048"/>
          <w:sz w:val="20"/>
          <w:szCs w:val="20"/>
        </w:rPr>
        <w:t xml:space="preserve"> every month to be eligible for </w:t>
      </w:r>
      <w:r w:rsidR="000D492C" w:rsidRPr="001B755F">
        <w:rPr>
          <w:rFonts w:ascii="Arial" w:hAnsi="Arial" w:cs="Arial"/>
          <w:color w:val="000048"/>
          <w:sz w:val="20"/>
          <w:szCs w:val="20"/>
        </w:rPr>
        <w:t>successful</w:t>
      </w:r>
      <w:r w:rsidRPr="001B755F">
        <w:rPr>
          <w:rFonts w:ascii="Arial" w:hAnsi="Arial" w:cs="Arial"/>
          <w:color w:val="000048"/>
          <w:sz w:val="20"/>
          <w:szCs w:val="20"/>
        </w:rPr>
        <w:t xml:space="preserve"> completion of </w:t>
      </w:r>
      <w:r w:rsidR="000E4E00">
        <w:rPr>
          <w:rFonts w:ascii="Arial" w:hAnsi="Arial" w:cs="Arial"/>
          <w:color w:val="000048"/>
          <w:sz w:val="20"/>
          <w:szCs w:val="20"/>
        </w:rPr>
        <w:t>GenC FTE</w:t>
      </w:r>
      <w:r w:rsidRPr="001B755F">
        <w:rPr>
          <w:rFonts w:ascii="Arial" w:hAnsi="Arial" w:cs="Arial"/>
          <w:color w:val="000048"/>
          <w:sz w:val="20"/>
          <w:szCs w:val="20"/>
        </w:rPr>
        <w:t xml:space="preserve"> skilling program.</w:t>
      </w:r>
    </w:p>
    <w:p w14:paraId="2ED03AF9" w14:textId="7BCE62CC" w:rsidR="000D492C" w:rsidRDefault="004178F7" w:rsidP="00AD593F">
      <w:pPr>
        <w:widowControl w:val="0"/>
        <w:spacing w:before="26" w:after="240" w:line="240" w:lineRule="atLeast"/>
        <w:ind w:right="115"/>
        <w:jc w:val="center"/>
        <w:rPr>
          <w:rFonts w:ascii="Arial" w:hAnsi="Arial" w:cs="Arial"/>
          <w:color w:val="000048"/>
          <w:sz w:val="20"/>
          <w:szCs w:val="20"/>
        </w:rPr>
      </w:pPr>
      <w:bookmarkStart w:id="41" w:name="_Toc129857741"/>
      <w:bookmarkEnd w:id="21"/>
      <w:bookmarkEnd w:id="40"/>
      <w:r w:rsidRPr="00D1413F">
        <w:rPr>
          <w:rFonts w:ascii="Arial" w:hAnsi="Arial" w:cs="Arial"/>
          <w:noProof/>
          <w:color w:val="000048"/>
          <w:sz w:val="20"/>
          <w:szCs w:val="20"/>
        </w:rPr>
        <w:lastRenderedPageBreak/>
        <w:drawing>
          <wp:inline distT="0" distB="0" distL="0" distR="0" wp14:anchorId="37B11C21" wp14:editId="2090E6BF">
            <wp:extent cx="3649760" cy="2381250"/>
            <wp:effectExtent l="0" t="0" r="8255" b="0"/>
            <wp:docPr id="906612465" name="Picture 1" descr="A diagram of a performance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12465" name="Picture 1" descr="A diagram of a performance evaluation&#10;&#10;AI-generated content may be incorrect."/>
                    <pic:cNvPicPr/>
                  </pic:nvPicPr>
                  <pic:blipFill>
                    <a:blip r:embed="rId15"/>
                    <a:stretch>
                      <a:fillRect/>
                    </a:stretch>
                  </pic:blipFill>
                  <pic:spPr>
                    <a:xfrm>
                      <a:off x="0" y="0"/>
                      <a:ext cx="3665913" cy="2391789"/>
                    </a:xfrm>
                    <a:prstGeom prst="rect">
                      <a:avLst/>
                    </a:prstGeom>
                  </pic:spPr>
                </pic:pic>
              </a:graphicData>
            </a:graphic>
          </wp:inline>
        </w:drawing>
      </w:r>
    </w:p>
    <w:p w14:paraId="4F6D8902" w14:textId="77777777" w:rsidR="00881FED" w:rsidRPr="001B755F" w:rsidRDefault="00881FED" w:rsidP="00AD593F">
      <w:pPr>
        <w:widowControl w:val="0"/>
        <w:spacing w:before="26" w:after="240" w:line="240" w:lineRule="atLeast"/>
        <w:ind w:right="115"/>
        <w:jc w:val="center"/>
        <w:rPr>
          <w:rFonts w:ascii="Arial" w:hAnsi="Arial" w:cs="Arial"/>
          <w:color w:val="000048"/>
          <w:sz w:val="20"/>
          <w:szCs w:val="20"/>
        </w:rPr>
      </w:pPr>
    </w:p>
    <w:p w14:paraId="74D3FA2E" w14:textId="5D71F875" w:rsidR="0045324D" w:rsidRDefault="0045324D" w:rsidP="00DB0A88">
      <w:pPr>
        <w:pStyle w:val="Heading1"/>
        <w:rPr>
          <w:rFonts w:ascii="Arial" w:hAnsi="Arial" w:cs="Arial"/>
          <w:color w:val="000048"/>
        </w:rPr>
      </w:pPr>
      <w:bookmarkStart w:id="42" w:name="_Toc208165004"/>
      <w:bookmarkStart w:id="43" w:name="_Toc209183366"/>
      <w:bookmarkStart w:id="44" w:name="_Toc123816044"/>
      <w:bookmarkStart w:id="45" w:name="_Toc418082225"/>
      <w:bookmarkStart w:id="46" w:name="_Toc426657441"/>
      <w:bookmarkStart w:id="47" w:name="_Toc462848242"/>
      <w:bookmarkStart w:id="48" w:name="_Toc517705917"/>
      <w:bookmarkStart w:id="49" w:name="_Toc19197313"/>
      <w:bookmarkStart w:id="50" w:name="_Toc86082465"/>
      <w:bookmarkEnd w:id="41"/>
      <w:r w:rsidRPr="00DB0A88">
        <w:rPr>
          <w:rFonts w:ascii="Arial" w:hAnsi="Arial" w:cs="Arial"/>
          <w:color w:val="000048"/>
        </w:rPr>
        <w:t xml:space="preserve">GenC </w:t>
      </w:r>
      <w:r w:rsidR="0010653A">
        <w:rPr>
          <w:rFonts w:ascii="Arial" w:hAnsi="Arial" w:cs="Arial"/>
          <w:color w:val="000048"/>
        </w:rPr>
        <w:t>FTE</w:t>
      </w:r>
      <w:r w:rsidRPr="00DB0A88">
        <w:rPr>
          <w:rFonts w:ascii="Arial" w:hAnsi="Arial" w:cs="Arial"/>
          <w:color w:val="000048"/>
        </w:rPr>
        <w:t xml:space="preserve"> skilling program guidelines</w:t>
      </w:r>
      <w:bookmarkEnd w:id="42"/>
      <w:bookmarkEnd w:id="43"/>
    </w:p>
    <w:p w14:paraId="7A20239D" w14:textId="77777777" w:rsidR="00B576EF" w:rsidRDefault="00B576EF" w:rsidP="00B576EF"/>
    <w:p w14:paraId="144E0931" w14:textId="77DE62D6" w:rsidR="00356557" w:rsidRPr="00356557" w:rsidRDefault="00356557" w:rsidP="00356557">
      <w:pPr>
        <w:rPr>
          <w:rFonts w:ascii="Arial" w:hAnsi="Arial" w:cs="Arial"/>
          <w:color w:val="000048"/>
          <w:sz w:val="20"/>
          <w:szCs w:val="20"/>
        </w:rPr>
      </w:pPr>
      <w:r w:rsidRPr="00356557">
        <w:rPr>
          <w:rFonts w:ascii="Arial" w:hAnsi="Arial" w:cs="Arial"/>
          <w:color w:val="000048"/>
          <w:sz w:val="20"/>
          <w:szCs w:val="20"/>
        </w:rPr>
        <w:t>All GenC</w:t>
      </w:r>
      <w:r>
        <w:rPr>
          <w:rFonts w:ascii="Arial" w:hAnsi="Arial" w:cs="Arial"/>
          <w:color w:val="000048"/>
          <w:sz w:val="20"/>
          <w:szCs w:val="20"/>
        </w:rPr>
        <w:t xml:space="preserve">s </w:t>
      </w:r>
      <w:r w:rsidRPr="00356557">
        <w:rPr>
          <w:rFonts w:ascii="Arial" w:hAnsi="Arial" w:cs="Arial"/>
          <w:color w:val="000048"/>
          <w:sz w:val="20"/>
          <w:szCs w:val="20"/>
        </w:rPr>
        <w:t xml:space="preserve">are expected to adhere to and uphold the Cognizant Code of Ethics (“Code”) to help ensure that everything they do at Cognizant is in accordance with our standards of integrity. </w:t>
      </w:r>
    </w:p>
    <w:p w14:paraId="1A699F16" w14:textId="2F38941E" w:rsidR="00B576EF" w:rsidRDefault="00356557" w:rsidP="00356557">
      <w:pPr>
        <w:rPr>
          <w:rFonts w:ascii="Arial" w:hAnsi="Arial" w:cs="Arial"/>
          <w:color w:val="000048"/>
          <w:sz w:val="20"/>
          <w:szCs w:val="20"/>
        </w:rPr>
      </w:pPr>
      <w:r w:rsidRPr="00356557">
        <w:rPr>
          <w:rFonts w:ascii="Arial" w:hAnsi="Arial" w:cs="Arial"/>
          <w:color w:val="000048"/>
          <w:sz w:val="20"/>
          <w:szCs w:val="20"/>
        </w:rPr>
        <w:t>The guidelines are to support the GenC</w:t>
      </w:r>
      <w:r>
        <w:rPr>
          <w:rFonts w:ascii="Arial" w:hAnsi="Arial" w:cs="Arial"/>
          <w:color w:val="000048"/>
          <w:sz w:val="20"/>
          <w:szCs w:val="20"/>
        </w:rPr>
        <w:t xml:space="preserve"> FTE </w:t>
      </w:r>
      <w:r w:rsidRPr="00356557">
        <w:rPr>
          <w:rFonts w:ascii="Arial" w:hAnsi="Arial" w:cs="Arial"/>
          <w:color w:val="000048"/>
          <w:sz w:val="20"/>
          <w:szCs w:val="20"/>
        </w:rPr>
        <w:t>candidates stay focused and on-track w.r.t successful completion of the training program.</w:t>
      </w:r>
    </w:p>
    <w:p w14:paraId="37980ADA" w14:textId="77777777" w:rsidR="007F18A1" w:rsidRDefault="007F18A1" w:rsidP="007F18A1">
      <w:pPr>
        <w:pStyle w:val="Default"/>
        <w:numPr>
          <w:ilvl w:val="0"/>
          <w:numId w:val="9"/>
        </w:numPr>
        <w:rPr>
          <w:color w:val="000048"/>
          <w:sz w:val="20"/>
          <w:szCs w:val="20"/>
        </w:rPr>
      </w:pPr>
      <w:r w:rsidRPr="001B755F">
        <w:rPr>
          <w:b/>
          <w:bCs/>
          <w:color w:val="000048"/>
          <w:sz w:val="20"/>
          <w:szCs w:val="20"/>
          <w:u w:val="single"/>
        </w:rPr>
        <w:t xml:space="preserve">Non-adherence of the below guidelines for more than </w:t>
      </w:r>
      <w:r>
        <w:rPr>
          <w:b/>
          <w:bCs/>
          <w:color w:val="000048"/>
          <w:sz w:val="20"/>
          <w:szCs w:val="20"/>
          <w:u w:val="single"/>
        </w:rPr>
        <w:t>2</w:t>
      </w:r>
      <w:r w:rsidRPr="001B755F">
        <w:rPr>
          <w:b/>
          <w:bCs/>
          <w:color w:val="000048"/>
          <w:sz w:val="20"/>
          <w:szCs w:val="20"/>
          <w:u w:val="single"/>
        </w:rPr>
        <w:t xml:space="preserve"> times</w:t>
      </w:r>
      <w:r w:rsidRPr="001B755F">
        <w:rPr>
          <w:color w:val="000048"/>
          <w:sz w:val="20"/>
          <w:szCs w:val="20"/>
        </w:rPr>
        <w:t xml:space="preserve"> to any of the below will be considered as a breach leading to de-enrollment from Internship program and revocation of LOI.</w:t>
      </w:r>
    </w:p>
    <w:p w14:paraId="6F9FF444" w14:textId="77777777" w:rsidR="00CC5DB5" w:rsidRPr="001B755F" w:rsidRDefault="00CC5DB5" w:rsidP="00CC5DB5">
      <w:pPr>
        <w:pStyle w:val="Default"/>
        <w:ind w:left="360"/>
        <w:rPr>
          <w:color w:val="000048"/>
          <w:sz w:val="20"/>
          <w:szCs w:val="20"/>
        </w:rPr>
      </w:pPr>
    </w:p>
    <w:p w14:paraId="5EE51F77" w14:textId="77777777" w:rsidR="007F18A1" w:rsidRPr="001B755F" w:rsidRDefault="007F18A1" w:rsidP="007F18A1">
      <w:pPr>
        <w:pStyle w:val="Default"/>
        <w:numPr>
          <w:ilvl w:val="2"/>
          <w:numId w:val="8"/>
        </w:numPr>
        <w:rPr>
          <w:color w:val="000048"/>
          <w:sz w:val="20"/>
          <w:szCs w:val="20"/>
        </w:rPr>
      </w:pPr>
      <w:r w:rsidRPr="001B755F">
        <w:rPr>
          <w:color w:val="000048"/>
          <w:sz w:val="20"/>
          <w:szCs w:val="20"/>
        </w:rPr>
        <w:t>Code of Ethics</w:t>
      </w:r>
    </w:p>
    <w:p w14:paraId="16F50302" w14:textId="7126181D" w:rsidR="007F18A1" w:rsidRPr="001B755F" w:rsidRDefault="007F18A1" w:rsidP="007F18A1">
      <w:pPr>
        <w:pStyle w:val="Default"/>
        <w:numPr>
          <w:ilvl w:val="2"/>
          <w:numId w:val="8"/>
        </w:numPr>
        <w:rPr>
          <w:color w:val="000048"/>
          <w:sz w:val="20"/>
          <w:szCs w:val="20"/>
        </w:rPr>
      </w:pPr>
      <w:r w:rsidRPr="001B755F">
        <w:rPr>
          <w:color w:val="000048"/>
          <w:sz w:val="20"/>
          <w:szCs w:val="20"/>
        </w:rPr>
        <w:t>Adherence to Attendance</w:t>
      </w:r>
      <w:r w:rsidR="00A93787">
        <w:rPr>
          <w:color w:val="000048"/>
          <w:sz w:val="20"/>
          <w:szCs w:val="20"/>
        </w:rPr>
        <w:t>*</w:t>
      </w:r>
    </w:p>
    <w:p w14:paraId="508110FC" w14:textId="5D78044C" w:rsidR="007F18A1" w:rsidRPr="001B755F" w:rsidRDefault="007F18A1" w:rsidP="007F18A1">
      <w:pPr>
        <w:pStyle w:val="Default"/>
        <w:numPr>
          <w:ilvl w:val="2"/>
          <w:numId w:val="8"/>
        </w:numPr>
        <w:rPr>
          <w:color w:val="000048"/>
          <w:sz w:val="20"/>
          <w:szCs w:val="20"/>
        </w:rPr>
      </w:pPr>
      <w:r w:rsidRPr="001B755F">
        <w:rPr>
          <w:color w:val="000048"/>
          <w:sz w:val="20"/>
          <w:szCs w:val="20"/>
        </w:rPr>
        <w:t>Integrity in assessments</w:t>
      </w:r>
      <w:r w:rsidR="00653D2C">
        <w:rPr>
          <w:color w:val="000048"/>
          <w:sz w:val="20"/>
          <w:szCs w:val="20"/>
        </w:rPr>
        <w:t>*</w:t>
      </w:r>
      <w:r w:rsidR="00A93787">
        <w:rPr>
          <w:color w:val="000048"/>
          <w:sz w:val="20"/>
          <w:szCs w:val="20"/>
        </w:rPr>
        <w:t>*</w:t>
      </w:r>
    </w:p>
    <w:p w14:paraId="0275624D" w14:textId="77777777" w:rsidR="007F18A1" w:rsidRDefault="007F18A1" w:rsidP="007F18A1">
      <w:pPr>
        <w:pStyle w:val="Default"/>
        <w:numPr>
          <w:ilvl w:val="2"/>
          <w:numId w:val="8"/>
        </w:numPr>
        <w:rPr>
          <w:color w:val="000048"/>
          <w:sz w:val="20"/>
          <w:szCs w:val="20"/>
        </w:rPr>
      </w:pPr>
      <w:r w:rsidRPr="001B755F">
        <w:rPr>
          <w:color w:val="000048"/>
          <w:sz w:val="20"/>
          <w:szCs w:val="20"/>
        </w:rPr>
        <w:t>Dress code</w:t>
      </w:r>
    </w:p>
    <w:p w14:paraId="20780657" w14:textId="6C48D3C6" w:rsidR="007F18A1" w:rsidRPr="007F18A1" w:rsidRDefault="007F18A1" w:rsidP="007F18A1">
      <w:pPr>
        <w:pStyle w:val="Default"/>
        <w:numPr>
          <w:ilvl w:val="2"/>
          <w:numId w:val="8"/>
        </w:numPr>
        <w:rPr>
          <w:color w:val="000048"/>
          <w:sz w:val="20"/>
          <w:szCs w:val="20"/>
        </w:rPr>
      </w:pPr>
      <w:r w:rsidRPr="007F18A1">
        <w:rPr>
          <w:color w:val="000048"/>
          <w:sz w:val="20"/>
          <w:szCs w:val="20"/>
        </w:rPr>
        <w:t>Adherence to communication Protocols</w:t>
      </w:r>
    </w:p>
    <w:p w14:paraId="02E741D7" w14:textId="77777777" w:rsidR="00D5733D" w:rsidRPr="001B755F" w:rsidRDefault="00D5733D" w:rsidP="00D5733D">
      <w:pPr>
        <w:rPr>
          <w:rFonts w:ascii="Arial" w:hAnsi="Arial" w:cs="Arial"/>
          <w:b/>
          <w:bCs/>
          <w:color w:val="000048"/>
          <w:sz w:val="20"/>
          <w:szCs w:val="20"/>
        </w:rPr>
      </w:pPr>
      <w:r w:rsidRPr="001B755F">
        <w:rPr>
          <w:rFonts w:ascii="Arial" w:hAnsi="Arial" w:cs="Arial"/>
          <w:b/>
          <w:bCs/>
          <w:color w:val="000048"/>
          <w:sz w:val="20"/>
          <w:szCs w:val="20"/>
        </w:rPr>
        <w:t>Note:</w:t>
      </w:r>
    </w:p>
    <w:p w14:paraId="7CD57B8A" w14:textId="05D74DA0" w:rsidR="00D5733D" w:rsidRPr="000B20AB" w:rsidRDefault="00D5733D" w:rsidP="005A6AED">
      <w:pPr>
        <w:pStyle w:val="ListParagraph"/>
        <w:numPr>
          <w:ilvl w:val="0"/>
          <w:numId w:val="16"/>
        </w:numPr>
        <w:rPr>
          <w:rFonts w:ascii="Arial" w:hAnsi="Arial" w:cs="Arial"/>
          <w:color w:val="000048"/>
          <w:sz w:val="20"/>
          <w:szCs w:val="20"/>
        </w:rPr>
      </w:pPr>
      <w:r w:rsidRPr="000B20AB">
        <w:rPr>
          <w:rFonts w:ascii="Arial" w:hAnsi="Arial" w:cs="Arial"/>
          <w:color w:val="000048"/>
          <w:sz w:val="20"/>
          <w:szCs w:val="20"/>
        </w:rPr>
        <w:t xml:space="preserve">In case of a breach </w:t>
      </w:r>
      <w:proofErr w:type="gramStart"/>
      <w:r w:rsidRPr="000B20AB">
        <w:rPr>
          <w:rFonts w:ascii="Arial" w:hAnsi="Arial" w:cs="Arial"/>
          <w:color w:val="000048"/>
          <w:sz w:val="20"/>
          <w:szCs w:val="20"/>
        </w:rPr>
        <w:t>in</w:t>
      </w:r>
      <w:proofErr w:type="gramEnd"/>
      <w:r w:rsidRPr="000B20AB">
        <w:rPr>
          <w:rFonts w:ascii="Arial" w:hAnsi="Arial" w:cs="Arial"/>
          <w:color w:val="000048"/>
          <w:sz w:val="20"/>
          <w:szCs w:val="20"/>
        </w:rPr>
        <w:t xml:space="preserve"> any of the above stated, the GenC </w:t>
      </w:r>
      <w:r>
        <w:rPr>
          <w:rFonts w:ascii="Arial" w:hAnsi="Arial" w:cs="Arial"/>
          <w:color w:val="000048"/>
          <w:sz w:val="20"/>
          <w:szCs w:val="20"/>
        </w:rPr>
        <w:t>FTE</w:t>
      </w:r>
      <w:r w:rsidRPr="000B20AB">
        <w:rPr>
          <w:rFonts w:ascii="Arial" w:hAnsi="Arial" w:cs="Arial"/>
          <w:color w:val="000048"/>
          <w:sz w:val="20"/>
          <w:szCs w:val="20"/>
        </w:rPr>
        <w:t xml:space="preserve"> candidate will be issued a warning by the respective </w:t>
      </w:r>
      <w:r>
        <w:rPr>
          <w:rFonts w:ascii="Arial" w:hAnsi="Arial" w:cs="Arial"/>
          <w:color w:val="000048"/>
          <w:sz w:val="20"/>
          <w:szCs w:val="20"/>
        </w:rPr>
        <w:t>Batch Owner.</w:t>
      </w:r>
    </w:p>
    <w:p w14:paraId="24F1644F" w14:textId="77777777" w:rsidR="00D5733D" w:rsidRPr="000B20AB" w:rsidRDefault="00D5733D" w:rsidP="005A6AED">
      <w:pPr>
        <w:pStyle w:val="ListParagraph"/>
        <w:numPr>
          <w:ilvl w:val="0"/>
          <w:numId w:val="16"/>
        </w:numPr>
        <w:rPr>
          <w:rFonts w:ascii="Arial" w:hAnsi="Arial" w:cs="Arial"/>
          <w:color w:val="000048"/>
          <w:sz w:val="20"/>
          <w:szCs w:val="20"/>
        </w:rPr>
      </w:pPr>
      <w:r w:rsidRPr="000B20AB">
        <w:rPr>
          <w:rFonts w:ascii="Arial" w:hAnsi="Arial" w:cs="Arial"/>
          <w:color w:val="000048"/>
          <w:sz w:val="20"/>
          <w:szCs w:val="20"/>
        </w:rPr>
        <w:t>It is recommended that the associate responds to the warning mailer with an explanation.</w:t>
      </w:r>
    </w:p>
    <w:p w14:paraId="5BA1E8F7" w14:textId="20630AE2" w:rsidR="00D5733D" w:rsidRPr="00E3566A" w:rsidRDefault="00D5733D" w:rsidP="005A6AED">
      <w:pPr>
        <w:pStyle w:val="ListParagraph"/>
        <w:numPr>
          <w:ilvl w:val="0"/>
          <w:numId w:val="16"/>
        </w:numPr>
        <w:rPr>
          <w:rFonts w:ascii="Arial" w:hAnsi="Arial" w:cs="Arial"/>
          <w:color w:val="000048"/>
          <w:sz w:val="20"/>
          <w:szCs w:val="20"/>
        </w:rPr>
      </w:pPr>
      <w:r w:rsidRPr="00E3566A">
        <w:rPr>
          <w:rFonts w:ascii="Arial" w:hAnsi="Arial" w:cs="Arial"/>
          <w:color w:val="000048"/>
          <w:sz w:val="20"/>
          <w:szCs w:val="20"/>
        </w:rPr>
        <w:t>If any GenC</w:t>
      </w:r>
      <w:r>
        <w:rPr>
          <w:rFonts w:ascii="Arial" w:hAnsi="Arial" w:cs="Arial"/>
          <w:color w:val="000048"/>
          <w:sz w:val="20"/>
          <w:szCs w:val="20"/>
        </w:rPr>
        <w:t xml:space="preserve"> FTE</w:t>
      </w:r>
      <w:r w:rsidRPr="00E3566A">
        <w:rPr>
          <w:rFonts w:ascii="Arial" w:hAnsi="Arial" w:cs="Arial"/>
          <w:color w:val="000048"/>
          <w:sz w:val="20"/>
          <w:szCs w:val="20"/>
        </w:rPr>
        <w:t xml:space="preserve"> candidate is given more than 2 warnings, it will lead to immediate de-enrollment from the GenC </w:t>
      </w:r>
      <w:r w:rsidR="00F54C06">
        <w:rPr>
          <w:rFonts w:ascii="Arial" w:hAnsi="Arial" w:cs="Arial"/>
          <w:color w:val="000048"/>
          <w:sz w:val="20"/>
          <w:szCs w:val="20"/>
        </w:rPr>
        <w:t>FTE</w:t>
      </w:r>
      <w:r w:rsidRPr="00E3566A">
        <w:rPr>
          <w:rFonts w:ascii="Arial" w:hAnsi="Arial" w:cs="Arial"/>
          <w:color w:val="000048"/>
          <w:sz w:val="20"/>
          <w:szCs w:val="20"/>
        </w:rPr>
        <w:t xml:space="preserve"> skilling program and </w:t>
      </w:r>
      <w:r w:rsidR="00104832">
        <w:rPr>
          <w:rFonts w:ascii="Arial" w:hAnsi="Arial" w:cs="Arial"/>
          <w:color w:val="000048"/>
          <w:sz w:val="20"/>
          <w:szCs w:val="20"/>
        </w:rPr>
        <w:t>employment termination</w:t>
      </w:r>
      <w:r w:rsidRPr="00E3566A">
        <w:rPr>
          <w:rFonts w:ascii="Arial" w:hAnsi="Arial" w:cs="Arial"/>
          <w:color w:val="000048"/>
          <w:sz w:val="20"/>
          <w:szCs w:val="20"/>
        </w:rPr>
        <w:t>.</w:t>
      </w:r>
    </w:p>
    <w:p w14:paraId="3F31D496" w14:textId="77777777" w:rsidR="006B6C3C" w:rsidRPr="006B6C3C" w:rsidRDefault="006B6C3C" w:rsidP="005A6AED">
      <w:pPr>
        <w:pStyle w:val="ListParagraph"/>
        <w:numPr>
          <w:ilvl w:val="0"/>
          <w:numId w:val="16"/>
        </w:numPr>
        <w:rPr>
          <w:rFonts w:ascii="Arial" w:hAnsi="Arial" w:cs="Arial"/>
          <w:color w:val="000048"/>
          <w:sz w:val="20"/>
          <w:szCs w:val="20"/>
        </w:rPr>
      </w:pPr>
      <w:r w:rsidRPr="006B6C3C">
        <w:rPr>
          <w:rFonts w:ascii="Arial" w:hAnsi="Arial" w:cs="Arial"/>
          <w:color w:val="000048"/>
          <w:sz w:val="20"/>
          <w:szCs w:val="20"/>
        </w:rPr>
        <w:t xml:space="preserve">Non-Adherence to attendance requirements * &amp; lack of integrity in assessments** will lead to stringent disciplinary action as per organization policies, including in de-enrollment from the Internship program and revocation of the LOI. </w:t>
      </w:r>
    </w:p>
    <w:p w14:paraId="11E0384E" w14:textId="77777777" w:rsidR="009107D9" w:rsidRPr="001B7371" w:rsidRDefault="009107D9" w:rsidP="00CC4DE6">
      <w:pPr>
        <w:widowControl w:val="0"/>
        <w:spacing w:before="26" w:after="240" w:line="240" w:lineRule="atLeast"/>
        <w:ind w:right="115"/>
        <w:contextualSpacing/>
        <w:rPr>
          <w:rFonts w:ascii="Arial" w:hAnsi="Arial" w:cs="Arial"/>
          <w:color w:val="000048"/>
          <w:sz w:val="20"/>
          <w:szCs w:val="20"/>
        </w:rPr>
      </w:pPr>
    </w:p>
    <w:p w14:paraId="25DE3C5A" w14:textId="77777777" w:rsidR="00CC4DE6" w:rsidRPr="001B7371" w:rsidRDefault="00CC4DE6" w:rsidP="00CC4DE6">
      <w:pPr>
        <w:widowControl w:val="0"/>
        <w:spacing w:before="26" w:after="240" w:line="240" w:lineRule="atLeast"/>
        <w:ind w:right="115"/>
        <w:contextualSpacing/>
        <w:rPr>
          <w:rFonts w:ascii="Arial" w:hAnsi="Arial" w:cs="Arial"/>
          <w:color w:val="000048"/>
          <w:sz w:val="20"/>
          <w:szCs w:val="20"/>
        </w:rPr>
      </w:pPr>
      <w:r w:rsidRPr="001B7371">
        <w:rPr>
          <w:rFonts w:ascii="Arial" w:hAnsi="Arial" w:cs="Arial"/>
          <w:color w:val="000048"/>
          <w:sz w:val="20"/>
          <w:szCs w:val="20"/>
        </w:rPr>
        <w:t>Please refer below to know about the key policies and guidelines that will govern the GenC FTE skilling in alignment with the organization policies:</w:t>
      </w:r>
    </w:p>
    <w:tbl>
      <w:tblPr>
        <w:tblStyle w:val="TableGrid"/>
        <w:tblW w:w="0" w:type="auto"/>
        <w:tblInd w:w="-5" w:type="dxa"/>
        <w:tblLayout w:type="fixed"/>
        <w:tblLook w:val="04A0" w:firstRow="1" w:lastRow="0" w:firstColumn="1" w:lastColumn="0" w:noHBand="0" w:noVBand="1"/>
      </w:tblPr>
      <w:tblGrid>
        <w:gridCol w:w="2700"/>
        <w:gridCol w:w="4050"/>
        <w:gridCol w:w="2875"/>
      </w:tblGrid>
      <w:tr w:rsidR="00CC4DE6" w:rsidRPr="009E1C8A" w14:paraId="2FD53B94" w14:textId="77777777" w:rsidTr="00621D28">
        <w:tc>
          <w:tcPr>
            <w:tcW w:w="2700" w:type="dxa"/>
            <w:tcBorders>
              <w:top w:val="single" w:sz="4" w:space="0" w:color="00CCFF"/>
              <w:left w:val="single" w:sz="4" w:space="0" w:color="00CCFF"/>
              <w:bottom w:val="single" w:sz="4" w:space="0" w:color="00CCFF"/>
              <w:right w:val="single" w:sz="4" w:space="0" w:color="00CCFF"/>
            </w:tcBorders>
            <w:shd w:val="clear" w:color="auto" w:fill="E7F5F6"/>
            <w:vAlign w:val="center"/>
          </w:tcPr>
          <w:p w14:paraId="59BE14F9" w14:textId="77777777" w:rsidR="00CC4DE6" w:rsidRPr="009E1C8A" w:rsidRDefault="00CC4DE6" w:rsidP="00621D28">
            <w:pPr>
              <w:pStyle w:val="Bodytext"/>
              <w:ind w:left="0"/>
              <w:jc w:val="center"/>
              <w:rPr>
                <w:rFonts w:ascii="Arial" w:hAnsi="Arial" w:cs="Arial"/>
                <w:b/>
                <w:bCs/>
                <w:color w:val="000048"/>
                <w:sz w:val="20"/>
                <w:szCs w:val="20"/>
              </w:rPr>
            </w:pPr>
            <w:r w:rsidRPr="009E1C8A">
              <w:rPr>
                <w:rFonts w:ascii="Arial" w:hAnsi="Arial" w:cs="Arial"/>
                <w:b/>
                <w:bCs/>
                <w:color w:val="000048"/>
                <w:sz w:val="20"/>
                <w:szCs w:val="20"/>
              </w:rPr>
              <w:lastRenderedPageBreak/>
              <w:t>Guideline</w:t>
            </w:r>
          </w:p>
        </w:tc>
        <w:tc>
          <w:tcPr>
            <w:tcW w:w="4050" w:type="dxa"/>
            <w:tcBorders>
              <w:top w:val="single" w:sz="4" w:space="0" w:color="00CCFF"/>
              <w:left w:val="single" w:sz="4" w:space="0" w:color="00CCFF"/>
              <w:bottom w:val="single" w:sz="4" w:space="0" w:color="00CCFF"/>
              <w:right w:val="single" w:sz="4" w:space="0" w:color="00CCFF"/>
            </w:tcBorders>
            <w:shd w:val="clear" w:color="auto" w:fill="E7F5F6"/>
            <w:vAlign w:val="center"/>
          </w:tcPr>
          <w:p w14:paraId="6C376AD9" w14:textId="77777777" w:rsidR="00CC4DE6" w:rsidRPr="009E1C8A" w:rsidRDefault="00CC4DE6" w:rsidP="00621D28">
            <w:pPr>
              <w:pStyle w:val="Bodytext"/>
              <w:ind w:left="82"/>
              <w:jc w:val="center"/>
              <w:rPr>
                <w:rFonts w:ascii="Arial" w:hAnsi="Arial" w:cs="Arial"/>
                <w:b/>
                <w:bCs/>
                <w:color w:val="000048"/>
                <w:sz w:val="20"/>
                <w:szCs w:val="20"/>
              </w:rPr>
            </w:pPr>
            <w:r w:rsidRPr="009E1C8A">
              <w:rPr>
                <w:rFonts w:ascii="Arial" w:hAnsi="Arial" w:cs="Arial"/>
                <w:b/>
                <w:bCs/>
                <w:color w:val="000048"/>
                <w:sz w:val="20"/>
                <w:szCs w:val="20"/>
              </w:rPr>
              <w:t>Description</w:t>
            </w:r>
          </w:p>
        </w:tc>
        <w:tc>
          <w:tcPr>
            <w:tcW w:w="2875" w:type="dxa"/>
            <w:tcBorders>
              <w:top w:val="single" w:sz="4" w:space="0" w:color="00CCFF"/>
              <w:left w:val="single" w:sz="4" w:space="0" w:color="00CCFF"/>
              <w:bottom w:val="single" w:sz="4" w:space="0" w:color="00CCFF"/>
              <w:right w:val="single" w:sz="4" w:space="0" w:color="00CCFF"/>
            </w:tcBorders>
            <w:shd w:val="clear" w:color="auto" w:fill="E7F5F6"/>
            <w:vAlign w:val="center"/>
          </w:tcPr>
          <w:p w14:paraId="250AF13B" w14:textId="77777777" w:rsidR="00CC4DE6" w:rsidRPr="009E1C8A" w:rsidRDefault="00CC4DE6" w:rsidP="00621D28">
            <w:pPr>
              <w:pStyle w:val="Bodytext"/>
              <w:ind w:left="0"/>
              <w:jc w:val="center"/>
              <w:rPr>
                <w:rFonts w:ascii="Arial" w:hAnsi="Arial" w:cs="Arial"/>
                <w:b/>
                <w:bCs/>
                <w:color w:val="000048"/>
                <w:sz w:val="20"/>
                <w:szCs w:val="20"/>
              </w:rPr>
            </w:pPr>
            <w:r w:rsidRPr="009E1C8A">
              <w:rPr>
                <w:rFonts w:ascii="Arial" w:hAnsi="Arial" w:cs="Arial"/>
                <w:b/>
                <w:bCs/>
                <w:color w:val="000048"/>
                <w:sz w:val="20"/>
                <w:szCs w:val="20"/>
              </w:rPr>
              <w:t>Link</w:t>
            </w:r>
          </w:p>
        </w:tc>
      </w:tr>
      <w:tr w:rsidR="00CC4DE6" w:rsidRPr="009E1C8A" w14:paraId="2AB49B2E" w14:textId="77777777" w:rsidTr="00621D28">
        <w:tc>
          <w:tcPr>
            <w:tcW w:w="2700" w:type="dxa"/>
          </w:tcPr>
          <w:p w14:paraId="225B59C2" w14:textId="77777777" w:rsidR="00CC4DE6" w:rsidRPr="009E1C8A" w:rsidRDefault="00CC4DE6" w:rsidP="00621D28">
            <w:pPr>
              <w:pStyle w:val="Bodytext"/>
              <w:ind w:left="0"/>
              <w:jc w:val="left"/>
              <w:rPr>
                <w:rFonts w:ascii="Arial" w:hAnsi="Arial" w:cs="Arial"/>
                <w:b/>
                <w:bCs/>
                <w:color w:val="000048"/>
                <w:sz w:val="20"/>
                <w:szCs w:val="20"/>
              </w:rPr>
            </w:pPr>
            <w:r w:rsidRPr="009E1C8A">
              <w:rPr>
                <w:rFonts w:ascii="Arial" w:hAnsi="Arial" w:cs="Arial"/>
                <w:b/>
                <w:bCs/>
                <w:color w:val="000048"/>
                <w:sz w:val="20"/>
                <w:szCs w:val="20"/>
              </w:rPr>
              <w:t>Code of ethics</w:t>
            </w:r>
          </w:p>
        </w:tc>
        <w:tc>
          <w:tcPr>
            <w:tcW w:w="4050" w:type="dxa"/>
          </w:tcPr>
          <w:p w14:paraId="258F3BC6" w14:textId="77777777" w:rsidR="00CC4DE6" w:rsidRPr="009E1C8A" w:rsidRDefault="00CC4DE6" w:rsidP="00621D28">
            <w:pPr>
              <w:pStyle w:val="Bodytext"/>
              <w:ind w:left="82"/>
              <w:jc w:val="left"/>
              <w:rPr>
                <w:rFonts w:ascii="Arial" w:hAnsi="Arial" w:cs="Arial"/>
                <w:color w:val="000048"/>
                <w:sz w:val="20"/>
                <w:szCs w:val="20"/>
              </w:rPr>
            </w:pPr>
            <w:r w:rsidRPr="009E1C8A">
              <w:rPr>
                <w:rFonts w:ascii="Arial" w:hAnsi="Arial" w:cs="Arial"/>
                <w:color w:val="000048"/>
                <w:sz w:val="20"/>
                <w:szCs w:val="20"/>
              </w:rPr>
              <w:t>The behavior and professionalism of each Associate are critical to creating a safe and harmonious work environment where everyone can thrive and be stewards of Cognizant’s reputation, impact, and success.</w:t>
            </w:r>
          </w:p>
        </w:tc>
        <w:tc>
          <w:tcPr>
            <w:tcW w:w="2875" w:type="dxa"/>
            <w:vAlign w:val="center"/>
          </w:tcPr>
          <w:p w14:paraId="069C0691" w14:textId="16ECBE82" w:rsidR="00CC4DE6" w:rsidRPr="009E1C8A" w:rsidRDefault="00CC4DE6" w:rsidP="00621D28">
            <w:pPr>
              <w:pStyle w:val="Bodytext"/>
              <w:ind w:left="0"/>
              <w:jc w:val="left"/>
              <w:rPr>
                <w:rFonts w:ascii="Arial" w:hAnsi="Arial" w:cs="Arial"/>
                <w:i/>
                <w:iCs/>
                <w:color w:val="000048"/>
                <w:sz w:val="20"/>
                <w:szCs w:val="20"/>
              </w:rPr>
            </w:pPr>
            <w:r w:rsidRPr="009E1C8A">
              <w:rPr>
                <w:rFonts w:ascii="Arial" w:hAnsi="Arial" w:cs="Arial"/>
                <w:color w:val="000048"/>
                <w:sz w:val="20"/>
                <w:szCs w:val="20"/>
                <w:u w:val="single"/>
              </w:rPr>
              <w:t>https://be.cognizant.com/documents/preview/406771/Core-Values-Code-of-Ethics</w:t>
            </w:r>
          </w:p>
        </w:tc>
      </w:tr>
      <w:tr w:rsidR="00CC4DE6" w:rsidRPr="009E1C8A" w14:paraId="44B56D23" w14:textId="77777777" w:rsidTr="00621D28">
        <w:tc>
          <w:tcPr>
            <w:tcW w:w="2700" w:type="dxa"/>
          </w:tcPr>
          <w:p w14:paraId="6DB20E83" w14:textId="77777777" w:rsidR="00CC4DE6" w:rsidRPr="009E1C8A" w:rsidRDefault="00CC4DE6" w:rsidP="00621D28">
            <w:pPr>
              <w:pStyle w:val="Bodytext"/>
              <w:ind w:left="0"/>
              <w:rPr>
                <w:rFonts w:ascii="Arial" w:hAnsi="Arial" w:cs="Arial"/>
                <w:b/>
                <w:bCs/>
                <w:color w:val="000048"/>
                <w:sz w:val="20"/>
                <w:szCs w:val="20"/>
              </w:rPr>
            </w:pPr>
            <w:r w:rsidRPr="009E1C8A">
              <w:rPr>
                <w:rFonts w:ascii="Arial" w:hAnsi="Arial" w:cs="Arial"/>
                <w:b/>
                <w:bCs/>
                <w:color w:val="000048"/>
                <w:sz w:val="20"/>
                <w:szCs w:val="20"/>
              </w:rPr>
              <w:t>Integrity in assessments</w:t>
            </w:r>
          </w:p>
        </w:tc>
        <w:tc>
          <w:tcPr>
            <w:tcW w:w="4050" w:type="dxa"/>
          </w:tcPr>
          <w:p w14:paraId="62E3AE3D" w14:textId="77777777" w:rsidR="00CC4DE6" w:rsidRPr="009E1C8A" w:rsidRDefault="00CC4DE6" w:rsidP="00621D28">
            <w:pPr>
              <w:pStyle w:val="Bodytext"/>
              <w:ind w:left="82"/>
              <w:jc w:val="left"/>
              <w:rPr>
                <w:rFonts w:ascii="Arial" w:hAnsi="Arial" w:cs="Arial"/>
                <w:color w:val="000048"/>
                <w:sz w:val="20"/>
                <w:szCs w:val="20"/>
              </w:rPr>
            </w:pPr>
            <w:r w:rsidRPr="009E1C8A">
              <w:rPr>
                <w:rFonts w:ascii="Arial" w:hAnsi="Arial" w:cs="Arial"/>
                <w:color w:val="000048"/>
                <w:sz w:val="20"/>
                <w:szCs w:val="20"/>
              </w:rPr>
              <w:t xml:space="preserve">Any learning and assessment are expected to be given by the GenCs in a very honest way. Plagiarism / copying / </w:t>
            </w:r>
            <w:r w:rsidRPr="00CC4DE6">
              <w:rPr>
                <w:rFonts w:ascii="Arial" w:hAnsi="Arial" w:cs="Arial"/>
                <w:b/>
                <w:bCs/>
                <w:color w:val="000048"/>
                <w:sz w:val="20"/>
                <w:szCs w:val="20"/>
              </w:rPr>
              <w:t>any malpractice has a zero tolerance</w:t>
            </w:r>
          </w:p>
        </w:tc>
        <w:tc>
          <w:tcPr>
            <w:tcW w:w="2875" w:type="dxa"/>
            <w:vAlign w:val="center"/>
          </w:tcPr>
          <w:p w14:paraId="53A038F2" w14:textId="59AD6996" w:rsidR="00CC4DE6" w:rsidRPr="009E1C8A" w:rsidRDefault="00CC4DE6" w:rsidP="00621D28">
            <w:pPr>
              <w:pStyle w:val="Bodytext"/>
              <w:ind w:left="0"/>
              <w:jc w:val="left"/>
              <w:rPr>
                <w:rFonts w:ascii="Arial" w:hAnsi="Arial" w:cs="Arial"/>
                <w:i/>
                <w:iCs/>
                <w:color w:val="000048"/>
                <w:sz w:val="20"/>
                <w:szCs w:val="20"/>
              </w:rPr>
            </w:pPr>
          </w:p>
        </w:tc>
      </w:tr>
      <w:tr w:rsidR="00CC4DE6" w:rsidRPr="009E1C8A" w14:paraId="1C9E7A39" w14:textId="77777777" w:rsidTr="00621D28">
        <w:tc>
          <w:tcPr>
            <w:tcW w:w="2700" w:type="dxa"/>
          </w:tcPr>
          <w:p w14:paraId="7F28ADA7" w14:textId="77777777" w:rsidR="00CC4DE6" w:rsidRPr="009E1C8A" w:rsidRDefault="00CC4DE6" w:rsidP="00621D28">
            <w:pPr>
              <w:pStyle w:val="Bodytext"/>
              <w:ind w:left="0"/>
              <w:rPr>
                <w:rFonts w:ascii="Arial" w:hAnsi="Arial" w:cs="Arial"/>
                <w:b/>
                <w:bCs/>
                <w:color w:val="000048"/>
                <w:sz w:val="20"/>
                <w:szCs w:val="20"/>
              </w:rPr>
            </w:pPr>
            <w:r w:rsidRPr="009E1C8A">
              <w:rPr>
                <w:rFonts w:ascii="Arial" w:hAnsi="Arial" w:cs="Arial"/>
                <w:b/>
                <w:bCs/>
                <w:color w:val="000048"/>
                <w:sz w:val="20"/>
                <w:szCs w:val="20"/>
              </w:rPr>
              <w:t>Dress code</w:t>
            </w:r>
          </w:p>
        </w:tc>
        <w:tc>
          <w:tcPr>
            <w:tcW w:w="4050" w:type="dxa"/>
          </w:tcPr>
          <w:p w14:paraId="569AECFB" w14:textId="77777777" w:rsidR="00CC4DE6" w:rsidRPr="009E1C8A" w:rsidRDefault="00CC4DE6" w:rsidP="00621D28">
            <w:pPr>
              <w:pStyle w:val="Bodytext"/>
              <w:ind w:left="82"/>
              <w:jc w:val="left"/>
              <w:rPr>
                <w:rFonts w:ascii="Arial" w:hAnsi="Arial" w:cs="Arial"/>
                <w:color w:val="000048"/>
                <w:sz w:val="20"/>
                <w:szCs w:val="20"/>
              </w:rPr>
            </w:pPr>
            <w:r w:rsidRPr="009E1C8A">
              <w:rPr>
                <w:rFonts w:ascii="Arial" w:hAnsi="Arial" w:cs="Arial"/>
                <w:color w:val="000048"/>
                <w:sz w:val="20"/>
                <w:szCs w:val="20"/>
              </w:rPr>
              <w:t>Our Dress code policy expects our employees to use their best judgment in deciding how they dress at work.</w:t>
            </w:r>
          </w:p>
        </w:tc>
        <w:tc>
          <w:tcPr>
            <w:tcW w:w="2875" w:type="dxa"/>
            <w:vAlign w:val="center"/>
          </w:tcPr>
          <w:p w14:paraId="713F1892" w14:textId="69444A7C" w:rsidR="00CC4DE6" w:rsidRPr="001F2A21" w:rsidRDefault="00CC4DE6" w:rsidP="00621D28">
            <w:pPr>
              <w:pStyle w:val="Bodytext"/>
              <w:ind w:left="0"/>
              <w:jc w:val="left"/>
              <w:rPr>
                <w:rFonts w:ascii="Arial" w:hAnsi="Arial" w:cs="Arial"/>
                <w:color w:val="000048"/>
                <w:sz w:val="20"/>
                <w:szCs w:val="20"/>
              </w:rPr>
            </w:pPr>
            <w:hyperlink r:id="rId16" w:history="1">
              <w:r w:rsidRPr="009E1C8A">
                <w:rPr>
                  <w:rStyle w:val="Hyperlink"/>
                  <w:rFonts w:ascii="Arial" w:hAnsi="Arial" w:cs="Arial"/>
                  <w:color w:val="000048"/>
                  <w:sz w:val="20"/>
                  <w:szCs w:val="20"/>
                </w:rPr>
                <w:t>Dress code policy</w:t>
              </w:r>
            </w:hyperlink>
          </w:p>
        </w:tc>
      </w:tr>
      <w:tr w:rsidR="00CC4DE6" w:rsidRPr="009E1C8A" w14:paraId="2C1DFF82" w14:textId="77777777" w:rsidTr="00621D28">
        <w:tc>
          <w:tcPr>
            <w:tcW w:w="2700" w:type="dxa"/>
          </w:tcPr>
          <w:p w14:paraId="06C3A6D1" w14:textId="77777777" w:rsidR="00CC4DE6" w:rsidRPr="009E1C8A" w:rsidRDefault="00CC4DE6" w:rsidP="00621D28">
            <w:pPr>
              <w:pStyle w:val="Bodytext"/>
              <w:ind w:left="0"/>
              <w:rPr>
                <w:rFonts w:ascii="Arial" w:hAnsi="Arial" w:cs="Arial"/>
                <w:b/>
                <w:bCs/>
                <w:color w:val="000048"/>
                <w:sz w:val="20"/>
                <w:szCs w:val="20"/>
              </w:rPr>
            </w:pPr>
            <w:r w:rsidRPr="009E1C8A">
              <w:rPr>
                <w:rFonts w:ascii="Arial" w:hAnsi="Arial" w:cs="Arial"/>
                <w:b/>
                <w:bCs/>
                <w:color w:val="000048"/>
                <w:sz w:val="20"/>
                <w:szCs w:val="20"/>
              </w:rPr>
              <w:t>Communication protocols</w:t>
            </w:r>
          </w:p>
        </w:tc>
        <w:tc>
          <w:tcPr>
            <w:tcW w:w="4050" w:type="dxa"/>
          </w:tcPr>
          <w:p w14:paraId="1AE345B1" w14:textId="77777777" w:rsidR="00CC4DE6" w:rsidRPr="009E1C8A" w:rsidRDefault="00CC4DE6" w:rsidP="00621D28">
            <w:pPr>
              <w:pStyle w:val="Bodytext"/>
              <w:ind w:left="82"/>
              <w:jc w:val="left"/>
              <w:rPr>
                <w:rFonts w:ascii="Arial" w:hAnsi="Arial" w:cs="Arial"/>
                <w:color w:val="000048"/>
                <w:sz w:val="20"/>
                <w:szCs w:val="20"/>
              </w:rPr>
            </w:pPr>
            <w:r w:rsidRPr="009E1C8A">
              <w:rPr>
                <w:rFonts w:ascii="Arial" w:hAnsi="Arial" w:cs="Arial"/>
                <w:color w:val="000048"/>
                <w:sz w:val="20"/>
                <w:szCs w:val="20"/>
              </w:rPr>
              <w:t>All Cognizant associates are expected to comply with the organization’s Communications &amp; social media Policy</w:t>
            </w:r>
          </w:p>
        </w:tc>
        <w:tc>
          <w:tcPr>
            <w:tcW w:w="2875" w:type="dxa"/>
            <w:vAlign w:val="center"/>
          </w:tcPr>
          <w:p w14:paraId="2F6761C1" w14:textId="21BD4324" w:rsidR="00CC4DE6" w:rsidRPr="00344CBF" w:rsidRDefault="00CC4DE6" w:rsidP="00621D28">
            <w:pPr>
              <w:pStyle w:val="Bodytext"/>
              <w:ind w:left="0"/>
              <w:jc w:val="left"/>
              <w:rPr>
                <w:rFonts w:ascii="Arial" w:hAnsi="Arial" w:cs="Arial"/>
                <w:color w:val="000048"/>
                <w:sz w:val="20"/>
                <w:szCs w:val="20"/>
                <w:u w:val="single"/>
              </w:rPr>
            </w:pPr>
            <w:hyperlink r:id="rId17" w:history="1">
              <w:r w:rsidRPr="009E1C8A">
                <w:rPr>
                  <w:rStyle w:val="Hyperlink"/>
                  <w:rFonts w:ascii="Arial" w:hAnsi="Arial" w:cs="Arial"/>
                  <w:color w:val="000048"/>
                  <w:sz w:val="20"/>
                  <w:szCs w:val="20"/>
                </w:rPr>
                <w:t>Cognizant 'Communications &amp; Social Media' Policy</w:t>
              </w:r>
            </w:hyperlink>
          </w:p>
        </w:tc>
      </w:tr>
      <w:tr w:rsidR="00CC4DE6" w:rsidRPr="009E1C8A" w14:paraId="3F9E30ED" w14:textId="77777777" w:rsidTr="00621D28">
        <w:tc>
          <w:tcPr>
            <w:tcW w:w="2700" w:type="dxa"/>
            <w:vAlign w:val="center"/>
          </w:tcPr>
          <w:p w14:paraId="15DFE244" w14:textId="77777777" w:rsidR="00CC4DE6" w:rsidRPr="009E1C8A" w:rsidRDefault="00CC4DE6" w:rsidP="00621D28">
            <w:pPr>
              <w:pStyle w:val="Bodytext"/>
              <w:ind w:left="0"/>
              <w:rPr>
                <w:rFonts w:ascii="Arial" w:hAnsi="Arial" w:cs="Arial"/>
                <w:b/>
                <w:bCs/>
                <w:color w:val="000048"/>
                <w:sz w:val="20"/>
                <w:szCs w:val="20"/>
              </w:rPr>
            </w:pPr>
            <w:r w:rsidRPr="009E1C8A">
              <w:rPr>
                <w:rFonts w:ascii="Arial" w:hAnsi="Arial" w:cs="Arial"/>
                <w:b/>
                <w:bCs/>
                <w:color w:val="000048"/>
                <w:sz w:val="20"/>
                <w:szCs w:val="20"/>
              </w:rPr>
              <w:t>Acceptable use policy</w:t>
            </w:r>
          </w:p>
        </w:tc>
        <w:tc>
          <w:tcPr>
            <w:tcW w:w="4050" w:type="dxa"/>
            <w:vAlign w:val="center"/>
          </w:tcPr>
          <w:p w14:paraId="48F7FB7B" w14:textId="77777777" w:rsidR="00CC4DE6" w:rsidRPr="009E1C8A" w:rsidRDefault="00CC4DE6" w:rsidP="00621D28">
            <w:pPr>
              <w:pStyle w:val="Bodytext"/>
              <w:ind w:left="82"/>
              <w:jc w:val="left"/>
              <w:rPr>
                <w:rFonts w:ascii="Arial" w:hAnsi="Arial" w:cs="Arial"/>
                <w:color w:val="000048"/>
                <w:sz w:val="20"/>
                <w:szCs w:val="20"/>
              </w:rPr>
            </w:pPr>
            <w:r w:rsidRPr="009E1C8A">
              <w:rPr>
                <w:rFonts w:ascii="Arial" w:hAnsi="Arial" w:cs="Arial"/>
                <w:color w:val="000048"/>
                <w:sz w:val="20"/>
                <w:szCs w:val="20"/>
                <w:u w:val="single"/>
              </w:rPr>
              <w:t>https://be.cognizant.com/documents/preview/520827/Acceptable-Use-Policy</w:t>
            </w:r>
          </w:p>
        </w:tc>
        <w:tc>
          <w:tcPr>
            <w:tcW w:w="2875" w:type="dxa"/>
          </w:tcPr>
          <w:p w14:paraId="6C778109" w14:textId="77777777" w:rsidR="00CC4DE6" w:rsidRPr="009E1C8A" w:rsidRDefault="00CC4DE6" w:rsidP="00621D28">
            <w:pPr>
              <w:pStyle w:val="Bodytext"/>
              <w:ind w:left="0"/>
              <w:jc w:val="left"/>
              <w:rPr>
                <w:rFonts w:ascii="Arial" w:hAnsi="Arial" w:cs="Arial"/>
                <w:i/>
                <w:iCs/>
                <w:color w:val="000048"/>
                <w:sz w:val="20"/>
                <w:szCs w:val="20"/>
              </w:rPr>
            </w:pPr>
          </w:p>
        </w:tc>
      </w:tr>
      <w:tr w:rsidR="00CC4DE6" w:rsidRPr="009E1C8A" w14:paraId="34D78562" w14:textId="77777777" w:rsidTr="00621D28">
        <w:tc>
          <w:tcPr>
            <w:tcW w:w="2700" w:type="dxa"/>
            <w:vAlign w:val="center"/>
          </w:tcPr>
          <w:p w14:paraId="32C7DB46" w14:textId="77777777" w:rsidR="00CC4DE6" w:rsidRPr="009E1C8A" w:rsidRDefault="00CC4DE6" w:rsidP="00621D28">
            <w:pPr>
              <w:pStyle w:val="Bodytext"/>
              <w:ind w:left="0"/>
              <w:rPr>
                <w:rFonts w:ascii="Arial" w:hAnsi="Arial" w:cs="Arial"/>
                <w:b/>
                <w:bCs/>
                <w:color w:val="000048"/>
                <w:sz w:val="20"/>
                <w:szCs w:val="20"/>
              </w:rPr>
            </w:pPr>
            <w:r w:rsidRPr="009E1C8A">
              <w:rPr>
                <w:rFonts w:ascii="Arial" w:hAnsi="Arial" w:cs="Arial"/>
                <w:b/>
                <w:bCs/>
                <w:color w:val="000048"/>
                <w:sz w:val="20"/>
                <w:szCs w:val="20"/>
              </w:rPr>
              <w:t>Social media security guidance</w:t>
            </w:r>
          </w:p>
        </w:tc>
        <w:tc>
          <w:tcPr>
            <w:tcW w:w="4050" w:type="dxa"/>
            <w:vAlign w:val="center"/>
          </w:tcPr>
          <w:p w14:paraId="3833EAD7" w14:textId="77777777" w:rsidR="00CC4DE6" w:rsidRPr="009E1C8A" w:rsidRDefault="00CC4DE6" w:rsidP="00621D28">
            <w:pPr>
              <w:pStyle w:val="Bodytext"/>
              <w:ind w:left="82"/>
              <w:jc w:val="left"/>
              <w:rPr>
                <w:rFonts w:ascii="Arial" w:hAnsi="Arial" w:cs="Arial"/>
                <w:color w:val="000048"/>
                <w:sz w:val="20"/>
                <w:szCs w:val="20"/>
              </w:rPr>
            </w:pPr>
            <w:r w:rsidRPr="009E1C8A">
              <w:rPr>
                <w:rFonts w:ascii="Arial" w:hAnsi="Arial" w:cs="Arial"/>
                <w:color w:val="000048"/>
                <w:sz w:val="20"/>
                <w:szCs w:val="20"/>
                <w:u w:val="single"/>
              </w:rPr>
              <w:t>https://be.cognizant.com/documents/preview/693393/Social-Media-Security-Guidance</w:t>
            </w:r>
          </w:p>
        </w:tc>
        <w:tc>
          <w:tcPr>
            <w:tcW w:w="2875" w:type="dxa"/>
          </w:tcPr>
          <w:p w14:paraId="3AC50EDA" w14:textId="77777777" w:rsidR="00CC4DE6" w:rsidRPr="009E1C8A" w:rsidRDefault="00CC4DE6" w:rsidP="00621D28">
            <w:pPr>
              <w:pStyle w:val="Bodytext"/>
              <w:ind w:left="0"/>
              <w:jc w:val="left"/>
              <w:rPr>
                <w:rFonts w:ascii="Arial" w:hAnsi="Arial" w:cs="Arial"/>
                <w:i/>
                <w:iCs/>
                <w:color w:val="000048"/>
                <w:sz w:val="20"/>
                <w:szCs w:val="20"/>
              </w:rPr>
            </w:pPr>
          </w:p>
        </w:tc>
      </w:tr>
      <w:tr w:rsidR="00CC4DE6" w:rsidRPr="009E1C8A" w14:paraId="4AC6C02D" w14:textId="77777777" w:rsidTr="00621D28">
        <w:tc>
          <w:tcPr>
            <w:tcW w:w="2700" w:type="dxa"/>
            <w:vAlign w:val="center"/>
          </w:tcPr>
          <w:p w14:paraId="4B24BF51" w14:textId="77777777" w:rsidR="00CC4DE6" w:rsidRPr="009E1C8A" w:rsidRDefault="00CC4DE6" w:rsidP="00621D28">
            <w:pPr>
              <w:pStyle w:val="Bodytext"/>
              <w:ind w:left="0"/>
              <w:jc w:val="left"/>
              <w:rPr>
                <w:rFonts w:ascii="Arial" w:hAnsi="Arial" w:cs="Arial"/>
                <w:b/>
                <w:bCs/>
                <w:color w:val="000048"/>
                <w:sz w:val="20"/>
                <w:szCs w:val="20"/>
              </w:rPr>
            </w:pPr>
            <w:r w:rsidRPr="009E1C8A">
              <w:rPr>
                <w:rFonts w:ascii="Arial" w:hAnsi="Arial" w:cs="Arial"/>
                <w:b/>
                <w:bCs/>
                <w:color w:val="000048"/>
                <w:sz w:val="20"/>
                <w:szCs w:val="20"/>
              </w:rPr>
              <w:t>Social media security quick tips</w:t>
            </w:r>
          </w:p>
        </w:tc>
        <w:tc>
          <w:tcPr>
            <w:tcW w:w="6925" w:type="dxa"/>
            <w:gridSpan w:val="2"/>
            <w:vAlign w:val="center"/>
          </w:tcPr>
          <w:p w14:paraId="5BCC618A" w14:textId="77777777" w:rsidR="00CC4DE6" w:rsidRPr="009E1C8A" w:rsidRDefault="00CC4DE6" w:rsidP="00621D28">
            <w:pPr>
              <w:pStyle w:val="Bodytext"/>
              <w:ind w:left="0"/>
              <w:jc w:val="left"/>
              <w:rPr>
                <w:rFonts w:ascii="Arial" w:hAnsi="Arial" w:cs="Arial"/>
                <w:color w:val="000048"/>
                <w:sz w:val="20"/>
                <w:szCs w:val="20"/>
              </w:rPr>
            </w:pPr>
            <w:hyperlink r:id="rId18" w:history="1">
              <w:r w:rsidRPr="009E1C8A">
                <w:rPr>
                  <w:rStyle w:val="Hyperlink"/>
                  <w:rFonts w:ascii="Arial" w:hAnsi="Arial" w:cs="Arial"/>
                  <w:color w:val="000048"/>
                  <w:sz w:val="20"/>
                  <w:szCs w:val="20"/>
                </w:rPr>
                <w:t>https://be.cognizant.com/documents/preview/693392/Social-Media-Security-Quick-Tips</w:t>
              </w:r>
            </w:hyperlink>
          </w:p>
        </w:tc>
      </w:tr>
      <w:tr w:rsidR="00CC4DE6" w:rsidRPr="009E1C8A" w14:paraId="7145755D" w14:textId="77777777" w:rsidTr="00621D28">
        <w:tc>
          <w:tcPr>
            <w:tcW w:w="2700" w:type="dxa"/>
            <w:vAlign w:val="center"/>
          </w:tcPr>
          <w:p w14:paraId="45C75E68" w14:textId="77777777" w:rsidR="00CC4DE6" w:rsidRPr="009E1C8A" w:rsidRDefault="00CC4DE6" w:rsidP="00621D28">
            <w:pPr>
              <w:pStyle w:val="Bodytext"/>
              <w:ind w:left="0"/>
              <w:jc w:val="left"/>
              <w:rPr>
                <w:rFonts w:ascii="Arial" w:hAnsi="Arial" w:cs="Arial"/>
                <w:b/>
                <w:bCs/>
                <w:color w:val="000048"/>
                <w:sz w:val="20"/>
                <w:szCs w:val="20"/>
              </w:rPr>
            </w:pPr>
            <w:r w:rsidRPr="009E1C8A">
              <w:rPr>
                <w:rFonts w:ascii="Arial" w:hAnsi="Arial" w:cs="Arial"/>
                <w:b/>
                <w:bCs/>
                <w:color w:val="000048"/>
                <w:sz w:val="20"/>
                <w:szCs w:val="20"/>
              </w:rPr>
              <w:t>Prevention of Sexual Harassment Policy - India</w:t>
            </w:r>
          </w:p>
        </w:tc>
        <w:tc>
          <w:tcPr>
            <w:tcW w:w="6925" w:type="dxa"/>
            <w:gridSpan w:val="2"/>
            <w:vAlign w:val="center"/>
          </w:tcPr>
          <w:p w14:paraId="0C7D9061" w14:textId="77777777" w:rsidR="00CC4DE6" w:rsidRPr="009E1C8A" w:rsidRDefault="00CC4DE6" w:rsidP="00621D28">
            <w:pPr>
              <w:pStyle w:val="Bodytext"/>
              <w:ind w:left="0"/>
              <w:jc w:val="left"/>
              <w:rPr>
                <w:rFonts w:ascii="Arial" w:hAnsi="Arial" w:cs="Arial"/>
                <w:color w:val="000048"/>
                <w:sz w:val="20"/>
                <w:szCs w:val="20"/>
                <w:u w:val="single"/>
              </w:rPr>
            </w:pPr>
            <w:hyperlink r:id="rId19" w:history="1">
              <w:r w:rsidRPr="009E1C8A">
                <w:rPr>
                  <w:rStyle w:val="Hyperlink"/>
                  <w:rFonts w:ascii="Arial" w:hAnsi="Arial" w:cs="Arial"/>
                  <w:color w:val="000048"/>
                  <w:sz w:val="20"/>
                  <w:szCs w:val="20"/>
                </w:rPr>
                <w:t>https://be.cognizant.com/documents/sppreview/95e90182-a4ef-4317-b2fa-089212fafe87</w:t>
              </w:r>
            </w:hyperlink>
          </w:p>
          <w:p w14:paraId="48188F7C" w14:textId="77777777" w:rsidR="00CC4DE6" w:rsidRPr="009E1C8A" w:rsidRDefault="00CC4DE6" w:rsidP="00621D28">
            <w:pPr>
              <w:pStyle w:val="Bodytext"/>
              <w:ind w:left="0"/>
              <w:jc w:val="left"/>
              <w:rPr>
                <w:rFonts w:ascii="Arial" w:hAnsi="Arial" w:cs="Arial"/>
                <w:color w:val="000048"/>
                <w:sz w:val="20"/>
                <w:szCs w:val="20"/>
              </w:rPr>
            </w:pPr>
            <w:r w:rsidRPr="009E1C8A">
              <w:rPr>
                <w:rFonts w:ascii="Arial" w:hAnsi="Arial" w:cs="Arial"/>
                <w:color w:val="000048"/>
                <w:sz w:val="20"/>
                <w:szCs w:val="20"/>
              </w:rPr>
              <w:t>Refer to section 6.5 for PSH committee details</w:t>
            </w:r>
          </w:p>
        </w:tc>
      </w:tr>
      <w:tr w:rsidR="00CC4DE6" w:rsidRPr="009E1C8A" w14:paraId="6CA1B17E" w14:textId="77777777" w:rsidTr="00621D28">
        <w:tc>
          <w:tcPr>
            <w:tcW w:w="2700" w:type="dxa"/>
            <w:vAlign w:val="center"/>
          </w:tcPr>
          <w:p w14:paraId="10B47184" w14:textId="77777777" w:rsidR="00CC4DE6" w:rsidRPr="009E1C8A" w:rsidRDefault="00CC4DE6" w:rsidP="00621D28">
            <w:pPr>
              <w:pStyle w:val="Bodytext"/>
              <w:ind w:left="0"/>
              <w:jc w:val="left"/>
              <w:rPr>
                <w:rFonts w:ascii="Arial" w:hAnsi="Arial" w:cs="Arial"/>
                <w:b/>
                <w:bCs/>
                <w:color w:val="000048"/>
                <w:sz w:val="20"/>
                <w:szCs w:val="20"/>
              </w:rPr>
            </w:pPr>
            <w:r w:rsidRPr="009E1C8A">
              <w:rPr>
                <w:rFonts w:ascii="Arial" w:hAnsi="Arial" w:cs="Arial"/>
                <w:b/>
                <w:bCs/>
                <w:color w:val="000048"/>
                <w:sz w:val="20"/>
                <w:szCs w:val="20"/>
              </w:rPr>
              <w:t>Job Abandonment Policy</w:t>
            </w:r>
          </w:p>
        </w:tc>
        <w:tc>
          <w:tcPr>
            <w:tcW w:w="6925" w:type="dxa"/>
            <w:gridSpan w:val="2"/>
            <w:vAlign w:val="center"/>
          </w:tcPr>
          <w:p w14:paraId="75738AD3" w14:textId="77777777" w:rsidR="00CC4DE6" w:rsidRPr="009E1C8A" w:rsidRDefault="00CC4DE6" w:rsidP="00621D28">
            <w:pPr>
              <w:pStyle w:val="Bodytext"/>
              <w:ind w:left="0"/>
              <w:jc w:val="left"/>
              <w:rPr>
                <w:rFonts w:ascii="Arial" w:hAnsi="Arial" w:cs="Arial"/>
                <w:color w:val="000048"/>
                <w:sz w:val="20"/>
                <w:szCs w:val="20"/>
              </w:rPr>
            </w:pPr>
            <w:hyperlink r:id="rId20" w:history="1">
              <w:r w:rsidRPr="009E1C8A">
                <w:rPr>
                  <w:rStyle w:val="Hyperlink"/>
                  <w:rFonts w:ascii="Arial" w:hAnsi="Arial" w:cs="Arial"/>
                  <w:color w:val="000048"/>
                  <w:sz w:val="20"/>
                  <w:szCs w:val="20"/>
                </w:rPr>
                <w:t>https://be.cognizant.com/documents/preview/832938/India-Job-Abandonment-Policy</w:t>
              </w:r>
            </w:hyperlink>
          </w:p>
        </w:tc>
      </w:tr>
      <w:tr w:rsidR="00CC4DE6" w:rsidRPr="009E1C8A" w14:paraId="44F591F6" w14:textId="77777777" w:rsidTr="00621D28">
        <w:tc>
          <w:tcPr>
            <w:tcW w:w="2700" w:type="dxa"/>
            <w:vAlign w:val="center"/>
          </w:tcPr>
          <w:p w14:paraId="12231DE5" w14:textId="77777777" w:rsidR="00CC4DE6" w:rsidRPr="009E1C8A" w:rsidRDefault="00CC4DE6" w:rsidP="00621D28">
            <w:pPr>
              <w:pStyle w:val="Bodytext"/>
              <w:ind w:left="0"/>
              <w:jc w:val="left"/>
              <w:rPr>
                <w:rFonts w:ascii="Arial" w:hAnsi="Arial" w:cs="Arial"/>
                <w:b/>
                <w:bCs/>
                <w:color w:val="000048"/>
                <w:sz w:val="20"/>
                <w:szCs w:val="20"/>
              </w:rPr>
            </w:pPr>
            <w:r w:rsidRPr="009E1C8A">
              <w:rPr>
                <w:rFonts w:ascii="Arial" w:hAnsi="Arial" w:cs="Arial"/>
                <w:b/>
                <w:bCs/>
                <w:color w:val="000048"/>
                <w:sz w:val="20"/>
                <w:szCs w:val="20"/>
              </w:rPr>
              <w:t>Global Associate Privacy Notice</w:t>
            </w:r>
          </w:p>
        </w:tc>
        <w:tc>
          <w:tcPr>
            <w:tcW w:w="6925" w:type="dxa"/>
            <w:gridSpan w:val="2"/>
            <w:vAlign w:val="center"/>
          </w:tcPr>
          <w:p w14:paraId="683E9C0D" w14:textId="77777777" w:rsidR="00CC4DE6" w:rsidRPr="009E1C8A" w:rsidRDefault="00CC4DE6" w:rsidP="00621D28">
            <w:pPr>
              <w:pStyle w:val="Bodytext"/>
              <w:ind w:left="0"/>
              <w:jc w:val="left"/>
              <w:rPr>
                <w:rFonts w:ascii="Arial" w:hAnsi="Arial" w:cs="Arial"/>
                <w:color w:val="000048"/>
                <w:sz w:val="20"/>
                <w:szCs w:val="20"/>
              </w:rPr>
            </w:pPr>
            <w:hyperlink r:id="rId21" w:history="1">
              <w:r w:rsidRPr="009E1C8A">
                <w:rPr>
                  <w:rStyle w:val="Hyperlink"/>
                  <w:rFonts w:ascii="Arial" w:hAnsi="Arial" w:cs="Arial"/>
                  <w:color w:val="000048"/>
                  <w:sz w:val="20"/>
                  <w:szCs w:val="20"/>
                </w:rPr>
                <w:t xml:space="preserve">https://be.cognizant.com/documents/preview/406780/Global-Associate-Privacy-Notice </w:t>
              </w:r>
            </w:hyperlink>
          </w:p>
        </w:tc>
      </w:tr>
      <w:tr w:rsidR="00CC4DE6" w:rsidRPr="009E1C8A" w14:paraId="71E74B26" w14:textId="77777777" w:rsidTr="00621D28">
        <w:tc>
          <w:tcPr>
            <w:tcW w:w="2700" w:type="dxa"/>
            <w:vAlign w:val="center"/>
          </w:tcPr>
          <w:p w14:paraId="1BED7225" w14:textId="77777777" w:rsidR="00CC4DE6" w:rsidRPr="009E1C8A" w:rsidRDefault="00CC4DE6" w:rsidP="00621D28">
            <w:pPr>
              <w:pStyle w:val="Bodytext"/>
              <w:ind w:left="0"/>
              <w:jc w:val="left"/>
              <w:rPr>
                <w:rFonts w:ascii="Arial" w:hAnsi="Arial" w:cs="Arial"/>
                <w:b/>
                <w:bCs/>
                <w:color w:val="000048"/>
                <w:sz w:val="20"/>
                <w:szCs w:val="20"/>
              </w:rPr>
            </w:pPr>
            <w:r w:rsidRPr="009E1C8A">
              <w:rPr>
                <w:rFonts w:ascii="Arial" w:hAnsi="Arial" w:cs="Arial"/>
                <w:b/>
                <w:bCs/>
                <w:color w:val="000048"/>
                <w:sz w:val="20"/>
                <w:szCs w:val="20"/>
              </w:rPr>
              <w:t>Whistleblower &amp; Non-Retaliation Policy</w:t>
            </w:r>
          </w:p>
        </w:tc>
        <w:tc>
          <w:tcPr>
            <w:tcW w:w="6925" w:type="dxa"/>
            <w:gridSpan w:val="2"/>
            <w:vAlign w:val="center"/>
          </w:tcPr>
          <w:p w14:paraId="7F40BEDE" w14:textId="77777777" w:rsidR="00CC4DE6" w:rsidRPr="009E1C8A" w:rsidRDefault="00CC4DE6" w:rsidP="00621D28">
            <w:pPr>
              <w:pStyle w:val="Bodytext"/>
              <w:ind w:left="0"/>
              <w:jc w:val="left"/>
              <w:rPr>
                <w:rFonts w:ascii="Arial" w:hAnsi="Arial" w:cs="Arial"/>
                <w:color w:val="000048"/>
                <w:sz w:val="20"/>
                <w:szCs w:val="20"/>
                <w:u w:val="single"/>
              </w:rPr>
            </w:pPr>
            <w:hyperlink r:id="rId22" w:history="1">
              <w:r w:rsidRPr="009E1C8A">
                <w:rPr>
                  <w:rStyle w:val="Hyperlink"/>
                  <w:rFonts w:ascii="Arial" w:hAnsi="Arial" w:cs="Arial"/>
                  <w:color w:val="000048"/>
                  <w:sz w:val="20"/>
                  <w:szCs w:val="20"/>
                </w:rPr>
                <w:t xml:space="preserve">https://be.cognizant.com/documents/preview/552931/Whistleblower-and-Non-Retaliation-Policy </w:t>
              </w:r>
            </w:hyperlink>
          </w:p>
        </w:tc>
      </w:tr>
    </w:tbl>
    <w:p w14:paraId="20161A96" w14:textId="77777777" w:rsidR="00CC4DE6" w:rsidRDefault="00CC4DE6" w:rsidP="00CC4DE6">
      <w:pPr>
        <w:pStyle w:val="Default"/>
        <w:ind w:left="1440"/>
        <w:jc w:val="both"/>
        <w:rPr>
          <w:color w:val="000048"/>
          <w:sz w:val="22"/>
          <w:szCs w:val="22"/>
        </w:rPr>
      </w:pPr>
    </w:p>
    <w:p w14:paraId="1CC5A8BD" w14:textId="77777777" w:rsidR="001E393D" w:rsidRPr="001B755F" w:rsidRDefault="001E393D" w:rsidP="001E393D">
      <w:pPr>
        <w:pStyle w:val="Heading1"/>
        <w:numPr>
          <w:ilvl w:val="1"/>
          <w:numId w:val="5"/>
        </w:numPr>
        <w:rPr>
          <w:rFonts w:ascii="Arial" w:hAnsi="Arial" w:cs="Arial"/>
          <w:color w:val="000048"/>
        </w:rPr>
      </w:pPr>
      <w:bookmarkStart w:id="51" w:name="_Toc208165005"/>
      <w:bookmarkStart w:id="52" w:name="_Toc209183367"/>
      <w:r w:rsidRPr="001B755F">
        <w:rPr>
          <w:rFonts w:ascii="Arial" w:hAnsi="Arial" w:cs="Arial"/>
          <w:color w:val="000048"/>
        </w:rPr>
        <w:t>Code of Ethics - Guiding Principles</w:t>
      </w:r>
      <w:bookmarkEnd w:id="51"/>
      <w:bookmarkEnd w:id="52"/>
    </w:p>
    <w:p w14:paraId="65E70C09" w14:textId="77777777" w:rsidR="001E393D" w:rsidRPr="001B755F" w:rsidRDefault="001E393D" w:rsidP="001E393D">
      <w:pPr>
        <w:pStyle w:val="Default"/>
        <w:spacing w:after="45"/>
        <w:rPr>
          <w:color w:val="000048"/>
          <w:sz w:val="20"/>
          <w:szCs w:val="20"/>
        </w:rPr>
      </w:pPr>
      <w:r w:rsidRPr="001B755F">
        <w:rPr>
          <w:color w:val="000048"/>
          <w:sz w:val="20"/>
          <w:szCs w:val="20"/>
        </w:rPr>
        <w:t xml:space="preserve">Misconduct can be broadly defined as a behavior or a failure to act in line with the company’s values, standards, policies, procedures, or other documents regulating the employment relationship. </w:t>
      </w:r>
    </w:p>
    <w:p w14:paraId="6BC5AA01" w14:textId="77777777" w:rsidR="001E393D" w:rsidRPr="001B755F" w:rsidRDefault="001E393D" w:rsidP="001E393D">
      <w:pPr>
        <w:pStyle w:val="Default"/>
        <w:spacing w:after="45"/>
        <w:rPr>
          <w:color w:val="000048"/>
          <w:sz w:val="20"/>
          <w:szCs w:val="20"/>
        </w:rPr>
      </w:pPr>
      <w:r w:rsidRPr="001B755F">
        <w:rPr>
          <w:color w:val="000048"/>
          <w:sz w:val="20"/>
          <w:szCs w:val="20"/>
        </w:rPr>
        <w:t xml:space="preserve">The list below provides examples of misconduct; however, this is only illustrative and not deemed to be an exhaustive list. </w:t>
      </w:r>
    </w:p>
    <w:p w14:paraId="1917E86B" w14:textId="77777777" w:rsidR="001E393D" w:rsidRPr="001B755F" w:rsidRDefault="001E393D" w:rsidP="001E393D">
      <w:pPr>
        <w:pStyle w:val="Default"/>
        <w:spacing w:after="45"/>
        <w:rPr>
          <w:color w:val="000048"/>
          <w:sz w:val="20"/>
          <w:szCs w:val="20"/>
        </w:rPr>
      </w:pPr>
    </w:p>
    <w:p w14:paraId="453C14AE" w14:textId="77777777" w:rsidR="001E393D" w:rsidRPr="001B755F" w:rsidRDefault="001E393D" w:rsidP="001E393D">
      <w:pPr>
        <w:pStyle w:val="Heading3"/>
        <w:rPr>
          <w:rFonts w:ascii="Arial" w:hAnsi="Arial" w:cs="Arial"/>
          <w:color w:val="002060"/>
        </w:rPr>
      </w:pPr>
      <w:bookmarkStart w:id="53" w:name="_Toc208165006"/>
      <w:bookmarkStart w:id="54" w:name="_Toc209183368"/>
      <w:r w:rsidRPr="001B755F">
        <w:rPr>
          <w:rFonts w:ascii="Arial" w:hAnsi="Arial" w:cs="Arial"/>
          <w:color w:val="002060"/>
        </w:rPr>
        <w:t>Employee Relations matters</w:t>
      </w:r>
      <w:bookmarkEnd w:id="53"/>
      <w:bookmarkEnd w:id="54"/>
      <w:r w:rsidRPr="001B755F">
        <w:rPr>
          <w:rFonts w:ascii="Arial" w:hAnsi="Arial" w:cs="Arial"/>
          <w:color w:val="002060"/>
        </w:rPr>
        <w:t xml:space="preserve"> </w:t>
      </w:r>
    </w:p>
    <w:p w14:paraId="2CF23FD0" w14:textId="77777777" w:rsidR="001E393D" w:rsidRPr="001B755F" w:rsidRDefault="001E393D" w:rsidP="001E393D">
      <w:pPr>
        <w:pStyle w:val="Default"/>
        <w:ind w:left="360"/>
        <w:rPr>
          <w:color w:val="000048"/>
          <w:sz w:val="22"/>
          <w:szCs w:val="22"/>
        </w:rPr>
      </w:pPr>
    </w:p>
    <w:p w14:paraId="6486D7EA" w14:textId="77777777" w:rsidR="001E393D" w:rsidRPr="001B755F" w:rsidRDefault="001E393D" w:rsidP="001E393D">
      <w:pPr>
        <w:pStyle w:val="Default"/>
        <w:numPr>
          <w:ilvl w:val="0"/>
          <w:numId w:val="6"/>
        </w:numPr>
        <w:rPr>
          <w:color w:val="000048"/>
          <w:sz w:val="20"/>
          <w:szCs w:val="20"/>
        </w:rPr>
      </w:pPr>
      <w:r w:rsidRPr="001B755F">
        <w:rPr>
          <w:color w:val="000048"/>
          <w:sz w:val="20"/>
          <w:szCs w:val="20"/>
        </w:rPr>
        <w:t>Refusing to follow reasonable work instructions from a supervisor</w:t>
      </w:r>
    </w:p>
    <w:p w14:paraId="2416258B" w14:textId="77777777"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Habitual absenteeism and late reporting to work, </w:t>
      </w:r>
    </w:p>
    <w:p w14:paraId="00AB10CE" w14:textId="77777777"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unscheduled or unapproved leave impacting individual performance or teamwork. </w:t>
      </w:r>
    </w:p>
    <w:p w14:paraId="3DB05101" w14:textId="77777777"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Negative language in the Work Environment </w:t>
      </w:r>
    </w:p>
    <w:p w14:paraId="3020669C" w14:textId="77777777"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Behaviors impacting productivity. </w:t>
      </w:r>
    </w:p>
    <w:p w14:paraId="660D4C68" w14:textId="77777777"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Inter-personal conflict </w:t>
      </w:r>
    </w:p>
    <w:p w14:paraId="2739148A" w14:textId="4B68C389"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Borrowing and lending money </w:t>
      </w:r>
      <w:r w:rsidR="00427C6E" w:rsidRPr="001B755F">
        <w:rPr>
          <w:color w:val="000048"/>
          <w:sz w:val="20"/>
          <w:szCs w:val="20"/>
        </w:rPr>
        <w:t>to</w:t>
      </w:r>
      <w:r w:rsidRPr="001B755F">
        <w:rPr>
          <w:color w:val="000048"/>
          <w:sz w:val="20"/>
          <w:szCs w:val="20"/>
        </w:rPr>
        <w:t xml:space="preserve"> peers</w:t>
      </w:r>
    </w:p>
    <w:p w14:paraId="53D5B50B" w14:textId="77777777" w:rsidR="001E393D" w:rsidRPr="001B755F" w:rsidRDefault="001E393D" w:rsidP="001E393D">
      <w:pPr>
        <w:pStyle w:val="Default"/>
        <w:numPr>
          <w:ilvl w:val="0"/>
          <w:numId w:val="6"/>
        </w:numPr>
        <w:jc w:val="both"/>
        <w:rPr>
          <w:color w:val="000048"/>
          <w:sz w:val="20"/>
          <w:szCs w:val="20"/>
        </w:rPr>
      </w:pPr>
      <w:r w:rsidRPr="001B755F">
        <w:rPr>
          <w:color w:val="000048"/>
          <w:sz w:val="20"/>
          <w:szCs w:val="20"/>
        </w:rPr>
        <w:t xml:space="preserve">Inappropriate leadership behavior </w:t>
      </w:r>
    </w:p>
    <w:p w14:paraId="7AB3C5C5" w14:textId="77777777" w:rsidR="001E393D" w:rsidRPr="009E1C8A" w:rsidRDefault="001E393D" w:rsidP="00CC4DE6">
      <w:pPr>
        <w:pStyle w:val="Default"/>
        <w:ind w:left="1440"/>
        <w:jc w:val="both"/>
        <w:rPr>
          <w:color w:val="000048"/>
          <w:sz w:val="22"/>
          <w:szCs w:val="22"/>
        </w:rPr>
      </w:pPr>
    </w:p>
    <w:p w14:paraId="1D61717B" w14:textId="769DC59E" w:rsidR="00771740" w:rsidRPr="001B755F" w:rsidRDefault="00771740" w:rsidP="002466C7">
      <w:pPr>
        <w:pStyle w:val="Heading1"/>
        <w:numPr>
          <w:ilvl w:val="1"/>
          <w:numId w:val="5"/>
        </w:numPr>
        <w:rPr>
          <w:rFonts w:ascii="Arial" w:hAnsi="Arial" w:cs="Arial"/>
          <w:color w:val="002060"/>
        </w:rPr>
      </w:pPr>
      <w:bookmarkStart w:id="55" w:name="_Attendance_Health_score"/>
      <w:bookmarkStart w:id="56" w:name="_Toc209183369"/>
      <w:bookmarkEnd w:id="44"/>
      <w:bookmarkEnd w:id="55"/>
      <w:r w:rsidRPr="002466C7">
        <w:rPr>
          <w:rFonts w:ascii="Arial" w:hAnsi="Arial" w:cs="Arial"/>
          <w:color w:val="000048"/>
        </w:rPr>
        <w:t>Attendance</w:t>
      </w:r>
      <w:r w:rsidRPr="001B755F">
        <w:rPr>
          <w:rFonts w:ascii="Arial" w:hAnsi="Arial" w:cs="Arial"/>
          <w:color w:val="002060"/>
        </w:rPr>
        <w:t xml:space="preserve"> Health score Guidelines</w:t>
      </w:r>
      <w:bookmarkEnd w:id="56"/>
    </w:p>
    <w:p w14:paraId="3E4B2AF7" w14:textId="3A54A25F" w:rsidR="00771740" w:rsidRPr="001B755F" w:rsidRDefault="00771740" w:rsidP="00AD593F">
      <w:pPr>
        <w:pStyle w:val="Default"/>
        <w:numPr>
          <w:ilvl w:val="0"/>
          <w:numId w:val="7"/>
        </w:numPr>
        <w:rPr>
          <w:color w:val="000048"/>
          <w:sz w:val="20"/>
          <w:szCs w:val="20"/>
        </w:rPr>
      </w:pPr>
      <w:bookmarkStart w:id="57" w:name="_Hlk127984311"/>
      <w:r w:rsidRPr="001B755F">
        <w:rPr>
          <w:color w:val="000048"/>
          <w:sz w:val="20"/>
          <w:szCs w:val="20"/>
        </w:rPr>
        <w:t xml:space="preserve">All GenC </w:t>
      </w:r>
      <w:r w:rsidR="003440FE">
        <w:rPr>
          <w:color w:val="000048"/>
          <w:sz w:val="20"/>
          <w:szCs w:val="20"/>
        </w:rPr>
        <w:t>FTE trainees</w:t>
      </w:r>
      <w:r w:rsidR="003440FE" w:rsidRPr="001B755F">
        <w:rPr>
          <w:color w:val="000048"/>
          <w:sz w:val="20"/>
          <w:szCs w:val="20"/>
        </w:rPr>
        <w:t xml:space="preserve"> </w:t>
      </w:r>
      <w:r w:rsidRPr="001B755F">
        <w:rPr>
          <w:color w:val="000048"/>
          <w:sz w:val="20"/>
          <w:szCs w:val="20"/>
        </w:rPr>
        <w:t xml:space="preserve">are expected to </w:t>
      </w:r>
      <w:r w:rsidRPr="001B755F">
        <w:rPr>
          <w:color w:val="000048"/>
          <w:sz w:val="20"/>
          <w:szCs w:val="20"/>
          <w:lang w:val="en-IN"/>
        </w:rPr>
        <w:t xml:space="preserve">be available for the training at a physical location for all the 5 days in a week. </w:t>
      </w:r>
    </w:p>
    <w:p w14:paraId="64BC10CF" w14:textId="1A76D6AA" w:rsidR="00771740" w:rsidRPr="001B755F" w:rsidRDefault="00771740" w:rsidP="005A6AED">
      <w:pPr>
        <w:numPr>
          <w:ilvl w:val="0"/>
          <w:numId w:val="10"/>
        </w:numPr>
        <w:spacing w:after="0"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Attendance at the </w:t>
      </w:r>
      <w:r w:rsidR="00E445DA" w:rsidRPr="001B755F">
        <w:rPr>
          <w:rFonts w:ascii="Arial" w:hAnsi="Arial" w:cs="Arial"/>
          <w:color w:val="000048"/>
          <w:sz w:val="20"/>
          <w:szCs w:val="20"/>
        </w:rPr>
        <w:t>physical</w:t>
      </w:r>
      <w:r w:rsidRPr="001B755F">
        <w:rPr>
          <w:rFonts w:ascii="Arial" w:hAnsi="Arial" w:cs="Arial"/>
          <w:color w:val="000048"/>
          <w:sz w:val="20"/>
          <w:szCs w:val="20"/>
        </w:rPr>
        <w:t xml:space="preserve"> location</w:t>
      </w:r>
      <w:r w:rsidR="000E4E00">
        <w:rPr>
          <w:rFonts w:ascii="Arial" w:hAnsi="Arial" w:cs="Arial"/>
          <w:color w:val="000048"/>
          <w:sz w:val="20"/>
          <w:szCs w:val="20"/>
        </w:rPr>
        <w:t xml:space="preserve"> &amp; virtual training as applicable</w:t>
      </w:r>
      <w:r w:rsidRPr="001B755F">
        <w:rPr>
          <w:rFonts w:ascii="Arial" w:hAnsi="Arial" w:cs="Arial"/>
          <w:color w:val="000048"/>
          <w:sz w:val="20"/>
          <w:szCs w:val="20"/>
        </w:rPr>
        <w:t xml:space="preserve"> must be at least </w:t>
      </w:r>
      <w:r w:rsidR="00AD593F" w:rsidRPr="001B755F">
        <w:rPr>
          <w:rFonts w:ascii="Arial" w:hAnsi="Arial" w:cs="Arial"/>
          <w:color w:val="000048"/>
          <w:sz w:val="20"/>
          <w:szCs w:val="20"/>
        </w:rPr>
        <w:t>85</w:t>
      </w:r>
      <w:r w:rsidRPr="001B755F">
        <w:rPr>
          <w:rFonts w:ascii="Arial" w:hAnsi="Arial" w:cs="Arial"/>
          <w:color w:val="000048"/>
          <w:sz w:val="20"/>
          <w:szCs w:val="20"/>
        </w:rPr>
        <w:t xml:space="preserve">% every month to successfully complete the </w:t>
      </w:r>
      <w:r w:rsidR="000E4E00">
        <w:rPr>
          <w:rFonts w:ascii="Arial" w:hAnsi="Arial" w:cs="Arial"/>
          <w:color w:val="000048"/>
          <w:sz w:val="20"/>
          <w:szCs w:val="20"/>
        </w:rPr>
        <w:t xml:space="preserve">FTE Skilling </w:t>
      </w:r>
      <w:r w:rsidRPr="001B755F">
        <w:rPr>
          <w:rFonts w:ascii="Arial" w:hAnsi="Arial" w:cs="Arial"/>
          <w:color w:val="000048"/>
          <w:sz w:val="20"/>
          <w:szCs w:val="20"/>
        </w:rPr>
        <w:t>program</w:t>
      </w:r>
    </w:p>
    <w:bookmarkEnd w:id="57"/>
    <w:p w14:paraId="1DDDAF31" w14:textId="7594C253" w:rsidR="00771740" w:rsidRPr="001B755F" w:rsidRDefault="00771740" w:rsidP="005A6AED">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The </w:t>
      </w:r>
      <w:r w:rsidR="00427C6E" w:rsidRPr="001B755F">
        <w:rPr>
          <w:rFonts w:ascii="Arial" w:hAnsi="Arial" w:cs="Arial"/>
          <w:color w:val="000048"/>
          <w:sz w:val="20"/>
          <w:szCs w:val="20"/>
          <w:lang w:val="en-IN"/>
        </w:rPr>
        <w:t>TruTime</w:t>
      </w:r>
      <w:r w:rsidRPr="001B755F">
        <w:rPr>
          <w:rFonts w:ascii="Arial" w:hAnsi="Arial" w:cs="Arial"/>
          <w:color w:val="000048"/>
          <w:sz w:val="20"/>
          <w:szCs w:val="20"/>
          <w:lang w:val="en-IN"/>
        </w:rPr>
        <w:t xml:space="preserve"> hours logged should comply to Cognizant Working Hours guidelines</w:t>
      </w:r>
    </w:p>
    <w:p w14:paraId="5C96A40B" w14:textId="7A87608C" w:rsidR="00771740" w:rsidRPr="001B755F" w:rsidRDefault="00771740" w:rsidP="005A6AED">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100% attendance is mandatory in all Instructor led sessions (ILT)</w:t>
      </w:r>
    </w:p>
    <w:p w14:paraId="1A203182" w14:textId="77777777" w:rsidR="00771740" w:rsidRPr="001B755F" w:rsidRDefault="00771740" w:rsidP="005A6AED">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The total number of hours for mandatory video-based sessions (both technical &amp; behavioural sessions) will be considered for AHS calculation. </w:t>
      </w:r>
    </w:p>
    <w:p w14:paraId="60181733" w14:textId="5880F37E" w:rsidR="00771740" w:rsidRPr="001B755F" w:rsidRDefault="00771A49" w:rsidP="005A6AED">
      <w:pPr>
        <w:numPr>
          <w:ilvl w:val="1"/>
          <w:numId w:val="10"/>
        </w:numPr>
        <w:ind w:left="900" w:hanging="180"/>
        <w:contextualSpacing/>
        <w:rPr>
          <w:rFonts w:ascii="Arial" w:hAnsi="Arial" w:cs="Arial"/>
          <w:color w:val="000048"/>
          <w:sz w:val="20"/>
          <w:szCs w:val="20"/>
        </w:rPr>
      </w:pPr>
      <w:r w:rsidRPr="00771A49">
        <w:rPr>
          <w:rFonts w:ascii="Arial" w:hAnsi="Arial" w:cs="Arial"/>
          <w:color w:val="000048"/>
          <w:sz w:val="20"/>
          <w:szCs w:val="20"/>
        </w:rPr>
        <w:t xml:space="preserve">FTE trainees </w:t>
      </w:r>
      <w:r w:rsidR="00771740" w:rsidRPr="001B755F">
        <w:rPr>
          <w:rFonts w:ascii="Arial" w:hAnsi="Arial" w:cs="Arial"/>
          <w:color w:val="000048"/>
          <w:sz w:val="20"/>
          <w:szCs w:val="20"/>
          <w:lang w:val="en-IN"/>
        </w:rPr>
        <w:t>must be on video to have attendance for all VILT (Virtual Instructor Led Training) sessions</w:t>
      </w:r>
      <w:r w:rsidR="00777A11" w:rsidRPr="001B755F">
        <w:rPr>
          <w:rFonts w:ascii="Arial" w:hAnsi="Arial" w:cs="Arial"/>
          <w:color w:val="000048"/>
          <w:sz w:val="20"/>
          <w:szCs w:val="20"/>
          <w:lang w:val="en-IN"/>
        </w:rPr>
        <w:t>.</w:t>
      </w:r>
    </w:p>
    <w:p w14:paraId="173EEA9A" w14:textId="1C906755" w:rsidR="00771740" w:rsidRPr="001B755F" w:rsidRDefault="00771740" w:rsidP="005A6AED">
      <w:pPr>
        <w:numPr>
          <w:ilvl w:val="2"/>
          <w:numId w:val="10"/>
        </w:numPr>
        <w:ind w:left="1800" w:hanging="180"/>
        <w:contextualSpacing/>
        <w:rPr>
          <w:rFonts w:ascii="Arial" w:hAnsi="Arial" w:cs="Arial"/>
          <w:color w:val="000048"/>
          <w:sz w:val="20"/>
          <w:szCs w:val="20"/>
        </w:rPr>
      </w:pPr>
      <w:bookmarkStart w:id="58" w:name="_Hlk130112555"/>
      <w:r w:rsidRPr="001B755F">
        <w:rPr>
          <w:rFonts w:ascii="Arial" w:hAnsi="Arial" w:cs="Arial"/>
          <w:color w:val="000048"/>
          <w:sz w:val="20"/>
          <w:szCs w:val="20"/>
          <w:lang w:val="en-IN"/>
        </w:rPr>
        <w:t xml:space="preserve">Any breach of this evidenced </w:t>
      </w:r>
      <w:r w:rsidR="00777A11" w:rsidRPr="001B755F">
        <w:rPr>
          <w:rFonts w:ascii="Arial" w:hAnsi="Arial" w:cs="Arial"/>
          <w:color w:val="000048"/>
          <w:sz w:val="20"/>
          <w:szCs w:val="20"/>
          <w:lang w:val="en-IN"/>
        </w:rPr>
        <w:t xml:space="preserve">in email </w:t>
      </w:r>
      <w:r w:rsidRPr="001B755F">
        <w:rPr>
          <w:rFonts w:ascii="Arial" w:hAnsi="Arial" w:cs="Arial"/>
          <w:color w:val="000048"/>
          <w:sz w:val="20"/>
          <w:szCs w:val="20"/>
          <w:lang w:val="en-IN"/>
        </w:rPr>
        <w:t>with a concern raised by instructor/</w:t>
      </w:r>
      <w:r w:rsidR="0087010B">
        <w:rPr>
          <w:rFonts w:ascii="Arial" w:hAnsi="Arial" w:cs="Arial"/>
          <w:color w:val="000048"/>
          <w:sz w:val="20"/>
          <w:szCs w:val="20"/>
          <w:lang w:val="en-IN"/>
        </w:rPr>
        <w:t>Batch Owner</w:t>
      </w:r>
      <w:r w:rsidR="00777A11" w:rsidRPr="001B755F">
        <w:rPr>
          <w:rFonts w:ascii="Arial" w:hAnsi="Arial" w:cs="Arial"/>
          <w:color w:val="000048"/>
          <w:sz w:val="20"/>
          <w:szCs w:val="20"/>
          <w:lang w:val="en-IN"/>
        </w:rPr>
        <w:t>/</w:t>
      </w:r>
      <w:r w:rsidR="00130758">
        <w:rPr>
          <w:rFonts w:ascii="Arial" w:hAnsi="Arial" w:cs="Arial"/>
          <w:color w:val="000048"/>
          <w:sz w:val="20"/>
          <w:szCs w:val="20"/>
          <w:lang w:val="en-IN"/>
        </w:rPr>
        <w:t>L&amp;D team</w:t>
      </w:r>
      <w:r w:rsidRPr="001B755F">
        <w:rPr>
          <w:rFonts w:ascii="Arial" w:hAnsi="Arial" w:cs="Arial"/>
          <w:color w:val="000048"/>
          <w:sz w:val="20"/>
          <w:szCs w:val="20"/>
          <w:lang w:val="en-IN"/>
        </w:rPr>
        <w:t xml:space="preserve"> will call for attendance not marked for the session and invite a warning resulting in consequence.</w:t>
      </w:r>
    </w:p>
    <w:p w14:paraId="63BADF13" w14:textId="77777777" w:rsidR="00771740" w:rsidRPr="0037582C" w:rsidRDefault="00771740" w:rsidP="002466C7">
      <w:pPr>
        <w:pStyle w:val="Heading3"/>
        <w:rPr>
          <w:rFonts w:ascii="Arial" w:hAnsi="Arial" w:cs="Arial"/>
          <w:color w:val="000048"/>
        </w:rPr>
      </w:pPr>
      <w:bookmarkStart w:id="59" w:name="_Toc209183370"/>
      <w:bookmarkEnd w:id="58"/>
      <w:r w:rsidRPr="0037582C">
        <w:rPr>
          <w:rFonts w:ascii="Arial" w:hAnsi="Arial" w:cs="Arial"/>
          <w:color w:val="000048"/>
        </w:rPr>
        <w:t>AHS RAG</w:t>
      </w:r>
      <w:bookmarkEnd w:id="59"/>
    </w:p>
    <w:p w14:paraId="130CC089" w14:textId="226BA361" w:rsidR="00771740" w:rsidRPr="001B755F" w:rsidRDefault="00771740" w:rsidP="005A6AED">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The GenC </w:t>
      </w:r>
      <w:r w:rsidR="00771A49" w:rsidRPr="00771A49">
        <w:rPr>
          <w:rFonts w:ascii="Arial" w:hAnsi="Arial" w:cs="Arial"/>
          <w:color w:val="000048"/>
          <w:sz w:val="20"/>
          <w:szCs w:val="20"/>
        </w:rPr>
        <w:t xml:space="preserve">FTE trainee </w:t>
      </w:r>
      <w:r w:rsidRPr="001B755F">
        <w:rPr>
          <w:rFonts w:ascii="Arial" w:hAnsi="Arial" w:cs="Arial"/>
          <w:color w:val="000048"/>
          <w:sz w:val="20"/>
          <w:szCs w:val="20"/>
          <w:lang w:val="en-IN"/>
        </w:rPr>
        <w:t>attendance will be reported as AHS RAG</w:t>
      </w:r>
    </w:p>
    <w:p w14:paraId="6B42F912" w14:textId="16678CF8" w:rsidR="00771740" w:rsidRPr="001B755F" w:rsidRDefault="00771740" w:rsidP="005A6AED">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w:t>
      </w:r>
      <w:r w:rsidR="00771A49" w:rsidRPr="00771A49">
        <w:rPr>
          <w:rFonts w:ascii="Arial" w:hAnsi="Arial" w:cs="Arial"/>
          <w:color w:val="000048"/>
          <w:sz w:val="20"/>
          <w:szCs w:val="20"/>
        </w:rPr>
        <w:t xml:space="preserve">FTE trainee </w:t>
      </w:r>
      <w:r w:rsidRPr="001B755F">
        <w:rPr>
          <w:rFonts w:ascii="Arial" w:hAnsi="Arial" w:cs="Arial"/>
          <w:color w:val="000048"/>
          <w:sz w:val="20"/>
          <w:szCs w:val="20"/>
          <w:lang w:val="en-IN"/>
        </w:rPr>
        <w:t xml:space="preserve">attendance reports will be generated every fortnight and the cumulative weekly AHS RAG status for </w:t>
      </w:r>
      <w:r w:rsidRPr="001B755F">
        <w:rPr>
          <w:rFonts w:ascii="Arial" w:hAnsi="Arial" w:cs="Arial"/>
          <w:b/>
          <w:bCs/>
          <w:color w:val="000048"/>
          <w:sz w:val="20"/>
          <w:szCs w:val="20"/>
          <w:u w:val="single"/>
          <w:lang w:val="en-IN"/>
        </w:rPr>
        <w:t>each month</w:t>
      </w:r>
      <w:r w:rsidRPr="001B755F">
        <w:rPr>
          <w:rFonts w:ascii="Arial" w:hAnsi="Arial" w:cs="Arial"/>
          <w:color w:val="000048"/>
          <w:sz w:val="20"/>
          <w:szCs w:val="20"/>
          <w:lang w:val="en-IN"/>
        </w:rPr>
        <w:t xml:space="preserve"> must be in “Green”</w:t>
      </w:r>
    </w:p>
    <w:p w14:paraId="035A1550" w14:textId="77777777" w:rsidR="00771740" w:rsidRPr="001B755F" w:rsidRDefault="00771740" w:rsidP="005A6AED">
      <w:pPr>
        <w:numPr>
          <w:ilvl w:val="0"/>
          <w:numId w:val="10"/>
        </w:numPr>
        <w:ind w:left="360"/>
        <w:contextualSpacing/>
        <w:rPr>
          <w:rFonts w:ascii="Arial" w:hAnsi="Arial" w:cs="Arial"/>
          <w:color w:val="000048"/>
          <w:sz w:val="20"/>
          <w:szCs w:val="20"/>
        </w:rPr>
      </w:pPr>
      <w:r w:rsidRPr="001B755F">
        <w:rPr>
          <w:rFonts w:ascii="Arial" w:hAnsi="Arial" w:cs="Arial"/>
          <w:color w:val="000048"/>
          <w:sz w:val="20"/>
          <w:szCs w:val="20"/>
          <w:lang w:val="en-IN"/>
        </w:rPr>
        <w:t>The AHS RAG status will be calculated and reported based on:</w:t>
      </w:r>
    </w:p>
    <w:p w14:paraId="31F05596" w14:textId="1921A34C" w:rsidR="00771740" w:rsidRPr="001B755F" w:rsidRDefault="00CA6309" w:rsidP="005A6AED">
      <w:pPr>
        <w:pStyle w:val="ListParagraph"/>
        <w:numPr>
          <w:ilvl w:val="2"/>
          <w:numId w:val="14"/>
        </w:numPr>
        <w:ind w:left="900" w:hanging="180"/>
        <w:rPr>
          <w:rFonts w:ascii="Arial" w:hAnsi="Arial" w:cs="Arial"/>
          <w:color w:val="000048"/>
          <w:sz w:val="20"/>
          <w:szCs w:val="20"/>
          <w:lang w:val="en-IN"/>
        </w:rPr>
      </w:pPr>
      <w:r w:rsidRPr="001B755F">
        <w:rPr>
          <w:rFonts w:ascii="Arial" w:hAnsi="Arial" w:cs="Arial"/>
          <w:color w:val="000048"/>
          <w:sz w:val="20"/>
          <w:szCs w:val="20"/>
        </w:rPr>
        <w:t xml:space="preserve"> </w:t>
      </w:r>
      <w:r w:rsidR="00427C6E" w:rsidRPr="001B755F">
        <w:rPr>
          <w:rFonts w:ascii="Arial" w:hAnsi="Arial" w:cs="Arial"/>
          <w:color w:val="000048"/>
          <w:sz w:val="20"/>
          <w:szCs w:val="20"/>
        </w:rPr>
        <w:t>TruTime</w:t>
      </w:r>
      <w:r w:rsidR="00771740" w:rsidRPr="001B755F">
        <w:rPr>
          <w:rFonts w:ascii="Arial" w:hAnsi="Arial" w:cs="Arial"/>
          <w:color w:val="000048"/>
          <w:sz w:val="20"/>
          <w:szCs w:val="20"/>
        </w:rPr>
        <w:t xml:space="preserve"> hours</w:t>
      </w:r>
    </w:p>
    <w:p w14:paraId="6C1025D2" w14:textId="23F3A10A" w:rsidR="00771740" w:rsidRPr="001B755F" w:rsidRDefault="00CA6309" w:rsidP="005A6AED">
      <w:pPr>
        <w:pStyle w:val="ListParagraph"/>
        <w:numPr>
          <w:ilvl w:val="2"/>
          <w:numId w:val="14"/>
        </w:numPr>
        <w:ind w:left="900" w:hanging="180"/>
        <w:rPr>
          <w:rFonts w:ascii="Arial" w:hAnsi="Arial" w:cs="Arial"/>
          <w:i/>
          <w:iCs/>
          <w:color w:val="000048"/>
          <w:sz w:val="18"/>
          <w:szCs w:val="18"/>
          <w:lang w:val="en-IN"/>
        </w:rPr>
      </w:pPr>
      <w:r w:rsidRPr="001B755F">
        <w:rPr>
          <w:rFonts w:ascii="Arial" w:hAnsi="Arial" w:cs="Arial"/>
          <w:color w:val="000048"/>
          <w:sz w:val="20"/>
          <w:szCs w:val="20"/>
        </w:rPr>
        <w:t xml:space="preserve"> </w:t>
      </w:r>
      <w:bookmarkStart w:id="60" w:name="_Hlk130112598"/>
      <w:r w:rsidRPr="001B755F">
        <w:rPr>
          <w:rFonts w:ascii="Arial" w:hAnsi="Arial" w:cs="Arial"/>
          <w:color w:val="000048"/>
          <w:sz w:val="20"/>
          <w:szCs w:val="20"/>
        </w:rPr>
        <w:t>Attendance in mandatory</w:t>
      </w:r>
      <w:r w:rsidR="00771740" w:rsidRPr="001B755F">
        <w:rPr>
          <w:rFonts w:ascii="Arial" w:hAnsi="Arial" w:cs="Arial"/>
          <w:color w:val="000048"/>
          <w:sz w:val="20"/>
          <w:szCs w:val="20"/>
          <w:lang w:val="en-IN"/>
        </w:rPr>
        <w:t xml:space="preserve"> </w:t>
      </w:r>
      <w:r w:rsidR="00777A11" w:rsidRPr="001B755F">
        <w:rPr>
          <w:rFonts w:ascii="Arial" w:hAnsi="Arial" w:cs="Arial"/>
          <w:color w:val="000048"/>
          <w:sz w:val="20"/>
          <w:szCs w:val="20"/>
          <w:lang w:val="en-IN"/>
        </w:rPr>
        <w:t>ILT/VILT</w:t>
      </w:r>
      <w:r w:rsidR="00771740" w:rsidRPr="001B755F">
        <w:rPr>
          <w:rFonts w:ascii="Arial" w:hAnsi="Arial" w:cs="Arial"/>
          <w:color w:val="000048"/>
          <w:sz w:val="20"/>
          <w:szCs w:val="20"/>
          <w:lang w:val="en-IN"/>
        </w:rPr>
        <w:t xml:space="preserve"> sessions </w:t>
      </w:r>
      <w:r w:rsidR="00777A11" w:rsidRPr="001B755F">
        <w:rPr>
          <w:rFonts w:ascii="Arial" w:hAnsi="Arial" w:cs="Arial"/>
          <w:i/>
          <w:iCs/>
          <w:color w:val="000048"/>
          <w:sz w:val="18"/>
          <w:szCs w:val="18"/>
          <w:lang w:val="en-IN"/>
        </w:rPr>
        <w:t xml:space="preserve">(manual report of </w:t>
      </w:r>
      <w:r w:rsidR="00771740" w:rsidRPr="001B755F">
        <w:rPr>
          <w:rFonts w:ascii="Arial" w:hAnsi="Arial" w:cs="Arial"/>
          <w:i/>
          <w:iCs/>
          <w:color w:val="000048"/>
          <w:sz w:val="18"/>
          <w:szCs w:val="18"/>
          <w:lang w:val="en-IN"/>
        </w:rPr>
        <w:t xml:space="preserve">both technical &amp; behavioural sessions) </w:t>
      </w:r>
      <w:bookmarkEnd w:id="60"/>
    </w:p>
    <w:p w14:paraId="4287CA52" w14:textId="28394EC8" w:rsidR="00771740" w:rsidRPr="001B755F" w:rsidRDefault="00AD593F" w:rsidP="00AD593F">
      <w:pPr>
        <w:widowControl w:val="0"/>
        <w:spacing w:before="26" w:after="240" w:line="240" w:lineRule="atLeast"/>
        <w:ind w:right="115"/>
        <w:rPr>
          <w:rFonts w:ascii="Arial" w:hAnsi="Arial" w:cs="Arial"/>
          <w:color w:val="000048"/>
          <w:sz w:val="20"/>
          <w:szCs w:val="20"/>
          <w:lang w:val="en-IN"/>
        </w:rPr>
      </w:pPr>
      <w:bookmarkStart w:id="61" w:name="_Hlk127987474"/>
      <w:r w:rsidRPr="001B755F">
        <w:rPr>
          <w:rFonts w:ascii="Arial" w:hAnsi="Arial" w:cs="Arial"/>
          <w:color w:val="000048"/>
          <w:sz w:val="20"/>
          <w:szCs w:val="20"/>
          <w:lang w:val="en-IN"/>
        </w:rPr>
        <w:t>85</w:t>
      </w:r>
      <w:r w:rsidR="00771740" w:rsidRPr="001B755F">
        <w:rPr>
          <w:rFonts w:ascii="Arial" w:hAnsi="Arial" w:cs="Arial"/>
          <w:color w:val="000048"/>
          <w:sz w:val="20"/>
          <w:szCs w:val="20"/>
          <w:lang w:val="en-IN"/>
        </w:rPr>
        <w:t xml:space="preserve">% attendance </w:t>
      </w:r>
      <w:bookmarkEnd w:id="61"/>
      <w:r w:rsidR="00771740" w:rsidRPr="001B755F">
        <w:rPr>
          <w:rFonts w:ascii="Arial" w:hAnsi="Arial" w:cs="Arial"/>
          <w:color w:val="000048"/>
          <w:sz w:val="20"/>
          <w:szCs w:val="20"/>
          <w:lang w:val="en-IN"/>
        </w:rPr>
        <w:t>in both the above parameters is mandated. AHS calculation matrix will be as below:</w:t>
      </w:r>
    </w:p>
    <w:tbl>
      <w:tblPr>
        <w:tblW w:w="6141"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038"/>
        <w:gridCol w:w="2192"/>
        <w:gridCol w:w="1911"/>
      </w:tblGrid>
      <w:tr w:rsidR="00771740" w:rsidRPr="001B755F" w14:paraId="1CEFB702" w14:textId="77777777" w:rsidTr="00AA188C">
        <w:trPr>
          <w:trHeight w:val="366"/>
          <w:jc w:val="center"/>
        </w:trPr>
        <w:tc>
          <w:tcPr>
            <w:tcW w:w="2038" w:type="dxa"/>
            <w:shd w:val="clear" w:color="auto" w:fill="B4C6E7" w:themeFill="accent1" w:themeFillTint="66"/>
            <w:vAlign w:val="center"/>
            <w:hideMark/>
          </w:tcPr>
          <w:p w14:paraId="6E698E51"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proofErr w:type="spellStart"/>
            <w:r w:rsidRPr="001B755F">
              <w:rPr>
                <w:rFonts w:ascii="Arial" w:hAnsi="Arial" w:cs="Arial"/>
                <w:b/>
                <w:bCs/>
                <w:color w:val="000048"/>
                <w:kern w:val="24"/>
                <w:sz w:val="20"/>
                <w:szCs w:val="20"/>
              </w:rPr>
              <w:t>Trutime</w:t>
            </w:r>
            <w:proofErr w:type="spellEnd"/>
          </w:p>
        </w:tc>
        <w:tc>
          <w:tcPr>
            <w:tcW w:w="2192" w:type="dxa"/>
            <w:shd w:val="clear" w:color="auto" w:fill="B4C6E7" w:themeFill="accent1" w:themeFillTint="66"/>
            <w:vAlign w:val="center"/>
            <w:hideMark/>
          </w:tcPr>
          <w:p w14:paraId="6285B428" w14:textId="1237B239"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 xml:space="preserve">Actual </w:t>
            </w:r>
            <w:r w:rsidR="00777A11" w:rsidRPr="001B755F">
              <w:rPr>
                <w:rFonts w:ascii="Arial" w:hAnsi="Arial" w:cs="Arial"/>
                <w:b/>
                <w:bCs/>
                <w:color w:val="000048"/>
                <w:kern w:val="24"/>
                <w:sz w:val="20"/>
                <w:szCs w:val="20"/>
              </w:rPr>
              <w:t xml:space="preserve">session </w:t>
            </w:r>
            <w:r w:rsidRPr="001B755F">
              <w:rPr>
                <w:rFonts w:ascii="Arial" w:hAnsi="Arial" w:cs="Arial"/>
                <w:b/>
                <w:bCs/>
                <w:color w:val="000048"/>
                <w:kern w:val="24"/>
                <w:sz w:val="20"/>
                <w:szCs w:val="20"/>
              </w:rPr>
              <w:t>hours reported</w:t>
            </w:r>
          </w:p>
        </w:tc>
        <w:tc>
          <w:tcPr>
            <w:tcW w:w="1911" w:type="dxa"/>
            <w:shd w:val="clear" w:color="auto" w:fill="B4C6E7" w:themeFill="accent1" w:themeFillTint="66"/>
            <w:vAlign w:val="center"/>
            <w:hideMark/>
          </w:tcPr>
          <w:p w14:paraId="3E5D50C0" w14:textId="77777777" w:rsidR="00771740" w:rsidRPr="001B755F" w:rsidRDefault="00771740" w:rsidP="00AD593F">
            <w:pPr>
              <w:widowControl w:val="0"/>
              <w:spacing w:before="26" w:after="0" w:line="240" w:lineRule="auto"/>
              <w:ind w:right="115"/>
              <w:jc w:val="center"/>
              <w:rPr>
                <w:rFonts w:ascii="Arial" w:hAnsi="Arial" w:cs="Arial"/>
                <w:b/>
                <w:bCs/>
                <w:color w:val="000048"/>
                <w:kern w:val="24"/>
                <w:sz w:val="20"/>
                <w:szCs w:val="20"/>
              </w:rPr>
            </w:pPr>
            <w:r w:rsidRPr="001B755F">
              <w:rPr>
                <w:rFonts w:ascii="Arial" w:hAnsi="Arial" w:cs="Arial"/>
                <w:b/>
                <w:bCs/>
                <w:color w:val="000048"/>
                <w:kern w:val="24"/>
                <w:sz w:val="20"/>
                <w:szCs w:val="20"/>
              </w:rPr>
              <w:t>RAG</w:t>
            </w:r>
          </w:p>
        </w:tc>
      </w:tr>
      <w:tr w:rsidR="00771740" w:rsidRPr="001B755F" w14:paraId="263BB382" w14:textId="77777777" w:rsidTr="00AA188C">
        <w:trPr>
          <w:trHeight w:val="367"/>
          <w:jc w:val="center"/>
        </w:trPr>
        <w:tc>
          <w:tcPr>
            <w:tcW w:w="2038" w:type="dxa"/>
            <w:shd w:val="clear" w:color="000000" w:fill="E7EBF5"/>
            <w:vAlign w:val="center"/>
            <w:hideMark/>
          </w:tcPr>
          <w:p w14:paraId="334C98BA" w14:textId="6FD9C3D0"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C8BD89C" w14:textId="54F58EA2"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C01A5A0"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Green</w:t>
            </w:r>
          </w:p>
        </w:tc>
      </w:tr>
      <w:tr w:rsidR="00771740" w:rsidRPr="001B755F" w14:paraId="1D5B7860" w14:textId="77777777" w:rsidTr="00AA188C">
        <w:trPr>
          <w:trHeight w:val="367"/>
          <w:jc w:val="center"/>
        </w:trPr>
        <w:tc>
          <w:tcPr>
            <w:tcW w:w="2038" w:type="dxa"/>
            <w:shd w:val="clear" w:color="000000" w:fill="E7EBF5"/>
            <w:vAlign w:val="center"/>
            <w:hideMark/>
          </w:tcPr>
          <w:p w14:paraId="5B624789" w14:textId="5BAF3A6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645F2D48" w14:textId="5D0C102A"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32590D2E"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1E23E4DF" w14:textId="77777777" w:rsidTr="00AA188C">
        <w:trPr>
          <w:trHeight w:val="367"/>
          <w:jc w:val="center"/>
        </w:trPr>
        <w:tc>
          <w:tcPr>
            <w:tcW w:w="2038" w:type="dxa"/>
            <w:shd w:val="clear" w:color="000000" w:fill="E7EBF5"/>
            <w:vAlign w:val="center"/>
            <w:hideMark/>
          </w:tcPr>
          <w:p w14:paraId="5925CC78" w14:textId="2BD038E3"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A221061" w14:textId="1FCAA69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&gt;=80 &amp; &lt;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1911" w:type="dxa"/>
            <w:shd w:val="clear" w:color="000000" w:fill="E7EBF5"/>
            <w:vAlign w:val="center"/>
            <w:hideMark/>
          </w:tcPr>
          <w:p w14:paraId="27DB2B96"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Amber</w:t>
            </w:r>
          </w:p>
        </w:tc>
      </w:tr>
      <w:tr w:rsidR="00771740" w:rsidRPr="001B755F" w14:paraId="4072CBE0" w14:textId="77777777" w:rsidTr="00AA188C">
        <w:trPr>
          <w:trHeight w:val="367"/>
          <w:jc w:val="center"/>
        </w:trPr>
        <w:tc>
          <w:tcPr>
            <w:tcW w:w="2038" w:type="dxa"/>
            <w:shd w:val="clear" w:color="000000" w:fill="E7EBF5"/>
            <w:vAlign w:val="center"/>
            <w:hideMark/>
          </w:tcPr>
          <w:p w14:paraId="62100E82" w14:textId="2442AD4F"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w:t>
            </w:r>
            <w:r w:rsidR="00AD593F" w:rsidRPr="001B755F">
              <w:rPr>
                <w:rFonts w:ascii="Arial" w:hAnsi="Arial" w:cs="Arial"/>
                <w:color w:val="000048"/>
                <w:sz w:val="20"/>
                <w:szCs w:val="20"/>
                <w:lang w:val="en-IN"/>
              </w:rPr>
              <w:t>85</w:t>
            </w:r>
            <w:r w:rsidRPr="001B755F">
              <w:rPr>
                <w:rFonts w:ascii="Arial" w:hAnsi="Arial" w:cs="Arial"/>
                <w:color w:val="000048"/>
                <w:sz w:val="20"/>
                <w:szCs w:val="20"/>
                <w:lang w:val="en-IN"/>
              </w:rPr>
              <w:t>%</w:t>
            </w:r>
          </w:p>
        </w:tc>
        <w:tc>
          <w:tcPr>
            <w:tcW w:w="2192" w:type="dxa"/>
            <w:shd w:val="clear" w:color="000000" w:fill="E7EBF5"/>
            <w:vAlign w:val="center"/>
            <w:hideMark/>
          </w:tcPr>
          <w:p w14:paraId="1D0986B7" w14:textId="5FABA311"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&lt;8</w:t>
            </w:r>
            <w:r w:rsidR="00AD593F" w:rsidRPr="001B755F">
              <w:rPr>
                <w:rFonts w:ascii="Arial" w:hAnsi="Arial" w:cs="Arial"/>
                <w:color w:val="000048"/>
                <w:sz w:val="20"/>
                <w:szCs w:val="20"/>
                <w:lang w:val="en-IN"/>
              </w:rPr>
              <w:t>5</w:t>
            </w:r>
            <w:r w:rsidRPr="001B755F">
              <w:rPr>
                <w:rFonts w:ascii="Arial" w:hAnsi="Arial" w:cs="Arial"/>
                <w:color w:val="000048"/>
                <w:sz w:val="20"/>
                <w:szCs w:val="20"/>
                <w:lang w:val="en-IN"/>
              </w:rPr>
              <w:t>%</w:t>
            </w:r>
          </w:p>
        </w:tc>
        <w:tc>
          <w:tcPr>
            <w:tcW w:w="1911" w:type="dxa"/>
            <w:shd w:val="clear" w:color="000000" w:fill="E7EBF5"/>
            <w:vAlign w:val="center"/>
            <w:hideMark/>
          </w:tcPr>
          <w:p w14:paraId="1181ED21" w14:textId="77777777" w:rsidR="00771740" w:rsidRPr="001B755F" w:rsidRDefault="00771740" w:rsidP="00AD593F">
            <w:pPr>
              <w:spacing w:after="0" w:line="240" w:lineRule="auto"/>
              <w:jc w:val="center"/>
              <w:rPr>
                <w:rFonts w:ascii="Arial" w:hAnsi="Arial" w:cs="Arial"/>
                <w:color w:val="000048"/>
                <w:sz w:val="20"/>
                <w:szCs w:val="20"/>
                <w:lang w:val="en-IN"/>
              </w:rPr>
            </w:pPr>
            <w:r w:rsidRPr="001B755F">
              <w:rPr>
                <w:rFonts w:ascii="Arial" w:hAnsi="Arial" w:cs="Arial"/>
                <w:color w:val="000048"/>
                <w:sz w:val="20"/>
                <w:szCs w:val="20"/>
                <w:lang w:val="en-IN"/>
              </w:rPr>
              <w:t>Red</w:t>
            </w:r>
          </w:p>
        </w:tc>
      </w:tr>
    </w:tbl>
    <w:p w14:paraId="1BA90039" w14:textId="2FC3D744" w:rsidR="00771740" w:rsidRPr="002466C7" w:rsidRDefault="00771740" w:rsidP="002466C7">
      <w:pPr>
        <w:pStyle w:val="Heading3"/>
        <w:rPr>
          <w:rFonts w:ascii="Arial" w:hAnsi="Arial" w:cs="Arial"/>
          <w:color w:val="000048"/>
        </w:rPr>
      </w:pPr>
      <w:bookmarkStart w:id="62" w:name="_Toc209183371"/>
      <w:r w:rsidRPr="002466C7">
        <w:rPr>
          <w:rFonts w:ascii="Arial" w:hAnsi="Arial" w:cs="Arial"/>
          <w:color w:val="000048"/>
        </w:rPr>
        <w:lastRenderedPageBreak/>
        <w:t>AHS Consequence</w:t>
      </w:r>
      <w:bookmarkEnd w:id="62"/>
    </w:p>
    <w:tbl>
      <w:tblPr>
        <w:tblW w:w="6385" w:type="dxa"/>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2335"/>
        <w:gridCol w:w="4050"/>
      </w:tblGrid>
      <w:tr w:rsidR="00771740" w:rsidRPr="001B755F" w14:paraId="091DAD85" w14:textId="77777777" w:rsidTr="00AA188C">
        <w:trPr>
          <w:trHeight w:val="264"/>
          <w:jc w:val="center"/>
        </w:trPr>
        <w:tc>
          <w:tcPr>
            <w:tcW w:w="2335" w:type="dxa"/>
            <w:vMerge w:val="restart"/>
            <w:shd w:val="clear" w:color="auto" w:fill="B4C6E7" w:themeFill="accent1" w:themeFillTint="66"/>
            <w:vAlign w:val="center"/>
            <w:hideMark/>
          </w:tcPr>
          <w:p w14:paraId="3D7A45E7" w14:textId="77777777" w:rsidR="00771740" w:rsidRPr="001B755F" w:rsidRDefault="00771740" w:rsidP="00AD593F">
            <w:pPr>
              <w:widowControl w:val="0"/>
              <w:spacing w:before="26" w:after="0" w:line="240" w:lineRule="auto"/>
              <w:ind w:right="115"/>
              <w:jc w:val="center"/>
              <w:rPr>
                <w:rFonts w:ascii="Arial" w:hAnsi="Arial" w:cs="Arial"/>
                <w:b/>
                <w:bCs/>
                <w:color w:val="FFFFFF"/>
                <w:sz w:val="20"/>
                <w:szCs w:val="20"/>
              </w:rPr>
            </w:pPr>
            <w:r w:rsidRPr="001B755F">
              <w:rPr>
                <w:rFonts w:ascii="Arial" w:hAnsi="Arial" w:cs="Arial"/>
                <w:b/>
                <w:bCs/>
                <w:color w:val="000048"/>
                <w:kern w:val="24"/>
                <w:sz w:val="20"/>
                <w:szCs w:val="20"/>
              </w:rPr>
              <w:t>Monthly AHS RAG</w:t>
            </w:r>
          </w:p>
        </w:tc>
        <w:tc>
          <w:tcPr>
            <w:tcW w:w="4050" w:type="dxa"/>
            <w:shd w:val="clear" w:color="auto" w:fill="D9E2F3" w:themeFill="accent1" w:themeFillTint="33"/>
            <w:noWrap/>
            <w:vAlign w:val="center"/>
            <w:hideMark/>
          </w:tcPr>
          <w:p w14:paraId="16D8756E"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color w:val="000000"/>
                <w:sz w:val="20"/>
                <w:szCs w:val="20"/>
              </w:rPr>
              <w:t>Consequence</w:t>
            </w:r>
          </w:p>
        </w:tc>
      </w:tr>
      <w:tr w:rsidR="00BB1131" w:rsidRPr="001B755F" w14:paraId="470D9AD2" w14:textId="77777777" w:rsidTr="008914CE">
        <w:trPr>
          <w:trHeight w:val="264"/>
          <w:jc w:val="center"/>
        </w:trPr>
        <w:tc>
          <w:tcPr>
            <w:tcW w:w="2335" w:type="dxa"/>
            <w:vMerge/>
            <w:shd w:val="clear" w:color="auto" w:fill="B4C6E7" w:themeFill="accent1" w:themeFillTint="66"/>
            <w:vAlign w:val="center"/>
            <w:hideMark/>
          </w:tcPr>
          <w:p w14:paraId="52966F67" w14:textId="77777777" w:rsidR="00BB1131" w:rsidRPr="001B755F" w:rsidRDefault="00BB1131" w:rsidP="00AD593F">
            <w:pPr>
              <w:spacing w:after="0" w:line="240" w:lineRule="auto"/>
              <w:jc w:val="center"/>
              <w:rPr>
                <w:rFonts w:ascii="Arial" w:hAnsi="Arial" w:cs="Arial"/>
                <w:b/>
                <w:bCs/>
                <w:color w:val="FFFFFF"/>
                <w:sz w:val="20"/>
                <w:szCs w:val="20"/>
              </w:rPr>
            </w:pPr>
          </w:p>
        </w:tc>
        <w:tc>
          <w:tcPr>
            <w:tcW w:w="4050" w:type="dxa"/>
            <w:shd w:val="clear" w:color="auto" w:fill="D9E2F3" w:themeFill="accent1" w:themeFillTint="33"/>
            <w:vAlign w:val="center"/>
            <w:hideMark/>
          </w:tcPr>
          <w:p w14:paraId="703CA313" w14:textId="0D0822A5" w:rsidR="00BB1131" w:rsidRPr="001B755F" w:rsidRDefault="001620DE" w:rsidP="00AD593F">
            <w:pPr>
              <w:spacing w:after="0" w:line="240" w:lineRule="auto"/>
              <w:jc w:val="center"/>
              <w:rPr>
                <w:rFonts w:ascii="Arial" w:hAnsi="Arial" w:cs="Arial"/>
                <w:b/>
                <w:bCs/>
                <w:color w:val="000000"/>
                <w:sz w:val="20"/>
                <w:szCs w:val="20"/>
              </w:rPr>
            </w:pPr>
            <w:r>
              <w:rPr>
                <w:rFonts w:ascii="Arial" w:hAnsi="Arial" w:cs="Arial"/>
                <w:b/>
                <w:bCs/>
                <w:color w:val="000000"/>
                <w:sz w:val="20"/>
                <w:szCs w:val="20"/>
              </w:rPr>
              <w:t>GenC</w:t>
            </w:r>
          </w:p>
        </w:tc>
      </w:tr>
      <w:tr w:rsidR="00771740" w:rsidRPr="001B755F" w14:paraId="7EBB2EDE" w14:textId="77777777" w:rsidTr="00AA188C">
        <w:trPr>
          <w:trHeight w:val="503"/>
          <w:jc w:val="center"/>
        </w:trPr>
        <w:tc>
          <w:tcPr>
            <w:tcW w:w="2335" w:type="dxa"/>
            <w:shd w:val="clear" w:color="000000" w:fill="00B050"/>
            <w:vAlign w:val="center"/>
            <w:hideMark/>
          </w:tcPr>
          <w:p w14:paraId="6FF93B36"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Green</w:t>
            </w:r>
          </w:p>
        </w:tc>
        <w:tc>
          <w:tcPr>
            <w:tcW w:w="4050" w:type="dxa"/>
            <w:noWrap/>
            <w:vAlign w:val="center"/>
            <w:hideMark/>
          </w:tcPr>
          <w:p w14:paraId="4761670D" w14:textId="77777777"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Continue with the skilling program</w:t>
            </w:r>
          </w:p>
        </w:tc>
      </w:tr>
      <w:tr w:rsidR="00771740" w:rsidRPr="001B755F" w14:paraId="205F39B6" w14:textId="77777777" w:rsidTr="00AA188C">
        <w:trPr>
          <w:trHeight w:val="431"/>
          <w:jc w:val="center"/>
        </w:trPr>
        <w:tc>
          <w:tcPr>
            <w:tcW w:w="2335" w:type="dxa"/>
            <w:shd w:val="clear" w:color="000000" w:fill="FFC000"/>
            <w:vAlign w:val="center"/>
            <w:hideMark/>
          </w:tcPr>
          <w:p w14:paraId="6E01EFFC"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Amber</w:t>
            </w:r>
          </w:p>
        </w:tc>
        <w:tc>
          <w:tcPr>
            <w:tcW w:w="4050" w:type="dxa"/>
            <w:vMerge w:val="restart"/>
            <w:vAlign w:val="center"/>
            <w:hideMark/>
          </w:tcPr>
          <w:p w14:paraId="5B6081C5" w14:textId="119E5908" w:rsidR="00771740" w:rsidRPr="001B755F" w:rsidRDefault="00771740" w:rsidP="00AD593F">
            <w:pPr>
              <w:widowControl w:val="0"/>
              <w:spacing w:before="26" w:after="0" w:line="240" w:lineRule="auto"/>
              <w:ind w:right="115"/>
              <w:jc w:val="center"/>
              <w:rPr>
                <w:rFonts w:ascii="Arial" w:hAnsi="Arial" w:cs="Arial"/>
                <w:color w:val="000048"/>
                <w:sz w:val="20"/>
                <w:szCs w:val="20"/>
                <w:lang w:val="en-IN"/>
              </w:rPr>
            </w:pPr>
            <w:r w:rsidRPr="001B755F">
              <w:rPr>
                <w:rFonts w:ascii="Arial" w:hAnsi="Arial" w:cs="Arial"/>
                <w:color w:val="000048"/>
                <w:sz w:val="20"/>
                <w:szCs w:val="20"/>
                <w:lang w:val="en-IN"/>
              </w:rPr>
              <w:t>De-</w:t>
            </w:r>
            <w:r w:rsidR="00D52A42" w:rsidRPr="001B755F">
              <w:rPr>
                <w:rFonts w:ascii="Arial" w:hAnsi="Arial" w:cs="Arial"/>
                <w:color w:val="000048"/>
                <w:sz w:val="20"/>
                <w:szCs w:val="20"/>
                <w:lang w:val="en-IN"/>
              </w:rPr>
              <w:t>enrolment</w:t>
            </w:r>
            <w:r w:rsidRPr="001B755F">
              <w:rPr>
                <w:rFonts w:ascii="Arial" w:hAnsi="Arial" w:cs="Arial"/>
                <w:color w:val="000048"/>
                <w:sz w:val="20"/>
                <w:szCs w:val="20"/>
                <w:lang w:val="en-IN"/>
              </w:rPr>
              <w:t xml:space="preserve"> from the skilling program.</w:t>
            </w:r>
            <w:r w:rsidRPr="001B755F">
              <w:rPr>
                <w:rFonts w:ascii="Arial" w:hAnsi="Arial" w:cs="Arial"/>
                <w:color w:val="000048"/>
                <w:sz w:val="20"/>
                <w:szCs w:val="20"/>
                <w:lang w:val="en-IN"/>
              </w:rPr>
              <w:br/>
            </w:r>
            <w:r w:rsidR="00754E39" w:rsidRPr="001B755F">
              <w:rPr>
                <w:rFonts w:ascii="Arial" w:hAnsi="Arial" w:cs="Arial"/>
                <w:color w:val="000048"/>
                <w:sz w:val="20"/>
                <w:szCs w:val="20"/>
                <w:lang w:val="en-IN"/>
              </w:rPr>
              <w:t>revoked LOI</w:t>
            </w:r>
          </w:p>
        </w:tc>
      </w:tr>
      <w:tr w:rsidR="00771740" w:rsidRPr="001B755F" w14:paraId="12376256" w14:textId="77777777" w:rsidTr="00AA188C">
        <w:trPr>
          <w:trHeight w:val="359"/>
          <w:jc w:val="center"/>
        </w:trPr>
        <w:tc>
          <w:tcPr>
            <w:tcW w:w="2335" w:type="dxa"/>
            <w:shd w:val="clear" w:color="000000" w:fill="FF0000"/>
            <w:vAlign w:val="center"/>
            <w:hideMark/>
          </w:tcPr>
          <w:p w14:paraId="0035B81D" w14:textId="77777777" w:rsidR="00771740" w:rsidRPr="001B755F" w:rsidRDefault="00771740" w:rsidP="00AD593F">
            <w:pPr>
              <w:spacing w:after="0" w:line="240" w:lineRule="auto"/>
              <w:jc w:val="center"/>
              <w:rPr>
                <w:rFonts w:ascii="Arial" w:hAnsi="Arial" w:cs="Arial"/>
                <w:b/>
                <w:bCs/>
                <w:color w:val="000000"/>
                <w:sz w:val="20"/>
                <w:szCs w:val="20"/>
              </w:rPr>
            </w:pPr>
            <w:r w:rsidRPr="001B755F">
              <w:rPr>
                <w:rFonts w:ascii="Arial" w:hAnsi="Arial" w:cs="Arial"/>
                <w:b/>
                <w:bCs/>
                <w:sz w:val="20"/>
                <w:szCs w:val="20"/>
              </w:rPr>
              <w:t>Red</w:t>
            </w:r>
          </w:p>
        </w:tc>
        <w:tc>
          <w:tcPr>
            <w:tcW w:w="4050" w:type="dxa"/>
            <w:vMerge/>
            <w:vAlign w:val="center"/>
            <w:hideMark/>
          </w:tcPr>
          <w:p w14:paraId="27E4DE78" w14:textId="77777777" w:rsidR="00771740" w:rsidRPr="001B755F" w:rsidRDefault="00771740" w:rsidP="00AD593F">
            <w:pPr>
              <w:spacing w:after="0" w:line="240" w:lineRule="auto"/>
              <w:jc w:val="center"/>
              <w:rPr>
                <w:rFonts w:ascii="Arial" w:hAnsi="Arial" w:cs="Arial"/>
                <w:color w:val="000000"/>
              </w:rPr>
            </w:pPr>
          </w:p>
        </w:tc>
      </w:tr>
    </w:tbl>
    <w:p w14:paraId="71C43CB4" w14:textId="7AC8B653" w:rsidR="00771740" w:rsidRPr="001B755F" w:rsidRDefault="001620DE" w:rsidP="00AD593F">
      <w:pPr>
        <w:pStyle w:val="Heading3"/>
        <w:rPr>
          <w:rFonts w:ascii="Arial" w:hAnsi="Arial" w:cs="Arial"/>
          <w:color w:val="000048"/>
        </w:rPr>
      </w:pPr>
      <w:bookmarkStart w:id="63" w:name="_Toc209183372"/>
      <w:r>
        <w:rPr>
          <w:rFonts w:ascii="Arial" w:hAnsi="Arial" w:cs="Arial"/>
          <w:color w:val="000048"/>
        </w:rPr>
        <w:t>FTE</w:t>
      </w:r>
      <w:r w:rsidR="00771740" w:rsidRPr="001B755F">
        <w:rPr>
          <w:rFonts w:ascii="Arial" w:hAnsi="Arial" w:cs="Arial"/>
          <w:color w:val="000048"/>
        </w:rPr>
        <w:t xml:space="preserve"> leave policy</w:t>
      </w:r>
      <w:bookmarkEnd w:id="63"/>
    </w:p>
    <w:p w14:paraId="5E20D3FF" w14:textId="77777777"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to be followed as per the AHS guidelines</w:t>
      </w:r>
    </w:p>
    <w:p w14:paraId="2C71CF61" w14:textId="7DBCF810"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It is mandatory to be in-person or on video for </w:t>
      </w:r>
      <w:r w:rsidR="00777A11" w:rsidRPr="001B755F">
        <w:rPr>
          <w:rFonts w:ascii="Arial" w:hAnsi="Arial" w:cs="Arial"/>
          <w:color w:val="000048"/>
          <w:sz w:val="20"/>
          <w:szCs w:val="20"/>
        </w:rPr>
        <w:t>V</w:t>
      </w:r>
      <w:r w:rsidRPr="001B755F">
        <w:rPr>
          <w:rFonts w:ascii="Arial" w:hAnsi="Arial" w:cs="Arial"/>
          <w:color w:val="000048"/>
          <w:sz w:val="20"/>
          <w:szCs w:val="20"/>
        </w:rPr>
        <w:t>ILT sessions (concern raised by facilitator will be a breach)</w:t>
      </w:r>
    </w:p>
    <w:p w14:paraId="252D8BBD" w14:textId="77777777"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Uninformed leaves of more than 3 days will lead to consequence</w:t>
      </w:r>
    </w:p>
    <w:p w14:paraId="196311AB" w14:textId="4D882942"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3 to 4 months in office </w:t>
      </w:r>
      <w:r w:rsidR="00427C6E" w:rsidRPr="001B755F">
        <w:rPr>
          <w:rFonts w:ascii="Arial" w:hAnsi="Arial" w:cs="Arial"/>
          <w:color w:val="000048"/>
          <w:sz w:val="20"/>
          <w:szCs w:val="20"/>
        </w:rPr>
        <w:t>are</w:t>
      </w:r>
      <w:r w:rsidRPr="001B755F">
        <w:rPr>
          <w:rFonts w:ascii="Arial" w:hAnsi="Arial" w:cs="Arial"/>
          <w:color w:val="000048"/>
          <w:sz w:val="20"/>
          <w:szCs w:val="20"/>
        </w:rPr>
        <w:t xml:space="preserve"> mandatory. If the trainees do not have </w:t>
      </w:r>
      <w:r w:rsidR="00AD593F" w:rsidRPr="001B755F">
        <w:rPr>
          <w:rFonts w:ascii="Arial" w:hAnsi="Arial" w:cs="Arial"/>
          <w:color w:val="000048"/>
          <w:sz w:val="20"/>
          <w:szCs w:val="20"/>
        </w:rPr>
        <w:t>85</w:t>
      </w:r>
      <w:r w:rsidRPr="001B755F">
        <w:rPr>
          <w:rFonts w:ascii="Arial" w:hAnsi="Arial" w:cs="Arial"/>
          <w:color w:val="000048"/>
          <w:sz w:val="20"/>
          <w:szCs w:val="20"/>
        </w:rPr>
        <w:t xml:space="preserve">% attendance in a month (both physical &amp; virtual), it would lead to </w:t>
      </w:r>
      <w:r w:rsidR="00F320DC">
        <w:rPr>
          <w:rFonts w:ascii="Arial" w:hAnsi="Arial" w:cs="Arial"/>
          <w:color w:val="000048"/>
          <w:sz w:val="20"/>
          <w:szCs w:val="20"/>
        </w:rPr>
        <w:t>unsuccessful completion of the skilling program</w:t>
      </w:r>
      <w:r w:rsidRPr="001B755F">
        <w:rPr>
          <w:rFonts w:ascii="Arial" w:hAnsi="Arial" w:cs="Arial"/>
          <w:color w:val="000048"/>
          <w:sz w:val="20"/>
          <w:szCs w:val="20"/>
        </w:rPr>
        <w:t>.</w:t>
      </w:r>
    </w:p>
    <w:p w14:paraId="08A98E03" w14:textId="29C549E4"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Leave approvals to be taken in advance through their GenC </w:t>
      </w:r>
      <w:r w:rsidR="0087010B">
        <w:rPr>
          <w:rFonts w:ascii="Arial" w:hAnsi="Arial" w:cs="Arial"/>
          <w:color w:val="000048"/>
          <w:sz w:val="20"/>
          <w:szCs w:val="20"/>
        </w:rPr>
        <w:t>Batch Owner</w:t>
      </w:r>
      <w:r w:rsidRPr="001B755F">
        <w:rPr>
          <w:rFonts w:ascii="Arial" w:hAnsi="Arial" w:cs="Arial"/>
          <w:color w:val="000048"/>
          <w:sz w:val="20"/>
          <w:szCs w:val="20"/>
        </w:rPr>
        <w:t xml:space="preserve"> – Validated medical leaves from Cognizant medical team only will be permitted</w:t>
      </w:r>
    </w:p>
    <w:p w14:paraId="6BB9C81A" w14:textId="1476569B"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Notify the GenC </w:t>
      </w:r>
      <w:r w:rsidR="0087010B">
        <w:rPr>
          <w:rFonts w:ascii="Arial" w:hAnsi="Arial" w:cs="Arial"/>
          <w:color w:val="000048"/>
          <w:sz w:val="20"/>
          <w:szCs w:val="20"/>
        </w:rPr>
        <w:t>Batch Owner</w:t>
      </w:r>
      <w:r w:rsidRPr="001B755F">
        <w:rPr>
          <w:rFonts w:ascii="Arial" w:hAnsi="Arial" w:cs="Arial"/>
          <w:color w:val="000048"/>
          <w:sz w:val="20"/>
          <w:szCs w:val="20"/>
        </w:rPr>
        <w:t xml:space="preserve"> immediately for any Sick/Emergency leave – medical reports to be validated through Cognizant medical team</w:t>
      </w:r>
    </w:p>
    <w:p w14:paraId="513E846E" w14:textId="77777777"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All other leaves in any other reasons/categories would have an impact </w:t>
      </w:r>
      <w:proofErr w:type="gramStart"/>
      <w:r w:rsidRPr="001B755F">
        <w:rPr>
          <w:rFonts w:ascii="Arial" w:hAnsi="Arial" w:cs="Arial"/>
          <w:color w:val="000048"/>
          <w:sz w:val="20"/>
          <w:szCs w:val="20"/>
        </w:rPr>
        <w:t>in</w:t>
      </w:r>
      <w:proofErr w:type="gramEnd"/>
      <w:r w:rsidRPr="001B755F">
        <w:rPr>
          <w:rFonts w:ascii="Arial" w:hAnsi="Arial" w:cs="Arial"/>
          <w:color w:val="000048"/>
          <w:sz w:val="20"/>
          <w:szCs w:val="20"/>
        </w:rPr>
        <w:t xml:space="preserve"> the AHS attendance. Any uninformed leave(s) would lead to consequence as per AHS guidelines.</w:t>
      </w:r>
    </w:p>
    <w:p w14:paraId="3F8A71A9" w14:textId="6415084E"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lang w:val="en-IN"/>
        </w:rPr>
        <w:t xml:space="preserve">GenC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Pr="001B755F">
        <w:rPr>
          <w:rFonts w:ascii="Arial" w:hAnsi="Arial" w:cs="Arial"/>
          <w:color w:val="000048"/>
          <w:sz w:val="20"/>
          <w:szCs w:val="20"/>
        </w:rPr>
        <w:t>are expected to have uninterrupted access to office mail and are always reachable on mobile phone numbers and MS Teams</w:t>
      </w:r>
    </w:p>
    <w:p w14:paraId="3D3726E7" w14:textId="77777777" w:rsidR="00771740" w:rsidRPr="001B755F"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Attendance proxy both giving on behalf of others or availing the act would warrant serious consequence.</w:t>
      </w:r>
    </w:p>
    <w:p w14:paraId="07DC42D7" w14:textId="05B06A9E" w:rsidR="00771740" w:rsidRDefault="00771740" w:rsidP="005A6AED">
      <w:pPr>
        <w:numPr>
          <w:ilvl w:val="0"/>
          <w:numId w:val="12"/>
        </w:numPr>
        <w:spacing w:line="240" w:lineRule="auto"/>
        <w:ind w:left="360"/>
        <w:contextualSpacing/>
        <w:rPr>
          <w:rFonts w:ascii="Arial" w:hAnsi="Arial" w:cs="Arial"/>
          <w:color w:val="000048"/>
          <w:sz w:val="20"/>
          <w:szCs w:val="20"/>
        </w:rPr>
      </w:pPr>
      <w:r w:rsidRPr="001B755F">
        <w:rPr>
          <w:rFonts w:ascii="Arial" w:hAnsi="Arial" w:cs="Arial"/>
          <w:color w:val="000048"/>
          <w:sz w:val="20"/>
          <w:szCs w:val="20"/>
        </w:rPr>
        <w:t xml:space="preserve">Uninformed Leave &gt;3 days will be moved to No-Show case and </w:t>
      </w:r>
      <w:r w:rsidR="006C099F">
        <w:rPr>
          <w:rFonts w:ascii="Arial" w:hAnsi="Arial" w:cs="Arial"/>
          <w:color w:val="000048"/>
          <w:sz w:val="20"/>
          <w:szCs w:val="20"/>
        </w:rPr>
        <w:t>Job</w:t>
      </w:r>
      <w:r w:rsidR="009A063F">
        <w:rPr>
          <w:rFonts w:ascii="Arial" w:hAnsi="Arial" w:cs="Arial"/>
          <w:color w:val="000048"/>
          <w:sz w:val="20"/>
          <w:szCs w:val="20"/>
        </w:rPr>
        <w:t xml:space="preserve"> </w:t>
      </w:r>
      <w:r w:rsidRPr="001B755F">
        <w:rPr>
          <w:rFonts w:ascii="Arial" w:hAnsi="Arial" w:cs="Arial"/>
          <w:color w:val="000048"/>
          <w:sz w:val="20"/>
          <w:szCs w:val="20"/>
        </w:rPr>
        <w:t xml:space="preserve">abandonment will be initiated for GenC </w:t>
      </w:r>
      <w:r w:rsidR="006C099F">
        <w:rPr>
          <w:rFonts w:ascii="Arial" w:hAnsi="Arial" w:cs="Arial"/>
          <w:color w:val="000048"/>
          <w:sz w:val="20"/>
          <w:szCs w:val="20"/>
        </w:rPr>
        <w:t>FTE.</w:t>
      </w:r>
    </w:p>
    <w:p w14:paraId="20308E82" w14:textId="4221235B" w:rsidR="00EE70EF" w:rsidRDefault="00EE70EF" w:rsidP="00EE70EF">
      <w:pPr>
        <w:pStyle w:val="Heading3"/>
        <w:rPr>
          <w:rFonts w:ascii="Arial" w:hAnsi="Arial" w:cs="Arial"/>
          <w:color w:val="000048"/>
        </w:rPr>
      </w:pPr>
      <w:bookmarkStart w:id="64" w:name="_Toc203496191"/>
      <w:bookmarkStart w:id="65" w:name="_Toc209183373"/>
      <w:r w:rsidRPr="005E4583">
        <w:rPr>
          <w:rFonts w:ascii="Arial" w:hAnsi="Arial" w:cs="Arial"/>
          <w:color w:val="000048"/>
        </w:rPr>
        <w:t>Break Scenario</w:t>
      </w:r>
      <w:bookmarkEnd w:id="64"/>
      <w:bookmarkEnd w:id="65"/>
      <w:r w:rsidRPr="005E4583">
        <w:rPr>
          <w:rFonts w:ascii="Arial" w:hAnsi="Arial" w:cs="Arial"/>
          <w:color w:val="000048"/>
        </w:rPr>
        <w:t xml:space="preserve"> </w:t>
      </w:r>
    </w:p>
    <w:p w14:paraId="7B9AB517" w14:textId="77777777" w:rsidR="005E4583" w:rsidRDefault="005E4583" w:rsidP="00EE70EF">
      <w:pPr>
        <w:pStyle w:val="Bodytext"/>
        <w:spacing w:after="0"/>
        <w:ind w:left="0"/>
        <w:rPr>
          <w:rFonts w:ascii="Arial" w:hAnsi="Arial" w:cs="Arial"/>
          <w:color w:val="000048"/>
          <w:sz w:val="20"/>
          <w:szCs w:val="20"/>
        </w:rPr>
      </w:pPr>
    </w:p>
    <w:p w14:paraId="01D7DDE2" w14:textId="0A806B22" w:rsidR="00EE70EF" w:rsidRDefault="00EE70EF" w:rsidP="00EE70EF">
      <w:pPr>
        <w:pStyle w:val="Bodytext"/>
        <w:spacing w:after="0"/>
        <w:ind w:left="0"/>
        <w:rPr>
          <w:rFonts w:ascii="Arial" w:hAnsi="Arial" w:cs="Arial"/>
          <w:color w:val="000048"/>
          <w:sz w:val="20"/>
          <w:szCs w:val="20"/>
        </w:rPr>
      </w:pPr>
      <w:r w:rsidRPr="005E4583">
        <w:rPr>
          <w:rFonts w:ascii="Arial" w:hAnsi="Arial" w:cs="Arial"/>
          <w:color w:val="000048"/>
          <w:sz w:val="20"/>
          <w:szCs w:val="20"/>
        </w:rPr>
        <w:t xml:space="preserve">In cases where a GenC FTE candidate is unable to attend training for more than five consecutive working days due to genuine medical or personal emergencies, they may be considered for movement to a Break Cohort, subject to approval from the Program Manager. Once approved, the Batch Owner will update the </w:t>
      </w:r>
      <w:proofErr w:type="spellStart"/>
      <w:r w:rsidRPr="005E4583">
        <w:rPr>
          <w:rFonts w:ascii="Arial" w:hAnsi="Arial" w:cs="Arial"/>
          <w:color w:val="000048"/>
          <w:sz w:val="20"/>
          <w:szCs w:val="20"/>
        </w:rPr>
        <w:t>CRecruit</w:t>
      </w:r>
      <w:proofErr w:type="spellEnd"/>
      <w:r w:rsidRPr="005E4583">
        <w:rPr>
          <w:rFonts w:ascii="Arial" w:hAnsi="Arial" w:cs="Arial"/>
          <w:color w:val="000048"/>
          <w:sz w:val="20"/>
          <w:szCs w:val="20"/>
        </w:rPr>
        <w:t xml:space="preserve"> and coordinate with the Supply Management Team to initiate the process. The </w:t>
      </w:r>
      <w:r w:rsidR="00AA18C9" w:rsidRPr="005E4583">
        <w:rPr>
          <w:rFonts w:ascii="Arial" w:hAnsi="Arial" w:cs="Arial"/>
          <w:color w:val="000048"/>
          <w:sz w:val="20"/>
          <w:szCs w:val="20"/>
        </w:rPr>
        <w:t>GenC</w:t>
      </w:r>
      <w:r w:rsidRPr="005E4583">
        <w:rPr>
          <w:rFonts w:ascii="Arial" w:hAnsi="Arial" w:cs="Arial"/>
          <w:color w:val="000048"/>
          <w:sz w:val="20"/>
          <w:szCs w:val="20"/>
        </w:rPr>
        <w:t xml:space="preserve"> should be informed in advance, and a tentative rejoining date must be obtained. Upon return, the </w:t>
      </w:r>
      <w:r w:rsidR="00AA18C9" w:rsidRPr="005E4583">
        <w:rPr>
          <w:rFonts w:ascii="Arial" w:hAnsi="Arial" w:cs="Arial"/>
          <w:color w:val="000048"/>
          <w:sz w:val="20"/>
          <w:szCs w:val="20"/>
        </w:rPr>
        <w:t>GenC</w:t>
      </w:r>
      <w:r w:rsidRPr="005E4583">
        <w:rPr>
          <w:rFonts w:ascii="Arial" w:hAnsi="Arial" w:cs="Arial"/>
          <w:color w:val="000048"/>
          <w:sz w:val="20"/>
          <w:szCs w:val="20"/>
        </w:rPr>
        <w:t xml:space="preserve"> will be mapped to a cohort based on current demand, which may differ from their original training track. Flexibility in accepting the available technology track is expected.</w:t>
      </w:r>
    </w:p>
    <w:p w14:paraId="0DAA5DFE" w14:textId="77777777" w:rsidR="005E4583" w:rsidRPr="005E4583" w:rsidRDefault="005E4583" w:rsidP="00EE70EF">
      <w:pPr>
        <w:pStyle w:val="Bodytext"/>
        <w:spacing w:after="0"/>
        <w:ind w:left="0"/>
        <w:rPr>
          <w:rFonts w:ascii="Arial" w:hAnsi="Arial" w:cs="Arial"/>
          <w:color w:val="000048"/>
          <w:sz w:val="20"/>
          <w:szCs w:val="20"/>
        </w:rPr>
      </w:pPr>
    </w:p>
    <w:p w14:paraId="5167D39C" w14:textId="4004B5FB" w:rsidR="00EE70EF" w:rsidRDefault="00EE70EF" w:rsidP="00EE70EF">
      <w:pPr>
        <w:pStyle w:val="Bodytext"/>
        <w:spacing w:after="0"/>
        <w:ind w:left="0"/>
        <w:rPr>
          <w:rFonts w:ascii="Arial" w:hAnsi="Arial" w:cs="Arial"/>
          <w:color w:val="000048"/>
          <w:sz w:val="20"/>
          <w:szCs w:val="20"/>
        </w:rPr>
      </w:pPr>
      <w:r w:rsidRPr="005E4583">
        <w:rPr>
          <w:rFonts w:ascii="Arial" w:hAnsi="Arial" w:cs="Arial"/>
          <w:color w:val="000048"/>
          <w:sz w:val="20"/>
          <w:szCs w:val="20"/>
        </w:rPr>
        <w:t xml:space="preserve">During the break period, the </w:t>
      </w:r>
      <w:r w:rsidR="00AA18C9" w:rsidRPr="005E4583">
        <w:rPr>
          <w:rFonts w:ascii="Arial" w:hAnsi="Arial" w:cs="Arial"/>
          <w:color w:val="000048"/>
          <w:sz w:val="20"/>
          <w:szCs w:val="20"/>
        </w:rPr>
        <w:t>GenC</w:t>
      </w:r>
      <w:r w:rsidRPr="005E4583">
        <w:rPr>
          <w:rFonts w:ascii="Arial" w:hAnsi="Arial" w:cs="Arial"/>
          <w:color w:val="000048"/>
          <w:sz w:val="20"/>
          <w:szCs w:val="20"/>
        </w:rPr>
        <w:t xml:space="preserve"> is advised to apply for Leave/LOP, which may also be initiated by the Batch Owner in HCM. If the </w:t>
      </w:r>
      <w:r w:rsidR="00F92151" w:rsidRPr="005E4583">
        <w:rPr>
          <w:rFonts w:ascii="Arial" w:hAnsi="Arial" w:cs="Arial"/>
          <w:color w:val="000048"/>
          <w:sz w:val="20"/>
          <w:szCs w:val="20"/>
        </w:rPr>
        <w:t>GenC</w:t>
      </w:r>
      <w:r w:rsidRPr="005E4583">
        <w:rPr>
          <w:rFonts w:ascii="Arial" w:hAnsi="Arial" w:cs="Arial"/>
          <w:color w:val="000048"/>
          <w:sz w:val="20"/>
          <w:szCs w:val="20"/>
        </w:rPr>
        <w:t xml:space="preserve"> does not report back on the agreed date and remains unresponsive for three working days, a Job Abandonment (JA) will be raised on the fourth day.</w:t>
      </w:r>
    </w:p>
    <w:p w14:paraId="6934FC37" w14:textId="77777777" w:rsidR="005E4583" w:rsidRPr="005E4583" w:rsidRDefault="005E4583" w:rsidP="00EE70EF">
      <w:pPr>
        <w:pStyle w:val="Bodytext"/>
        <w:spacing w:after="0"/>
        <w:ind w:left="0"/>
        <w:rPr>
          <w:rFonts w:ascii="Arial" w:hAnsi="Arial" w:cs="Arial"/>
          <w:color w:val="000048"/>
          <w:sz w:val="20"/>
          <w:szCs w:val="20"/>
        </w:rPr>
      </w:pPr>
    </w:p>
    <w:p w14:paraId="172DDD78" w14:textId="77777777" w:rsidR="00EE70EF" w:rsidRDefault="00EE70EF" w:rsidP="00EE70EF">
      <w:pPr>
        <w:pStyle w:val="Bodytext"/>
        <w:spacing w:after="0"/>
        <w:ind w:left="0"/>
        <w:rPr>
          <w:rFonts w:ascii="Arial" w:hAnsi="Arial" w:cs="Arial"/>
          <w:color w:val="000048"/>
          <w:sz w:val="20"/>
          <w:szCs w:val="20"/>
        </w:rPr>
      </w:pPr>
      <w:r w:rsidRPr="005E4583">
        <w:rPr>
          <w:rFonts w:ascii="Arial" w:hAnsi="Arial" w:cs="Arial"/>
          <w:color w:val="000048"/>
          <w:sz w:val="20"/>
          <w:szCs w:val="20"/>
        </w:rPr>
        <w:t>Rejoining scenarios are handled as follows:</w:t>
      </w:r>
    </w:p>
    <w:p w14:paraId="5194AD90" w14:textId="77777777" w:rsidR="005E4583" w:rsidRPr="005E4583" w:rsidRDefault="005E4583" w:rsidP="00EE70EF">
      <w:pPr>
        <w:pStyle w:val="Bodytext"/>
        <w:spacing w:after="0"/>
        <w:ind w:left="0"/>
        <w:rPr>
          <w:rFonts w:ascii="Arial" w:hAnsi="Arial" w:cs="Arial"/>
          <w:color w:val="000048"/>
          <w:sz w:val="20"/>
          <w:szCs w:val="20"/>
        </w:rPr>
      </w:pPr>
    </w:p>
    <w:p w14:paraId="55960E3F" w14:textId="448CE0FB" w:rsidR="00EE70EF" w:rsidRPr="005E4583" w:rsidRDefault="00EE70EF" w:rsidP="005A6AED">
      <w:pPr>
        <w:pStyle w:val="Bodytext"/>
        <w:numPr>
          <w:ilvl w:val="0"/>
          <w:numId w:val="20"/>
        </w:numPr>
        <w:spacing w:after="0"/>
        <w:rPr>
          <w:rFonts w:ascii="Arial" w:hAnsi="Arial" w:cs="Arial"/>
          <w:color w:val="000048"/>
          <w:sz w:val="20"/>
          <w:szCs w:val="20"/>
        </w:rPr>
      </w:pPr>
      <w:r w:rsidRPr="005E4583">
        <w:rPr>
          <w:rFonts w:ascii="Arial" w:hAnsi="Arial" w:cs="Arial"/>
          <w:color w:val="000048"/>
          <w:sz w:val="20"/>
          <w:szCs w:val="20"/>
        </w:rPr>
        <w:t xml:space="preserve">If the </w:t>
      </w:r>
      <w:r w:rsidR="009E448B" w:rsidRPr="005E4583">
        <w:rPr>
          <w:rFonts w:ascii="Arial" w:hAnsi="Arial" w:cs="Arial"/>
          <w:color w:val="000048"/>
          <w:sz w:val="20"/>
          <w:szCs w:val="20"/>
        </w:rPr>
        <w:t>GenC</w:t>
      </w:r>
      <w:r w:rsidRPr="005E4583">
        <w:rPr>
          <w:rFonts w:ascii="Arial" w:hAnsi="Arial" w:cs="Arial"/>
          <w:color w:val="000048"/>
          <w:sz w:val="20"/>
          <w:szCs w:val="20"/>
        </w:rPr>
        <w:t xml:space="preserve"> returns before the agreed date, they must obtain approval from the Batch Owner to cancel the LOP and raise a GSD request.</w:t>
      </w:r>
    </w:p>
    <w:p w14:paraId="78AD75ED" w14:textId="121202E1" w:rsidR="00EE70EF" w:rsidRPr="005E4583" w:rsidRDefault="00EE70EF" w:rsidP="005A6AED">
      <w:pPr>
        <w:pStyle w:val="Bodytext"/>
        <w:numPr>
          <w:ilvl w:val="0"/>
          <w:numId w:val="20"/>
        </w:numPr>
        <w:spacing w:after="0"/>
        <w:rPr>
          <w:rFonts w:ascii="Arial" w:hAnsi="Arial" w:cs="Arial"/>
          <w:color w:val="000048"/>
          <w:sz w:val="20"/>
          <w:szCs w:val="20"/>
        </w:rPr>
      </w:pPr>
      <w:r w:rsidRPr="005E4583">
        <w:rPr>
          <w:rFonts w:ascii="Arial" w:hAnsi="Arial" w:cs="Arial"/>
          <w:color w:val="000048"/>
          <w:sz w:val="20"/>
          <w:szCs w:val="20"/>
        </w:rPr>
        <w:t xml:space="preserve">If the </w:t>
      </w:r>
      <w:r w:rsidR="000B79BE" w:rsidRPr="005E4583">
        <w:rPr>
          <w:rFonts w:ascii="Arial" w:hAnsi="Arial" w:cs="Arial"/>
          <w:color w:val="000048"/>
          <w:sz w:val="20"/>
          <w:szCs w:val="20"/>
        </w:rPr>
        <w:t>GenC</w:t>
      </w:r>
      <w:r w:rsidRPr="005E4583">
        <w:rPr>
          <w:rFonts w:ascii="Arial" w:hAnsi="Arial" w:cs="Arial"/>
          <w:color w:val="000048"/>
          <w:sz w:val="20"/>
          <w:szCs w:val="20"/>
        </w:rPr>
        <w:t xml:space="preserve"> returns on the agreed date, the Batch Owner will confirm cohort availability with the Supply Management Team and facilitate reassignment accordingly.</w:t>
      </w:r>
    </w:p>
    <w:p w14:paraId="76A57D1D" w14:textId="77777777" w:rsidR="005E4583" w:rsidRDefault="005E4583" w:rsidP="00EE70EF">
      <w:pPr>
        <w:pStyle w:val="Bodytext"/>
        <w:spacing w:after="0"/>
        <w:ind w:left="0"/>
        <w:rPr>
          <w:rFonts w:ascii="Arial" w:hAnsi="Arial" w:cs="Arial"/>
          <w:color w:val="000048"/>
          <w:sz w:val="20"/>
          <w:szCs w:val="20"/>
        </w:rPr>
      </w:pPr>
    </w:p>
    <w:p w14:paraId="31920CA5" w14:textId="4FD3425B" w:rsidR="00EE70EF" w:rsidRPr="005E4583" w:rsidRDefault="00EE70EF" w:rsidP="00EE70EF">
      <w:pPr>
        <w:pStyle w:val="Bodytext"/>
        <w:spacing w:after="0"/>
        <w:ind w:left="0"/>
        <w:rPr>
          <w:rFonts w:ascii="Arial" w:hAnsi="Arial" w:cs="Arial"/>
          <w:color w:val="000048"/>
          <w:sz w:val="20"/>
          <w:szCs w:val="20"/>
        </w:rPr>
      </w:pPr>
      <w:r w:rsidRPr="005E4583">
        <w:rPr>
          <w:rFonts w:ascii="Arial" w:hAnsi="Arial" w:cs="Arial"/>
          <w:color w:val="000048"/>
          <w:sz w:val="20"/>
          <w:szCs w:val="20"/>
        </w:rPr>
        <w:lastRenderedPageBreak/>
        <w:t>Throughout the process, the Batch Owner must ensure timely communication with all relevant stakeholders, including the Trainer, Program Managers, Platform Team, and Supply Management Team, to ensure a smooth transition and continuity in training.</w:t>
      </w:r>
    </w:p>
    <w:p w14:paraId="1C64539B" w14:textId="08367E6B" w:rsidR="00D97BBA" w:rsidRPr="005E4583" w:rsidRDefault="00D97BBA" w:rsidP="0037582C">
      <w:pPr>
        <w:pStyle w:val="Heading1"/>
        <w:numPr>
          <w:ilvl w:val="1"/>
          <w:numId w:val="5"/>
        </w:numPr>
        <w:rPr>
          <w:rFonts w:ascii="Arial" w:hAnsi="Arial" w:cs="Arial"/>
          <w:color w:val="000048"/>
        </w:rPr>
      </w:pPr>
      <w:bookmarkStart w:id="66" w:name="_Toc209183374"/>
      <w:r w:rsidRPr="005E4583">
        <w:rPr>
          <w:rFonts w:ascii="Arial" w:hAnsi="Arial" w:cs="Arial"/>
          <w:color w:val="000048"/>
        </w:rPr>
        <w:t>Integrity in Assessments</w:t>
      </w:r>
      <w:bookmarkEnd w:id="66"/>
    </w:p>
    <w:p w14:paraId="4FE81B61" w14:textId="2C6A2F3E" w:rsidR="00D97BBA" w:rsidRPr="001B755F" w:rsidRDefault="00D97BBA" w:rsidP="00D04140">
      <w:pPr>
        <w:pStyle w:val="Bodytext"/>
        <w:ind w:left="0"/>
        <w:rPr>
          <w:rFonts w:ascii="Arial" w:hAnsi="Arial" w:cs="Arial"/>
          <w:color w:val="000048"/>
        </w:rPr>
      </w:pPr>
      <w:bookmarkStart w:id="67" w:name="_Hlk148095738"/>
      <w:r w:rsidRPr="001B755F">
        <w:rPr>
          <w:rFonts w:ascii="Arial" w:hAnsi="Arial" w:cs="Arial"/>
          <w:color w:val="000048"/>
          <w:sz w:val="20"/>
          <w:szCs w:val="20"/>
        </w:rPr>
        <w:t xml:space="preserve">Any learning and assessment </w:t>
      </w:r>
      <w:r w:rsidR="00A31EDB" w:rsidRPr="001B755F">
        <w:rPr>
          <w:rFonts w:ascii="Arial" w:hAnsi="Arial" w:cs="Arial"/>
          <w:color w:val="000048"/>
          <w:sz w:val="20"/>
          <w:szCs w:val="20"/>
        </w:rPr>
        <w:t>are</w:t>
      </w:r>
      <w:r w:rsidRPr="001B755F">
        <w:rPr>
          <w:rFonts w:ascii="Arial" w:hAnsi="Arial" w:cs="Arial"/>
          <w:color w:val="000048"/>
          <w:sz w:val="20"/>
          <w:szCs w:val="20"/>
        </w:rPr>
        <w:t xml:space="preserve"> expected to be given by the GenCs in a very honest way. Plagiarism / copying / any malpractice has </w:t>
      </w:r>
      <w:r w:rsidR="007C2DB4" w:rsidRPr="001B755F">
        <w:rPr>
          <w:rFonts w:ascii="Arial" w:hAnsi="Arial" w:cs="Arial"/>
          <w:color w:val="000048"/>
          <w:sz w:val="20"/>
          <w:szCs w:val="20"/>
        </w:rPr>
        <w:t>zero</w:t>
      </w:r>
      <w:r w:rsidRPr="001B755F">
        <w:rPr>
          <w:rFonts w:ascii="Arial" w:hAnsi="Arial" w:cs="Arial"/>
          <w:color w:val="000048"/>
          <w:sz w:val="20"/>
          <w:szCs w:val="20"/>
        </w:rPr>
        <w:t xml:space="preserve"> tolerance</w:t>
      </w:r>
      <w:r w:rsidRPr="001B755F">
        <w:rPr>
          <w:rFonts w:ascii="Arial" w:hAnsi="Arial" w:cs="Arial"/>
          <w:color w:val="000048"/>
        </w:rPr>
        <w:t>.</w:t>
      </w:r>
    </w:p>
    <w:p w14:paraId="669639F7" w14:textId="3C3F50CA" w:rsidR="000D492C" w:rsidRPr="001B755F" w:rsidRDefault="00D97BBA" w:rsidP="00D04140">
      <w:pPr>
        <w:pStyle w:val="Bodytext"/>
        <w:ind w:left="0"/>
        <w:rPr>
          <w:rFonts w:ascii="Arial" w:hAnsi="Arial" w:cs="Arial"/>
          <w:color w:val="000048"/>
          <w:sz w:val="20"/>
          <w:szCs w:val="20"/>
        </w:rPr>
      </w:pPr>
      <w:bookmarkStart w:id="68" w:name="_Hlk130113539"/>
      <w:r w:rsidRPr="001B755F">
        <w:rPr>
          <w:rFonts w:ascii="Arial" w:hAnsi="Arial" w:cs="Arial"/>
          <w:color w:val="000048"/>
          <w:sz w:val="20"/>
          <w:szCs w:val="20"/>
        </w:rPr>
        <w:t>The type of disciplinary action(s) would be based on multiple factors attached to the incident and</w:t>
      </w:r>
      <w:bookmarkStart w:id="69" w:name="_Hlk130112716"/>
      <w:r w:rsidRPr="001B755F">
        <w:rPr>
          <w:rFonts w:ascii="Arial" w:hAnsi="Arial" w:cs="Arial"/>
          <w:color w:val="000048"/>
          <w:sz w:val="20"/>
          <w:szCs w:val="20"/>
        </w:rPr>
        <w:t xml:space="preserve"> </w:t>
      </w:r>
      <w:bookmarkStart w:id="70" w:name="_Toc123816048"/>
      <w:r w:rsidR="000D492C" w:rsidRPr="001B755F">
        <w:rPr>
          <w:rFonts w:ascii="Arial" w:hAnsi="Arial" w:cs="Arial"/>
          <w:color w:val="000048"/>
          <w:sz w:val="20"/>
          <w:szCs w:val="20"/>
        </w:rPr>
        <w:t>i</w:t>
      </w:r>
      <w:r w:rsidR="008E5A3F" w:rsidRPr="001B755F">
        <w:rPr>
          <w:rFonts w:ascii="Arial" w:hAnsi="Arial" w:cs="Arial"/>
          <w:color w:val="000048"/>
          <w:sz w:val="20"/>
          <w:szCs w:val="20"/>
        </w:rPr>
        <w:t xml:space="preserve">ncidents with high severity may call for </w:t>
      </w:r>
      <w:r w:rsidR="00330899" w:rsidRPr="001B755F">
        <w:rPr>
          <w:rFonts w:ascii="Arial" w:hAnsi="Arial" w:cs="Arial"/>
          <w:color w:val="000048"/>
          <w:sz w:val="20"/>
          <w:szCs w:val="20"/>
        </w:rPr>
        <w:t>stringent disciplinary action as per organization policies.</w:t>
      </w:r>
      <w:bookmarkEnd w:id="69"/>
    </w:p>
    <w:p w14:paraId="65D93D5E" w14:textId="0FD5F1EF" w:rsidR="00D97BBA" w:rsidRPr="001B755F" w:rsidRDefault="00D97BBA" w:rsidP="0041254F">
      <w:pPr>
        <w:pStyle w:val="Heading3"/>
        <w:rPr>
          <w:rFonts w:ascii="Arial" w:hAnsi="Arial" w:cs="Arial"/>
          <w:color w:val="000048"/>
        </w:rPr>
      </w:pPr>
      <w:bookmarkStart w:id="71" w:name="_Toc209183375"/>
      <w:bookmarkEnd w:id="67"/>
      <w:bookmarkEnd w:id="68"/>
      <w:r w:rsidRPr="001B755F">
        <w:rPr>
          <w:rFonts w:ascii="Arial" w:hAnsi="Arial" w:cs="Arial"/>
          <w:color w:val="000048"/>
        </w:rPr>
        <w:t>What constitutes Malpractice</w:t>
      </w:r>
      <w:bookmarkEnd w:id="70"/>
      <w:bookmarkEnd w:id="71"/>
    </w:p>
    <w:tbl>
      <w:tblPr>
        <w:tblW w:w="5000" w:type="pct"/>
        <w:tblBorders>
          <w:top w:val="single" w:sz="4" w:space="0" w:color="00CCFF"/>
          <w:left w:val="single" w:sz="4" w:space="0" w:color="00CCFF"/>
          <w:bottom w:val="single" w:sz="4" w:space="0" w:color="00CCFF"/>
          <w:right w:val="single" w:sz="4" w:space="0" w:color="00CCFF"/>
          <w:insideH w:val="single" w:sz="4" w:space="0" w:color="00CCFF"/>
          <w:insideV w:val="single" w:sz="4" w:space="0" w:color="00CCFF"/>
        </w:tblBorders>
        <w:tblLayout w:type="fixed"/>
        <w:tblLook w:val="04A0" w:firstRow="1" w:lastRow="0" w:firstColumn="1" w:lastColumn="0" w:noHBand="0" w:noVBand="1"/>
      </w:tblPr>
      <w:tblGrid>
        <w:gridCol w:w="719"/>
        <w:gridCol w:w="3690"/>
        <w:gridCol w:w="720"/>
        <w:gridCol w:w="4491"/>
      </w:tblGrid>
      <w:tr w:rsidR="00990AE3" w:rsidRPr="001B755F" w14:paraId="69475A20" w14:textId="77777777" w:rsidTr="003436E1">
        <w:trPr>
          <w:trHeight w:val="288"/>
        </w:trPr>
        <w:tc>
          <w:tcPr>
            <w:tcW w:w="374" w:type="pct"/>
            <w:shd w:val="clear" w:color="auto" w:fill="E7F5F6"/>
            <w:noWrap/>
            <w:vAlign w:val="center"/>
            <w:hideMark/>
          </w:tcPr>
          <w:p w14:paraId="5A142E44" w14:textId="0D53285F" w:rsidR="0045549E" w:rsidRPr="001B755F" w:rsidRDefault="00A31EDB" w:rsidP="00AD593F">
            <w:pPr>
              <w:spacing w:after="0" w:line="240" w:lineRule="auto"/>
              <w:jc w:val="center"/>
              <w:rPr>
                <w:rFonts w:ascii="Arial" w:hAnsi="Arial" w:cs="Arial"/>
                <w:b/>
                <w:bCs/>
                <w:color w:val="000000"/>
                <w:sz w:val="20"/>
                <w:szCs w:val="20"/>
                <w:lang w:val="en-GB" w:eastAsia="en-GB"/>
              </w:rPr>
            </w:pPr>
            <w:bookmarkStart w:id="72" w:name="_Hlk147938624"/>
            <w:r w:rsidRPr="001B755F">
              <w:rPr>
                <w:rFonts w:ascii="Arial" w:hAnsi="Arial" w:cs="Arial"/>
                <w:b/>
                <w:bCs/>
                <w:color w:val="000000"/>
                <w:sz w:val="18"/>
                <w:szCs w:val="18"/>
                <w:lang w:val="en-GB" w:eastAsia="en-GB"/>
              </w:rPr>
              <w:t>S. No</w:t>
            </w:r>
          </w:p>
        </w:tc>
        <w:tc>
          <w:tcPr>
            <w:tcW w:w="1918" w:type="pct"/>
            <w:shd w:val="clear" w:color="auto" w:fill="E7F5F6"/>
            <w:noWrap/>
            <w:vAlign w:val="center"/>
            <w:hideMark/>
          </w:tcPr>
          <w:p w14:paraId="533FCEDA" w14:textId="2712071F"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c>
          <w:tcPr>
            <w:tcW w:w="374" w:type="pct"/>
            <w:shd w:val="clear" w:color="auto" w:fill="E7F5F6"/>
            <w:vAlign w:val="center"/>
          </w:tcPr>
          <w:p w14:paraId="605B5963" w14:textId="4CE878D7" w:rsidR="0045549E" w:rsidRPr="001B755F" w:rsidRDefault="00A31EDB"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18"/>
                <w:szCs w:val="18"/>
                <w:lang w:val="en-GB" w:eastAsia="en-GB"/>
              </w:rPr>
              <w:t>S. No</w:t>
            </w:r>
          </w:p>
        </w:tc>
        <w:tc>
          <w:tcPr>
            <w:tcW w:w="2334" w:type="pct"/>
            <w:shd w:val="clear" w:color="auto" w:fill="E7F5F6"/>
            <w:noWrap/>
            <w:vAlign w:val="center"/>
            <w:hideMark/>
          </w:tcPr>
          <w:p w14:paraId="51EF6D77" w14:textId="6DAA2C85" w:rsidR="0045549E" w:rsidRPr="001B755F" w:rsidRDefault="00990AE3" w:rsidP="00AD593F">
            <w:pPr>
              <w:spacing w:after="0" w:line="240" w:lineRule="auto"/>
              <w:jc w:val="center"/>
              <w:rPr>
                <w:rFonts w:ascii="Arial" w:hAnsi="Arial" w:cs="Arial"/>
                <w:b/>
                <w:bCs/>
                <w:color w:val="000000"/>
                <w:sz w:val="20"/>
                <w:szCs w:val="20"/>
                <w:lang w:val="en-GB" w:eastAsia="en-GB"/>
              </w:rPr>
            </w:pPr>
            <w:r w:rsidRPr="001B755F">
              <w:rPr>
                <w:rFonts w:ascii="Arial" w:hAnsi="Arial" w:cs="Arial"/>
                <w:b/>
                <w:bCs/>
                <w:color w:val="000000"/>
                <w:sz w:val="20"/>
                <w:szCs w:val="20"/>
                <w:lang w:val="en-GB" w:eastAsia="en-GB"/>
              </w:rPr>
              <w:t>Scenarios</w:t>
            </w:r>
          </w:p>
        </w:tc>
      </w:tr>
      <w:tr w:rsidR="003436E1" w:rsidRPr="001B755F" w14:paraId="3A35E310" w14:textId="77777777" w:rsidTr="003436E1">
        <w:trPr>
          <w:trHeight w:val="305"/>
        </w:trPr>
        <w:tc>
          <w:tcPr>
            <w:tcW w:w="374" w:type="pct"/>
            <w:noWrap/>
            <w:vAlign w:val="center"/>
            <w:hideMark/>
          </w:tcPr>
          <w:p w14:paraId="71596D0A"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w:t>
            </w:r>
          </w:p>
        </w:tc>
        <w:tc>
          <w:tcPr>
            <w:tcW w:w="1918" w:type="pct"/>
            <w:noWrap/>
            <w:vAlign w:val="center"/>
            <w:hideMark/>
          </w:tcPr>
          <w:p w14:paraId="0EB91CA9" w14:textId="0AF6EC9D"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Trying to </w:t>
            </w:r>
            <w:r w:rsidRPr="001B755F">
              <w:rPr>
                <w:rFonts w:ascii="Arial" w:hAnsi="Arial" w:cs="Arial"/>
                <w:color w:val="1D5CFF"/>
                <w:sz w:val="20"/>
                <w:szCs w:val="20"/>
                <w:lang w:val="en-GB" w:eastAsia="en-GB"/>
              </w:rPr>
              <w:t>capture and leak questions and/or answers</w:t>
            </w:r>
            <w:r w:rsidRPr="001B755F">
              <w:rPr>
                <w:rFonts w:ascii="Arial" w:hAnsi="Arial" w:cs="Arial"/>
                <w:color w:val="404040"/>
                <w:sz w:val="20"/>
                <w:szCs w:val="20"/>
                <w:lang w:val="en-GB" w:eastAsia="en-GB"/>
              </w:rPr>
              <w:t>, in ANY mode – mobile pictures, screenshots, streaming etc.,</w:t>
            </w:r>
          </w:p>
        </w:tc>
        <w:tc>
          <w:tcPr>
            <w:tcW w:w="374" w:type="pct"/>
            <w:vAlign w:val="center"/>
          </w:tcPr>
          <w:p w14:paraId="12DDFF44" w14:textId="1876F6C8"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11</w:t>
            </w:r>
          </w:p>
        </w:tc>
        <w:tc>
          <w:tcPr>
            <w:tcW w:w="2334" w:type="pct"/>
            <w:noWrap/>
            <w:vAlign w:val="center"/>
          </w:tcPr>
          <w:p w14:paraId="6E8D34F7" w14:textId="4A7E2A6C"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False declaration </w:t>
            </w:r>
            <w:r w:rsidRPr="001B755F">
              <w:rPr>
                <w:rFonts w:ascii="Arial" w:hAnsi="Arial" w:cs="Arial"/>
                <w:color w:val="404040"/>
                <w:sz w:val="20"/>
                <w:szCs w:val="20"/>
                <w:lang w:val="en-GB" w:eastAsia="en-GB"/>
              </w:rPr>
              <w:t>of authenticity in relation to the submission of coursework to become eligible for a test.</w:t>
            </w:r>
          </w:p>
        </w:tc>
      </w:tr>
      <w:tr w:rsidR="003436E1" w:rsidRPr="001B755F" w14:paraId="0BC9C33E" w14:textId="77777777" w:rsidTr="003436E1">
        <w:trPr>
          <w:trHeight w:val="530"/>
        </w:trPr>
        <w:tc>
          <w:tcPr>
            <w:tcW w:w="374" w:type="pct"/>
            <w:noWrap/>
            <w:vAlign w:val="center"/>
            <w:hideMark/>
          </w:tcPr>
          <w:p w14:paraId="4054B60D"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2</w:t>
            </w:r>
          </w:p>
        </w:tc>
        <w:tc>
          <w:tcPr>
            <w:tcW w:w="1918" w:type="pct"/>
            <w:noWrap/>
            <w:vAlign w:val="center"/>
            <w:hideMark/>
          </w:tcPr>
          <w:p w14:paraId="0CD8F761" w14:textId="345026E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Copying</w:t>
            </w:r>
            <w:r w:rsidRPr="001B755F">
              <w:rPr>
                <w:rFonts w:ascii="Arial" w:hAnsi="Arial" w:cs="Arial"/>
                <w:color w:val="404040"/>
                <w:sz w:val="20"/>
                <w:szCs w:val="20"/>
                <w:lang w:val="en-GB" w:eastAsia="en-GB"/>
              </w:rPr>
              <w:t xml:space="preserve"> </w:t>
            </w:r>
            <w:r w:rsidRPr="001B755F">
              <w:rPr>
                <w:rFonts w:ascii="Arial" w:hAnsi="Arial" w:cs="Arial"/>
                <w:color w:val="1D5CFF"/>
                <w:sz w:val="20"/>
                <w:szCs w:val="20"/>
                <w:lang w:val="en-GB" w:eastAsia="en-GB"/>
              </w:rPr>
              <w:t>code or answers</w:t>
            </w:r>
            <w:r w:rsidR="006D51D3" w:rsidRPr="001B755F">
              <w:rPr>
                <w:rFonts w:ascii="Arial" w:hAnsi="Arial" w:cs="Arial"/>
                <w:color w:val="1D5CFF"/>
                <w:sz w:val="20"/>
                <w:szCs w:val="20"/>
                <w:lang w:val="en-GB" w:eastAsia="en-GB"/>
              </w:rPr>
              <w:t xml:space="preserve"> or helping to copy</w:t>
            </w:r>
            <w:r w:rsidRPr="001B755F">
              <w:rPr>
                <w:rFonts w:ascii="Arial" w:hAnsi="Arial" w:cs="Arial"/>
                <w:color w:val="1D5CFF"/>
                <w:sz w:val="20"/>
                <w:szCs w:val="20"/>
                <w:lang w:val="en-GB" w:eastAsia="en-GB"/>
              </w:rPr>
              <w:t xml:space="preserve"> </w:t>
            </w:r>
            <w:r w:rsidRPr="001B755F">
              <w:rPr>
                <w:rFonts w:ascii="Arial" w:hAnsi="Arial" w:cs="Arial"/>
                <w:color w:val="404040"/>
                <w:sz w:val="20"/>
                <w:szCs w:val="20"/>
                <w:lang w:val="en-GB" w:eastAsia="en-GB"/>
              </w:rPr>
              <w:t>from ANY source</w:t>
            </w:r>
          </w:p>
        </w:tc>
        <w:tc>
          <w:tcPr>
            <w:tcW w:w="374" w:type="pct"/>
            <w:vAlign w:val="center"/>
          </w:tcPr>
          <w:p w14:paraId="4F177E05" w14:textId="63EB775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12</w:t>
            </w:r>
          </w:p>
        </w:tc>
        <w:tc>
          <w:tcPr>
            <w:tcW w:w="2334" w:type="pct"/>
            <w:noWrap/>
            <w:vAlign w:val="center"/>
          </w:tcPr>
          <w:p w14:paraId="7A96F1DE" w14:textId="652E417B"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Wasting an attempt </w:t>
            </w:r>
            <w:r w:rsidRPr="001B755F">
              <w:rPr>
                <w:rFonts w:ascii="Arial" w:hAnsi="Arial" w:cs="Arial"/>
                <w:color w:val="404040"/>
                <w:sz w:val="20"/>
                <w:szCs w:val="20"/>
                <w:lang w:val="en-GB" w:eastAsia="en-GB"/>
              </w:rPr>
              <w:t>to just look at or capture questions</w:t>
            </w:r>
          </w:p>
        </w:tc>
      </w:tr>
      <w:tr w:rsidR="003436E1" w:rsidRPr="001B755F" w14:paraId="7F434ACB" w14:textId="77777777" w:rsidTr="003436E1">
        <w:trPr>
          <w:trHeight w:val="305"/>
        </w:trPr>
        <w:tc>
          <w:tcPr>
            <w:tcW w:w="374" w:type="pct"/>
            <w:noWrap/>
            <w:vAlign w:val="center"/>
            <w:hideMark/>
          </w:tcPr>
          <w:p w14:paraId="5653E316"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3</w:t>
            </w:r>
          </w:p>
        </w:tc>
        <w:tc>
          <w:tcPr>
            <w:tcW w:w="1918" w:type="pct"/>
            <w:noWrap/>
            <w:vAlign w:val="center"/>
            <w:hideMark/>
          </w:tcPr>
          <w:p w14:paraId="6B3B9A5B"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Informing any other parties </w:t>
            </w:r>
            <w:r w:rsidRPr="001B755F">
              <w:rPr>
                <w:rFonts w:ascii="Arial" w:hAnsi="Arial" w:cs="Arial"/>
                <w:color w:val="404040"/>
                <w:sz w:val="20"/>
                <w:szCs w:val="20"/>
                <w:lang w:val="en-GB" w:eastAsia="en-GB"/>
              </w:rPr>
              <w:t>about the details of the questions and answers, either before or after the assessment through any medium, including verbal or electronic.</w:t>
            </w:r>
          </w:p>
        </w:tc>
        <w:tc>
          <w:tcPr>
            <w:tcW w:w="374" w:type="pct"/>
            <w:vAlign w:val="center"/>
          </w:tcPr>
          <w:p w14:paraId="6863F4C5" w14:textId="14CA1F84"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13</w:t>
            </w:r>
          </w:p>
        </w:tc>
        <w:tc>
          <w:tcPr>
            <w:tcW w:w="2334" w:type="pct"/>
            <w:noWrap/>
            <w:vAlign w:val="center"/>
          </w:tcPr>
          <w:p w14:paraId="689D8D51" w14:textId="3A92FA21"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Spurious complaints </w:t>
            </w:r>
            <w:r w:rsidRPr="001B755F">
              <w:rPr>
                <w:rFonts w:ascii="Arial" w:hAnsi="Arial" w:cs="Arial"/>
                <w:color w:val="404040"/>
                <w:sz w:val="20"/>
                <w:szCs w:val="20"/>
                <w:lang w:val="en-GB" w:eastAsia="en-GB"/>
              </w:rPr>
              <w:t>about system or infra related issues to explain failed attempt</w:t>
            </w:r>
          </w:p>
        </w:tc>
      </w:tr>
      <w:tr w:rsidR="003436E1" w:rsidRPr="001B755F" w14:paraId="73AF7B51" w14:textId="77777777" w:rsidTr="003436E1">
        <w:trPr>
          <w:trHeight w:val="305"/>
        </w:trPr>
        <w:tc>
          <w:tcPr>
            <w:tcW w:w="374" w:type="pct"/>
            <w:noWrap/>
            <w:vAlign w:val="center"/>
            <w:hideMark/>
          </w:tcPr>
          <w:p w14:paraId="53993CF0"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4</w:t>
            </w:r>
          </w:p>
        </w:tc>
        <w:tc>
          <w:tcPr>
            <w:tcW w:w="1918" w:type="pct"/>
            <w:noWrap/>
            <w:vAlign w:val="center"/>
            <w:hideMark/>
          </w:tcPr>
          <w:p w14:paraId="38C3B24F"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Having </w:t>
            </w:r>
            <w:r w:rsidRPr="001B755F">
              <w:rPr>
                <w:rFonts w:ascii="Arial" w:hAnsi="Arial" w:cs="Arial"/>
                <w:color w:val="1D5CFF"/>
                <w:sz w:val="20"/>
                <w:szCs w:val="20"/>
                <w:lang w:val="en-GB" w:eastAsia="en-GB"/>
              </w:rPr>
              <w:t xml:space="preserve">someone else take the test </w:t>
            </w:r>
            <w:r w:rsidRPr="001B755F">
              <w:rPr>
                <w:rFonts w:ascii="Arial" w:hAnsi="Arial" w:cs="Arial"/>
                <w:color w:val="404040"/>
                <w:sz w:val="20"/>
                <w:szCs w:val="20"/>
                <w:lang w:val="en-GB" w:eastAsia="en-GB"/>
              </w:rPr>
              <w:t>for you or help you with the answers in any way or mode.</w:t>
            </w:r>
          </w:p>
        </w:tc>
        <w:tc>
          <w:tcPr>
            <w:tcW w:w="374" w:type="pct"/>
            <w:vAlign w:val="center"/>
          </w:tcPr>
          <w:p w14:paraId="12A3AE29" w14:textId="74BB93E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14</w:t>
            </w:r>
          </w:p>
        </w:tc>
        <w:tc>
          <w:tcPr>
            <w:tcW w:w="2334" w:type="pct"/>
            <w:noWrap/>
            <w:vAlign w:val="center"/>
          </w:tcPr>
          <w:p w14:paraId="469C427C" w14:textId="339293CA"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404040"/>
                <w:sz w:val="20"/>
                <w:szCs w:val="20"/>
                <w:lang w:val="en-GB" w:eastAsia="en-GB"/>
              </w:rPr>
              <w:t xml:space="preserve">Any </w:t>
            </w:r>
            <w:r w:rsidRPr="001B755F">
              <w:rPr>
                <w:rFonts w:ascii="Arial" w:hAnsi="Arial" w:cs="Arial"/>
                <w:color w:val="1D5CFF"/>
                <w:sz w:val="20"/>
                <w:szCs w:val="20"/>
                <w:lang w:val="en-GB" w:eastAsia="en-GB"/>
              </w:rPr>
              <w:t xml:space="preserve">attempt to compromise the integrity </w:t>
            </w:r>
            <w:r w:rsidRPr="001B755F">
              <w:rPr>
                <w:rFonts w:ascii="Arial" w:hAnsi="Arial" w:cs="Arial"/>
                <w:color w:val="404040"/>
                <w:sz w:val="20"/>
                <w:szCs w:val="20"/>
                <w:lang w:val="en-GB" w:eastAsia="en-GB"/>
              </w:rPr>
              <w:t>of the exam through any electronic or non-electronic method</w:t>
            </w:r>
          </w:p>
        </w:tc>
      </w:tr>
      <w:tr w:rsidR="003436E1" w:rsidRPr="001B755F" w14:paraId="5A2B39CB" w14:textId="77777777" w:rsidTr="003436E1">
        <w:trPr>
          <w:trHeight w:val="305"/>
        </w:trPr>
        <w:tc>
          <w:tcPr>
            <w:tcW w:w="374" w:type="pct"/>
            <w:noWrap/>
            <w:vAlign w:val="center"/>
            <w:hideMark/>
          </w:tcPr>
          <w:p w14:paraId="2E1ABE5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5</w:t>
            </w:r>
          </w:p>
        </w:tc>
        <w:tc>
          <w:tcPr>
            <w:tcW w:w="1918" w:type="pct"/>
            <w:noWrap/>
            <w:vAlign w:val="center"/>
            <w:hideMark/>
          </w:tcPr>
          <w:p w14:paraId="53043F35" w14:textId="77777777"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Running a parallel test </w:t>
            </w:r>
            <w:r w:rsidRPr="001B755F">
              <w:rPr>
                <w:rFonts w:ascii="Arial" w:hAnsi="Arial" w:cs="Arial"/>
                <w:color w:val="404040"/>
                <w:sz w:val="20"/>
                <w:szCs w:val="20"/>
                <w:lang w:val="en-GB" w:eastAsia="en-GB"/>
              </w:rPr>
              <w:t>session to gauge questions.</w:t>
            </w:r>
          </w:p>
        </w:tc>
        <w:tc>
          <w:tcPr>
            <w:tcW w:w="374" w:type="pct"/>
            <w:vAlign w:val="center"/>
          </w:tcPr>
          <w:p w14:paraId="0B98062F" w14:textId="46CB436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15</w:t>
            </w:r>
          </w:p>
        </w:tc>
        <w:tc>
          <w:tcPr>
            <w:tcW w:w="2334" w:type="pct"/>
            <w:noWrap/>
            <w:vAlign w:val="center"/>
          </w:tcPr>
          <w:p w14:paraId="64F9B1EA" w14:textId="4797049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000000"/>
                <w:sz w:val="20"/>
                <w:szCs w:val="20"/>
                <w:lang w:val="en-GB" w:eastAsia="en-GB"/>
              </w:rPr>
              <w:t xml:space="preserve">Trying </w:t>
            </w:r>
            <w:r w:rsidRPr="001B755F">
              <w:rPr>
                <w:rFonts w:ascii="Arial" w:hAnsi="Arial" w:cs="Arial"/>
                <w:color w:val="1D5CFF"/>
                <w:sz w:val="20"/>
                <w:szCs w:val="20"/>
                <w:lang w:val="en-GB" w:eastAsia="en-GB"/>
              </w:rPr>
              <w:t xml:space="preserve">to look in the other person’s desktop </w:t>
            </w:r>
            <w:r w:rsidRPr="001B755F">
              <w:rPr>
                <w:rFonts w:ascii="Arial" w:hAnsi="Arial" w:cs="Arial"/>
                <w:color w:val="000000"/>
                <w:sz w:val="20"/>
                <w:szCs w:val="20"/>
                <w:lang w:val="en-GB" w:eastAsia="en-GB"/>
              </w:rPr>
              <w:t>in the assessment hall</w:t>
            </w:r>
          </w:p>
        </w:tc>
      </w:tr>
      <w:tr w:rsidR="003436E1" w:rsidRPr="001B755F" w14:paraId="0D0B1575" w14:textId="77777777" w:rsidTr="003436E1">
        <w:trPr>
          <w:trHeight w:val="305"/>
        </w:trPr>
        <w:tc>
          <w:tcPr>
            <w:tcW w:w="374" w:type="pct"/>
            <w:noWrap/>
            <w:vAlign w:val="center"/>
            <w:hideMark/>
          </w:tcPr>
          <w:p w14:paraId="47550E24"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6</w:t>
            </w:r>
          </w:p>
        </w:tc>
        <w:tc>
          <w:tcPr>
            <w:tcW w:w="1918" w:type="pct"/>
            <w:noWrap/>
            <w:vAlign w:val="center"/>
            <w:hideMark/>
          </w:tcPr>
          <w:p w14:paraId="250C5C69"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Attempt to take </w:t>
            </w:r>
            <w:r w:rsidRPr="001B755F">
              <w:rPr>
                <w:rFonts w:ascii="Arial" w:hAnsi="Arial" w:cs="Arial"/>
                <w:color w:val="1D5CFF"/>
                <w:sz w:val="20"/>
                <w:szCs w:val="20"/>
                <w:lang w:val="en-GB" w:eastAsia="en-GB"/>
              </w:rPr>
              <w:t>assessments in groups</w:t>
            </w:r>
          </w:p>
        </w:tc>
        <w:tc>
          <w:tcPr>
            <w:tcW w:w="374" w:type="pct"/>
            <w:vAlign w:val="center"/>
          </w:tcPr>
          <w:p w14:paraId="30AE6A80" w14:textId="613DECEB"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16</w:t>
            </w:r>
          </w:p>
        </w:tc>
        <w:tc>
          <w:tcPr>
            <w:tcW w:w="2334" w:type="pct"/>
            <w:noWrap/>
            <w:vAlign w:val="center"/>
          </w:tcPr>
          <w:p w14:paraId="6642001C" w14:textId="0798F5B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Discussion in the assessment </w:t>
            </w:r>
            <w:r w:rsidRPr="001B755F">
              <w:rPr>
                <w:rFonts w:ascii="Arial" w:hAnsi="Arial" w:cs="Arial"/>
                <w:color w:val="000000"/>
                <w:sz w:val="20"/>
                <w:szCs w:val="20"/>
                <w:lang w:val="en-GB" w:eastAsia="en-GB"/>
              </w:rPr>
              <w:t>hall before starting the test/ while attempting or even after finishing your test</w:t>
            </w:r>
          </w:p>
        </w:tc>
      </w:tr>
      <w:tr w:rsidR="003436E1" w:rsidRPr="001B755F" w14:paraId="453B3283" w14:textId="77777777" w:rsidTr="003436E1">
        <w:trPr>
          <w:trHeight w:val="305"/>
        </w:trPr>
        <w:tc>
          <w:tcPr>
            <w:tcW w:w="374" w:type="pct"/>
            <w:noWrap/>
            <w:vAlign w:val="center"/>
            <w:hideMark/>
          </w:tcPr>
          <w:p w14:paraId="7D42D077"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7</w:t>
            </w:r>
          </w:p>
        </w:tc>
        <w:tc>
          <w:tcPr>
            <w:tcW w:w="1918" w:type="pct"/>
            <w:noWrap/>
            <w:vAlign w:val="center"/>
            <w:hideMark/>
          </w:tcPr>
          <w:p w14:paraId="07445075" w14:textId="77777777" w:rsidR="003436E1" w:rsidRPr="001B755F" w:rsidRDefault="003436E1" w:rsidP="00AD593F">
            <w:pPr>
              <w:spacing w:after="0" w:line="240" w:lineRule="auto"/>
              <w:rPr>
                <w:rFonts w:ascii="Arial" w:hAnsi="Arial" w:cs="Arial"/>
                <w:color w:val="404040"/>
                <w:sz w:val="20"/>
                <w:szCs w:val="20"/>
                <w:lang w:val="en-GB" w:eastAsia="en-GB"/>
              </w:rPr>
            </w:pPr>
            <w:r w:rsidRPr="001B755F">
              <w:rPr>
                <w:rFonts w:ascii="Arial" w:hAnsi="Arial" w:cs="Arial"/>
                <w:color w:val="404040"/>
                <w:sz w:val="20"/>
                <w:szCs w:val="20"/>
                <w:lang w:val="en-GB" w:eastAsia="en-GB"/>
              </w:rPr>
              <w:t xml:space="preserve">Using any </w:t>
            </w:r>
            <w:r w:rsidRPr="001B755F">
              <w:rPr>
                <w:rFonts w:ascii="Arial" w:hAnsi="Arial" w:cs="Arial"/>
                <w:color w:val="1D5CFF"/>
                <w:sz w:val="20"/>
                <w:szCs w:val="20"/>
                <w:lang w:val="en-GB" w:eastAsia="en-GB"/>
              </w:rPr>
              <w:t xml:space="preserve">electronic devices to capture </w:t>
            </w:r>
            <w:r w:rsidRPr="001B755F">
              <w:rPr>
                <w:rFonts w:ascii="Arial" w:hAnsi="Arial" w:cs="Arial"/>
                <w:color w:val="404040"/>
                <w:sz w:val="20"/>
                <w:szCs w:val="20"/>
                <w:lang w:val="en-GB" w:eastAsia="en-GB"/>
              </w:rPr>
              <w:t>exam related data or look for answers through any channels.</w:t>
            </w:r>
          </w:p>
        </w:tc>
        <w:tc>
          <w:tcPr>
            <w:tcW w:w="374" w:type="pct"/>
            <w:vAlign w:val="center"/>
          </w:tcPr>
          <w:p w14:paraId="464EA93F" w14:textId="437B1BD3"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17</w:t>
            </w:r>
          </w:p>
        </w:tc>
        <w:tc>
          <w:tcPr>
            <w:tcW w:w="2334" w:type="pct"/>
            <w:noWrap/>
            <w:vAlign w:val="center"/>
          </w:tcPr>
          <w:p w14:paraId="62CF4948" w14:textId="12166E68"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Trying to pass answers </w:t>
            </w:r>
            <w:r w:rsidRPr="001B755F">
              <w:rPr>
                <w:rFonts w:ascii="Arial" w:hAnsi="Arial" w:cs="Arial"/>
                <w:color w:val="000000"/>
                <w:sz w:val="20"/>
                <w:szCs w:val="20"/>
                <w:lang w:val="en-GB" w:eastAsia="en-GB"/>
              </w:rPr>
              <w:t>via rough sheet or any by any other source.</w:t>
            </w:r>
          </w:p>
        </w:tc>
      </w:tr>
      <w:tr w:rsidR="003436E1" w:rsidRPr="001B755F" w14:paraId="444A37BE" w14:textId="77777777" w:rsidTr="003436E1">
        <w:trPr>
          <w:trHeight w:val="305"/>
        </w:trPr>
        <w:tc>
          <w:tcPr>
            <w:tcW w:w="374" w:type="pct"/>
            <w:noWrap/>
            <w:vAlign w:val="center"/>
            <w:hideMark/>
          </w:tcPr>
          <w:p w14:paraId="0B0D9FE3"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8</w:t>
            </w:r>
          </w:p>
        </w:tc>
        <w:tc>
          <w:tcPr>
            <w:tcW w:w="1918" w:type="pct"/>
            <w:noWrap/>
            <w:vAlign w:val="center"/>
            <w:hideMark/>
          </w:tcPr>
          <w:p w14:paraId="24BB8834" w14:textId="0FD475A5"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Fabrication of results or evidence</w:t>
            </w:r>
          </w:p>
        </w:tc>
        <w:tc>
          <w:tcPr>
            <w:tcW w:w="374" w:type="pct"/>
            <w:vAlign w:val="center"/>
          </w:tcPr>
          <w:p w14:paraId="21B6625C" w14:textId="157B17CC"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18</w:t>
            </w:r>
          </w:p>
        </w:tc>
        <w:tc>
          <w:tcPr>
            <w:tcW w:w="2334" w:type="pct"/>
            <w:noWrap/>
            <w:vAlign w:val="center"/>
          </w:tcPr>
          <w:p w14:paraId="49650A55" w14:textId="01963CDD" w:rsidR="003436E1" w:rsidRPr="001B755F" w:rsidRDefault="003436E1" w:rsidP="00AD593F">
            <w:pPr>
              <w:spacing w:after="0" w:line="240" w:lineRule="auto"/>
              <w:rPr>
                <w:rFonts w:ascii="Arial" w:hAnsi="Arial" w:cs="Arial"/>
                <w:color w:val="202124"/>
                <w:sz w:val="20"/>
                <w:szCs w:val="20"/>
                <w:lang w:val="en-GB" w:eastAsia="en-GB"/>
              </w:rPr>
            </w:pPr>
            <w:r w:rsidRPr="001B755F">
              <w:rPr>
                <w:rFonts w:ascii="Arial" w:hAnsi="Arial" w:cs="Arial"/>
                <w:color w:val="1D5CFF"/>
                <w:sz w:val="20"/>
                <w:szCs w:val="20"/>
                <w:lang w:val="en-GB" w:eastAsia="en-GB"/>
              </w:rPr>
              <w:t xml:space="preserve">Using Bluetooth </w:t>
            </w:r>
            <w:r w:rsidRPr="001B755F">
              <w:rPr>
                <w:rFonts w:ascii="Arial" w:hAnsi="Arial" w:cs="Arial"/>
                <w:color w:val="000000"/>
                <w:sz w:val="20"/>
                <w:szCs w:val="20"/>
                <w:lang w:val="en-GB" w:eastAsia="en-GB"/>
              </w:rPr>
              <w:t>devices during the assessment</w:t>
            </w:r>
          </w:p>
        </w:tc>
      </w:tr>
      <w:tr w:rsidR="003436E1" w:rsidRPr="001B755F" w14:paraId="5FBBD47F" w14:textId="77777777" w:rsidTr="003436E1">
        <w:trPr>
          <w:trHeight w:val="305"/>
        </w:trPr>
        <w:tc>
          <w:tcPr>
            <w:tcW w:w="374" w:type="pct"/>
            <w:noWrap/>
            <w:vAlign w:val="center"/>
            <w:hideMark/>
          </w:tcPr>
          <w:p w14:paraId="6E495E32"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9</w:t>
            </w:r>
          </w:p>
        </w:tc>
        <w:tc>
          <w:tcPr>
            <w:tcW w:w="1918" w:type="pct"/>
            <w:noWrap/>
            <w:vAlign w:val="center"/>
          </w:tcPr>
          <w:p w14:paraId="0FAF8CC4" w14:textId="2F21F592"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Stepping out of assessment hall </w:t>
            </w:r>
            <w:r w:rsidRPr="001B755F">
              <w:rPr>
                <w:rFonts w:ascii="Arial" w:hAnsi="Arial" w:cs="Arial"/>
                <w:color w:val="202124"/>
                <w:sz w:val="20"/>
                <w:szCs w:val="20"/>
                <w:lang w:val="en-GB" w:eastAsia="en-GB"/>
              </w:rPr>
              <w:t>more than once for drinking water or any other personal reasons.</w:t>
            </w:r>
          </w:p>
        </w:tc>
        <w:tc>
          <w:tcPr>
            <w:tcW w:w="374" w:type="pct"/>
            <w:vAlign w:val="center"/>
          </w:tcPr>
          <w:p w14:paraId="239D0F5C" w14:textId="19CA5015" w:rsidR="003436E1" w:rsidRPr="001B755F" w:rsidRDefault="003436E1" w:rsidP="00AD593F">
            <w:pPr>
              <w:spacing w:after="0" w:line="240" w:lineRule="auto"/>
              <w:rPr>
                <w:rFonts w:ascii="Arial" w:hAnsi="Arial" w:cs="Arial"/>
                <w:sz w:val="20"/>
                <w:szCs w:val="20"/>
                <w:lang w:val="en-GB" w:eastAsia="en-GB"/>
              </w:rPr>
            </w:pPr>
            <w:r w:rsidRPr="001B755F">
              <w:rPr>
                <w:rFonts w:ascii="Arial" w:hAnsi="Arial" w:cs="Arial"/>
                <w:sz w:val="20"/>
                <w:szCs w:val="20"/>
                <w:lang w:val="en-GB" w:eastAsia="en-GB"/>
              </w:rPr>
              <w:t>19</w:t>
            </w:r>
          </w:p>
        </w:tc>
        <w:tc>
          <w:tcPr>
            <w:tcW w:w="2334" w:type="pct"/>
            <w:noWrap/>
            <w:vAlign w:val="center"/>
            <w:hideMark/>
          </w:tcPr>
          <w:p w14:paraId="7CB25034" w14:textId="7BA99CC9"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1D5CFF"/>
                <w:sz w:val="20"/>
                <w:szCs w:val="20"/>
                <w:lang w:val="en-GB" w:eastAsia="en-GB"/>
              </w:rPr>
              <w:t xml:space="preserve">Using nonverbal communication </w:t>
            </w:r>
            <w:r w:rsidRPr="001B755F">
              <w:rPr>
                <w:rFonts w:ascii="Arial" w:hAnsi="Arial" w:cs="Arial"/>
                <w:b/>
                <w:bCs/>
                <w:color w:val="202124"/>
                <w:sz w:val="20"/>
                <w:szCs w:val="20"/>
                <w:lang w:val="en-GB" w:eastAsia="en-GB"/>
              </w:rPr>
              <w:t>facial expressions, gestures, paralinguistics (such as loudness or tone of voice), body language, eye gaze</w:t>
            </w:r>
          </w:p>
        </w:tc>
      </w:tr>
      <w:tr w:rsidR="003436E1" w:rsidRPr="001B755F" w14:paraId="48DB1D06" w14:textId="77777777" w:rsidTr="003436E1">
        <w:trPr>
          <w:trHeight w:val="305"/>
        </w:trPr>
        <w:tc>
          <w:tcPr>
            <w:tcW w:w="374" w:type="pct"/>
            <w:noWrap/>
            <w:vAlign w:val="center"/>
            <w:hideMark/>
          </w:tcPr>
          <w:p w14:paraId="43D404D9" w14:textId="77777777" w:rsidR="003436E1" w:rsidRPr="001B755F" w:rsidRDefault="003436E1" w:rsidP="00AD593F">
            <w:pPr>
              <w:spacing w:after="0" w:line="240" w:lineRule="auto"/>
              <w:rPr>
                <w:rFonts w:ascii="Arial" w:hAnsi="Arial" w:cs="Arial"/>
                <w:color w:val="000000"/>
                <w:sz w:val="20"/>
                <w:szCs w:val="20"/>
                <w:lang w:val="en-GB" w:eastAsia="en-GB"/>
              </w:rPr>
            </w:pPr>
            <w:r w:rsidRPr="001B755F">
              <w:rPr>
                <w:rFonts w:ascii="Arial" w:hAnsi="Arial" w:cs="Arial"/>
                <w:color w:val="000000"/>
                <w:sz w:val="20"/>
                <w:szCs w:val="20"/>
                <w:lang w:val="en-GB" w:eastAsia="en-GB"/>
              </w:rPr>
              <w:t>10</w:t>
            </w:r>
          </w:p>
        </w:tc>
        <w:tc>
          <w:tcPr>
            <w:tcW w:w="1918" w:type="pct"/>
            <w:noWrap/>
            <w:vAlign w:val="center"/>
          </w:tcPr>
          <w:p w14:paraId="37CAC436" w14:textId="6EDB596E" w:rsidR="003436E1" w:rsidRPr="001B755F" w:rsidRDefault="003436E1" w:rsidP="00AD593F">
            <w:pPr>
              <w:spacing w:after="0" w:line="240" w:lineRule="auto"/>
              <w:rPr>
                <w:rFonts w:ascii="Arial" w:hAnsi="Arial" w:cs="Arial"/>
                <w:color w:val="1D5CFF"/>
                <w:sz w:val="20"/>
                <w:szCs w:val="20"/>
                <w:lang w:val="en-GB" w:eastAsia="en-GB"/>
              </w:rPr>
            </w:pPr>
            <w:r w:rsidRPr="001B755F">
              <w:rPr>
                <w:rFonts w:ascii="Arial" w:hAnsi="Arial" w:cs="Arial"/>
                <w:color w:val="1D5CFF"/>
                <w:sz w:val="20"/>
                <w:szCs w:val="20"/>
                <w:lang w:val="en-GB" w:eastAsia="en-GB"/>
              </w:rPr>
              <w:t xml:space="preserve">Carrying any additional paper, cheat sheet </w:t>
            </w:r>
            <w:r w:rsidRPr="001B755F">
              <w:rPr>
                <w:rFonts w:ascii="Arial" w:hAnsi="Arial" w:cs="Arial"/>
                <w:color w:val="202124"/>
                <w:sz w:val="20"/>
                <w:szCs w:val="20"/>
                <w:lang w:val="en-GB" w:eastAsia="en-GB"/>
              </w:rPr>
              <w:t>to the assessment hall</w:t>
            </w:r>
          </w:p>
        </w:tc>
        <w:tc>
          <w:tcPr>
            <w:tcW w:w="374" w:type="pct"/>
            <w:vAlign w:val="center"/>
          </w:tcPr>
          <w:p w14:paraId="00F8756F" w14:textId="77777777" w:rsidR="003436E1" w:rsidRPr="001B755F" w:rsidRDefault="003436E1" w:rsidP="00AD593F">
            <w:pPr>
              <w:spacing w:after="0" w:line="240" w:lineRule="auto"/>
              <w:rPr>
                <w:rFonts w:ascii="Arial" w:hAnsi="Arial" w:cs="Arial"/>
                <w:color w:val="000000"/>
                <w:sz w:val="20"/>
                <w:szCs w:val="20"/>
                <w:lang w:val="en-GB" w:eastAsia="en-GB"/>
              </w:rPr>
            </w:pPr>
          </w:p>
        </w:tc>
        <w:tc>
          <w:tcPr>
            <w:tcW w:w="2334" w:type="pct"/>
            <w:noWrap/>
            <w:vAlign w:val="center"/>
            <w:hideMark/>
          </w:tcPr>
          <w:p w14:paraId="78D61B1D" w14:textId="3EC88EFA" w:rsidR="003436E1" w:rsidRPr="001B755F" w:rsidRDefault="003436E1" w:rsidP="00AD593F">
            <w:pPr>
              <w:spacing w:after="0" w:line="240" w:lineRule="auto"/>
              <w:rPr>
                <w:rFonts w:ascii="Arial" w:hAnsi="Arial" w:cs="Arial"/>
                <w:color w:val="000000"/>
                <w:sz w:val="20"/>
                <w:szCs w:val="20"/>
                <w:lang w:val="en-GB" w:eastAsia="en-GB"/>
              </w:rPr>
            </w:pPr>
          </w:p>
        </w:tc>
      </w:tr>
    </w:tbl>
    <w:p w14:paraId="22170E69" w14:textId="059E7239" w:rsidR="00BD2037" w:rsidRDefault="00824C16" w:rsidP="0037582C">
      <w:pPr>
        <w:pStyle w:val="Heading1"/>
        <w:numPr>
          <w:ilvl w:val="1"/>
          <w:numId w:val="5"/>
        </w:numPr>
        <w:rPr>
          <w:rFonts w:ascii="Arial" w:hAnsi="Arial" w:cs="Arial"/>
          <w:color w:val="000048"/>
          <w:sz w:val="28"/>
          <w:szCs w:val="28"/>
        </w:rPr>
      </w:pPr>
      <w:bookmarkStart w:id="73" w:name="_Toc209183376"/>
      <w:bookmarkStart w:id="74" w:name="_Toc19197314"/>
      <w:bookmarkStart w:id="75" w:name="_Toc86082466"/>
      <w:bookmarkEnd w:id="45"/>
      <w:bookmarkEnd w:id="46"/>
      <w:bookmarkEnd w:id="47"/>
      <w:bookmarkEnd w:id="48"/>
      <w:bookmarkEnd w:id="49"/>
      <w:bookmarkEnd w:id="50"/>
      <w:bookmarkEnd w:id="72"/>
      <w:r>
        <w:rPr>
          <w:rFonts w:ascii="Arial" w:hAnsi="Arial" w:cs="Arial"/>
          <w:color w:val="000048"/>
          <w:sz w:val="28"/>
          <w:szCs w:val="28"/>
        </w:rPr>
        <w:t>Deployment guidelines</w:t>
      </w:r>
      <w:bookmarkEnd w:id="73"/>
    </w:p>
    <w:p w14:paraId="2219815F" w14:textId="63127BE3" w:rsidR="00340680" w:rsidRPr="00340680" w:rsidRDefault="00340680" w:rsidP="00340680">
      <w:pPr>
        <w:rPr>
          <w:rFonts w:ascii="Arial" w:hAnsi="Arial" w:cs="Arial"/>
          <w:color w:val="000048"/>
          <w:sz w:val="20"/>
          <w:szCs w:val="20"/>
        </w:rPr>
      </w:pPr>
      <w:r>
        <w:rPr>
          <w:rFonts w:ascii="Arial" w:hAnsi="Arial" w:cs="Arial"/>
          <w:color w:val="000048"/>
          <w:sz w:val="20"/>
          <w:szCs w:val="20"/>
        </w:rPr>
        <w:t>As a</w:t>
      </w:r>
      <w:r w:rsidRPr="00340680">
        <w:rPr>
          <w:rFonts w:ascii="Arial" w:hAnsi="Arial" w:cs="Arial"/>
          <w:color w:val="000048"/>
          <w:sz w:val="20"/>
          <w:szCs w:val="20"/>
        </w:rPr>
        <w:t xml:space="preserve"> full-time employee, trainees will be required to show:</w:t>
      </w:r>
    </w:p>
    <w:p w14:paraId="4784DD8C" w14:textId="77777777" w:rsidR="00340680" w:rsidRPr="00340680" w:rsidRDefault="00340680" w:rsidP="00340680">
      <w:pPr>
        <w:rPr>
          <w:rFonts w:ascii="Arial" w:hAnsi="Arial" w:cs="Arial"/>
          <w:color w:val="000048"/>
          <w:sz w:val="20"/>
          <w:szCs w:val="20"/>
        </w:rPr>
      </w:pPr>
      <w:r w:rsidRPr="00340680">
        <w:rPr>
          <w:rFonts w:ascii="Arial" w:hAnsi="Arial" w:cs="Arial"/>
          <w:color w:val="000048"/>
          <w:sz w:val="20"/>
          <w:szCs w:val="20"/>
        </w:rPr>
        <w:t>1. Flexibility to work out of any of our Cognizant Location(s), as per the training/ project requirements.</w:t>
      </w:r>
    </w:p>
    <w:p w14:paraId="4F343201" w14:textId="77777777" w:rsidR="00340680" w:rsidRPr="00340680" w:rsidRDefault="00340680" w:rsidP="00340680">
      <w:pPr>
        <w:rPr>
          <w:rFonts w:ascii="Arial" w:hAnsi="Arial" w:cs="Arial"/>
          <w:color w:val="000048"/>
          <w:sz w:val="20"/>
          <w:szCs w:val="20"/>
        </w:rPr>
      </w:pPr>
      <w:r w:rsidRPr="00340680">
        <w:rPr>
          <w:rFonts w:ascii="Arial" w:hAnsi="Arial" w:cs="Arial"/>
          <w:color w:val="000048"/>
          <w:sz w:val="20"/>
          <w:szCs w:val="20"/>
        </w:rPr>
        <w:t>2. Ready to work in any shift, as per the training/project requirement.</w:t>
      </w:r>
    </w:p>
    <w:p w14:paraId="206F2AA7" w14:textId="0E77B2F7" w:rsidR="00340680" w:rsidRPr="00340680" w:rsidRDefault="00340680" w:rsidP="00340680">
      <w:pPr>
        <w:rPr>
          <w:rFonts w:ascii="Arial" w:hAnsi="Arial" w:cs="Arial"/>
          <w:color w:val="000048"/>
          <w:sz w:val="20"/>
          <w:szCs w:val="20"/>
        </w:rPr>
      </w:pPr>
      <w:r w:rsidRPr="00340680">
        <w:rPr>
          <w:rFonts w:ascii="Arial" w:hAnsi="Arial" w:cs="Arial"/>
          <w:color w:val="000048"/>
          <w:sz w:val="20"/>
          <w:szCs w:val="20"/>
        </w:rPr>
        <w:lastRenderedPageBreak/>
        <w:t xml:space="preserve">3. Ready to work in </w:t>
      </w:r>
      <w:r w:rsidR="007C2DB4" w:rsidRPr="00340680">
        <w:rPr>
          <w:rFonts w:ascii="Arial" w:hAnsi="Arial" w:cs="Arial"/>
          <w:color w:val="000048"/>
          <w:sz w:val="20"/>
          <w:szCs w:val="20"/>
        </w:rPr>
        <w:t>technology</w:t>
      </w:r>
      <w:r w:rsidRPr="00340680">
        <w:rPr>
          <w:rFonts w:ascii="Arial" w:hAnsi="Arial" w:cs="Arial"/>
          <w:color w:val="000048"/>
          <w:sz w:val="20"/>
          <w:szCs w:val="20"/>
        </w:rPr>
        <w:t xml:space="preserve"> as per the final </w:t>
      </w:r>
      <w:proofErr w:type="gramStart"/>
      <w:r w:rsidRPr="00340680">
        <w:rPr>
          <w:rFonts w:ascii="Arial" w:hAnsi="Arial" w:cs="Arial"/>
          <w:color w:val="000048"/>
          <w:sz w:val="20"/>
          <w:szCs w:val="20"/>
        </w:rPr>
        <w:t>graduated</w:t>
      </w:r>
      <w:proofErr w:type="gramEnd"/>
      <w:r w:rsidRPr="00340680">
        <w:rPr>
          <w:rFonts w:ascii="Arial" w:hAnsi="Arial" w:cs="Arial"/>
          <w:color w:val="000048"/>
          <w:sz w:val="20"/>
          <w:szCs w:val="20"/>
        </w:rPr>
        <w:t xml:space="preserve"> skilling track.</w:t>
      </w:r>
    </w:p>
    <w:p w14:paraId="736DCDA9" w14:textId="4D571D97" w:rsidR="000103CD" w:rsidRPr="00EA32CB" w:rsidRDefault="00D32070" w:rsidP="0037582C">
      <w:pPr>
        <w:pStyle w:val="Heading1"/>
        <w:numPr>
          <w:ilvl w:val="1"/>
          <w:numId w:val="5"/>
        </w:numPr>
        <w:rPr>
          <w:rFonts w:ascii="Arial" w:hAnsi="Arial" w:cs="Arial"/>
          <w:color w:val="000048"/>
          <w:sz w:val="28"/>
          <w:szCs w:val="28"/>
        </w:rPr>
      </w:pPr>
      <w:bookmarkStart w:id="76" w:name="_Toc209183377"/>
      <w:r w:rsidRPr="00EA32CB">
        <w:rPr>
          <w:rFonts w:ascii="Arial" w:hAnsi="Arial" w:cs="Arial"/>
          <w:color w:val="000048"/>
          <w:sz w:val="28"/>
          <w:szCs w:val="28"/>
        </w:rPr>
        <w:t>Communication protocol</w:t>
      </w:r>
      <w:bookmarkStart w:id="77" w:name="_Toc123816045"/>
      <w:r w:rsidR="000103CD" w:rsidRPr="00EA32CB">
        <w:rPr>
          <w:rFonts w:ascii="Arial" w:hAnsi="Arial" w:cs="Arial"/>
          <w:color w:val="000048"/>
          <w:sz w:val="28"/>
          <w:szCs w:val="28"/>
        </w:rPr>
        <w:t>s</w:t>
      </w:r>
      <w:bookmarkEnd w:id="76"/>
    </w:p>
    <w:p w14:paraId="407F157E" w14:textId="49C36963" w:rsidR="0038139E" w:rsidRPr="001B755F" w:rsidRDefault="000103CD" w:rsidP="00AD593F">
      <w:pPr>
        <w:pStyle w:val="Heading3"/>
        <w:rPr>
          <w:rFonts w:ascii="Arial" w:hAnsi="Arial" w:cs="Arial"/>
          <w:color w:val="000048"/>
        </w:rPr>
      </w:pPr>
      <w:bookmarkStart w:id="78" w:name="_Toc209183378"/>
      <w:r w:rsidRPr="001B755F">
        <w:rPr>
          <w:rFonts w:ascii="Arial" w:hAnsi="Arial" w:cs="Arial"/>
          <w:color w:val="000048"/>
        </w:rPr>
        <w:t xml:space="preserve">GenC Program </w:t>
      </w:r>
      <w:r w:rsidR="007C2DB4" w:rsidRPr="001B755F">
        <w:rPr>
          <w:rFonts w:ascii="Arial" w:hAnsi="Arial" w:cs="Arial"/>
          <w:color w:val="000048"/>
        </w:rPr>
        <w:t>Communication</w:t>
      </w:r>
      <w:r w:rsidR="00F70B9D" w:rsidRPr="001B755F">
        <w:rPr>
          <w:rFonts w:ascii="Arial" w:hAnsi="Arial" w:cs="Arial"/>
          <w:color w:val="000048"/>
        </w:rPr>
        <w:t xml:space="preserve"> </w:t>
      </w:r>
      <w:r w:rsidR="00D32070" w:rsidRPr="001B755F">
        <w:rPr>
          <w:rFonts w:ascii="Arial" w:hAnsi="Arial" w:cs="Arial"/>
          <w:color w:val="000048"/>
        </w:rPr>
        <w:t>Escalation Matrix</w:t>
      </w:r>
      <w:bookmarkEnd w:id="78"/>
      <w:r w:rsidR="00D32070" w:rsidRPr="001B755F">
        <w:rPr>
          <w:rFonts w:ascii="Arial" w:hAnsi="Arial" w:cs="Arial"/>
          <w:color w:val="000048"/>
        </w:rPr>
        <w:t xml:space="preserve"> </w:t>
      </w:r>
    </w:p>
    <w:p w14:paraId="411A10FD" w14:textId="5A4B5598" w:rsidR="00D32070" w:rsidRPr="001B755F" w:rsidRDefault="0038139E" w:rsidP="00AD593F">
      <w:pPr>
        <w:jc w:val="center"/>
        <w:rPr>
          <w:rFonts w:ascii="Arial" w:hAnsi="Arial" w:cs="Arial"/>
          <w:b/>
          <w:bCs/>
          <w:color w:val="000048"/>
        </w:rPr>
      </w:pPr>
      <w:r w:rsidRPr="001B755F">
        <w:rPr>
          <w:rFonts w:ascii="Arial" w:hAnsi="Arial" w:cs="Arial"/>
          <w:b/>
          <w:bCs/>
          <w:color w:val="000048"/>
        </w:rPr>
        <w:t>“</w:t>
      </w:r>
      <w:r w:rsidR="00D32070" w:rsidRPr="001B755F">
        <w:rPr>
          <w:rFonts w:ascii="Arial" w:hAnsi="Arial" w:cs="Arial"/>
          <w:b/>
          <w:bCs/>
          <w:color w:val="000048"/>
        </w:rPr>
        <w:t>Whom shall I reach out to in case of any query</w:t>
      </w:r>
      <w:bookmarkEnd w:id="77"/>
      <w:r w:rsidRPr="001B755F">
        <w:rPr>
          <w:rFonts w:ascii="Arial" w:hAnsi="Arial" w:cs="Arial"/>
          <w:b/>
          <w:bCs/>
          <w:color w:val="000048"/>
        </w:rPr>
        <w:t>”</w:t>
      </w:r>
    </w:p>
    <w:p w14:paraId="50B07FF9" w14:textId="2F943D0B" w:rsidR="00A03CF2" w:rsidRPr="001B755F" w:rsidRDefault="002C1283" w:rsidP="00AD593F">
      <w:pPr>
        <w:jc w:val="center"/>
        <w:rPr>
          <w:rFonts w:ascii="Arial" w:eastAsia="Calibri" w:hAnsi="Arial" w:cs="Arial"/>
          <w:b/>
          <w:bCs/>
          <w:color w:val="000048"/>
          <w:u w:val="single"/>
        </w:rPr>
      </w:pPr>
      <w:r w:rsidRPr="002C1283">
        <w:rPr>
          <w:rFonts w:ascii="Arial" w:eastAsia="Calibri" w:hAnsi="Arial" w:cs="Arial"/>
          <w:b/>
          <w:bCs/>
          <w:noProof/>
          <w:color w:val="000048"/>
          <w:u w:val="single"/>
        </w:rPr>
        <w:drawing>
          <wp:inline distT="0" distB="0" distL="0" distR="0" wp14:anchorId="64F69BDF" wp14:editId="6A5AC430">
            <wp:extent cx="5753100" cy="2896265"/>
            <wp:effectExtent l="0" t="0" r="0" b="0"/>
            <wp:docPr id="16175562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6246" name="Picture 1" descr="A screen shot of a computer&#10;&#10;AI-generated content may be incorrect."/>
                    <pic:cNvPicPr/>
                  </pic:nvPicPr>
                  <pic:blipFill>
                    <a:blip r:embed="rId23"/>
                    <a:stretch>
                      <a:fillRect/>
                    </a:stretch>
                  </pic:blipFill>
                  <pic:spPr>
                    <a:xfrm>
                      <a:off x="0" y="0"/>
                      <a:ext cx="5759701" cy="2899588"/>
                    </a:xfrm>
                    <a:prstGeom prst="rect">
                      <a:avLst/>
                    </a:prstGeom>
                  </pic:spPr>
                </pic:pic>
              </a:graphicData>
            </a:graphic>
          </wp:inline>
        </w:drawing>
      </w:r>
      <w:r w:rsidR="00D32070" w:rsidRPr="001B755F">
        <w:rPr>
          <w:rFonts w:ascii="Arial" w:eastAsia="Calibri" w:hAnsi="Arial" w:cs="Arial"/>
          <w:b/>
          <w:bCs/>
          <w:color w:val="000048"/>
          <w:u w:val="single"/>
        </w:rPr>
        <w:t xml:space="preserve"> </w:t>
      </w:r>
    </w:p>
    <w:p w14:paraId="1E2A57F0" w14:textId="4F99349A" w:rsidR="00D32070" w:rsidRPr="001B755F" w:rsidRDefault="00D32070" w:rsidP="00AD593F">
      <w:pPr>
        <w:pStyle w:val="Heading3"/>
        <w:tabs>
          <w:tab w:val="num" w:pos="360"/>
        </w:tabs>
        <w:ind w:left="0" w:firstLine="0"/>
        <w:rPr>
          <w:rFonts w:ascii="Arial" w:hAnsi="Arial" w:cs="Arial"/>
          <w:color w:val="000048"/>
        </w:rPr>
      </w:pPr>
      <w:bookmarkStart w:id="79" w:name="_Toc123816046"/>
      <w:bookmarkStart w:id="80" w:name="_Toc209183379"/>
      <w:r w:rsidRPr="001B755F">
        <w:rPr>
          <w:rFonts w:ascii="Arial" w:hAnsi="Arial" w:cs="Arial"/>
          <w:color w:val="000048"/>
        </w:rPr>
        <w:t>Mail format</w:t>
      </w:r>
      <w:bookmarkEnd w:id="79"/>
      <w:bookmarkEnd w:id="80"/>
    </w:p>
    <w:p w14:paraId="12DF1606" w14:textId="56F0A5E7" w:rsidR="00D32070" w:rsidRPr="001B755F" w:rsidRDefault="006A478E" w:rsidP="00AD593F">
      <w:pPr>
        <w:rPr>
          <w:rFonts w:ascii="Arial" w:hAnsi="Arial" w:cs="Arial"/>
          <w:color w:val="000048"/>
          <w:sz w:val="20"/>
          <w:szCs w:val="20"/>
        </w:rPr>
      </w:pPr>
      <w:r w:rsidRPr="001B755F">
        <w:rPr>
          <w:rFonts w:ascii="Arial" w:hAnsi="Arial" w:cs="Arial"/>
          <w:color w:val="000048"/>
          <w:sz w:val="20"/>
          <w:szCs w:val="20"/>
        </w:rPr>
        <w:t xml:space="preserve">It is highly recommended that the GenC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00CF138E" w:rsidRPr="001B755F">
        <w:rPr>
          <w:rFonts w:ascii="Arial" w:hAnsi="Arial" w:cs="Arial"/>
          <w:color w:val="000048"/>
          <w:sz w:val="20"/>
          <w:szCs w:val="20"/>
        </w:rPr>
        <w:t>follow</w:t>
      </w:r>
      <w:r w:rsidR="00D32070" w:rsidRPr="001B755F">
        <w:rPr>
          <w:rFonts w:ascii="Arial" w:hAnsi="Arial" w:cs="Arial"/>
          <w:color w:val="000048"/>
          <w:sz w:val="20"/>
          <w:szCs w:val="20"/>
        </w:rPr>
        <w:t xml:space="preserve"> the </w:t>
      </w:r>
      <w:r w:rsidR="00A464D5" w:rsidRPr="001B755F">
        <w:rPr>
          <w:rFonts w:ascii="Arial" w:hAnsi="Arial" w:cs="Arial"/>
          <w:color w:val="000048"/>
          <w:sz w:val="20"/>
          <w:szCs w:val="20"/>
        </w:rPr>
        <w:t>format below</w:t>
      </w:r>
      <w:r w:rsidR="00D32070" w:rsidRPr="001B755F">
        <w:rPr>
          <w:rFonts w:ascii="Arial" w:hAnsi="Arial" w:cs="Arial"/>
          <w:color w:val="000048"/>
          <w:sz w:val="20"/>
          <w:szCs w:val="20"/>
        </w:rPr>
        <w:t xml:space="preserve"> while writing regarding </w:t>
      </w:r>
      <w:r w:rsidRPr="001B755F">
        <w:rPr>
          <w:rFonts w:ascii="Arial" w:hAnsi="Arial" w:cs="Arial"/>
          <w:color w:val="000048"/>
          <w:sz w:val="20"/>
          <w:szCs w:val="20"/>
        </w:rPr>
        <w:t>their</w:t>
      </w:r>
      <w:r w:rsidR="00D32070" w:rsidRPr="001B755F">
        <w:rPr>
          <w:rFonts w:ascii="Arial" w:hAnsi="Arial" w:cs="Arial"/>
          <w:color w:val="000048"/>
          <w:sz w:val="20"/>
          <w:szCs w:val="20"/>
        </w:rPr>
        <w:t xml:space="preserve"> queries</w:t>
      </w:r>
      <w:r w:rsidRPr="001B755F">
        <w:rPr>
          <w:rFonts w:ascii="Arial" w:hAnsi="Arial" w:cs="Arial"/>
          <w:color w:val="000048"/>
          <w:sz w:val="20"/>
          <w:szCs w:val="20"/>
        </w:rPr>
        <w:t xml:space="preserve"> for faster resolution</w:t>
      </w:r>
    </w:p>
    <w:p w14:paraId="66A3FA2E" w14:textId="77777777" w:rsidR="00D04140" w:rsidRPr="001B755F" w:rsidRDefault="00D04140" w:rsidP="00AD593F">
      <w:pPr>
        <w:rPr>
          <w:rFonts w:ascii="Arial" w:hAnsi="Arial" w:cs="Arial"/>
          <w:color w:val="000048"/>
          <w:sz w:val="20"/>
          <w:szCs w:val="20"/>
        </w:rPr>
      </w:pPr>
    </w:p>
    <w:p w14:paraId="135C9AE1" w14:textId="77777777" w:rsidR="00D32070" w:rsidRPr="001B755F" w:rsidRDefault="00D32070" w:rsidP="00AD593F">
      <w:pPr>
        <w:jc w:val="center"/>
        <w:rPr>
          <w:rFonts w:ascii="Arial" w:hAnsi="Arial" w:cs="Arial"/>
          <w:b/>
          <w:bCs/>
          <w:color w:val="000048"/>
        </w:rPr>
      </w:pPr>
      <w:r w:rsidRPr="001B755F">
        <w:rPr>
          <w:rFonts w:ascii="Arial" w:hAnsi="Arial" w:cs="Arial"/>
          <w:b/>
          <w:bCs/>
          <w:color w:val="000048"/>
        </w:rPr>
        <w:t>Mail Template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1"/>
        <w:gridCol w:w="6199"/>
      </w:tblGrid>
      <w:tr w:rsidR="0038139E" w:rsidRPr="001B755F" w14:paraId="59AA7114" w14:textId="77777777" w:rsidTr="003436E1">
        <w:trPr>
          <w:trHeight w:val="20"/>
          <w:jc w:val="center"/>
        </w:trPr>
        <w:tc>
          <w:tcPr>
            <w:tcW w:w="5000" w:type="pct"/>
            <w:gridSpan w:val="2"/>
            <w:shd w:val="clear" w:color="auto" w:fill="FFFFCC"/>
            <w:vAlign w:val="center"/>
          </w:tcPr>
          <w:p w14:paraId="62AE7424" w14:textId="67607420" w:rsidR="00D32070" w:rsidRPr="001B755F" w:rsidRDefault="00D32070" w:rsidP="00AD593F">
            <w:pPr>
              <w:rPr>
                <w:rFonts w:ascii="Arial" w:hAnsi="Arial" w:cs="Arial"/>
                <w:color w:val="000048"/>
                <w:sz w:val="20"/>
                <w:szCs w:val="20"/>
              </w:rPr>
            </w:pPr>
            <w:r w:rsidRPr="001B755F">
              <w:rPr>
                <w:rFonts w:ascii="Arial" w:hAnsi="Arial" w:cs="Arial"/>
                <w:b/>
                <w:bCs/>
                <w:color w:val="000048"/>
                <w:sz w:val="20"/>
                <w:szCs w:val="20"/>
              </w:rPr>
              <w:t>Subject: &lt;&lt;Cohort Code&gt;&gt;_&lt;&lt;</w:t>
            </w:r>
            <w:r w:rsidR="00950B2F">
              <w:rPr>
                <w:rFonts w:ascii="Arial" w:hAnsi="Arial" w:cs="Arial"/>
                <w:b/>
                <w:bCs/>
                <w:color w:val="000048"/>
                <w:sz w:val="20"/>
                <w:szCs w:val="20"/>
              </w:rPr>
              <w:t>Employee</w:t>
            </w:r>
            <w:r w:rsidRPr="001B755F">
              <w:rPr>
                <w:rFonts w:ascii="Arial" w:hAnsi="Arial" w:cs="Arial"/>
                <w:b/>
                <w:bCs/>
                <w:color w:val="000048"/>
                <w:sz w:val="20"/>
                <w:szCs w:val="20"/>
              </w:rPr>
              <w:t xml:space="preserve"> ID&gt;&gt; - brief of the issue/query</w:t>
            </w:r>
          </w:p>
        </w:tc>
      </w:tr>
      <w:tr w:rsidR="0038139E" w:rsidRPr="001B755F" w14:paraId="2ED0F8AA" w14:textId="77777777" w:rsidTr="003436E1">
        <w:trPr>
          <w:trHeight w:val="20"/>
          <w:jc w:val="center"/>
        </w:trPr>
        <w:tc>
          <w:tcPr>
            <w:tcW w:w="1778" w:type="pct"/>
            <w:vAlign w:val="center"/>
          </w:tcPr>
          <w:p w14:paraId="7AC0EA99" w14:textId="69569C35" w:rsidR="00D32070" w:rsidRPr="001B755F" w:rsidRDefault="00950B2F" w:rsidP="00AD593F">
            <w:pPr>
              <w:rPr>
                <w:rFonts w:ascii="Arial" w:hAnsi="Arial" w:cs="Arial"/>
                <w:b/>
                <w:bCs/>
                <w:color w:val="000048"/>
                <w:sz w:val="20"/>
                <w:szCs w:val="20"/>
              </w:rPr>
            </w:pPr>
            <w:r>
              <w:rPr>
                <w:rFonts w:ascii="Arial" w:hAnsi="Arial" w:cs="Arial"/>
                <w:b/>
                <w:bCs/>
                <w:color w:val="000048"/>
                <w:sz w:val="20"/>
                <w:szCs w:val="20"/>
              </w:rPr>
              <w:t>Employee</w:t>
            </w:r>
            <w:r w:rsidR="00D32070" w:rsidRPr="001B755F">
              <w:rPr>
                <w:rFonts w:ascii="Arial" w:hAnsi="Arial" w:cs="Arial"/>
                <w:b/>
                <w:bCs/>
                <w:color w:val="000048"/>
                <w:sz w:val="20"/>
                <w:szCs w:val="20"/>
              </w:rPr>
              <w:t xml:space="preserve"> ID</w:t>
            </w:r>
          </w:p>
        </w:tc>
        <w:tc>
          <w:tcPr>
            <w:tcW w:w="3222" w:type="pct"/>
            <w:vAlign w:val="center"/>
          </w:tcPr>
          <w:p w14:paraId="55F4E3B8" w14:textId="0F86CAD2" w:rsidR="00D32070" w:rsidRPr="001B755F" w:rsidRDefault="00D32070" w:rsidP="00AD593F">
            <w:pPr>
              <w:rPr>
                <w:rFonts w:ascii="Arial" w:hAnsi="Arial" w:cs="Arial"/>
                <w:color w:val="000048"/>
                <w:sz w:val="20"/>
                <w:szCs w:val="20"/>
              </w:rPr>
            </w:pPr>
          </w:p>
        </w:tc>
      </w:tr>
      <w:tr w:rsidR="0038139E" w:rsidRPr="001B755F" w14:paraId="6AD71ECA" w14:textId="77777777" w:rsidTr="003436E1">
        <w:trPr>
          <w:trHeight w:val="20"/>
          <w:jc w:val="center"/>
        </w:trPr>
        <w:tc>
          <w:tcPr>
            <w:tcW w:w="1778" w:type="pct"/>
            <w:vAlign w:val="center"/>
          </w:tcPr>
          <w:p w14:paraId="21E05E09"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Name</w:t>
            </w:r>
          </w:p>
        </w:tc>
        <w:tc>
          <w:tcPr>
            <w:tcW w:w="3222" w:type="pct"/>
            <w:vAlign w:val="center"/>
          </w:tcPr>
          <w:p w14:paraId="378455AA" w14:textId="4B52FE93" w:rsidR="00D32070" w:rsidRPr="001B755F" w:rsidRDefault="00BB7B67" w:rsidP="00AD593F">
            <w:pPr>
              <w:rPr>
                <w:rFonts w:ascii="Arial" w:hAnsi="Arial" w:cs="Arial"/>
                <w:color w:val="000048"/>
                <w:sz w:val="20"/>
                <w:szCs w:val="20"/>
              </w:rPr>
            </w:pPr>
            <w:r>
              <w:rPr>
                <w:rFonts w:ascii="Arial" w:hAnsi="Arial" w:cs="Arial"/>
                <w:color w:val="000048"/>
                <w:sz w:val="20"/>
                <w:szCs w:val="20"/>
              </w:rPr>
              <w:t>Avula Laxmi Prasanna</w:t>
            </w:r>
          </w:p>
        </w:tc>
      </w:tr>
      <w:tr w:rsidR="0038139E" w:rsidRPr="001B755F" w14:paraId="53D77F74" w14:textId="77777777" w:rsidTr="003436E1">
        <w:trPr>
          <w:trHeight w:val="20"/>
          <w:jc w:val="center"/>
        </w:trPr>
        <w:tc>
          <w:tcPr>
            <w:tcW w:w="1778" w:type="pct"/>
            <w:vAlign w:val="center"/>
          </w:tcPr>
          <w:p w14:paraId="59C528E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DOJ</w:t>
            </w:r>
          </w:p>
        </w:tc>
        <w:tc>
          <w:tcPr>
            <w:tcW w:w="3222" w:type="pct"/>
            <w:vAlign w:val="center"/>
          </w:tcPr>
          <w:p w14:paraId="7BBE6FE4" w14:textId="49FD2525"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D-MM-YY</w:t>
            </w:r>
          </w:p>
        </w:tc>
      </w:tr>
      <w:tr w:rsidR="0038139E" w:rsidRPr="001B755F" w14:paraId="2FA7B964" w14:textId="77777777" w:rsidTr="003436E1">
        <w:trPr>
          <w:trHeight w:val="20"/>
          <w:jc w:val="center"/>
        </w:trPr>
        <w:tc>
          <w:tcPr>
            <w:tcW w:w="1778" w:type="pct"/>
            <w:vAlign w:val="center"/>
          </w:tcPr>
          <w:p w14:paraId="0D416846"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SL</w:t>
            </w:r>
          </w:p>
        </w:tc>
        <w:tc>
          <w:tcPr>
            <w:tcW w:w="3222" w:type="pct"/>
            <w:vAlign w:val="center"/>
          </w:tcPr>
          <w:p w14:paraId="214A04D2" w14:textId="77777777" w:rsidR="00D32070" w:rsidRPr="001B755F" w:rsidRDefault="00D32070" w:rsidP="00AD593F">
            <w:pPr>
              <w:rPr>
                <w:rFonts w:ascii="Arial" w:hAnsi="Arial" w:cs="Arial"/>
                <w:color w:val="000048"/>
                <w:sz w:val="20"/>
                <w:szCs w:val="20"/>
              </w:rPr>
            </w:pPr>
          </w:p>
        </w:tc>
      </w:tr>
      <w:tr w:rsidR="0038139E" w:rsidRPr="001B755F" w14:paraId="7FC39FC5" w14:textId="77777777" w:rsidTr="003436E1">
        <w:trPr>
          <w:trHeight w:val="20"/>
          <w:jc w:val="center"/>
        </w:trPr>
        <w:tc>
          <w:tcPr>
            <w:tcW w:w="1778" w:type="pct"/>
            <w:vAlign w:val="center"/>
          </w:tcPr>
          <w:p w14:paraId="508007A5"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Cohort Code</w:t>
            </w:r>
          </w:p>
        </w:tc>
        <w:tc>
          <w:tcPr>
            <w:tcW w:w="3222" w:type="pct"/>
            <w:vAlign w:val="center"/>
          </w:tcPr>
          <w:p w14:paraId="5AB2285F" w14:textId="77777777" w:rsidR="00D32070" w:rsidRPr="001B755F" w:rsidRDefault="00D32070" w:rsidP="00AD593F">
            <w:pPr>
              <w:rPr>
                <w:rFonts w:ascii="Arial" w:hAnsi="Arial" w:cs="Arial"/>
                <w:color w:val="000048"/>
                <w:sz w:val="20"/>
                <w:szCs w:val="20"/>
              </w:rPr>
            </w:pPr>
          </w:p>
        </w:tc>
      </w:tr>
      <w:tr w:rsidR="0038139E" w:rsidRPr="001B755F" w14:paraId="23907715" w14:textId="77777777" w:rsidTr="003436E1">
        <w:trPr>
          <w:trHeight w:val="20"/>
          <w:jc w:val="center"/>
        </w:trPr>
        <w:tc>
          <w:tcPr>
            <w:tcW w:w="1778" w:type="pct"/>
            <w:vAlign w:val="center"/>
          </w:tcPr>
          <w:p w14:paraId="0ED551EA" w14:textId="219F30C2" w:rsidR="00D32070" w:rsidRPr="001B755F" w:rsidRDefault="005A6AED" w:rsidP="00AD593F">
            <w:pPr>
              <w:rPr>
                <w:rFonts w:ascii="Arial" w:hAnsi="Arial" w:cs="Arial"/>
                <w:b/>
                <w:bCs/>
                <w:color w:val="000048"/>
                <w:sz w:val="20"/>
                <w:szCs w:val="20"/>
              </w:rPr>
            </w:pPr>
            <w:r>
              <w:rPr>
                <w:rFonts w:ascii="Arial" w:hAnsi="Arial" w:cs="Arial"/>
                <w:b/>
                <w:bCs/>
                <w:color w:val="000048"/>
                <w:sz w:val="20"/>
                <w:szCs w:val="20"/>
              </w:rPr>
              <w:t>B</w:t>
            </w:r>
            <w:r>
              <w:rPr>
                <w:b/>
                <w:bCs/>
              </w:rPr>
              <w:t>atch Owner</w:t>
            </w:r>
            <w:r w:rsidR="00D32070" w:rsidRPr="001B755F">
              <w:rPr>
                <w:rFonts w:ascii="Arial" w:hAnsi="Arial" w:cs="Arial"/>
                <w:b/>
                <w:bCs/>
                <w:color w:val="000048"/>
                <w:sz w:val="20"/>
                <w:szCs w:val="20"/>
              </w:rPr>
              <w:t xml:space="preserve"> Name</w:t>
            </w:r>
          </w:p>
        </w:tc>
        <w:tc>
          <w:tcPr>
            <w:tcW w:w="3222" w:type="pct"/>
            <w:vAlign w:val="center"/>
          </w:tcPr>
          <w:p w14:paraId="28B42F8A" w14:textId="77777777" w:rsidR="00D32070" w:rsidRPr="001B755F" w:rsidRDefault="00D32070" w:rsidP="00AD593F">
            <w:pPr>
              <w:rPr>
                <w:rFonts w:ascii="Arial" w:hAnsi="Arial" w:cs="Arial"/>
                <w:color w:val="000048"/>
                <w:sz w:val="20"/>
                <w:szCs w:val="20"/>
              </w:rPr>
            </w:pPr>
          </w:p>
        </w:tc>
      </w:tr>
      <w:tr w:rsidR="0038139E" w:rsidRPr="001B755F" w14:paraId="3C83B97D" w14:textId="77777777" w:rsidTr="003436E1">
        <w:trPr>
          <w:trHeight w:val="20"/>
          <w:jc w:val="center"/>
        </w:trPr>
        <w:tc>
          <w:tcPr>
            <w:tcW w:w="1778" w:type="pct"/>
            <w:vAlign w:val="center"/>
          </w:tcPr>
          <w:p w14:paraId="78353213" w14:textId="77777777"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Delivery Lead Name</w:t>
            </w:r>
          </w:p>
        </w:tc>
        <w:tc>
          <w:tcPr>
            <w:tcW w:w="3222" w:type="pct"/>
            <w:vAlign w:val="center"/>
          </w:tcPr>
          <w:p w14:paraId="2BCEEDC0" w14:textId="77777777" w:rsidR="00D32070" w:rsidRPr="001B755F" w:rsidRDefault="00D32070" w:rsidP="00AD593F">
            <w:pPr>
              <w:rPr>
                <w:rFonts w:ascii="Arial" w:hAnsi="Arial" w:cs="Arial"/>
                <w:color w:val="000048"/>
                <w:sz w:val="20"/>
                <w:szCs w:val="20"/>
              </w:rPr>
            </w:pPr>
          </w:p>
        </w:tc>
      </w:tr>
      <w:tr w:rsidR="0038139E" w:rsidRPr="001B755F" w14:paraId="4CFE90FB" w14:textId="77777777" w:rsidTr="003436E1">
        <w:trPr>
          <w:trHeight w:val="20"/>
          <w:jc w:val="center"/>
        </w:trPr>
        <w:tc>
          <w:tcPr>
            <w:tcW w:w="1778" w:type="pct"/>
            <w:vAlign w:val="center"/>
          </w:tcPr>
          <w:p w14:paraId="246FC8FA" w14:textId="16355A51"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t xml:space="preserve">Have you reached out to your </w:t>
            </w:r>
            <w:r w:rsidR="0087010B">
              <w:rPr>
                <w:rFonts w:ascii="Arial" w:hAnsi="Arial" w:cs="Arial"/>
                <w:b/>
                <w:bCs/>
                <w:color w:val="000048"/>
                <w:sz w:val="20"/>
                <w:szCs w:val="20"/>
              </w:rPr>
              <w:t>B</w:t>
            </w:r>
            <w:r w:rsidR="0087010B">
              <w:rPr>
                <w:b/>
                <w:bCs/>
              </w:rPr>
              <w:t>atch Owner</w:t>
            </w:r>
            <w:r w:rsidRPr="001B755F">
              <w:rPr>
                <w:rFonts w:ascii="Arial" w:hAnsi="Arial" w:cs="Arial"/>
                <w:b/>
                <w:bCs/>
                <w:color w:val="000048"/>
                <w:sz w:val="20"/>
                <w:szCs w:val="20"/>
              </w:rPr>
              <w:t xml:space="preserve"> and SL POC earlier?</w:t>
            </w:r>
          </w:p>
        </w:tc>
        <w:tc>
          <w:tcPr>
            <w:tcW w:w="3222" w:type="pct"/>
            <w:vAlign w:val="center"/>
          </w:tcPr>
          <w:p w14:paraId="6F7DED1E" w14:textId="6D56D48B"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Yes/No/NA</w:t>
            </w:r>
            <w:r w:rsidRPr="001B755F">
              <w:rPr>
                <w:rFonts w:ascii="Arial" w:hAnsi="Arial" w:cs="Arial"/>
                <w:color w:val="000048"/>
                <w:sz w:val="20"/>
                <w:szCs w:val="20"/>
              </w:rPr>
              <w:br/>
              <w:t xml:space="preserve">If no, reach out to your respective PoC. Please send this query to </w:t>
            </w:r>
            <w:r w:rsidRPr="001B755F">
              <w:rPr>
                <w:rFonts w:ascii="Arial" w:hAnsi="Arial" w:cs="Arial"/>
                <w:color w:val="000048"/>
                <w:sz w:val="20"/>
                <w:szCs w:val="20"/>
              </w:rPr>
              <w:lastRenderedPageBreak/>
              <w:t xml:space="preserve">DL only if it is not addressed by both your </w:t>
            </w:r>
            <w:r w:rsidR="0087010B">
              <w:rPr>
                <w:rFonts w:ascii="Arial" w:hAnsi="Arial" w:cs="Arial"/>
                <w:color w:val="000048"/>
                <w:sz w:val="20"/>
                <w:szCs w:val="20"/>
              </w:rPr>
              <w:t>Batch Owner</w:t>
            </w:r>
            <w:r w:rsidRPr="001B755F">
              <w:rPr>
                <w:rFonts w:ascii="Arial" w:hAnsi="Arial" w:cs="Arial"/>
                <w:color w:val="000048"/>
                <w:sz w:val="20"/>
                <w:szCs w:val="20"/>
              </w:rPr>
              <w:t>/Delivery Lead.</w:t>
            </w:r>
          </w:p>
        </w:tc>
      </w:tr>
      <w:tr w:rsidR="0038139E" w:rsidRPr="001B755F" w14:paraId="75F105DE" w14:textId="77777777" w:rsidTr="003436E1">
        <w:trPr>
          <w:trHeight w:val="20"/>
          <w:jc w:val="center"/>
        </w:trPr>
        <w:tc>
          <w:tcPr>
            <w:tcW w:w="1778" w:type="pct"/>
            <w:vAlign w:val="center"/>
          </w:tcPr>
          <w:p w14:paraId="5D0CDB67" w14:textId="254DAA71" w:rsidR="00D32070" w:rsidRPr="001B755F" w:rsidRDefault="00D32070" w:rsidP="00AD593F">
            <w:pPr>
              <w:rPr>
                <w:rFonts w:ascii="Arial" w:hAnsi="Arial" w:cs="Arial"/>
                <w:b/>
                <w:bCs/>
                <w:color w:val="000048"/>
                <w:sz w:val="20"/>
                <w:szCs w:val="20"/>
              </w:rPr>
            </w:pPr>
            <w:r w:rsidRPr="001B755F">
              <w:rPr>
                <w:rFonts w:ascii="Arial" w:hAnsi="Arial" w:cs="Arial"/>
                <w:b/>
                <w:bCs/>
                <w:color w:val="000048"/>
                <w:sz w:val="20"/>
                <w:szCs w:val="20"/>
              </w:rPr>
              <w:lastRenderedPageBreak/>
              <w:t>Query not addressed by Leads/</w:t>
            </w:r>
            <w:r w:rsidR="0087010B">
              <w:rPr>
                <w:rFonts w:ascii="Arial" w:hAnsi="Arial" w:cs="Arial"/>
                <w:b/>
                <w:bCs/>
                <w:color w:val="000048"/>
                <w:sz w:val="20"/>
                <w:szCs w:val="20"/>
              </w:rPr>
              <w:t>Batch Owner</w:t>
            </w:r>
            <w:r w:rsidRPr="001B755F">
              <w:rPr>
                <w:rFonts w:ascii="Arial" w:hAnsi="Arial" w:cs="Arial"/>
                <w:b/>
                <w:bCs/>
                <w:color w:val="000048"/>
                <w:sz w:val="20"/>
                <w:szCs w:val="20"/>
              </w:rPr>
              <w:t>s</w:t>
            </w:r>
          </w:p>
        </w:tc>
        <w:tc>
          <w:tcPr>
            <w:tcW w:w="3222" w:type="pct"/>
            <w:vAlign w:val="center"/>
          </w:tcPr>
          <w:p w14:paraId="1A16C0D9" w14:textId="3D46C953" w:rsidR="00D32070" w:rsidRPr="001B755F" w:rsidRDefault="00D32070" w:rsidP="00AD593F">
            <w:pPr>
              <w:rPr>
                <w:rFonts w:ascii="Arial" w:hAnsi="Arial" w:cs="Arial"/>
                <w:color w:val="000048"/>
                <w:sz w:val="20"/>
                <w:szCs w:val="20"/>
              </w:rPr>
            </w:pPr>
            <w:r w:rsidRPr="001B755F">
              <w:rPr>
                <w:rFonts w:ascii="Arial" w:hAnsi="Arial" w:cs="Arial"/>
                <w:color w:val="000048"/>
                <w:sz w:val="20"/>
                <w:szCs w:val="20"/>
              </w:rPr>
              <w:t xml:space="preserve">Explain in 2-3 lines. Attach email proof of the query which was not addressed by </w:t>
            </w:r>
            <w:r w:rsidR="0087010B">
              <w:rPr>
                <w:rFonts w:ascii="Arial" w:hAnsi="Arial" w:cs="Arial"/>
                <w:color w:val="000048"/>
                <w:sz w:val="20"/>
                <w:szCs w:val="20"/>
              </w:rPr>
              <w:t>Batch Owner</w:t>
            </w:r>
            <w:r w:rsidRPr="001B755F">
              <w:rPr>
                <w:rFonts w:ascii="Arial" w:hAnsi="Arial" w:cs="Arial"/>
                <w:color w:val="000048"/>
                <w:sz w:val="20"/>
                <w:szCs w:val="20"/>
              </w:rPr>
              <w:t>/Lead within 48Hours</w:t>
            </w:r>
          </w:p>
        </w:tc>
      </w:tr>
    </w:tbl>
    <w:p w14:paraId="6723745C" w14:textId="10182602" w:rsidR="003B11BD" w:rsidRPr="001B755F" w:rsidRDefault="003B11BD" w:rsidP="00AD593F">
      <w:pPr>
        <w:pStyle w:val="Heading1"/>
        <w:rPr>
          <w:rFonts w:ascii="Arial" w:hAnsi="Arial" w:cs="Arial"/>
          <w:color w:val="000048"/>
        </w:rPr>
      </w:pPr>
      <w:bookmarkStart w:id="81" w:name="_Toc209183380"/>
      <w:bookmarkEnd w:id="74"/>
      <w:bookmarkEnd w:id="75"/>
      <w:r w:rsidRPr="001B755F">
        <w:rPr>
          <w:rFonts w:ascii="Arial" w:hAnsi="Arial" w:cs="Arial"/>
          <w:color w:val="000048"/>
        </w:rPr>
        <w:t>GenC Grievance cell</w:t>
      </w:r>
      <w:bookmarkEnd w:id="81"/>
    </w:p>
    <w:p w14:paraId="4703213B" w14:textId="45793655" w:rsidR="00BF3D2B" w:rsidRPr="001B755F" w:rsidRDefault="00BF3D2B" w:rsidP="00AD593F">
      <w:pPr>
        <w:rPr>
          <w:rFonts w:ascii="Arial" w:hAnsi="Arial" w:cs="Arial"/>
          <w:color w:val="000048"/>
          <w:sz w:val="20"/>
          <w:szCs w:val="20"/>
        </w:rPr>
      </w:pPr>
      <w:r w:rsidRPr="001B755F">
        <w:rPr>
          <w:rFonts w:ascii="Arial" w:hAnsi="Arial" w:cs="Arial"/>
          <w:color w:val="000048"/>
          <w:sz w:val="20"/>
          <w:szCs w:val="20"/>
        </w:rPr>
        <w:t>The objective of the grievance cell is to provide a good learning experience &amp; working relationship for the GenC</w:t>
      </w:r>
      <w:r w:rsidR="00427EB9" w:rsidRPr="001B755F">
        <w:rPr>
          <w:rFonts w:ascii="Arial" w:hAnsi="Arial" w:cs="Arial"/>
          <w:color w:val="000048"/>
          <w:sz w:val="20"/>
          <w:szCs w:val="20"/>
        </w:rPr>
        <w:t xml:space="preserve">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Pr="001B755F">
        <w:rPr>
          <w:rFonts w:ascii="Arial" w:hAnsi="Arial" w:cs="Arial"/>
          <w:color w:val="000048"/>
          <w:sz w:val="20"/>
          <w:szCs w:val="20"/>
        </w:rPr>
        <w:t xml:space="preserve">throughout their journey with the GenC skilling program. </w:t>
      </w:r>
    </w:p>
    <w:p w14:paraId="5E1E9D6A" w14:textId="107ACE08" w:rsidR="00BF3D2B" w:rsidRPr="001B755F" w:rsidRDefault="00BF3D2B" w:rsidP="00AD593F">
      <w:pPr>
        <w:rPr>
          <w:rFonts w:ascii="Arial" w:hAnsi="Arial" w:cs="Arial"/>
          <w:color w:val="000048"/>
          <w:sz w:val="20"/>
          <w:szCs w:val="20"/>
        </w:rPr>
      </w:pPr>
      <w:r w:rsidRPr="001B755F">
        <w:rPr>
          <w:rFonts w:ascii="Arial" w:hAnsi="Arial" w:cs="Arial"/>
          <w:color w:val="000048"/>
          <w:sz w:val="20"/>
          <w:szCs w:val="20"/>
        </w:rPr>
        <w:t xml:space="preserve">The cell encourages the </w:t>
      </w:r>
      <w:r w:rsidR="00427EB9" w:rsidRPr="001B755F">
        <w:rPr>
          <w:rFonts w:ascii="Arial" w:hAnsi="Arial" w:cs="Arial"/>
          <w:color w:val="000048"/>
          <w:sz w:val="20"/>
          <w:szCs w:val="20"/>
        </w:rPr>
        <w:t xml:space="preserve">GenC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Pr="001B755F">
        <w:rPr>
          <w:rFonts w:ascii="Arial" w:hAnsi="Arial" w:cs="Arial"/>
          <w:color w:val="000048"/>
          <w:sz w:val="20"/>
          <w:szCs w:val="20"/>
        </w:rPr>
        <w:t>to express their grievances / problems freely and frankly, without any fear of being victimized</w:t>
      </w:r>
    </w:p>
    <w:p w14:paraId="5AEBFE6F" w14:textId="3B759B70" w:rsidR="00CF138E" w:rsidRPr="001B755F" w:rsidRDefault="00D3570D" w:rsidP="00AD593F">
      <w:pPr>
        <w:tabs>
          <w:tab w:val="num" w:pos="720"/>
        </w:tabs>
        <w:rPr>
          <w:rFonts w:ascii="Arial" w:hAnsi="Arial" w:cs="Arial"/>
          <w:color w:val="000048"/>
          <w:sz w:val="20"/>
          <w:szCs w:val="20"/>
        </w:rPr>
      </w:pPr>
      <w:r w:rsidRPr="001B755F">
        <w:rPr>
          <w:rFonts w:ascii="Arial" w:hAnsi="Arial" w:cs="Arial"/>
          <w:color w:val="000048"/>
          <w:sz w:val="20"/>
          <w:szCs w:val="20"/>
        </w:rPr>
        <w:t>The Grievance cell will focus on a</w:t>
      </w:r>
      <w:r w:rsidR="00BF3D2B" w:rsidRPr="001B755F">
        <w:rPr>
          <w:rFonts w:ascii="Arial" w:hAnsi="Arial" w:cs="Arial"/>
          <w:color w:val="000048"/>
          <w:sz w:val="20"/>
          <w:szCs w:val="20"/>
        </w:rPr>
        <w:t xml:space="preserve">dvising the </w:t>
      </w:r>
      <w:r w:rsidR="00950B2F">
        <w:rPr>
          <w:rFonts w:ascii="Arial" w:hAnsi="Arial" w:cs="Arial"/>
          <w:color w:val="000048"/>
          <w:sz w:val="20"/>
          <w:szCs w:val="20"/>
        </w:rPr>
        <w:t>trainees</w:t>
      </w:r>
      <w:r w:rsidR="00BF3D2B" w:rsidRPr="001B755F">
        <w:rPr>
          <w:rFonts w:ascii="Arial" w:hAnsi="Arial" w:cs="Arial"/>
          <w:color w:val="000048"/>
          <w:sz w:val="20"/>
          <w:szCs w:val="20"/>
        </w:rPr>
        <w:t xml:space="preserve"> to show utmost restraint and patience whenever any occasion of issue/challenges to follow escalation matrix not write to cognizant leadership or write in public domain</w:t>
      </w:r>
      <w:r w:rsidRPr="001B755F">
        <w:rPr>
          <w:rFonts w:ascii="Arial" w:hAnsi="Arial" w:cs="Arial"/>
          <w:color w:val="000048"/>
          <w:sz w:val="20"/>
          <w:szCs w:val="20"/>
        </w:rPr>
        <w:t xml:space="preserve">. Also, advise </w:t>
      </w:r>
      <w:r w:rsidR="00BF3D2B" w:rsidRPr="001B755F">
        <w:rPr>
          <w:rFonts w:ascii="Arial" w:hAnsi="Arial" w:cs="Arial"/>
          <w:color w:val="000048"/>
          <w:sz w:val="20"/>
          <w:szCs w:val="20"/>
        </w:rPr>
        <w:t xml:space="preserve">all </w:t>
      </w:r>
      <w:r w:rsidRPr="001B755F">
        <w:rPr>
          <w:rFonts w:ascii="Arial" w:hAnsi="Arial" w:cs="Arial"/>
          <w:color w:val="000048"/>
          <w:sz w:val="20"/>
          <w:szCs w:val="20"/>
        </w:rPr>
        <w:t>GenC program POCs</w:t>
      </w:r>
      <w:r w:rsidR="00BF3D2B" w:rsidRPr="001B755F">
        <w:rPr>
          <w:rFonts w:ascii="Arial" w:hAnsi="Arial" w:cs="Arial"/>
          <w:color w:val="000048"/>
          <w:sz w:val="20"/>
          <w:szCs w:val="20"/>
        </w:rPr>
        <w:t xml:space="preserve"> to be more approachable to the </w:t>
      </w:r>
      <w:r w:rsidR="00427EB9" w:rsidRPr="001B755F">
        <w:rPr>
          <w:rFonts w:ascii="Arial" w:hAnsi="Arial" w:cs="Arial"/>
          <w:color w:val="000048"/>
          <w:sz w:val="20"/>
          <w:szCs w:val="20"/>
        </w:rPr>
        <w:t xml:space="preserve">GenC </w:t>
      </w:r>
      <w:r w:rsidR="006C099F">
        <w:rPr>
          <w:rFonts w:ascii="Arial" w:hAnsi="Arial" w:cs="Arial"/>
          <w:color w:val="000048"/>
          <w:sz w:val="20"/>
          <w:szCs w:val="20"/>
        </w:rPr>
        <w:t xml:space="preserve">FTE </w:t>
      </w:r>
      <w:r w:rsidR="00950B2F">
        <w:rPr>
          <w:rFonts w:ascii="Arial" w:hAnsi="Arial" w:cs="Arial"/>
          <w:color w:val="000048"/>
          <w:sz w:val="20"/>
          <w:szCs w:val="20"/>
        </w:rPr>
        <w:t>trainees</w:t>
      </w:r>
      <w:r w:rsidR="00427EB9" w:rsidRPr="001B755F">
        <w:rPr>
          <w:rFonts w:ascii="Arial" w:hAnsi="Arial" w:cs="Arial"/>
          <w:color w:val="000048"/>
          <w:sz w:val="20"/>
          <w:szCs w:val="20"/>
        </w:rPr>
        <w:t xml:space="preserve"> </w:t>
      </w:r>
      <w:r w:rsidR="00BF3D2B" w:rsidRPr="001B755F">
        <w:rPr>
          <w:rFonts w:ascii="Arial" w:hAnsi="Arial" w:cs="Arial"/>
          <w:color w:val="000048"/>
          <w:sz w:val="20"/>
          <w:szCs w:val="20"/>
        </w:rPr>
        <w:t xml:space="preserve">and not be unresponsive to </w:t>
      </w:r>
      <w:r w:rsidR="00950B2F">
        <w:rPr>
          <w:rFonts w:ascii="Arial" w:hAnsi="Arial" w:cs="Arial"/>
          <w:color w:val="000048"/>
          <w:sz w:val="20"/>
          <w:szCs w:val="20"/>
        </w:rPr>
        <w:t>their</w:t>
      </w:r>
      <w:r w:rsidR="00BF3D2B" w:rsidRPr="001B755F">
        <w:rPr>
          <w:rFonts w:ascii="Arial" w:hAnsi="Arial" w:cs="Arial"/>
          <w:color w:val="000048"/>
          <w:sz w:val="20"/>
          <w:szCs w:val="20"/>
        </w:rPr>
        <w:t xml:space="preserve"> concerns</w:t>
      </w:r>
      <w:r w:rsidR="003436E1" w:rsidRPr="001B755F">
        <w:rPr>
          <w:rFonts w:ascii="Arial" w:hAnsi="Arial" w:cs="Arial"/>
          <w:color w:val="000048"/>
          <w:sz w:val="20"/>
          <w:szCs w:val="20"/>
        </w:rPr>
        <w:t>.</w:t>
      </w:r>
    </w:p>
    <w:p w14:paraId="1C6B4BBB" w14:textId="68F3DFD0" w:rsidR="00D3570D" w:rsidRPr="001B755F" w:rsidRDefault="00D3570D" w:rsidP="006B1B4F">
      <w:pPr>
        <w:pStyle w:val="Heading3"/>
        <w:numPr>
          <w:ilvl w:val="1"/>
          <w:numId w:val="5"/>
        </w:numPr>
        <w:ind w:left="270" w:hanging="270"/>
        <w:rPr>
          <w:rFonts w:ascii="Arial" w:hAnsi="Arial" w:cs="Arial"/>
          <w:color w:val="000048"/>
        </w:rPr>
      </w:pPr>
      <w:bookmarkStart w:id="82" w:name="_Toc209183381"/>
      <w:r w:rsidRPr="001B755F">
        <w:rPr>
          <w:rFonts w:ascii="Arial" w:hAnsi="Arial" w:cs="Arial"/>
          <w:color w:val="000048"/>
        </w:rPr>
        <w:t>How does the grievance cell work?</w:t>
      </w:r>
      <w:bookmarkEnd w:id="82"/>
    </w:p>
    <w:p w14:paraId="437E420C" w14:textId="12A01860" w:rsidR="00D3570D" w:rsidRPr="001B755F" w:rsidRDefault="00D3570D" w:rsidP="00AD593F">
      <w:pPr>
        <w:rPr>
          <w:rFonts w:ascii="Arial" w:hAnsi="Arial" w:cs="Arial"/>
          <w:color w:val="000048"/>
          <w:sz w:val="20"/>
          <w:szCs w:val="20"/>
        </w:rPr>
      </w:pPr>
      <w:r w:rsidRPr="001B755F">
        <w:rPr>
          <w:rFonts w:ascii="Arial" w:hAnsi="Arial" w:cs="Arial"/>
          <w:color w:val="000048"/>
          <w:sz w:val="20"/>
          <w:szCs w:val="20"/>
        </w:rPr>
        <w:t xml:space="preserve">Raising </w:t>
      </w:r>
      <w:r w:rsidR="00A464D5" w:rsidRPr="001B755F">
        <w:rPr>
          <w:rFonts w:ascii="Arial" w:hAnsi="Arial" w:cs="Arial"/>
          <w:color w:val="000048"/>
          <w:sz w:val="20"/>
          <w:szCs w:val="20"/>
        </w:rPr>
        <w:t>grievance</w:t>
      </w:r>
      <w:r w:rsidRPr="001B755F">
        <w:rPr>
          <w:rFonts w:ascii="Arial" w:hAnsi="Arial" w:cs="Arial"/>
          <w:color w:val="000048"/>
          <w:sz w:val="20"/>
          <w:szCs w:val="20"/>
        </w:rPr>
        <w:t xml:space="preserve"> is a 3 steps process wherein the</w:t>
      </w:r>
      <w:r w:rsidR="00BF3D2B" w:rsidRPr="001B755F">
        <w:rPr>
          <w:rFonts w:ascii="Arial" w:hAnsi="Arial" w:cs="Arial"/>
          <w:color w:val="000048"/>
          <w:sz w:val="20"/>
          <w:szCs w:val="20"/>
        </w:rPr>
        <w:t xml:space="preserve"> </w:t>
      </w:r>
      <w:r w:rsidR="00427EB9" w:rsidRPr="001B755F">
        <w:rPr>
          <w:rFonts w:ascii="Arial" w:hAnsi="Arial" w:cs="Arial"/>
          <w:color w:val="000048"/>
          <w:sz w:val="20"/>
          <w:szCs w:val="20"/>
        </w:rPr>
        <w:t xml:space="preserve">GenC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00A31EDB" w:rsidRPr="001B755F">
        <w:rPr>
          <w:rFonts w:ascii="Arial" w:hAnsi="Arial" w:cs="Arial"/>
          <w:color w:val="000048"/>
          <w:sz w:val="20"/>
          <w:szCs w:val="20"/>
        </w:rPr>
        <w:t>can</w:t>
      </w:r>
      <w:r w:rsidRPr="001B755F">
        <w:rPr>
          <w:rFonts w:ascii="Arial" w:hAnsi="Arial" w:cs="Arial"/>
          <w:color w:val="000048"/>
          <w:sz w:val="20"/>
          <w:szCs w:val="20"/>
        </w:rPr>
        <w:t xml:space="preserve"> log their grievance to the cell which will be tracked, </w:t>
      </w:r>
      <w:r w:rsidR="00A31EDB" w:rsidRPr="001B755F">
        <w:rPr>
          <w:rFonts w:ascii="Arial" w:hAnsi="Arial" w:cs="Arial"/>
          <w:color w:val="000048"/>
          <w:sz w:val="20"/>
          <w:szCs w:val="20"/>
        </w:rPr>
        <w:t>monitored,</w:t>
      </w:r>
      <w:r w:rsidRPr="001B755F">
        <w:rPr>
          <w:rFonts w:ascii="Arial" w:hAnsi="Arial" w:cs="Arial"/>
          <w:color w:val="000048"/>
          <w:sz w:val="20"/>
          <w:szCs w:val="20"/>
        </w:rPr>
        <w:t xml:space="preserve"> and closed by the Grievance committee</w:t>
      </w:r>
    </w:p>
    <w:p w14:paraId="5DB8A152" w14:textId="12D7E2D6" w:rsidR="00D3570D" w:rsidRPr="00A464D5" w:rsidRDefault="00427EB9" w:rsidP="00A464D5">
      <w:pPr>
        <w:pStyle w:val="ListParagraph"/>
        <w:numPr>
          <w:ilvl w:val="0"/>
          <w:numId w:val="22"/>
        </w:numPr>
        <w:ind w:left="4678" w:hanging="425"/>
        <w:rPr>
          <w:rFonts w:ascii="Arial" w:hAnsi="Arial" w:cs="Arial"/>
          <w:color w:val="000048"/>
          <w:sz w:val="20"/>
          <w:szCs w:val="20"/>
        </w:rPr>
      </w:pPr>
      <w:r w:rsidRPr="001B755F">
        <w:rPr>
          <w:noProof/>
        </w:rPr>
        <w:drawing>
          <wp:anchor distT="0" distB="0" distL="114300" distR="114300" simplePos="0" relativeHeight="251654656" behindDoc="1" locked="0" layoutInCell="1" allowOverlap="1" wp14:anchorId="06E454AC" wp14:editId="0B3EE886">
            <wp:simplePos x="0" y="0"/>
            <wp:positionH relativeFrom="column">
              <wp:posOffset>41910</wp:posOffset>
            </wp:positionH>
            <wp:positionV relativeFrom="paragraph">
              <wp:posOffset>54610</wp:posOffset>
            </wp:positionV>
            <wp:extent cx="2557145" cy="12420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7145" cy="1242060"/>
                    </a:xfrm>
                    <a:prstGeom prst="rect">
                      <a:avLst/>
                    </a:prstGeom>
                    <a:noFill/>
                  </pic:spPr>
                </pic:pic>
              </a:graphicData>
            </a:graphic>
            <wp14:sizeRelH relativeFrom="margin">
              <wp14:pctWidth>0</wp14:pctWidth>
            </wp14:sizeRelH>
            <wp14:sizeRelV relativeFrom="margin">
              <wp14:pctHeight>0</wp14:pctHeight>
            </wp14:sizeRelV>
          </wp:anchor>
        </w:drawing>
      </w:r>
      <w:r w:rsidR="00D3570D" w:rsidRPr="00A464D5">
        <w:rPr>
          <w:rFonts w:ascii="Arial" w:hAnsi="Arial" w:cs="Arial"/>
          <w:color w:val="000048"/>
          <w:sz w:val="20"/>
          <w:szCs w:val="20"/>
        </w:rPr>
        <w:t>Through Incognito survey which will be launched in a specified frequency/timeline during the skilling journey</w:t>
      </w:r>
    </w:p>
    <w:p w14:paraId="33AD3347" w14:textId="77777777" w:rsidR="001C48FE" w:rsidRPr="00A464D5" w:rsidRDefault="00D3570D" w:rsidP="00A464D5">
      <w:pPr>
        <w:pStyle w:val="ListParagraph"/>
        <w:numPr>
          <w:ilvl w:val="0"/>
          <w:numId w:val="22"/>
        </w:numPr>
        <w:ind w:left="4678"/>
        <w:rPr>
          <w:rFonts w:ascii="Arial" w:hAnsi="Arial" w:cs="Arial"/>
          <w:color w:val="000048"/>
          <w:sz w:val="20"/>
          <w:szCs w:val="20"/>
        </w:rPr>
      </w:pPr>
      <w:r w:rsidRPr="00A464D5">
        <w:rPr>
          <w:rFonts w:ascii="Arial" w:hAnsi="Arial" w:cs="Arial"/>
          <w:color w:val="000048"/>
          <w:sz w:val="20"/>
          <w:szCs w:val="20"/>
        </w:rPr>
        <w:t xml:space="preserve">Common mailbox for Grievance </w:t>
      </w:r>
      <w:hyperlink r:id="rId25" w:history="1"/>
      <w:hyperlink r:id="rId26" w:history="1">
        <w:r w:rsidR="00427EB9" w:rsidRPr="00A464D5">
          <w:rPr>
            <w:rStyle w:val="Hyperlink"/>
            <w:rFonts w:ascii="Arial" w:hAnsi="Arial" w:cs="Arial"/>
            <w:color w:val="000048"/>
            <w:sz w:val="20"/>
            <w:szCs w:val="20"/>
          </w:rPr>
          <w:t>GrievanceCoreTeam@cognizant.com</w:t>
        </w:r>
      </w:hyperlink>
      <w:r w:rsidR="00427EB9" w:rsidRPr="00A464D5">
        <w:rPr>
          <w:rFonts w:ascii="Arial" w:hAnsi="Arial" w:cs="Arial"/>
          <w:color w:val="000048"/>
          <w:sz w:val="20"/>
          <w:szCs w:val="20"/>
        </w:rPr>
        <w:t xml:space="preserve"> </w:t>
      </w:r>
      <w:r w:rsidRPr="00A464D5">
        <w:rPr>
          <w:rFonts w:ascii="Arial" w:hAnsi="Arial" w:cs="Arial"/>
          <w:color w:val="000048"/>
          <w:sz w:val="20"/>
          <w:szCs w:val="20"/>
        </w:rPr>
        <w:t>where the concerns can be emailed.</w:t>
      </w:r>
    </w:p>
    <w:p w14:paraId="3AA46A36" w14:textId="032173FF" w:rsidR="00427EB9" w:rsidRPr="00A464D5" w:rsidRDefault="00D3570D" w:rsidP="00A464D5">
      <w:pPr>
        <w:pStyle w:val="ListParagraph"/>
        <w:numPr>
          <w:ilvl w:val="0"/>
          <w:numId w:val="22"/>
        </w:numPr>
        <w:ind w:left="4678"/>
        <w:rPr>
          <w:rFonts w:ascii="Arial" w:hAnsi="Arial" w:cs="Arial"/>
          <w:color w:val="000048"/>
          <w:sz w:val="20"/>
          <w:szCs w:val="20"/>
        </w:rPr>
      </w:pPr>
      <w:r w:rsidRPr="00A464D5">
        <w:rPr>
          <w:rFonts w:ascii="Arial" w:hAnsi="Arial" w:cs="Arial"/>
          <w:color w:val="000048"/>
          <w:sz w:val="20"/>
          <w:szCs w:val="20"/>
        </w:rPr>
        <w:t xml:space="preserve">Suggestion drop box placed in </w:t>
      </w:r>
      <w:r w:rsidR="007C2DB4" w:rsidRPr="00A464D5">
        <w:rPr>
          <w:rFonts w:ascii="Arial" w:hAnsi="Arial" w:cs="Arial"/>
          <w:color w:val="000048"/>
          <w:sz w:val="20"/>
          <w:szCs w:val="20"/>
        </w:rPr>
        <w:t>all physical locations</w:t>
      </w:r>
      <w:r w:rsidRPr="00A464D5">
        <w:rPr>
          <w:rFonts w:ascii="Arial" w:hAnsi="Arial" w:cs="Arial"/>
          <w:color w:val="000048"/>
          <w:sz w:val="20"/>
          <w:szCs w:val="20"/>
        </w:rPr>
        <w:t xml:space="preserve"> wherein the GenCs</w:t>
      </w:r>
      <w:r w:rsidR="00427EB9" w:rsidRPr="00A464D5">
        <w:rPr>
          <w:rFonts w:ascii="Arial" w:hAnsi="Arial" w:cs="Arial"/>
          <w:color w:val="000048"/>
          <w:sz w:val="20"/>
          <w:szCs w:val="20"/>
        </w:rPr>
        <w:t xml:space="preserve"> </w:t>
      </w:r>
      <w:r w:rsidR="003440FE" w:rsidRPr="00A464D5">
        <w:rPr>
          <w:rFonts w:ascii="Arial" w:hAnsi="Arial" w:cs="Arial"/>
          <w:color w:val="000048"/>
          <w:sz w:val="20"/>
          <w:szCs w:val="20"/>
        </w:rPr>
        <w:t xml:space="preserve">FTE trainees </w:t>
      </w:r>
      <w:r w:rsidRPr="00A464D5">
        <w:rPr>
          <w:rFonts w:ascii="Arial" w:hAnsi="Arial" w:cs="Arial"/>
          <w:color w:val="000048"/>
          <w:sz w:val="20"/>
          <w:szCs w:val="20"/>
        </w:rPr>
        <w:t>can drop a grievance note</w:t>
      </w:r>
      <w:r w:rsidR="001C48FE" w:rsidRPr="00A464D5">
        <w:rPr>
          <w:rFonts w:ascii="Arial" w:hAnsi="Arial" w:cs="Arial"/>
          <w:color w:val="000048"/>
          <w:sz w:val="20"/>
          <w:szCs w:val="20"/>
        </w:rPr>
        <w:t>.</w:t>
      </w:r>
    </w:p>
    <w:p w14:paraId="67182C2A" w14:textId="231A0656" w:rsidR="00565697" w:rsidRDefault="003436E1" w:rsidP="008677D6">
      <w:pPr>
        <w:jc w:val="center"/>
        <w:rPr>
          <w:rFonts w:ascii="Arial" w:hAnsi="Arial" w:cs="Arial"/>
          <w:b/>
          <w:bCs/>
          <w:color w:val="000048"/>
        </w:rPr>
      </w:pPr>
      <w:r w:rsidRPr="001B755F">
        <w:rPr>
          <w:rFonts w:ascii="Arial" w:hAnsi="Arial" w:cs="Arial"/>
          <w:b/>
          <w:bCs/>
          <w:color w:val="000048"/>
          <w:sz w:val="20"/>
          <w:szCs w:val="20"/>
        </w:rPr>
        <w:t xml:space="preserve">Link to Incognito survey: </w:t>
      </w:r>
      <w:hyperlink r:id="rId27" w:tgtFrame="_blank" w:tooltip="https://forms.office.com/r/6zk0ubkeyj" w:history="1">
        <w:r w:rsidR="008677D6" w:rsidRPr="008677D6">
          <w:rPr>
            <w:rStyle w:val="Hyperlink"/>
          </w:rPr>
          <w:t>https://forms.office.com/r/6ZK0uBkEYJ</w:t>
        </w:r>
      </w:hyperlink>
      <w:r w:rsidR="00565697">
        <w:rPr>
          <w:rFonts w:ascii="Arial" w:hAnsi="Arial" w:cs="Arial"/>
          <w:b/>
          <w:bCs/>
          <w:color w:val="000048"/>
        </w:rPr>
        <w:br w:type="page"/>
      </w:r>
    </w:p>
    <w:p w14:paraId="4FBCA6A7" w14:textId="09D41805" w:rsidR="00D3570D" w:rsidRPr="001B755F" w:rsidRDefault="00D3570D" w:rsidP="006B1B4F">
      <w:pPr>
        <w:pStyle w:val="Heading3"/>
        <w:numPr>
          <w:ilvl w:val="1"/>
          <w:numId w:val="5"/>
        </w:numPr>
        <w:ind w:left="270" w:hanging="270"/>
        <w:rPr>
          <w:rFonts w:ascii="Arial" w:hAnsi="Arial" w:cs="Arial"/>
          <w:color w:val="000048"/>
        </w:rPr>
      </w:pPr>
      <w:bookmarkStart w:id="83" w:name="_Toc209183382"/>
      <w:r w:rsidRPr="001B755F">
        <w:rPr>
          <w:rFonts w:ascii="Arial" w:hAnsi="Arial" w:cs="Arial"/>
          <w:color w:val="000048"/>
        </w:rPr>
        <w:lastRenderedPageBreak/>
        <w:t>Grievance Categories</w:t>
      </w:r>
      <w:bookmarkEnd w:id="83"/>
    </w:p>
    <w:tbl>
      <w:tblPr>
        <w:tblStyle w:val="TableGrid"/>
        <w:tblW w:w="0" w:type="auto"/>
        <w:tblLook w:val="04A0" w:firstRow="1" w:lastRow="0" w:firstColumn="1" w:lastColumn="0" w:noHBand="0" w:noVBand="1"/>
      </w:tblPr>
      <w:tblGrid>
        <w:gridCol w:w="4855"/>
        <w:gridCol w:w="4765"/>
      </w:tblGrid>
      <w:tr w:rsidR="0038139E" w:rsidRPr="001B755F" w14:paraId="416AEA7A" w14:textId="77777777" w:rsidTr="003436E1">
        <w:trPr>
          <w:trHeight w:val="476"/>
        </w:trPr>
        <w:tc>
          <w:tcPr>
            <w:tcW w:w="4855" w:type="dxa"/>
          </w:tcPr>
          <w:p w14:paraId="1F54F003" w14:textId="68A76A4E"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SME Evaluation failures in 1</w:t>
            </w:r>
            <w:r w:rsidRPr="001B755F">
              <w:rPr>
                <w:rFonts w:ascii="Arial" w:hAnsi="Arial" w:cs="Arial"/>
                <w:color w:val="000048"/>
                <w:sz w:val="20"/>
                <w:szCs w:val="20"/>
                <w:vertAlign w:val="superscript"/>
              </w:rPr>
              <w:t>st</w:t>
            </w:r>
            <w:r w:rsidRPr="001B755F">
              <w:rPr>
                <w:rFonts w:ascii="Arial" w:hAnsi="Arial" w:cs="Arial"/>
                <w:color w:val="000048"/>
                <w:sz w:val="20"/>
                <w:szCs w:val="20"/>
              </w:rPr>
              <w:t>, 2</w:t>
            </w:r>
            <w:r w:rsidRPr="001B755F">
              <w:rPr>
                <w:rFonts w:ascii="Arial" w:hAnsi="Arial" w:cs="Arial"/>
                <w:color w:val="000048"/>
                <w:sz w:val="20"/>
                <w:szCs w:val="20"/>
                <w:vertAlign w:val="superscript"/>
              </w:rPr>
              <w:t>nd</w:t>
            </w:r>
            <w:r w:rsidRPr="001B755F">
              <w:rPr>
                <w:rFonts w:ascii="Arial" w:hAnsi="Arial" w:cs="Arial"/>
                <w:color w:val="000048"/>
                <w:sz w:val="20"/>
                <w:szCs w:val="20"/>
              </w:rPr>
              <w:t xml:space="preserve"> and both the attempts</w:t>
            </w:r>
          </w:p>
        </w:tc>
        <w:tc>
          <w:tcPr>
            <w:tcW w:w="4765" w:type="dxa"/>
            <w:vMerge w:val="restart"/>
          </w:tcPr>
          <w:p w14:paraId="14E52426" w14:textId="72C4F716" w:rsidR="003436E1" w:rsidRPr="001B755F" w:rsidRDefault="003436E1" w:rsidP="00AD593F">
            <w:pPr>
              <w:spacing w:after="0" w:line="240" w:lineRule="auto"/>
              <w:rPr>
                <w:rFonts w:ascii="Arial" w:hAnsi="Arial" w:cs="Arial"/>
                <w:b/>
                <w:bCs/>
                <w:color w:val="000048"/>
                <w:sz w:val="20"/>
                <w:szCs w:val="20"/>
              </w:rPr>
            </w:pPr>
            <w:r w:rsidRPr="001B755F">
              <w:rPr>
                <w:rFonts w:ascii="Arial" w:hAnsi="Arial" w:cs="Arial"/>
                <w:b/>
                <w:bCs/>
                <w:color w:val="000048"/>
                <w:sz w:val="20"/>
                <w:szCs w:val="20"/>
              </w:rPr>
              <w:t xml:space="preserve">Warning given by the </w:t>
            </w:r>
            <w:r w:rsidR="0087010B">
              <w:rPr>
                <w:rFonts w:ascii="Arial" w:hAnsi="Arial" w:cs="Arial"/>
                <w:b/>
                <w:bCs/>
                <w:color w:val="000048"/>
                <w:sz w:val="20"/>
                <w:szCs w:val="20"/>
              </w:rPr>
              <w:t>Batch Own</w:t>
            </w:r>
            <w:r w:rsidRPr="001B755F">
              <w:rPr>
                <w:rFonts w:ascii="Arial" w:hAnsi="Arial" w:cs="Arial"/>
                <w:b/>
                <w:bCs/>
                <w:color w:val="000048"/>
                <w:sz w:val="20"/>
                <w:szCs w:val="20"/>
              </w:rPr>
              <w:t>e</w:t>
            </w:r>
            <w:r w:rsidR="0087010B">
              <w:rPr>
                <w:rFonts w:ascii="Arial" w:hAnsi="Arial" w:cs="Arial"/>
                <w:b/>
                <w:bCs/>
                <w:color w:val="000048"/>
                <w:sz w:val="20"/>
                <w:szCs w:val="20"/>
              </w:rPr>
              <w:t>r</w:t>
            </w:r>
            <w:r w:rsidRPr="001B755F">
              <w:rPr>
                <w:rFonts w:ascii="Arial" w:hAnsi="Arial" w:cs="Arial"/>
                <w:b/>
                <w:bCs/>
                <w:color w:val="000048"/>
                <w:sz w:val="20"/>
                <w:szCs w:val="20"/>
              </w:rPr>
              <w:t xml:space="preserve">s on the guideline breach </w:t>
            </w:r>
          </w:p>
          <w:p w14:paraId="0F911C81"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Dress code guideline violation</w:t>
            </w:r>
          </w:p>
          <w:p w14:paraId="71FA1939"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 xml:space="preserve">Misconduct covering Behavioral, Values and Ethics etc. </w:t>
            </w:r>
          </w:p>
          <w:p w14:paraId="6F8F6F2E"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Malpractice aligned to lack of learning agility</w:t>
            </w:r>
          </w:p>
          <w:p w14:paraId="6CA92840" w14:textId="77777777" w:rsidR="003436E1" w:rsidRPr="001B755F" w:rsidRDefault="003436E1"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Communication breach</w:t>
            </w:r>
          </w:p>
          <w:p w14:paraId="1888567E" w14:textId="0D9669DB" w:rsidR="003436E1" w:rsidRPr="001B755F" w:rsidRDefault="008D0C3B" w:rsidP="00AD593F">
            <w:pPr>
              <w:pStyle w:val="ListParagraph"/>
              <w:numPr>
                <w:ilvl w:val="0"/>
                <w:numId w:val="7"/>
              </w:numPr>
              <w:spacing w:after="0" w:line="240" w:lineRule="auto"/>
              <w:rPr>
                <w:rFonts w:ascii="Arial" w:hAnsi="Arial" w:cs="Arial"/>
                <w:color w:val="000048"/>
                <w:sz w:val="20"/>
                <w:szCs w:val="20"/>
              </w:rPr>
            </w:pPr>
            <w:r w:rsidRPr="001B755F">
              <w:rPr>
                <w:rFonts w:ascii="Arial" w:hAnsi="Arial" w:cs="Arial"/>
                <w:color w:val="000048"/>
                <w:sz w:val="20"/>
                <w:szCs w:val="20"/>
              </w:rPr>
              <w:t>Training at physical location</w:t>
            </w:r>
            <w:r w:rsidR="003436E1" w:rsidRPr="001B755F">
              <w:rPr>
                <w:rFonts w:ascii="Arial" w:hAnsi="Arial" w:cs="Arial"/>
                <w:color w:val="000048"/>
                <w:sz w:val="20"/>
                <w:szCs w:val="20"/>
              </w:rPr>
              <w:t xml:space="preserve"> and AHS attendance</w:t>
            </w:r>
          </w:p>
        </w:tc>
      </w:tr>
      <w:tr w:rsidR="0038139E" w:rsidRPr="001B755F" w14:paraId="2E767AB6" w14:textId="77777777" w:rsidTr="003436E1">
        <w:trPr>
          <w:trHeight w:val="20"/>
        </w:trPr>
        <w:tc>
          <w:tcPr>
            <w:tcW w:w="4855" w:type="dxa"/>
          </w:tcPr>
          <w:p w14:paraId="3DB227D5" w14:textId="79A62E3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Stipend not received on time/Stipend amount is incorrect</w:t>
            </w:r>
          </w:p>
        </w:tc>
        <w:tc>
          <w:tcPr>
            <w:tcW w:w="4765" w:type="dxa"/>
            <w:vMerge/>
          </w:tcPr>
          <w:p w14:paraId="76AEE43A" w14:textId="77777777" w:rsidR="003436E1" w:rsidRPr="001B755F" w:rsidRDefault="003436E1" w:rsidP="00AD593F">
            <w:pPr>
              <w:rPr>
                <w:rFonts w:ascii="Arial" w:hAnsi="Arial" w:cs="Arial"/>
                <w:color w:val="000048"/>
                <w:sz w:val="20"/>
                <w:szCs w:val="20"/>
              </w:rPr>
            </w:pPr>
          </w:p>
        </w:tc>
      </w:tr>
      <w:tr w:rsidR="0038139E" w:rsidRPr="001B755F" w14:paraId="02D32D2A" w14:textId="77777777" w:rsidTr="003436E1">
        <w:trPr>
          <w:trHeight w:val="20"/>
        </w:trPr>
        <w:tc>
          <w:tcPr>
            <w:tcW w:w="4855" w:type="dxa"/>
          </w:tcPr>
          <w:p w14:paraId="124E527D" w14:textId="3F09738D"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with company assets</w:t>
            </w:r>
          </w:p>
        </w:tc>
        <w:tc>
          <w:tcPr>
            <w:tcW w:w="4765" w:type="dxa"/>
            <w:vMerge/>
          </w:tcPr>
          <w:p w14:paraId="61BF4BFE" w14:textId="77777777" w:rsidR="003436E1" w:rsidRPr="001B755F" w:rsidRDefault="003436E1" w:rsidP="00AD593F">
            <w:pPr>
              <w:rPr>
                <w:rFonts w:ascii="Arial" w:hAnsi="Arial" w:cs="Arial"/>
                <w:color w:val="000048"/>
                <w:sz w:val="20"/>
                <w:szCs w:val="20"/>
              </w:rPr>
            </w:pPr>
          </w:p>
        </w:tc>
      </w:tr>
      <w:tr w:rsidR="005753CB" w:rsidRPr="001B755F" w14:paraId="158B27E4" w14:textId="77777777" w:rsidTr="003436E1">
        <w:trPr>
          <w:trHeight w:val="20"/>
        </w:trPr>
        <w:tc>
          <w:tcPr>
            <w:tcW w:w="4855" w:type="dxa"/>
          </w:tcPr>
          <w:p w14:paraId="4202AB69" w14:textId="30339128" w:rsidR="005753CB" w:rsidRPr="001B755F" w:rsidRDefault="005753CB" w:rsidP="00AD593F">
            <w:pPr>
              <w:rPr>
                <w:rFonts w:ascii="Arial" w:hAnsi="Arial" w:cs="Arial"/>
                <w:color w:val="000048"/>
                <w:sz w:val="20"/>
                <w:szCs w:val="20"/>
              </w:rPr>
            </w:pPr>
            <w:r w:rsidRPr="001B755F">
              <w:rPr>
                <w:rFonts w:ascii="Arial" w:hAnsi="Arial" w:cs="Arial"/>
                <w:color w:val="000048"/>
                <w:sz w:val="20"/>
                <w:szCs w:val="20"/>
              </w:rPr>
              <w:t>Issues with company learning platform</w:t>
            </w:r>
          </w:p>
        </w:tc>
        <w:tc>
          <w:tcPr>
            <w:tcW w:w="4765" w:type="dxa"/>
            <w:vMerge/>
          </w:tcPr>
          <w:p w14:paraId="7B76BF05" w14:textId="77777777" w:rsidR="005753CB" w:rsidRPr="001B755F" w:rsidRDefault="005753CB" w:rsidP="00AD593F">
            <w:pPr>
              <w:rPr>
                <w:rFonts w:ascii="Arial" w:hAnsi="Arial" w:cs="Arial"/>
                <w:color w:val="000048"/>
                <w:sz w:val="20"/>
                <w:szCs w:val="20"/>
              </w:rPr>
            </w:pPr>
          </w:p>
        </w:tc>
      </w:tr>
      <w:tr w:rsidR="0038139E" w:rsidRPr="001B755F" w14:paraId="4D6BB31E" w14:textId="77777777" w:rsidTr="003436E1">
        <w:trPr>
          <w:trHeight w:val="20"/>
        </w:trPr>
        <w:tc>
          <w:tcPr>
            <w:tcW w:w="4855" w:type="dxa"/>
          </w:tcPr>
          <w:p w14:paraId="7A784838" w14:textId="77A41F90"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 xml:space="preserve">Issues with Internal &amp; external SMEs conduct </w:t>
            </w:r>
          </w:p>
        </w:tc>
        <w:tc>
          <w:tcPr>
            <w:tcW w:w="4765" w:type="dxa"/>
            <w:vMerge/>
          </w:tcPr>
          <w:p w14:paraId="737793BD" w14:textId="77777777" w:rsidR="003436E1" w:rsidRPr="001B755F" w:rsidRDefault="003436E1" w:rsidP="00AD593F">
            <w:pPr>
              <w:rPr>
                <w:rFonts w:ascii="Arial" w:hAnsi="Arial" w:cs="Arial"/>
                <w:color w:val="000048"/>
                <w:sz w:val="20"/>
                <w:szCs w:val="20"/>
              </w:rPr>
            </w:pPr>
          </w:p>
        </w:tc>
      </w:tr>
      <w:tr w:rsidR="0038139E" w:rsidRPr="001B755F" w14:paraId="5515BC8F" w14:textId="77777777" w:rsidTr="003436E1">
        <w:trPr>
          <w:trHeight w:val="20"/>
        </w:trPr>
        <w:tc>
          <w:tcPr>
            <w:tcW w:w="4855" w:type="dxa"/>
          </w:tcPr>
          <w:p w14:paraId="37C370AC" w14:textId="6E5BDC9C" w:rsidR="003436E1" w:rsidRPr="001B755F" w:rsidRDefault="003436E1" w:rsidP="00AD593F">
            <w:pPr>
              <w:rPr>
                <w:rFonts w:ascii="Arial" w:hAnsi="Arial" w:cs="Arial"/>
                <w:color w:val="000048"/>
                <w:sz w:val="20"/>
                <w:szCs w:val="20"/>
              </w:rPr>
            </w:pPr>
            <w:r w:rsidRPr="001B755F">
              <w:rPr>
                <w:rFonts w:ascii="Arial" w:hAnsi="Arial" w:cs="Arial"/>
                <w:color w:val="000048"/>
                <w:sz w:val="20"/>
                <w:szCs w:val="20"/>
              </w:rPr>
              <w:t>Issues related to BGV, onboarding process and offer letter</w:t>
            </w:r>
          </w:p>
        </w:tc>
        <w:tc>
          <w:tcPr>
            <w:tcW w:w="4765" w:type="dxa"/>
            <w:vMerge/>
          </w:tcPr>
          <w:p w14:paraId="5FC64A1A" w14:textId="77777777" w:rsidR="003436E1" w:rsidRPr="001B755F" w:rsidRDefault="003436E1" w:rsidP="00AD593F">
            <w:pPr>
              <w:rPr>
                <w:rFonts w:ascii="Arial" w:hAnsi="Arial" w:cs="Arial"/>
                <w:color w:val="000048"/>
                <w:sz w:val="20"/>
                <w:szCs w:val="20"/>
              </w:rPr>
            </w:pPr>
          </w:p>
        </w:tc>
      </w:tr>
    </w:tbl>
    <w:p w14:paraId="73C544C7" w14:textId="44E7D195" w:rsidR="00771740" w:rsidRPr="001B755F" w:rsidRDefault="00754E39" w:rsidP="00AD593F">
      <w:pPr>
        <w:pStyle w:val="Heading1"/>
        <w:rPr>
          <w:rFonts w:ascii="Arial" w:hAnsi="Arial" w:cs="Arial"/>
          <w:color w:val="000048"/>
        </w:rPr>
      </w:pPr>
      <w:bookmarkStart w:id="84" w:name="_Toc129857743"/>
      <w:r w:rsidRPr="001B755F">
        <w:rPr>
          <w:rFonts w:ascii="Arial" w:hAnsi="Arial" w:cs="Arial"/>
          <w:color w:val="000048"/>
        </w:rPr>
        <w:t xml:space="preserve"> </w:t>
      </w:r>
      <w:bookmarkStart w:id="85" w:name="_Toc209183383"/>
      <w:r w:rsidR="00771740" w:rsidRPr="001B755F">
        <w:rPr>
          <w:rFonts w:ascii="Arial" w:hAnsi="Arial" w:cs="Arial"/>
          <w:color w:val="000048"/>
        </w:rPr>
        <w:t>Feedback communication to the GenC</w:t>
      </w:r>
      <w:bookmarkEnd w:id="84"/>
      <w:bookmarkEnd w:id="85"/>
    </w:p>
    <w:p w14:paraId="71EC696C" w14:textId="14A372F4"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will be communicated to </w:t>
      </w:r>
      <w:r w:rsidRPr="001B755F">
        <w:rPr>
          <w:rFonts w:ascii="Arial" w:hAnsi="Arial" w:cs="Arial"/>
          <w:color w:val="000048"/>
          <w:sz w:val="20"/>
          <w:szCs w:val="20"/>
          <w:lang w:val="en-IN"/>
        </w:rPr>
        <w:t xml:space="preserve">GenC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Pr="001B755F">
        <w:rPr>
          <w:rFonts w:ascii="Arial" w:hAnsi="Arial" w:cs="Arial"/>
          <w:color w:val="000048"/>
          <w:sz w:val="20"/>
          <w:szCs w:val="20"/>
        </w:rPr>
        <w:t xml:space="preserve">at the appropriate checkpoints and will be available on the GenC </w:t>
      </w:r>
      <w:r w:rsidR="0036790A">
        <w:rPr>
          <w:rFonts w:ascii="Arial" w:hAnsi="Arial" w:cs="Arial"/>
          <w:color w:val="000048"/>
          <w:sz w:val="20"/>
          <w:szCs w:val="20"/>
        </w:rPr>
        <w:t xml:space="preserve">learning </w:t>
      </w:r>
      <w:r w:rsidRPr="001B755F">
        <w:rPr>
          <w:rFonts w:ascii="Arial" w:hAnsi="Arial" w:cs="Arial"/>
          <w:color w:val="000048"/>
          <w:sz w:val="20"/>
          <w:szCs w:val="20"/>
        </w:rPr>
        <w:t xml:space="preserve">platform </w:t>
      </w:r>
      <w:r w:rsidR="005B7821" w:rsidRPr="001B755F">
        <w:rPr>
          <w:rFonts w:ascii="Arial" w:hAnsi="Arial" w:cs="Arial"/>
          <w:color w:val="000048"/>
          <w:sz w:val="20"/>
          <w:szCs w:val="20"/>
        </w:rPr>
        <w:t>dashboard.</w:t>
      </w:r>
      <w:r w:rsidRPr="001B755F">
        <w:rPr>
          <w:rFonts w:ascii="Arial" w:hAnsi="Arial" w:cs="Arial"/>
          <w:color w:val="000048"/>
          <w:sz w:val="20"/>
          <w:szCs w:val="20"/>
        </w:rPr>
        <w:t xml:space="preserve">  </w:t>
      </w:r>
    </w:p>
    <w:p w14:paraId="15953A11" w14:textId="27DD56F9" w:rsidR="00771740" w:rsidRPr="001B755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 xml:space="preserve">The consequence-based feedback will be provided to the </w:t>
      </w:r>
      <w:r w:rsidRPr="001B755F">
        <w:rPr>
          <w:rFonts w:ascii="Arial" w:hAnsi="Arial" w:cs="Arial"/>
          <w:color w:val="000048"/>
          <w:sz w:val="20"/>
          <w:szCs w:val="20"/>
          <w:lang w:val="en-IN"/>
        </w:rPr>
        <w:t xml:space="preserve">GenC </w:t>
      </w:r>
      <w:r w:rsidR="003440FE">
        <w:rPr>
          <w:rFonts w:ascii="Arial" w:hAnsi="Arial" w:cs="Arial"/>
          <w:color w:val="000048"/>
          <w:sz w:val="20"/>
          <w:szCs w:val="20"/>
        </w:rPr>
        <w:t>FTE trainees</w:t>
      </w:r>
      <w:r w:rsidR="003440FE" w:rsidRPr="001B755F">
        <w:rPr>
          <w:rFonts w:ascii="Arial" w:hAnsi="Arial" w:cs="Arial"/>
          <w:color w:val="000048"/>
          <w:sz w:val="20"/>
          <w:szCs w:val="20"/>
        </w:rPr>
        <w:t xml:space="preserve"> </w:t>
      </w:r>
      <w:r w:rsidRPr="001B755F">
        <w:rPr>
          <w:rFonts w:ascii="Arial" w:hAnsi="Arial" w:cs="Arial"/>
          <w:color w:val="000048"/>
          <w:sz w:val="20"/>
          <w:szCs w:val="20"/>
        </w:rPr>
        <w:t xml:space="preserve">based on the performance </w:t>
      </w:r>
      <w:r w:rsidR="009876A9" w:rsidRPr="001B755F">
        <w:rPr>
          <w:rFonts w:ascii="Arial" w:hAnsi="Arial" w:cs="Arial"/>
          <w:color w:val="000048"/>
          <w:sz w:val="20"/>
          <w:szCs w:val="20"/>
        </w:rPr>
        <w:t>status</w:t>
      </w:r>
      <w:r w:rsidRPr="001B755F">
        <w:rPr>
          <w:rFonts w:ascii="Arial" w:hAnsi="Arial" w:cs="Arial"/>
          <w:color w:val="000048"/>
          <w:sz w:val="20"/>
          <w:szCs w:val="20"/>
        </w:rPr>
        <w:t xml:space="preserve"> at Checkpoint.</w:t>
      </w:r>
    </w:p>
    <w:p w14:paraId="18E14BF6" w14:textId="77777777" w:rsidR="00771740" w:rsidRPr="001B755F" w:rsidRDefault="00771740" w:rsidP="005A6AED">
      <w:pPr>
        <w:widowControl w:val="0"/>
        <w:numPr>
          <w:ilvl w:val="0"/>
          <w:numId w:val="13"/>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On Track for successful completion (Green)</w:t>
      </w:r>
    </w:p>
    <w:p w14:paraId="162BCF2C" w14:textId="77777777" w:rsidR="00771740" w:rsidRPr="001B755F" w:rsidRDefault="00771740" w:rsidP="005A6AED">
      <w:pPr>
        <w:widowControl w:val="0"/>
        <w:numPr>
          <w:ilvl w:val="0"/>
          <w:numId w:val="13"/>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Improvement Recommended (Amber)</w:t>
      </w:r>
    </w:p>
    <w:p w14:paraId="29B7844E" w14:textId="77777777" w:rsidR="00771740" w:rsidRPr="001B755F" w:rsidRDefault="00771740" w:rsidP="005A6AED">
      <w:pPr>
        <w:widowControl w:val="0"/>
        <w:numPr>
          <w:ilvl w:val="0"/>
          <w:numId w:val="13"/>
        </w:numPr>
        <w:spacing w:before="26" w:after="240" w:line="240" w:lineRule="auto"/>
        <w:ind w:right="115"/>
        <w:jc w:val="both"/>
        <w:rPr>
          <w:rFonts w:ascii="Arial" w:hAnsi="Arial" w:cs="Arial"/>
          <w:b/>
          <w:bCs/>
          <w:color w:val="000048"/>
          <w:sz w:val="20"/>
          <w:szCs w:val="20"/>
        </w:rPr>
      </w:pPr>
      <w:r w:rsidRPr="001B755F">
        <w:rPr>
          <w:rFonts w:ascii="Arial" w:hAnsi="Arial" w:cs="Arial"/>
          <w:b/>
          <w:bCs/>
          <w:color w:val="000048"/>
          <w:sz w:val="20"/>
          <w:szCs w:val="20"/>
        </w:rPr>
        <w:t>Critical focus required on progress (Red)</w:t>
      </w:r>
    </w:p>
    <w:p w14:paraId="005B7C75" w14:textId="77777777" w:rsidR="00771740" w:rsidRPr="001B755F" w:rsidRDefault="00771740" w:rsidP="00AD593F">
      <w:pPr>
        <w:pStyle w:val="Heading1"/>
        <w:rPr>
          <w:rFonts w:ascii="Arial" w:hAnsi="Arial" w:cs="Arial"/>
          <w:color w:val="000048"/>
          <w:sz w:val="44"/>
          <w:szCs w:val="72"/>
        </w:rPr>
      </w:pPr>
      <w:bookmarkStart w:id="86" w:name="_Toc129857744"/>
      <w:bookmarkStart w:id="87" w:name="_Toc209183384"/>
      <w:r w:rsidRPr="001B755F">
        <w:rPr>
          <w:rFonts w:ascii="Arial" w:hAnsi="Arial" w:cs="Arial"/>
          <w:color w:val="000048"/>
          <w:sz w:val="44"/>
          <w:szCs w:val="72"/>
        </w:rPr>
        <w:t>Outliers/Exceptions</w:t>
      </w:r>
      <w:bookmarkEnd w:id="86"/>
      <w:bookmarkEnd w:id="87"/>
    </w:p>
    <w:p w14:paraId="50C238FE" w14:textId="18B7D36C" w:rsidR="00071B4F" w:rsidRDefault="00771740" w:rsidP="00AD593F">
      <w:pPr>
        <w:widowControl w:val="0"/>
        <w:spacing w:before="26" w:after="240" w:line="240" w:lineRule="atLeast"/>
        <w:ind w:right="115"/>
        <w:jc w:val="both"/>
        <w:rPr>
          <w:rFonts w:ascii="Arial" w:hAnsi="Arial" w:cs="Arial"/>
          <w:color w:val="000048"/>
          <w:sz w:val="20"/>
          <w:szCs w:val="20"/>
        </w:rPr>
      </w:pPr>
      <w:r w:rsidRPr="001B755F">
        <w:rPr>
          <w:rFonts w:ascii="Arial" w:hAnsi="Arial" w:cs="Arial"/>
          <w:color w:val="000048"/>
          <w:sz w:val="20"/>
          <w:szCs w:val="20"/>
        </w:rPr>
        <w:t>Any GenC NOT falling under ‘Successfully completed’ or ‘Alternate Service Line’ will not be applicable for the report card from Cognizant GenC skilling program.</w:t>
      </w:r>
    </w:p>
    <w:p w14:paraId="5F36A342" w14:textId="77777777" w:rsidR="00071B4F" w:rsidRDefault="00071B4F">
      <w:pPr>
        <w:spacing w:after="0" w:line="240" w:lineRule="auto"/>
        <w:rPr>
          <w:rFonts w:ascii="Arial" w:hAnsi="Arial" w:cs="Arial"/>
          <w:color w:val="000048"/>
          <w:sz w:val="20"/>
          <w:szCs w:val="20"/>
        </w:rPr>
      </w:pPr>
      <w:r>
        <w:rPr>
          <w:rFonts w:ascii="Arial" w:hAnsi="Arial" w:cs="Arial"/>
          <w:color w:val="000048"/>
          <w:sz w:val="20"/>
          <w:szCs w:val="20"/>
        </w:rPr>
        <w:br w:type="page"/>
      </w:r>
    </w:p>
    <w:p w14:paraId="40CAC680" w14:textId="2995548B" w:rsidR="0017595D" w:rsidRPr="00A04B35" w:rsidRDefault="0017595D" w:rsidP="0017595D">
      <w:pPr>
        <w:jc w:val="center"/>
        <w:rPr>
          <w:rFonts w:ascii="Arial" w:hAnsi="Arial" w:cs="Arial"/>
          <w:b/>
          <w:color w:val="000048"/>
          <w:u w:val="single"/>
        </w:rPr>
      </w:pPr>
      <w:bookmarkStart w:id="88" w:name="_2023_Language_skill"/>
      <w:bookmarkStart w:id="89" w:name="_Toc118474429"/>
      <w:bookmarkEnd w:id="88"/>
      <w:r w:rsidRPr="00A04B35">
        <w:rPr>
          <w:rFonts w:ascii="Arial" w:hAnsi="Arial" w:cs="Arial"/>
          <w:b/>
          <w:color w:val="000048"/>
          <w:u w:val="single"/>
        </w:rPr>
        <w:lastRenderedPageBreak/>
        <w:t xml:space="preserve">GenC </w:t>
      </w:r>
      <w:r w:rsidR="006C099F">
        <w:rPr>
          <w:rFonts w:ascii="Arial" w:hAnsi="Arial" w:cs="Arial"/>
          <w:b/>
          <w:color w:val="000048"/>
          <w:u w:val="single"/>
        </w:rPr>
        <w:t>FTE</w:t>
      </w:r>
      <w:r w:rsidRPr="00A04B35">
        <w:rPr>
          <w:rFonts w:ascii="Arial" w:hAnsi="Arial" w:cs="Arial"/>
          <w:b/>
          <w:color w:val="000048"/>
          <w:u w:val="single"/>
        </w:rPr>
        <w:t xml:space="preserve"> Skilling 2025</w:t>
      </w:r>
    </w:p>
    <w:p w14:paraId="3E2DF48B" w14:textId="77777777" w:rsidR="0017595D" w:rsidRPr="00A04B35" w:rsidRDefault="0017595D" w:rsidP="0017595D">
      <w:pPr>
        <w:jc w:val="center"/>
        <w:rPr>
          <w:rFonts w:ascii="Arial" w:hAnsi="Arial" w:cs="Arial"/>
          <w:b/>
          <w:color w:val="000048"/>
        </w:rPr>
      </w:pPr>
      <w:r w:rsidRPr="00A04B35">
        <w:rPr>
          <w:rFonts w:ascii="Arial" w:hAnsi="Arial" w:cs="Arial"/>
          <w:b/>
          <w:color w:val="000048"/>
        </w:rPr>
        <w:t>Performance Declaration Form</w:t>
      </w:r>
    </w:p>
    <w:p w14:paraId="040B3C63" w14:textId="0D6A3A2F" w:rsidR="0017595D" w:rsidRPr="00A04B35" w:rsidRDefault="0017595D" w:rsidP="0017595D">
      <w:pPr>
        <w:spacing w:line="240" w:lineRule="auto"/>
        <w:rPr>
          <w:rFonts w:ascii="Arial" w:hAnsi="Arial" w:cs="Arial"/>
          <w:color w:val="000048"/>
          <w:sz w:val="20"/>
          <w:szCs w:val="20"/>
        </w:rPr>
      </w:pPr>
      <w:r w:rsidRPr="00A04B35">
        <w:rPr>
          <w:rFonts w:ascii="Arial" w:hAnsi="Arial" w:cs="Arial"/>
          <w:color w:val="000048"/>
          <w:sz w:val="20"/>
          <w:szCs w:val="20"/>
        </w:rPr>
        <w:t>I</w:t>
      </w:r>
      <w:r w:rsidR="00BB7B67">
        <w:rPr>
          <w:rFonts w:ascii="Arial" w:hAnsi="Arial" w:cs="Arial"/>
          <w:color w:val="000048"/>
          <w:sz w:val="20"/>
          <w:szCs w:val="20"/>
        </w:rPr>
        <w:t xml:space="preserve"> Avula Laxmi Prasanna </w:t>
      </w:r>
      <w:r w:rsidRPr="00A04B35">
        <w:rPr>
          <w:rFonts w:ascii="Arial" w:hAnsi="Arial" w:cs="Arial"/>
          <w:color w:val="000048"/>
          <w:sz w:val="20"/>
          <w:szCs w:val="20"/>
        </w:rPr>
        <w:t xml:space="preserve">undergoing skilling in the </w:t>
      </w:r>
      <w:proofErr w:type="spellStart"/>
      <w:r w:rsidRPr="00A04B35">
        <w:rPr>
          <w:rFonts w:ascii="Arial" w:hAnsi="Arial" w:cs="Arial"/>
          <w:color w:val="000048"/>
          <w:sz w:val="20"/>
          <w:szCs w:val="20"/>
        </w:rPr>
        <w:t>GenC</w:t>
      </w:r>
      <w:proofErr w:type="spellEnd"/>
      <w:r w:rsidRPr="00A04B35">
        <w:rPr>
          <w:rFonts w:ascii="Arial" w:hAnsi="Arial" w:cs="Arial"/>
          <w:color w:val="000048"/>
          <w:sz w:val="20"/>
          <w:szCs w:val="20"/>
        </w:rPr>
        <w:t xml:space="preserve"> </w:t>
      </w:r>
      <w:r w:rsidR="006C099F">
        <w:rPr>
          <w:rFonts w:ascii="Arial" w:hAnsi="Arial" w:cs="Arial"/>
          <w:color w:val="000048"/>
          <w:sz w:val="20"/>
          <w:szCs w:val="20"/>
        </w:rPr>
        <w:t>FTE skilling</w:t>
      </w:r>
      <w:r w:rsidRPr="00A04B35">
        <w:rPr>
          <w:rFonts w:ascii="Arial" w:hAnsi="Arial" w:cs="Arial"/>
          <w:color w:val="000048"/>
          <w:sz w:val="20"/>
          <w:szCs w:val="20"/>
        </w:rPr>
        <w:t xml:space="preserve"> program via classroom/virtual mode will be obliged to abide by, acknowledge, and agree to the following:</w:t>
      </w:r>
    </w:p>
    <w:p w14:paraId="3E1844CF" w14:textId="0776A69E" w:rsidR="0017595D" w:rsidRDefault="0017595D"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color w:val="000048"/>
          <w:sz w:val="20"/>
          <w:szCs w:val="20"/>
        </w:rPr>
        <w:t xml:space="preserve">“GenC </w:t>
      </w:r>
      <w:r w:rsidR="006C099F">
        <w:rPr>
          <w:rFonts w:ascii="Arial" w:hAnsi="Arial" w:cs="Arial"/>
          <w:color w:val="000048"/>
          <w:sz w:val="20"/>
          <w:szCs w:val="20"/>
        </w:rPr>
        <w:t>FTE</w:t>
      </w:r>
      <w:r w:rsidRPr="00A04B35">
        <w:rPr>
          <w:rFonts w:ascii="Arial" w:hAnsi="Arial" w:cs="Arial"/>
          <w:color w:val="000048"/>
          <w:sz w:val="20"/>
          <w:szCs w:val="20"/>
        </w:rPr>
        <w:t xml:space="preserve"> skilling completion guidelines 2025” applicable to all types of skilling programs </w:t>
      </w:r>
    </w:p>
    <w:p w14:paraId="44147E6F" w14:textId="6DE2A129" w:rsidR="0017595D" w:rsidRPr="00A04B35" w:rsidRDefault="00894BE6" w:rsidP="0017595D">
      <w:pPr>
        <w:pStyle w:val="ListParagraph"/>
        <w:autoSpaceDE w:val="0"/>
        <w:autoSpaceDN w:val="0"/>
        <w:adjustRightInd w:val="0"/>
        <w:spacing w:after="0" w:line="240" w:lineRule="auto"/>
        <w:ind w:left="0"/>
        <w:rPr>
          <w:rFonts w:ascii="Arial" w:hAnsi="Arial" w:cs="Arial"/>
          <w:color w:val="000048"/>
          <w:sz w:val="20"/>
          <w:szCs w:val="20"/>
        </w:rPr>
      </w:pPr>
      <w:r w:rsidRPr="00A04B35">
        <w:rPr>
          <w:rFonts w:ascii="Arial" w:hAnsi="Arial" w:cs="Arial"/>
          <w:noProof/>
          <w:color w:val="000048"/>
          <w:sz w:val="20"/>
          <w:szCs w:val="20"/>
        </w:rPr>
        <mc:AlternateContent>
          <mc:Choice Requires="wps">
            <w:drawing>
              <wp:anchor distT="45720" distB="45720" distL="114300" distR="114300" simplePos="0" relativeHeight="251658752" behindDoc="0" locked="0" layoutInCell="1" allowOverlap="1" wp14:anchorId="126A0A21" wp14:editId="1EE342A1">
                <wp:simplePos x="0" y="0"/>
                <wp:positionH relativeFrom="column">
                  <wp:posOffset>31750</wp:posOffset>
                </wp:positionH>
                <wp:positionV relativeFrom="paragraph">
                  <wp:posOffset>332740</wp:posOffset>
                </wp:positionV>
                <wp:extent cx="6064250" cy="787400"/>
                <wp:effectExtent l="0" t="0" r="127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787400"/>
                        </a:xfrm>
                        <a:prstGeom prst="rect">
                          <a:avLst/>
                        </a:prstGeom>
                        <a:solidFill>
                          <a:srgbClr val="FFFFFF"/>
                        </a:solidFill>
                        <a:ln w="9525">
                          <a:solidFill>
                            <a:srgbClr val="000000"/>
                          </a:solidFill>
                          <a:miter lim="800000"/>
                          <a:headEnd/>
                          <a:tailEnd/>
                        </a:ln>
                      </wps:spPr>
                      <wps:txbx>
                        <w:txbxContent>
                          <w:p w14:paraId="269E3D9E" w14:textId="24B4C13A"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 xml:space="preserve">Successful completion of the </w:t>
                            </w:r>
                            <w:r w:rsidR="006C099F">
                              <w:rPr>
                                <w:rFonts w:ascii="Arial" w:hAnsi="Arial" w:cs="Arial"/>
                                <w:b/>
                                <w:bCs/>
                                <w:color w:val="000048"/>
                                <w:sz w:val="20"/>
                                <w:szCs w:val="20"/>
                              </w:rPr>
                              <w:t>FTE</w:t>
                            </w:r>
                            <w:r w:rsidRPr="00A01F52">
                              <w:rPr>
                                <w:rFonts w:ascii="Arial" w:hAnsi="Arial" w:cs="Arial"/>
                                <w:b/>
                                <w:bCs/>
                                <w:color w:val="000048"/>
                                <w:sz w:val="20"/>
                                <w:szCs w:val="20"/>
                              </w:rPr>
                              <w:t xml:space="preserve"> skilling program is mandatory for eligibility </w:t>
                            </w:r>
                            <w:r w:rsidR="006C099F">
                              <w:rPr>
                                <w:rFonts w:ascii="Arial" w:hAnsi="Arial" w:cs="Arial"/>
                                <w:b/>
                                <w:bCs/>
                                <w:color w:val="000048"/>
                                <w:sz w:val="20"/>
                                <w:szCs w:val="20"/>
                              </w:rPr>
                              <w:t>to continue as an</w:t>
                            </w:r>
                            <w:r w:rsidRPr="00A01F52">
                              <w:rPr>
                                <w:rFonts w:ascii="Arial" w:hAnsi="Arial" w:cs="Arial"/>
                                <w:b/>
                                <w:bCs/>
                                <w:color w:val="000048"/>
                                <w:sz w:val="20"/>
                                <w:szCs w:val="20"/>
                              </w:rPr>
                              <w:t xml:space="preserve"> FTE </w:t>
                            </w:r>
                            <w:r w:rsidR="006C099F">
                              <w:rPr>
                                <w:rFonts w:ascii="Arial" w:hAnsi="Arial" w:cs="Arial"/>
                                <w:b/>
                                <w:bCs/>
                                <w:color w:val="000048"/>
                                <w:sz w:val="20"/>
                                <w:szCs w:val="20"/>
                              </w:rPr>
                              <w:t>&amp; be deployed to Projects.</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26A0A21" id="_x0000_t202" coordsize="21600,21600" o:spt="202" path="m,l,21600r21600,l21600,xe">
                <v:stroke joinstyle="miter"/>
                <v:path gradientshapeok="t" o:connecttype="rect"/>
              </v:shapetype>
              <v:shape id="Text Box 2" o:spid="_x0000_s1026" type="#_x0000_t202" style="position:absolute;margin-left:2.5pt;margin-top:26.2pt;width:477.5pt;height:62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">
                <v:textbox>
                  <w:txbxContent>
                    <w:p w14:paraId="269E3D9E" w14:textId="24B4C13A" w:rsidR="0017595D" w:rsidRPr="00A01F52" w:rsidRDefault="0017595D" w:rsidP="0017595D">
                      <w:pPr>
                        <w:tabs>
                          <w:tab w:val="left" w:pos="0"/>
                        </w:tabs>
                        <w:ind w:left="-180"/>
                        <w:jc w:val="center"/>
                        <w:rPr>
                          <w:rFonts w:ascii="Arial" w:hAnsi="Arial" w:cs="Arial"/>
                          <w:b/>
                          <w:bCs/>
                          <w:color w:val="000048"/>
                          <w:sz w:val="20"/>
                          <w:szCs w:val="20"/>
                        </w:rPr>
                      </w:pPr>
                      <w:r w:rsidRPr="00A01F52">
                        <w:rPr>
                          <w:rFonts w:ascii="Arial" w:hAnsi="Arial" w:cs="Arial"/>
                          <w:b/>
                          <w:bCs/>
                          <w:color w:val="000048"/>
                          <w:sz w:val="20"/>
                          <w:szCs w:val="20"/>
                        </w:rPr>
                        <w:t xml:space="preserve">Successful completion of the </w:t>
                      </w:r>
                      <w:r w:rsidR="006C099F">
                        <w:rPr>
                          <w:rFonts w:ascii="Arial" w:hAnsi="Arial" w:cs="Arial"/>
                          <w:b/>
                          <w:bCs/>
                          <w:color w:val="000048"/>
                          <w:sz w:val="20"/>
                          <w:szCs w:val="20"/>
                        </w:rPr>
                        <w:t>FTE</w:t>
                      </w:r>
                      <w:r w:rsidRPr="00A01F52">
                        <w:rPr>
                          <w:rFonts w:ascii="Arial" w:hAnsi="Arial" w:cs="Arial"/>
                          <w:b/>
                          <w:bCs/>
                          <w:color w:val="000048"/>
                          <w:sz w:val="20"/>
                          <w:szCs w:val="20"/>
                        </w:rPr>
                        <w:t xml:space="preserve"> skilling program is mandatory for eligibility </w:t>
                      </w:r>
                      <w:r w:rsidR="006C099F">
                        <w:rPr>
                          <w:rFonts w:ascii="Arial" w:hAnsi="Arial" w:cs="Arial"/>
                          <w:b/>
                          <w:bCs/>
                          <w:color w:val="000048"/>
                          <w:sz w:val="20"/>
                          <w:szCs w:val="20"/>
                        </w:rPr>
                        <w:t>to continue as an</w:t>
                      </w:r>
                      <w:r w:rsidRPr="00A01F52">
                        <w:rPr>
                          <w:rFonts w:ascii="Arial" w:hAnsi="Arial" w:cs="Arial"/>
                          <w:b/>
                          <w:bCs/>
                          <w:color w:val="000048"/>
                          <w:sz w:val="20"/>
                          <w:szCs w:val="20"/>
                        </w:rPr>
                        <w:t xml:space="preserve"> FTE </w:t>
                      </w:r>
                      <w:r w:rsidR="006C099F">
                        <w:rPr>
                          <w:rFonts w:ascii="Arial" w:hAnsi="Arial" w:cs="Arial"/>
                          <w:b/>
                          <w:bCs/>
                          <w:color w:val="000048"/>
                          <w:sz w:val="20"/>
                          <w:szCs w:val="20"/>
                        </w:rPr>
                        <w:t>&amp; be deployed to Projects.</w:t>
                      </w:r>
                    </w:p>
                    <w:p w14:paraId="1FAEAE84" w14:textId="77777777" w:rsidR="0017595D" w:rsidRDefault="0017595D" w:rsidP="0017595D">
                      <w:pPr>
                        <w:tabs>
                          <w:tab w:val="left" w:pos="0"/>
                        </w:tabs>
                        <w:ind w:left="-180"/>
                        <w:jc w:val="center"/>
                      </w:pPr>
                      <w:r w:rsidRPr="00A01F52">
                        <w:rPr>
                          <w:rFonts w:ascii="Arial" w:hAnsi="Arial" w:cs="Arial"/>
                          <w:b/>
                          <w:bCs/>
                          <w:color w:val="000048"/>
                          <w:sz w:val="20"/>
                          <w:szCs w:val="20"/>
                        </w:rPr>
                        <w:t>Flexibility regarding location, shift, role, and technology is required during training and project deployment.</w:t>
                      </w:r>
                    </w:p>
                  </w:txbxContent>
                </v:textbox>
                <w10:wrap type="square"/>
              </v:shape>
            </w:pict>
          </mc:Fallback>
        </mc:AlternateContent>
      </w:r>
      <w:r w:rsidR="0017595D" w:rsidRPr="00A04B35">
        <w:rPr>
          <w:rFonts w:ascii="Arial" w:hAnsi="Arial" w:cs="Arial"/>
          <w:color w:val="000048"/>
          <w:sz w:val="20"/>
          <w:szCs w:val="20"/>
        </w:rPr>
        <w:t>(Skilling/Re-skilling pre &amp; post onboarding)</w:t>
      </w:r>
    </w:p>
    <w:p w14:paraId="6B5CA1CA" w14:textId="3ADB0C97" w:rsidR="0017595D" w:rsidRPr="00A01F52" w:rsidRDefault="0017595D" w:rsidP="0017595D">
      <w:pPr>
        <w:rPr>
          <w:rFonts w:ascii="Arial" w:hAnsi="Arial" w:cs="Arial"/>
          <w:color w:val="000048"/>
          <w:sz w:val="20"/>
          <w:szCs w:val="20"/>
        </w:rPr>
      </w:pPr>
      <w:r w:rsidRPr="00A01F52">
        <w:rPr>
          <w:rFonts w:ascii="Arial" w:hAnsi="Arial" w:cs="Arial"/>
          <w:color w:val="000048"/>
          <w:sz w:val="20"/>
          <w:szCs w:val="20"/>
        </w:rPr>
        <w:t xml:space="preserve">The </w:t>
      </w:r>
      <w:r w:rsidRPr="00A04B35">
        <w:rPr>
          <w:rFonts w:ascii="Arial" w:hAnsi="Arial" w:cs="Arial"/>
          <w:color w:val="000048"/>
          <w:sz w:val="20"/>
          <w:szCs w:val="20"/>
        </w:rPr>
        <w:t xml:space="preserve">GenC </w:t>
      </w:r>
      <w:r w:rsidR="006C099F">
        <w:rPr>
          <w:rFonts w:ascii="Arial" w:hAnsi="Arial" w:cs="Arial"/>
          <w:color w:val="000048"/>
          <w:sz w:val="20"/>
          <w:szCs w:val="20"/>
        </w:rPr>
        <w:t>FTE</w:t>
      </w:r>
      <w:r w:rsidRPr="00A04B35">
        <w:rPr>
          <w:rFonts w:ascii="Arial" w:hAnsi="Arial" w:cs="Arial"/>
          <w:color w:val="000048"/>
          <w:sz w:val="20"/>
          <w:szCs w:val="20"/>
        </w:rPr>
        <w:t xml:space="preserve"> skilling completion guidelines 2025</w:t>
      </w:r>
      <w:r w:rsidRPr="00A01F52">
        <w:rPr>
          <w:rFonts w:ascii="Arial" w:hAnsi="Arial" w:cs="Arial"/>
          <w:color w:val="000048"/>
          <w:sz w:val="20"/>
          <w:szCs w:val="20"/>
        </w:rPr>
        <w:t xml:space="preserve"> document outlines the guidelines and criteria for successful completion of the GenC </w:t>
      </w:r>
      <w:r w:rsidR="006C099F">
        <w:rPr>
          <w:rFonts w:ascii="Arial" w:hAnsi="Arial" w:cs="Arial"/>
          <w:color w:val="000048"/>
          <w:sz w:val="20"/>
          <w:szCs w:val="20"/>
        </w:rPr>
        <w:t>FTE</w:t>
      </w:r>
      <w:r w:rsidRPr="00A01F52">
        <w:rPr>
          <w:rFonts w:ascii="Arial" w:hAnsi="Arial" w:cs="Arial"/>
          <w:color w:val="000048"/>
          <w:sz w:val="20"/>
          <w:szCs w:val="20"/>
        </w:rPr>
        <w:t xml:space="preserve"> skilling program:</w:t>
      </w:r>
    </w:p>
    <w:tbl>
      <w:tblPr>
        <w:tblW w:w="9707" w:type="dxa"/>
        <w:tblLook w:val="04A0" w:firstRow="1" w:lastRow="0" w:firstColumn="1" w:lastColumn="0" w:noHBand="0" w:noVBand="1"/>
      </w:tblPr>
      <w:tblGrid>
        <w:gridCol w:w="1890"/>
        <w:gridCol w:w="7817"/>
      </w:tblGrid>
      <w:tr w:rsidR="0017595D" w:rsidRPr="00AA6ED9" w14:paraId="35586DDD" w14:textId="77777777" w:rsidTr="009322B1">
        <w:trPr>
          <w:trHeight w:val="792"/>
        </w:trPr>
        <w:tc>
          <w:tcPr>
            <w:tcW w:w="1890" w:type="dxa"/>
            <w:tcBorders>
              <w:top w:val="nil"/>
              <w:left w:val="nil"/>
              <w:bottom w:val="nil"/>
              <w:right w:val="nil"/>
            </w:tcBorders>
            <w:noWrap/>
            <w:vAlign w:val="center"/>
            <w:hideMark/>
          </w:tcPr>
          <w:p w14:paraId="5BB7C30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Performance Standards</w:t>
            </w:r>
          </w:p>
        </w:tc>
        <w:tc>
          <w:tcPr>
            <w:tcW w:w="7817" w:type="dxa"/>
            <w:tcBorders>
              <w:top w:val="nil"/>
              <w:left w:val="nil"/>
              <w:bottom w:val="nil"/>
              <w:right w:val="nil"/>
            </w:tcBorders>
            <w:noWrap/>
            <w:vAlign w:val="center"/>
            <w:hideMark/>
          </w:tcPr>
          <w:p w14:paraId="33C20577" w14:textId="75334702"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Performance indicators such as Performance Health Status (PHS - GREEN)</w:t>
            </w:r>
            <w:r w:rsidR="0058095A">
              <w:rPr>
                <w:rFonts w:ascii="Arial" w:hAnsi="Arial" w:cs="Arial"/>
                <w:color w:val="000048"/>
                <w:sz w:val="20"/>
                <w:szCs w:val="20"/>
              </w:rPr>
              <w:t xml:space="preserve"> </w:t>
            </w:r>
            <w:r w:rsidRPr="00AA6ED9">
              <w:rPr>
                <w:rFonts w:ascii="Arial" w:hAnsi="Arial" w:cs="Arial"/>
                <w:color w:val="000048"/>
                <w:sz w:val="20"/>
                <w:szCs w:val="20"/>
              </w:rPr>
              <w:t xml:space="preserve">and Attendance Health Status (AHS – 85%) are mandatory for successful completion. If a GenC </w:t>
            </w:r>
            <w:r w:rsidR="003440FE">
              <w:rPr>
                <w:rFonts w:ascii="Arial" w:hAnsi="Arial" w:cs="Arial"/>
                <w:color w:val="000048"/>
                <w:sz w:val="20"/>
                <w:szCs w:val="20"/>
              </w:rPr>
              <w:t>FTE</w:t>
            </w:r>
            <w:r w:rsidRPr="00AA6ED9">
              <w:rPr>
                <w:rFonts w:ascii="Arial" w:hAnsi="Arial" w:cs="Arial"/>
                <w:color w:val="000048"/>
                <w:sz w:val="20"/>
                <w:szCs w:val="20"/>
              </w:rPr>
              <w:t xml:space="preserve"> </w:t>
            </w:r>
            <w:r w:rsidR="00950B2F">
              <w:rPr>
                <w:rFonts w:ascii="Arial" w:hAnsi="Arial" w:cs="Arial"/>
                <w:color w:val="000048"/>
                <w:sz w:val="20"/>
                <w:szCs w:val="20"/>
              </w:rPr>
              <w:t>trainee</w:t>
            </w:r>
            <w:r w:rsidRPr="00AA6ED9">
              <w:rPr>
                <w:rFonts w:ascii="Arial" w:hAnsi="Arial" w:cs="Arial"/>
                <w:color w:val="000048"/>
                <w:sz w:val="20"/>
                <w:szCs w:val="20"/>
              </w:rPr>
              <w:t xml:space="preserve"> fails to meet the performance standards of the skilling program within the stipulated </w:t>
            </w:r>
            <w:r w:rsidRPr="00515AC8">
              <w:rPr>
                <w:rFonts w:ascii="Arial" w:hAnsi="Arial" w:cs="Arial"/>
                <w:color w:val="000048"/>
                <w:sz w:val="20"/>
                <w:szCs w:val="20"/>
              </w:rPr>
              <w:t xml:space="preserve">timeline, </w:t>
            </w:r>
            <w:r w:rsidR="00E308E1" w:rsidRPr="00515AC8">
              <w:rPr>
                <w:rFonts w:ascii="Arial" w:hAnsi="Arial" w:cs="Arial"/>
                <w:color w:val="000048"/>
                <w:sz w:val="20"/>
                <w:szCs w:val="20"/>
              </w:rPr>
              <w:t>the trainee will be ineligible for project deployment and continued employment with the organization. HR will initiate Trainee Consequence Management procedures.</w:t>
            </w:r>
          </w:p>
        </w:tc>
      </w:tr>
      <w:tr w:rsidR="0017595D" w:rsidRPr="00AA6ED9" w14:paraId="4A5BAAAE" w14:textId="77777777" w:rsidTr="009322B1">
        <w:trPr>
          <w:trHeight w:val="792"/>
        </w:trPr>
        <w:tc>
          <w:tcPr>
            <w:tcW w:w="1890" w:type="dxa"/>
            <w:tcBorders>
              <w:top w:val="nil"/>
              <w:left w:val="nil"/>
              <w:bottom w:val="nil"/>
              <w:right w:val="nil"/>
            </w:tcBorders>
            <w:noWrap/>
            <w:vAlign w:val="center"/>
            <w:hideMark/>
          </w:tcPr>
          <w:p w14:paraId="1C7B83A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Hands-On Completion</w:t>
            </w:r>
          </w:p>
        </w:tc>
        <w:tc>
          <w:tcPr>
            <w:tcW w:w="7817" w:type="dxa"/>
            <w:tcBorders>
              <w:top w:val="nil"/>
              <w:left w:val="nil"/>
              <w:bottom w:val="nil"/>
              <w:right w:val="nil"/>
            </w:tcBorders>
            <w:noWrap/>
            <w:vAlign w:val="center"/>
            <w:hideMark/>
          </w:tcPr>
          <w:p w14:paraId="4975E19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100% completion of hands-on exercises at each stage is mandatory for eligibility to progress to the next stage.</w:t>
            </w:r>
          </w:p>
        </w:tc>
      </w:tr>
      <w:tr w:rsidR="0017595D" w:rsidRPr="00AA6ED9" w14:paraId="562DC478" w14:textId="77777777" w:rsidTr="009322B1">
        <w:trPr>
          <w:trHeight w:val="792"/>
        </w:trPr>
        <w:tc>
          <w:tcPr>
            <w:tcW w:w="1890" w:type="dxa"/>
            <w:tcBorders>
              <w:top w:val="nil"/>
              <w:left w:val="nil"/>
              <w:bottom w:val="nil"/>
              <w:right w:val="nil"/>
            </w:tcBorders>
            <w:noWrap/>
            <w:vAlign w:val="center"/>
            <w:hideMark/>
          </w:tcPr>
          <w:p w14:paraId="39AFACBA"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Mandatory Assessments</w:t>
            </w:r>
          </w:p>
        </w:tc>
        <w:tc>
          <w:tcPr>
            <w:tcW w:w="7817" w:type="dxa"/>
            <w:tcBorders>
              <w:top w:val="nil"/>
              <w:left w:val="nil"/>
              <w:bottom w:val="nil"/>
              <w:right w:val="nil"/>
            </w:tcBorders>
            <w:noWrap/>
            <w:vAlign w:val="center"/>
            <w:hideMark/>
          </w:tcPr>
          <w:p w14:paraId="23823B68"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Clearing the Stage-1 assessment and final evaluation is mandatory for successful completion of training and eligibility for deployment to Business Units (BU) in skilling or re-skilling programs.</w:t>
            </w:r>
          </w:p>
        </w:tc>
      </w:tr>
      <w:tr w:rsidR="0017595D" w:rsidRPr="00AA6ED9" w14:paraId="4D0275F1" w14:textId="77777777" w:rsidTr="009322B1">
        <w:trPr>
          <w:trHeight w:val="792"/>
        </w:trPr>
        <w:tc>
          <w:tcPr>
            <w:tcW w:w="1890" w:type="dxa"/>
            <w:tcBorders>
              <w:top w:val="nil"/>
              <w:left w:val="nil"/>
              <w:bottom w:val="nil"/>
              <w:right w:val="nil"/>
            </w:tcBorders>
            <w:noWrap/>
            <w:vAlign w:val="center"/>
            <w:hideMark/>
          </w:tcPr>
          <w:p w14:paraId="34D71892"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Zero Tolerance for Malpractices</w:t>
            </w:r>
          </w:p>
        </w:tc>
        <w:tc>
          <w:tcPr>
            <w:tcW w:w="7817" w:type="dxa"/>
            <w:tcBorders>
              <w:top w:val="nil"/>
              <w:left w:val="nil"/>
              <w:bottom w:val="nil"/>
              <w:right w:val="nil"/>
            </w:tcBorders>
            <w:noWrap/>
            <w:vAlign w:val="center"/>
            <w:hideMark/>
          </w:tcPr>
          <w:p w14:paraId="3AD65EDF" w14:textId="77777777" w:rsidR="0017595D" w:rsidRPr="00AA6ED9" w:rsidRDefault="0017595D" w:rsidP="009322B1">
            <w:pPr>
              <w:rPr>
                <w:rFonts w:ascii="Arial" w:hAnsi="Arial" w:cs="Arial"/>
                <w:color w:val="000048"/>
                <w:sz w:val="20"/>
                <w:szCs w:val="20"/>
              </w:rPr>
            </w:pPr>
            <w:r w:rsidRPr="00A01F52">
              <w:rPr>
                <w:rFonts w:ascii="Arial" w:hAnsi="Arial" w:cs="Arial"/>
                <w:color w:val="000048"/>
                <w:sz w:val="20"/>
                <w:szCs w:val="20"/>
              </w:rPr>
              <w:t>A</w:t>
            </w:r>
            <w:r w:rsidRPr="00AA6ED9">
              <w:rPr>
                <w:rFonts w:ascii="Arial" w:hAnsi="Arial" w:cs="Arial"/>
                <w:color w:val="000048"/>
                <w:sz w:val="20"/>
                <w:szCs w:val="20"/>
              </w:rPr>
              <w:t>ny form of malpractice will be dealt with zero tolerance, potentially leading to immediate de-enrollment from the program and revocation of the LOI.</w:t>
            </w:r>
          </w:p>
        </w:tc>
      </w:tr>
      <w:tr w:rsidR="0017595D" w:rsidRPr="00AA6ED9" w14:paraId="6C7FFFF1" w14:textId="77777777" w:rsidTr="009322B1">
        <w:trPr>
          <w:trHeight w:val="792"/>
        </w:trPr>
        <w:tc>
          <w:tcPr>
            <w:tcW w:w="1890" w:type="dxa"/>
            <w:tcBorders>
              <w:top w:val="nil"/>
              <w:left w:val="nil"/>
              <w:bottom w:val="nil"/>
              <w:right w:val="nil"/>
            </w:tcBorders>
            <w:noWrap/>
            <w:vAlign w:val="center"/>
            <w:hideMark/>
          </w:tcPr>
          <w:p w14:paraId="72736BB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Attendance Requirement</w:t>
            </w:r>
          </w:p>
        </w:tc>
        <w:tc>
          <w:tcPr>
            <w:tcW w:w="7817" w:type="dxa"/>
            <w:tcBorders>
              <w:top w:val="nil"/>
              <w:left w:val="nil"/>
              <w:bottom w:val="nil"/>
              <w:right w:val="nil"/>
            </w:tcBorders>
            <w:noWrap/>
            <w:vAlign w:val="center"/>
            <w:hideMark/>
          </w:tcPr>
          <w:p w14:paraId="50F89BDB" w14:textId="27399D55" w:rsidR="0017595D" w:rsidRPr="00AA6ED9" w:rsidRDefault="000E4E00" w:rsidP="009322B1">
            <w:pPr>
              <w:rPr>
                <w:rFonts w:ascii="Arial" w:hAnsi="Arial" w:cs="Arial"/>
                <w:color w:val="000048"/>
                <w:sz w:val="20"/>
                <w:szCs w:val="20"/>
              </w:rPr>
            </w:pPr>
            <w:r>
              <w:rPr>
                <w:rFonts w:ascii="Arial" w:hAnsi="Arial" w:cs="Arial"/>
                <w:color w:val="000048"/>
                <w:sz w:val="20"/>
                <w:szCs w:val="20"/>
              </w:rPr>
              <w:t>All GenC FTEs</w:t>
            </w:r>
            <w:r w:rsidR="0017595D" w:rsidRPr="00AA6ED9">
              <w:rPr>
                <w:rFonts w:ascii="Arial" w:hAnsi="Arial" w:cs="Arial"/>
                <w:color w:val="000048"/>
                <w:sz w:val="20"/>
                <w:szCs w:val="20"/>
              </w:rPr>
              <w:t xml:space="preserve"> must maintain minimum 85% attendance at the physical location </w:t>
            </w:r>
            <w:r>
              <w:rPr>
                <w:rFonts w:ascii="Arial" w:hAnsi="Arial" w:cs="Arial"/>
                <w:color w:val="000048"/>
                <w:sz w:val="20"/>
                <w:szCs w:val="20"/>
              </w:rPr>
              <w:t xml:space="preserve">and virtual training as applicable </w:t>
            </w:r>
            <w:r w:rsidR="0017595D" w:rsidRPr="00AA6ED9">
              <w:rPr>
                <w:rFonts w:ascii="Arial" w:hAnsi="Arial" w:cs="Arial"/>
                <w:color w:val="000048"/>
                <w:sz w:val="20"/>
                <w:szCs w:val="20"/>
              </w:rPr>
              <w:t>every month to continue and successfully complete the program.</w:t>
            </w:r>
          </w:p>
        </w:tc>
      </w:tr>
      <w:tr w:rsidR="0017595D" w:rsidRPr="00AA6ED9" w14:paraId="0E6DFE9A" w14:textId="77777777" w:rsidTr="009322B1">
        <w:trPr>
          <w:trHeight w:val="792"/>
        </w:trPr>
        <w:tc>
          <w:tcPr>
            <w:tcW w:w="1890" w:type="dxa"/>
            <w:tcBorders>
              <w:top w:val="nil"/>
              <w:left w:val="nil"/>
              <w:bottom w:val="nil"/>
              <w:right w:val="nil"/>
            </w:tcBorders>
            <w:noWrap/>
            <w:vAlign w:val="center"/>
            <w:hideMark/>
          </w:tcPr>
          <w:p w14:paraId="058AA329"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Exceptions</w:t>
            </w:r>
          </w:p>
        </w:tc>
        <w:tc>
          <w:tcPr>
            <w:tcW w:w="7817" w:type="dxa"/>
            <w:tcBorders>
              <w:top w:val="nil"/>
              <w:left w:val="nil"/>
              <w:bottom w:val="nil"/>
              <w:right w:val="nil"/>
            </w:tcBorders>
            <w:noWrap/>
            <w:vAlign w:val="center"/>
            <w:hideMark/>
          </w:tcPr>
          <w:p w14:paraId="32A210DF"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There could be exceptions to the applicability of evaluation components and deployment clauses based on demand and training outcomes, subject to ISL discretion and GenC program head approval.</w:t>
            </w:r>
          </w:p>
        </w:tc>
      </w:tr>
      <w:tr w:rsidR="0017595D" w:rsidRPr="00AA6ED9" w14:paraId="32C2E7A3" w14:textId="77777777" w:rsidTr="009322B1">
        <w:trPr>
          <w:trHeight w:val="792"/>
        </w:trPr>
        <w:tc>
          <w:tcPr>
            <w:tcW w:w="1890" w:type="dxa"/>
            <w:tcBorders>
              <w:top w:val="nil"/>
              <w:left w:val="nil"/>
              <w:bottom w:val="nil"/>
              <w:right w:val="nil"/>
            </w:tcBorders>
            <w:noWrap/>
            <w:vAlign w:val="center"/>
            <w:hideMark/>
          </w:tcPr>
          <w:p w14:paraId="2CCD0747"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Reporting Discrepancies</w:t>
            </w:r>
          </w:p>
        </w:tc>
        <w:tc>
          <w:tcPr>
            <w:tcW w:w="7817" w:type="dxa"/>
            <w:tcBorders>
              <w:top w:val="nil"/>
              <w:left w:val="nil"/>
              <w:bottom w:val="nil"/>
              <w:right w:val="nil"/>
            </w:tcBorders>
            <w:noWrap/>
            <w:vAlign w:val="center"/>
            <w:hideMark/>
          </w:tcPr>
          <w:p w14:paraId="509D0483"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Any discrepancies or deviations observed in the defined process or procedure should be reported to the respective Learning point of contact immediately during the learning journey.</w:t>
            </w:r>
          </w:p>
        </w:tc>
      </w:tr>
      <w:tr w:rsidR="0017595D" w:rsidRPr="00AA6ED9" w14:paraId="47B343BC" w14:textId="77777777" w:rsidTr="009322B1">
        <w:trPr>
          <w:trHeight w:val="792"/>
        </w:trPr>
        <w:tc>
          <w:tcPr>
            <w:tcW w:w="1890" w:type="dxa"/>
            <w:tcBorders>
              <w:top w:val="nil"/>
              <w:left w:val="nil"/>
              <w:bottom w:val="nil"/>
              <w:right w:val="nil"/>
            </w:tcBorders>
            <w:noWrap/>
            <w:vAlign w:val="center"/>
            <w:hideMark/>
          </w:tcPr>
          <w:p w14:paraId="7A3D2E14" w14:textId="77777777" w:rsidR="0017595D" w:rsidRPr="00AA6ED9" w:rsidRDefault="0017595D" w:rsidP="009322B1">
            <w:pPr>
              <w:spacing w:after="0" w:line="240" w:lineRule="auto"/>
              <w:rPr>
                <w:rFonts w:ascii="Arial" w:hAnsi="Arial" w:cs="Arial"/>
                <w:b/>
                <w:bCs/>
                <w:color w:val="000000"/>
                <w:sz w:val="20"/>
                <w:szCs w:val="20"/>
              </w:rPr>
            </w:pPr>
            <w:r w:rsidRPr="00AA6ED9">
              <w:rPr>
                <w:rFonts w:ascii="Arial" w:eastAsia="Arial" w:hAnsi="Arial" w:cs="Arial"/>
                <w:b/>
                <w:bCs/>
                <w:color w:val="000000"/>
                <w:sz w:val="20"/>
                <w:szCs w:val="20"/>
              </w:rPr>
              <w:t>Concerns post-</w:t>
            </w:r>
            <w:r>
              <w:rPr>
                <w:rFonts w:ascii="Arial" w:eastAsia="Arial" w:hAnsi="Arial" w:cs="Arial"/>
                <w:b/>
                <w:bCs/>
                <w:color w:val="000000"/>
                <w:sz w:val="20"/>
                <w:szCs w:val="20"/>
              </w:rPr>
              <w:t>unsuccessful completion</w:t>
            </w:r>
          </w:p>
        </w:tc>
        <w:tc>
          <w:tcPr>
            <w:tcW w:w="7817" w:type="dxa"/>
            <w:tcBorders>
              <w:top w:val="nil"/>
              <w:left w:val="nil"/>
              <w:bottom w:val="nil"/>
              <w:right w:val="nil"/>
            </w:tcBorders>
            <w:noWrap/>
            <w:vAlign w:val="center"/>
            <w:hideMark/>
          </w:tcPr>
          <w:p w14:paraId="181DBB9D" w14:textId="77777777" w:rsidR="0017595D" w:rsidRPr="00AA6ED9" w:rsidRDefault="0017595D" w:rsidP="009322B1">
            <w:pPr>
              <w:rPr>
                <w:rFonts w:ascii="Arial" w:hAnsi="Arial" w:cs="Arial"/>
                <w:color w:val="000048"/>
                <w:sz w:val="20"/>
                <w:szCs w:val="20"/>
              </w:rPr>
            </w:pPr>
            <w:r w:rsidRPr="00AA6ED9">
              <w:rPr>
                <w:rFonts w:ascii="Arial" w:hAnsi="Arial" w:cs="Arial"/>
                <w:color w:val="000048"/>
                <w:sz w:val="20"/>
                <w:szCs w:val="20"/>
              </w:rPr>
              <w:t>Concerns raised after failing to meet the expected performance health indicators will not be considered as exceptions to the consequence management process.</w:t>
            </w:r>
          </w:p>
        </w:tc>
      </w:tr>
    </w:tbl>
    <w:p w14:paraId="433A6AFF" w14:textId="77777777" w:rsidR="0017595D" w:rsidRPr="00A04B35" w:rsidRDefault="0017595D" w:rsidP="0017595D">
      <w:pPr>
        <w:rPr>
          <w:rFonts w:ascii="Arial" w:hAnsi="Arial" w:cs="Arial"/>
        </w:rPr>
      </w:pPr>
    </w:p>
    <w:p w14:paraId="3327A176" w14:textId="77777777" w:rsidR="0017595D" w:rsidRPr="00A04B35" w:rsidRDefault="0017595D" w:rsidP="0017595D">
      <w:pPr>
        <w:rPr>
          <w:rFonts w:ascii="Arial" w:hAnsi="Arial" w:cs="Arial"/>
        </w:rPr>
      </w:pPr>
      <w:r w:rsidRPr="00A04B35">
        <w:rPr>
          <w:rFonts w:ascii="Arial" w:hAnsi="Arial" w:cs="Arial"/>
          <w:noProof/>
          <w:color w:val="000048"/>
        </w:rPr>
        <mc:AlternateContent>
          <mc:Choice Requires="wps">
            <w:drawing>
              <wp:anchor distT="0" distB="0" distL="114300" distR="114300" simplePos="0" relativeHeight="251660800" behindDoc="0" locked="0" layoutInCell="1" allowOverlap="1" wp14:anchorId="468F1089" wp14:editId="797A3C18">
                <wp:simplePos x="0" y="0"/>
                <wp:positionH relativeFrom="column">
                  <wp:posOffset>0</wp:posOffset>
                </wp:positionH>
                <wp:positionV relativeFrom="paragraph">
                  <wp:posOffset>0</wp:posOffset>
                </wp:positionV>
                <wp:extent cx="6191250" cy="828675"/>
                <wp:effectExtent l="0" t="0" r="0" b="9525"/>
                <wp:wrapNone/>
                <wp:docPr id="5964385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0" cy="82867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4497248" w14:textId="77FCB57B" w:rsidR="0017595D" w:rsidRPr="00862E3F" w:rsidRDefault="00950B2F" w:rsidP="0017595D">
                            <w:pPr>
                              <w:rPr>
                                <w:rFonts w:ascii="Arial" w:hAnsi="Arial" w:cs="Arial"/>
                                <w:color w:val="000048"/>
                                <w:sz w:val="20"/>
                                <w:szCs w:val="20"/>
                              </w:rPr>
                            </w:pPr>
                            <w:r>
                              <w:rPr>
                                <w:rFonts w:ascii="Arial" w:hAnsi="Arial" w:cs="Arial"/>
                                <w:color w:val="000048"/>
                                <w:sz w:val="20"/>
                                <w:szCs w:val="20"/>
                              </w:rPr>
                              <w:t>Employee</w:t>
                            </w:r>
                            <w:r w:rsidR="0017595D" w:rsidRPr="00862E3F">
                              <w:rPr>
                                <w:rFonts w:ascii="Arial" w:hAnsi="Arial" w:cs="Arial"/>
                                <w:color w:val="000048"/>
                                <w:sz w:val="20"/>
                                <w:szCs w:val="20"/>
                              </w:rPr>
                              <w:t xml:space="preserve"> Name:    </w:t>
                            </w:r>
                            <w:r w:rsidR="00BB7B67">
                              <w:rPr>
                                <w:rFonts w:ascii="Arial" w:hAnsi="Arial" w:cs="Arial"/>
                                <w:color w:val="000048"/>
                                <w:sz w:val="20"/>
                                <w:szCs w:val="20"/>
                              </w:rPr>
                              <w:t>Avula Laxmi Prasanna</w:t>
                            </w:r>
                            <w:r w:rsidR="0017595D" w:rsidRPr="00862E3F">
                              <w:rPr>
                                <w:rFonts w:ascii="Arial" w:hAnsi="Arial" w:cs="Arial"/>
                                <w:color w:val="000048"/>
                                <w:sz w:val="20"/>
                                <w:szCs w:val="20"/>
                              </w:rPr>
                              <w:tab/>
                            </w:r>
                            <w:r w:rsidR="0017595D" w:rsidRPr="00862E3F">
                              <w:rPr>
                                <w:rFonts w:ascii="Arial" w:hAnsi="Arial" w:cs="Arial"/>
                                <w:color w:val="000048"/>
                                <w:sz w:val="20"/>
                                <w:szCs w:val="20"/>
                              </w:rPr>
                              <w:tab/>
                            </w:r>
                            <w:r>
                              <w:rPr>
                                <w:rFonts w:ascii="Arial" w:hAnsi="Arial" w:cs="Arial"/>
                                <w:color w:val="000048"/>
                                <w:sz w:val="20"/>
                                <w:szCs w:val="20"/>
                              </w:rPr>
                              <w:t>Employee</w:t>
                            </w:r>
                            <w:r w:rsidR="0017595D" w:rsidRPr="00862E3F">
                              <w:rPr>
                                <w:rFonts w:ascii="Arial" w:hAnsi="Arial" w:cs="Arial"/>
                                <w:color w:val="000048"/>
                                <w:sz w:val="20"/>
                                <w:szCs w:val="20"/>
                              </w:rPr>
                              <w:t xml:space="preserve"> ID</w:t>
                            </w:r>
                            <w:r w:rsidR="0017595D" w:rsidRPr="00862E3F">
                              <w:rPr>
                                <w:rFonts w:ascii="Arial" w:hAnsi="Arial" w:cs="Arial"/>
                                <w:color w:val="000048"/>
                                <w:sz w:val="20"/>
                                <w:szCs w:val="20"/>
                              </w:rPr>
                              <w:tab/>
                              <w:t xml:space="preserve">: </w:t>
                            </w:r>
                            <w:r w:rsidR="00BB7B67">
                              <w:rPr>
                                <w:rFonts w:ascii="Arial" w:hAnsi="Arial" w:cs="Arial"/>
                                <w:color w:val="000048"/>
                                <w:sz w:val="20"/>
                                <w:szCs w:val="20"/>
                              </w:rPr>
                              <w:t>2471791</w:t>
                            </w:r>
                          </w:p>
                          <w:p w14:paraId="40B22021" w14:textId="7C9C9BA8"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r w:rsidR="00BB7B67">
                              <w:rPr>
                                <w:rFonts w:ascii="Arial" w:hAnsi="Arial" w:cs="Arial"/>
                                <w:color w:val="000048"/>
                                <w:sz w:val="20"/>
                                <w:szCs w:val="20"/>
                              </w:rPr>
                              <w:t>Chennai</w:t>
                            </w:r>
                            <w:r w:rsidRPr="00862E3F">
                              <w:rPr>
                                <w:rFonts w:ascii="Arial" w:hAnsi="Arial" w:cs="Arial"/>
                                <w:color w:val="000048"/>
                                <w:sz w:val="20"/>
                                <w:szCs w:val="20"/>
                              </w:rPr>
                              <w:tab/>
                              <w:t xml:space="preserve">Date: </w:t>
                            </w:r>
                            <w:r w:rsidR="00BB7B67">
                              <w:rPr>
                                <w:rFonts w:ascii="Arial" w:hAnsi="Arial" w:cs="Arial"/>
                                <w:color w:val="000048"/>
                                <w:sz w:val="20"/>
                                <w:szCs w:val="20"/>
                              </w:rPr>
                              <w:t>2</w:t>
                            </w:r>
                            <w:r w:rsidR="008458A0">
                              <w:rPr>
                                <w:rFonts w:ascii="Arial" w:hAnsi="Arial" w:cs="Arial"/>
                                <w:color w:val="000048"/>
                                <w:sz w:val="20"/>
                                <w:szCs w:val="20"/>
                              </w:rPr>
                              <w:t xml:space="preserve">1 </w:t>
                            </w:r>
                            <w:r w:rsidRPr="00A01F52">
                              <w:rPr>
                                <w:rFonts w:ascii="Arial" w:hAnsi="Arial" w:cs="Arial"/>
                                <w:color w:val="000048"/>
                                <w:sz w:val="20"/>
                                <w:szCs w:val="20"/>
                              </w:rPr>
                              <w:t xml:space="preserve">/ </w:t>
                            </w:r>
                            <w:r w:rsidR="00BB7B67">
                              <w:rPr>
                                <w:rFonts w:ascii="Arial" w:hAnsi="Arial" w:cs="Arial"/>
                                <w:color w:val="000048"/>
                                <w:sz w:val="20"/>
                                <w:szCs w:val="20"/>
                              </w:rPr>
                              <w:t>01</w:t>
                            </w:r>
                            <w:r w:rsidRPr="00A01F52">
                              <w:rPr>
                                <w:rFonts w:ascii="Arial" w:hAnsi="Arial" w:cs="Arial"/>
                                <w:color w:val="000048"/>
                                <w:sz w:val="20"/>
                                <w:szCs w:val="20"/>
                              </w:rPr>
                              <w:t xml:space="preserve"> / </w:t>
                            </w:r>
                            <w:r w:rsidR="00BB7B67">
                              <w:rPr>
                                <w:rFonts w:ascii="Arial" w:hAnsi="Arial" w:cs="Arial"/>
                                <w:color w:val="000048"/>
                                <w:sz w:val="20"/>
                                <w:szCs w:val="20"/>
                              </w:rPr>
                              <w:t>2026</w:t>
                            </w:r>
                            <w:r w:rsidRPr="00A01F52">
                              <w:rPr>
                                <w:rFonts w:ascii="Arial" w:hAnsi="Arial" w:cs="Arial"/>
                                <w:color w:val="000048"/>
                                <w:sz w:val="20"/>
                                <w:szCs w:val="20"/>
                              </w:rPr>
                              <w:tab/>
                            </w:r>
                            <w:r w:rsidRPr="00862E3F">
                              <w:rPr>
                                <w:rFonts w:ascii="Arial" w:hAnsi="Arial" w:cs="Arial"/>
                                <w:color w:val="000048"/>
                                <w:sz w:val="20"/>
                                <w:szCs w:val="20"/>
                              </w:rPr>
                              <w:t>Signatur</w:t>
                            </w:r>
                            <w:r w:rsidR="00BB7B67">
                              <w:rPr>
                                <w:rFonts w:ascii="Arial" w:hAnsi="Arial" w:cs="Arial"/>
                                <w:color w:val="000048"/>
                                <w:sz w:val="20"/>
                                <w:szCs w:val="20"/>
                              </w:rPr>
                              <w:t>e: Avula Laxmi Prasanna</w:t>
                            </w:r>
                            <w:r w:rsidRPr="00A01F52">
                              <w:rPr>
                                <w:rFonts w:ascii="Arial" w:hAnsi="Arial" w:cs="Arial"/>
                                <w:color w:val="000048"/>
                                <w:sz w:val="20"/>
                                <w:szCs w:val="20"/>
                              </w:rPr>
                              <w:tab/>
                            </w:r>
                            <w:r w:rsidRPr="00A01F52">
                              <w:rPr>
                                <w:rFonts w:ascii="Arial" w:hAnsi="Arial" w:cs="Arial"/>
                                <w:color w:val="000048"/>
                                <w:sz w:val="20"/>
                                <w:szCs w:val="20"/>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68F1089" id="Rectangle 1" o:spid="_x0000_s1027" style="position:absolute;margin-left:0;margin-top:0;width:487.5pt;height:65.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" fillcolor="white [3201]" strokecolor="#4472c4 [3204]" strokeweight="1pt">
                <v:path arrowok="t"/>
                <v:textbox>
                  <w:txbxContent>
                    <w:p w14:paraId="74497248" w14:textId="77FCB57B" w:rsidR="0017595D" w:rsidRPr="00862E3F" w:rsidRDefault="00950B2F" w:rsidP="0017595D">
                      <w:pPr>
                        <w:rPr>
                          <w:rFonts w:ascii="Arial" w:hAnsi="Arial" w:cs="Arial"/>
                          <w:color w:val="000048"/>
                          <w:sz w:val="20"/>
                          <w:szCs w:val="20"/>
                        </w:rPr>
                      </w:pPr>
                      <w:r>
                        <w:rPr>
                          <w:rFonts w:ascii="Arial" w:hAnsi="Arial" w:cs="Arial"/>
                          <w:color w:val="000048"/>
                          <w:sz w:val="20"/>
                          <w:szCs w:val="20"/>
                        </w:rPr>
                        <w:t>Employee</w:t>
                      </w:r>
                      <w:r w:rsidR="0017595D" w:rsidRPr="00862E3F">
                        <w:rPr>
                          <w:rFonts w:ascii="Arial" w:hAnsi="Arial" w:cs="Arial"/>
                          <w:color w:val="000048"/>
                          <w:sz w:val="20"/>
                          <w:szCs w:val="20"/>
                        </w:rPr>
                        <w:t xml:space="preserve"> Name:    </w:t>
                      </w:r>
                      <w:r w:rsidR="00BB7B67">
                        <w:rPr>
                          <w:rFonts w:ascii="Arial" w:hAnsi="Arial" w:cs="Arial"/>
                          <w:color w:val="000048"/>
                          <w:sz w:val="20"/>
                          <w:szCs w:val="20"/>
                        </w:rPr>
                        <w:t>Avula Laxmi Prasanna</w:t>
                      </w:r>
                      <w:r w:rsidR="0017595D" w:rsidRPr="00862E3F">
                        <w:rPr>
                          <w:rFonts w:ascii="Arial" w:hAnsi="Arial" w:cs="Arial"/>
                          <w:color w:val="000048"/>
                          <w:sz w:val="20"/>
                          <w:szCs w:val="20"/>
                        </w:rPr>
                        <w:tab/>
                      </w:r>
                      <w:r w:rsidR="0017595D" w:rsidRPr="00862E3F">
                        <w:rPr>
                          <w:rFonts w:ascii="Arial" w:hAnsi="Arial" w:cs="Arial"/>
                          <w:color w:val="000048"/>
                          <w:sz w:val="20"/>
                          <w:szCs w:val="20"/>
                        </w:rPr>
                        <w:tab/>
                      </w:r>
                      <w:r>
                        <w:rPr>
                          <w:rFonts w:ascii="Arial" w:hAnsi="Arial" w:cs="Arial"/>
                          <w:color w:val="000048"/>
                          <w:sz w:val="20"/>
                          <w:szCs w:val="20"/>
                        </w:rPr>
                        <w:t>Employee</w:t>
                      </w:r>
                      <w:r w:rsidR="0017595D" w:rsidRPr="00862E3F">
                        <w:rPr>
                          <w:rFonts w:ascii="Arial" w:hAnsi="Arial" w:cs="Arial"/>
                          <w:color w:val="000048"/>
                          <w:sz w:val="20"/>
                          <w:szCs w:val="20"/>
                        </w:rPr>
                        <w:t xml:space="preserve"> ID</w:t>
                      </w:r>
                      <w:r w:rsidR="0017595D" w:rsidRPr="00862E3F">
                        <w:rPr>
                          <w:rFonts w:ascii="Arial" w:hAnsi="Arial" w:cs="Arial"/>
                          <w:color w:val="000048"/>
                          <w:sz w:val="20"/>
                          <w:szCs w:val="20"/>
                        </w:rPr>
                        <w:tab/>
                        <w:t xml:space="preserve">: </w:t>
                      </w:r>
                      <w:r w:rsidR="00BB7B67">
                        <w:rPr>
                          <w:rFonts w:ascii="Arial" w:hAnsi="Arial" w:cs="Arial"/>
                          <w:color w:val="000048"/>
                          <w:sz w:val="20"/>
                          <w:szCs w:val="20"/>
                        </w:rPr>
                        <w:t>2471791</w:t>
                      </w:r>
                    </w:p>
                    <w:p w14:paraId="40B22021" w14:textId="7C9C9BA8" w:rsidR="0017595D" w:rsidRPr="00A01F52" w:rsidRDefault="0017595D" w:rsidP="0017595D">
                      <w:pPr>
                        <w:rPr>
                          <w:rFonts w:ascii="Arial" w:hAnsi="Arial" w:cs="Arial"/>
                          <w:color w:val="000048"/>
                          <w:sz w:val="20"/>
                          <w:szCs w:val="20"/>
                        </w:rPr>
                      </w:pPr>
                      <w:r w:rsidRPr="00862E3F">
                        <w:rPr>
                          <w:rFonts w:ascii="Arial" w:hAnsi="Arial" w:cs="Arial"/>
                          <w:color w:val="000048"/>
                          <w:sz w:val="20"/>
                          <w:szCs w:val="20"/>
                        </w:rPr>
                        <w:t xml:space="preserve">Location </w:t>
                      </w:r>
                      <w:r w:rsidRPr="00862E3F">
                        <w:rPr>
                          <w:rFonts w:ascii="Arial" w:hAnsi="Arial" w:cs="Arial"/>
                          <w:color w:val="000048"/>
                          <w:sz w:val="20"/>
                          <w:szCs w:val="20"/>
                        </w:rPr>
                        <w:tab/>
                        <w:t xml:space="preserve">:    </w:t>
                      </w:r>
                      <w:r w:rsidR="00BB7B67">
                        <w:rPr>
                          <w:rFonts w:ascii="Arial" w:hAnsi="Arial" w:cs="Arial"/>
                          <w:color w:val="000048"/>
                          <w:sz w:val="20"/>
                          <w:szCs w:val="20"/>
                        </w:rPr>
                        <w:t>Chennai</w:t>
                      </w:r>
                      <w:r w:rsidRPr="00862E3F">
                        <w:rPr>
                          <w:rFonts w:ascii="Arial" w:hAnsi="Arial" w:cs="Arial"/>
                          <w:color w:val="000048"/>
                          <w:sz w:val="20"/>
                          <w:szCs w:val="20"/>
                        </w:rPr>
                        <w:tab/>
                        <w:t xml:space="preserve">Date: </w:t>
                      </w:r>
                      <w:r w:rsidR="00BB7B67">
                        <w:rPr>
                          <w:rFonts w:ascii="Arial" w:hAnsi="Arial" w:cs="Arial"/>
                          <w:color w:val="000048"/>
                          <w:sz w:val="20"/>
                          <w:szCs w:val="20"/>
                        </w:rPr>
                        <w:t>2</w:t>
                      </w:r>
                      <w:r w:rsidR="008458A0">
                        <w:rPr>
                          <w:rFonts w:ascii="Arial" w:hAnsi="Arial" w:cs="Arial"/>
                          <w:color w:val="000048"/>
                          <w:sz w:val="20"/>
                          <w:szCs w:val="20"/>
                        </w:rPr>
                        <w:t xml:space="preserve">1 </w:t>
                      </w:r>
                      <w:r w:rsidRPr="00A01F52">
                        <w:rPr>
                          <w:rFonts w:ascii="Arial" w:hAnsi="Arial" w:cs="Arial"/>
                          <w:color w:val="000048"/>
                          <w:sz w:val="20"/>
                          <w:szCs w:val="20"/>
                        </w:rPr>
                        <w:t xml:space="preserve">/ </w:t>
                      </w:r>
                      <w:r w:rsidR="00BB7B67">
                        <w:rPr>
                          <w:rFonts w:ascii="Arial" w:hAnsi="Arial" w:cs="Arial"/>
                          <w:color w:val="000048"/>
                          <w:sz w:val="20"/>
                          <w:szCs w:val="20"/>
                        </w:rPr>
                        <w:t>01</w:t>
                      </w:r>
                      <w:r w:rsidRPr="00A01F52">
                        <w:rPr>
                          <w:rFonts w:ascii="Arial" w:hAnsi="Arial" w:cs="Arial"/>
                          <w:color w:val="000048"/>
                          <w:sz w:val="20"/>
                          <w:szCs w:val="20"/>
                        </w:rPr>
                        <w:t xml:space="preserve"> / </w:t>
                      </w:r>
                      <w:r w:rsidR="00BB7B67">
                        <w:rPr>
                          <w:rFonts w:ascii="Arial" w:hAnsi="Arial" w:cs="Arial"/>
                          <w:color w:val="000048"/>
                          <w:sz w:val="20"/>
                          <w:szCs w:val="20"/>
                        </w:rPr>
                        <w:t>2026</w:t>
                      </w:r>
                      <w:r w:rsidRPr="00A01F52">
                        <w:rPr>
                          <w:rFonts w:ascii="Arial" w:hAnsi="Arial" w:cs="Arial"/>
                          <w:color w:val="000048"/>
                          <w:sz w:val="20"/>
                          <w:szCs w:val="20"/>
                        </w:rPr>
                        <w:tab/>
                      </w:r>
                      <w:r w:rsidRPr="00862E3F">
                        <w:rPr>
                          <w:rFonts w:ascii="Arial" w:hAnsi="Arial" w:cs="Arial"/>
                          <w:color w:val="000048"/>
                          <w:sz w:val="20"/>
                          <w:szCs w:val="20"/>
                        </w:rPr>
                        <w:t>Signatur</w:t>
                      </w:r>
                      <w:r w:rsidR="00BB7B67">
                        <w:rPr>
                          <w:rFonts w:ascii="Arial" w:hAnsi="Arial" w:cs="Arial"/>
                          <w:color w:val="000048"/>
                          <w:sz w:val="20"/>
                          <w:szCs w:val="20"/>
                        </w:rPr>
                        <w:t>e: Avula Laxmi Prasanna</w:t>
                      </w:r>
                      <w:r w:rsidRPr="00A01F52">
                        <w:rPr>
                          <w:rFonts w:ascii="Arial" w:hAnsi="Arial" w:cs="Arial"/>
                          <w:color w:val="000048"/>
                          <w:sz w:val="20"/>
                          <w:szCs w:val="20"/>
                        </w:rPr>
                        <w:tab/>
                      </w:r>
                      <w:r w:rsidRPr="00A01F52">
                        <w:rPr>
                          <w:rFonts w:ascii="Arial" w:hAnsi="Arial" w:cs="Arial"/>
                          <w:color w:val="000048"/>
                          <w:sz w:val="20"/>
                          <w:szCs w:val="20"/>
                        </w:rPr>
                        <w:tab/>
                      </w:r>
                    </w:p>
                  </w:txbxContent>
                </v:textbox>
              </v:rect>
            </w:pict>
          </mc:Fallback>
        </mc:AlternateContent>
      </w:r>
      <w:bookmarkEnd w:id="89"/>
    </w:p>
    <w:sectPr w:rsidR="0017595D" w:rsidRPr="00A04B35" w:rsidSect="003015B0">
      <w:headerReference w:type="default" r:id="rId28"/>
      <w:footerReference w:type="default" r:id="rId29"/>
      <w:pgSz w:w="12240" w:h="15840"/>
      <w:pgMar w:top="1440" w:right="144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7FECD" w14:textId="77777777" w:rsidR="00A56514" w:rsidRDefault="00A56514" w:rsidP="00066922">
      <w:pPr>
        <w:spacing w:after="0" w:line="240" w:lineRule="auto"/>
      </w:pPr>
      <w:r>
        <w:separator/>
      </w:r>
    </w:p>
  </w:endnote>
  <w:endnote w:type="continuationSeparator" w:id="0">
    <w:p w14:paraId="31CDFE27" w14:textId="77777777" w:rsidR="00A56514" w:rsidRDefault="00A56514" w:rsidP="00066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1BC8" w14:textId="7AF643D8" w:rsidR="006D7B31" w:rsidRDefault="006D7B31" w:rsidP="006D7B31">
    <w:pPr>
      <w:pStyle w:val="Footer"/>
      <w:tabs>
        <w:tab w:val="right" w:pos="9900"/>
      </w:tabs>
      <w:jc w:val="right"/>
    </w:pPr>
    <w:r>
      <w:rPr>
        <w:noProof/>
        <w:color w:val="000048"/>
      </w:rPr>
      <w:drawing>
        <wp:inline distT="0" distB="0" distL="0" distR="0" wp14:anchorId="5C03931E" wp14:editId="102FBB2C">
          <wp:extent cx="1543050" cy="4762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inline>
      </w:drawing>
    </w:r>
  </w:p>
  <w:p w14:paraId="2AA79B66" w14:textId="77777777" w:rsidR="005E596D" w:rsidRDefault="005E59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F543B" w14:textId="77777777" w:rsidR="00A56514" w:rsidRDefault="00A56514" w:rsidP="00066922">
      <w:pPr>
        <w:spacing w:after="0" w:line="240" w:lineRule="auto"/>
      </w:pPr>
      <w:r>
        <w:separator/>
      </w:r>
    </w:p>
  </w:footnote>
  <w:footnote w:type="continuationSeparator" w:id="0">
    <w:p w14:paraId="5C6A9D7E" w14:textId="77777777" w:rsidR="00A56514" w:rsidRDefault="00A56514" w:rsidP="00066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66B64" w14:textId="7DDD7A85" w:rsidR="005E596D" w:rsidRDefault="005E596D" w:rsidP="00953934">
    <w:pPr>
      <w:pStyle w:val="Header"/>
      <w:tabs>
        <w:tab w:val="right" w:pos="9630"/>
      </w:tabs>
      <w:ind w:left="-720" w:right="-873"/>
    </w:pPr>
    <w:proofErr w:type="spellStart"/>
    <w:r>
      <w:rPr>
        <w:rFonts w:cs="Arial"/>
        <w:b/>
        <w:sz w:val="18"/>
      </w:rPr>
      <w:t>GenC</w:t>
    </w:r>
    <w:proofErr w:type="spellEnd"/>
    <w:r>
      <w:rPr>
        <w:rFonts w:cs="Arial"/>
        <w:b/>
        <w:sz w:val="18"/>
      </w:rPr>
      <w:t xml:space="preserve"> </w:t>
    </w:r>
    <w:r w:rsidR="001620DE">
      <w:rPr>
        <w:rFonts w:cs="Arial"/>
        <w:b/>
        <w:sz w:val="18"/>
      </w:rPr>
      <w:t>FTE</w:t>
    </w:r>
    <w:r w:rsidR="00807199">
      <w:rPr>
        <w:rFonts w:cs="Arial"/>
        <w:b/>
        <w:sz w:val="18"/>
      </w:rPr>
      <w:t xml:space="preserve"> skilling </w:t>
    </w:r>
    <w:r w:rsidR="006F7E5E">
      <w:rPr>
        <w:rFonts w:cs="Arial"/>
        <w:b/>
        <w:sz w:val="18"/>
      </w:rPr>
      <w:t>Program Guideline</w:t>
    </w:r>
    <w:r w:rsidR="00DE1E30">
      <w:rPr>
        <w:rFonts w:cs="Arial"/>
        <w:b/>
        <w:sz w:val="18"/>
      </w:rPr>
      <w:t>s</w:t>
    </w:r>
    <w:r w:rsidR="00807199">
      <w:rPr>
        <w:rFonts w:eastAsia="MS Mincho" w:cs="Arial"/>
        <w:b/>
        <w:sz w:val="18"/>
        <w:szCs w:val="18"/>
      </w:rPr>
      <w:tab/>
    </w:r>
    <w:r w:rsidR="00807199">
      <w:rPr>
        <w:rFonts w:eastAsia="MS Mincho" w:cs="Arial"/>
        <w:b/>
        <w:sz w:val="18"/>
        <w:szCs w:val="18"/>
      </w:rPr>
      <w:tab/>
    </w:r>
    <w:r>
      <w:rPr>
        <w:rFonts w:eastAsia="MS Mincho" w:cs="Arial"/>
        <w:b/>
        <w:sz w:val="18"/>
        <w:szCs w:val="18"/>
      </w:rPr>
      <w:t>Controlled Copy</w:t>
    </w:r>
  </w:p>
  <w:p w14:paraId="5702A5F5" w14:textId="77777777" w:rsidR="005E596D" w:rsidRDefault="005E59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8A6"/>
    <w:multiLevelType w:val="hybridMultilevel"/>
    <w:tmpl w:val="ECFAEC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A0719B"/>
    <w:multiLevelType w:val="hybridMultilevel"/>
    <w:tmpl w:val="950C61BC"/>
    <w:lvl w:ilvl="0" w:tplc="CF2C661A">
      <w:start w:val="1"/>
      <w:numFmt w:val="bullet"/>
      <w:pStyle w:val="BodyBull2"/>
      <w:lvlText w:val="o"/>
      <w:lvlJc w:val="left"/>
      <w:pPr>
        <w:ind w:left="1800" w:hanging="360"/>
      </w:pPr>
      <w:rPr>
        <w:rFonts w:ascii="Courier New" w:hAnsi="Courier New" w:cs="Times New Roman" w:hint="default"/>
      </w:rPr>
    </w:lvl>
    <w:lvl w:ilvl="1" w:tplc="FFFFFFFF">
      <w:start w:val="1"/>
      <w:numFmt w:val="bullet"/>
      <w:lvlText w:val="o"/>
      <w:lvlJc w:val="left"/>
      <w:pPr>
        <w:tabs>
          <w:tab w:val="num" w:pos="2520"/>
        </w:tabs>
        <w:ind w:left="2520" w:hanging="360"/>
      </w:pPr>
      <w:rPr>
        <w:rFonts w:ascii="Courier New" w:hAnsi="Courier New" w:cs="Times New Roman" w:hint="default"/>
      </w:rPr>
    </w:lvl>
    <w:lvl w:ilvl="2" w:tplc="FFFFFFFF">
      <w:start w:val="1"/>
      <w:numFmt w:val="bullet"/>
      <w:lvlText w:val="o"/>
      <w:lvlJc w:val="left"/>
      <w:pPr>
        <w:tabs>
          <w:tab w:val="num" w:pos="3240"/>
        </w:tabs>
        <w:ind w:left="3240" w:hanging="360"/>
      </w:pPr>
      <w:rPr>
        <w:rFonts w:ascii="Courier New" w:hAnsi="Courier New" w:cs="Times New Roman"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cs="Times New Roman"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cs="Times New Roman"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11550D36"/>
    <w:multiLevelType w:val="hybridMultilevel"/>
    <w:tmpl w:val="A48E45E2"/>
    <w:lvl w:ilvl="0" w:tplc="671E7688">
      <w:start w:val="1"/>
      <w:numFmt w:val="bullet"/>
      <w:pStyle w:val="BodyBull1"/>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82775B"/>
    <w:multiLevelType w:val="multilevel"/>
    <w:tmpl w:val="312CEC66"/>
    <w:lvl w:ilvl="0">
      <w:start w:val="1"/>
      <w:numFmt w:val="decimal"/>
      <w:pStyle w:val="Heading1"/>
      <w:lvlText w:val="%1"/>
      <w:lvlJc w:val="left"/>
      <w:pPr>
        <w:ind w:left="522" w:hanging="432"/>
      </w:pPr>
      <w:rPr>
        <w:rFonts w:hint="default"/>
        <w:color w:val="000048"/>
        <w:sz w:val="36"/>
        <w:szCs w:val="36"/>
      </w:rPr>
    </w:lvl>
    <w:lvl w:ilvl="1">
      <w:start w:val="1"/>
      <w:numFmt w:val="decimal"/>
      <w:lvlText w:val="%1.%2"/>
      <w:lvlJc w:val="left"/>
      <w:pPr>
        <w:ind w:left="846" w:hanging="576"/>
      </w:pPr>
      <w:rPr>
        <w:rFonts w:hint="default"/>
        <w:color w:val="000048"/>
        <w:sz w:val="28"/>
        <w:szCs w:val="28"/>
      </w:rPr>
    </w:lvl>
    <w:lvl w:ilvl="2">
      <w:start w:val="1"/>
      <w:numFmt w:val="decimal"/>
      <w:pStyle w:val="Heading3"/>
      <w:lvlText w:val="%1.%2.%3"/>
      <w:lvlJc w:val="left"/>
      <w:pPr>
        <w:ind w:left="720" w:hanging="720"/>
      </w:pPr>
      <w:rPr>
        <w:rFonts w:ascii="Arial" w:hAnsi="Arial" w:cs="Arial" w:hint="default"/>
        <w:b/>
        <w:bCs/>
        <w:sz w:val="24"/>
        <w:szCs w:val="24"/>
      </w:rPr>
    </w:lvl>
    <w:lvl w:ilvl="3">
      <w:start w:val="1"/>
      <w:numFmt w:val="decimal"/>
      <w:pStyle w:val="Heading4"/>
      <w:lvlText w:val="%1.%2.%3.%4"/>
      <w:lvlJc w:val="left"/>
      <w:pPr>
        <w:ind w:left="864" w:hanging="864"/>
      </w:pPr>
      <w:rPr>
        <w:rFonts w:hint="default"/>
        <w:color w:val="000048"/>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52F6F99"/>
    <w:multiLevelType w:val="hybridMultilevel"/>
    <w:tmpl w:val="9CF4D384"/>
    <w:lvl w:ilvl="0" w:tplc="FFFFFFFF">
      <w:start w:val="1"/>
      <w:numFmt w:val="decimal"/>
      <w:lvlText w:val="%1."/>
      <w:lvlJc w:val="left"/>
      <w:pPr>
        <w:ind w:left="360" w:hanging="360"/>
      </w:pPr>
      <w:rPr>
        <w:rFonts w:hint="default"/>
      </w:rPr>
    </w:lvl>
    <w:lvl w:ilvl="1" w:tplc="FFFFFFFF">
      <w:start w:val="1"/>
      <w:numFmt w:val="decimal"/>
      <w:lvlText w:val="%2."/>
      <w:lvlJc w:val="left"/>
      <w:pPr>
        <w:ind w:left="360" w:hanging="360"/>
      </w:pPr>
    </w:lvl>
    <w:lvl w:ilvl="2" w:tplc="04090011">
      <w:start w:val="1"/>
      <w:numFmt w:val="decimal"/>
      <w:lvlText w:val="%3)"/>
      <w:lvlJc w:val="left"/>
      <w:pPr>
        <w:ind w:left="1980" w:hanging="360"/>
      </w:pPr>
    </w:lvl>
    <w:lvl w:ilvl="3" w:tplc="FFFFFFFF">
      <w:start w:val="1"/>
      <w:numFmt w:val="lowerRoman"/>
      <w:lvlText w:val="(%4)"/>
      <w:lvlJc w:val="left"/>
      <w:pPr>
        <w:ind w:left="2880" w:hanging="720"/>
      </w:pPr>
      <w:rPr>
        <w:rFonts w:hint="default"/>
      </w:rPr>
    </w:lvl>
    <w:lvl w:ilvl="4" w:tplc="FFFFFFFF">
      <w:start w:val="1"/>
      <w:numFmt w:val="decimal"/>
      <w:lvlText w:val="%5)"/>
      <w:lvlJc w:val="left"/>
      <w:pPr>
        <w:ind w:left="3240" w:hanging="360"/>
      </w:pPr>
      <w:rPr>
        <w:rFonts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D0039BE"/>
    <w:multiLevelType w:val="hybridMultilevel"/>
    <w:tmpl w:val="CEFE9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15:restartNumberingAfterBreak="0">
    <w:nsid w:val="22BC360E"/>
    <w:multiLevelType w:val="hybridMultilevel"/>
    <w:tmpl w:val="4B0C60EE"/>
    <w:lvl w:ilvl="0" w:tplc="409A9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3B37DE"/>
    <w:multiLevelType w:val="hybridMultilevel"/>
    <w:tmpl w:val="0E24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C1A7761"/>
    <w:multiLevelType w:val="hybridMultilevel"/>
    <w:tmpl w:val="41060BE4"/>
    <w:lvl w:ilvl="0" w:tplc="A81CC744">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A9685E"/>
    <w:multiLevelType w:val="hybridMultilevel"/>
    <w:tmpl w:val="A9E42870"/>
    <w:lvl w:ilvl="0" w:tplc="CB564B1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394DE2"/>
    <w:multiLevelType w:val="hybridMultilevel"/>
    <w:tmpl w:val="4EDE1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F10643A"/>
    <w:multiLevelType w:val="hybridMultilevel"/>
    <w:tmpl w:val="047C876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256692B"/>
    <w:multiLevelType w:val="hybridMultilevel"/>
    <w:tmpl w:val="68F4AE5E"/>
    <w:lvl w:ilvl="0" w:tplc="FFFFFFFF">
      <w:start w:val="1"/>
      <w:numFmt w:val="decimal"/>
      <w:lvlText w:val="%1."/>
      <w:lvlJc w:val="left"/>
      <w:pPr>
        <w:ind w:left="360" w:hanging="360"/>
      </w:pPr>
      <w:rPr>
        <w:rFonts w:hint="default"/>
      </w:rPr>
    </w:lvl>
    <w:lvl w:ilvl="1" w:tplc="FFFFFFFF">
      <w:start w:val="1"/>
      <w:numFmt w:val="upperLetter"/>
      <w:lvlText w:val="%2."/>
      <w:lvlJc w:val="left"/>
      <w:pPr>
        <w:ind w:left="1080" w:hanging="360"/>
      </w:pPr>
      <w:rPr>
        <w:rFonts w:ascii="Arial" w:eastAsiaTheme="minorHAnsi" w:hAnsi="Arial" w:cs="Arial"/>
      </w:rPr>
    </w:lvl>
    <w:lvl w:ilvl="2" w:tplc="40A8FD5E">
      <w:start w:val="1"/>
      <w:numFmt w:val="bullet"/>
      <w:lvlText w:val=""/>
      <w:lvlJc w:val="left"/>
      <w:pPr>
        <w:ind w:left="1980" w:hanging="360"/>
      </w:pPr>
      <w:rPr>
        <w:rFonts w:ascii="Symbol" w:hAnsi="Symbol" w:hint="default"/>
        <w:color w:val="auto"/>
      </w:rPr>
    </w:lvl>
    <w:lvl w:ilvl="3" w:tplc="FFFFFFFF">
      <w:start w:val="1"/>
      <w:numFmt w:val="lowerRoman"/>
      <w:lvlText w:val="(%4)"/>
      <w:lvlJc w:val="left"/>
      <w:pPr>
        <w:ind w:left="2880" w:hanging="720"/>
      </w:pPr>
      <w:rPr>
        <w:rFonts w:hint="default"/>
      </w:rPr>
    </w:lvl>
    <w:lvl w:ilvl="4" w:tplc="20D4A574">
      <w:start w:val="1"/>
      <w:numFmt w:val="decimal"/>
      <w:lvlText w:val="%5)"/>
      <w:lvlJc w:val="left"/>
      <w:pPr>
        <w:ind w:left="3240" w:hanging="360"/>
      </w:pPr>
      <w:rPr>
        <w:rFonts w:hint="default"/>
      </w:rPr>
    </w:lvl>
    <w:lvl w:ilvl="5" w:tplc="E3164DE4">
      <w:start w:val="23"/>
      <w:numFmt w:val="decimal"/>
      <w:lvlText w:val="%6"/>
      <w:lvlJc w:val="left"/>
      <w:pPr>
        <w:ind w:left="4140" w:hanging="360"/>
      </w:pPr>
      <w:rPr>
        <w:rFonts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D3C1BBB"/>
    <w:multiLevelType w:val="hybridMultilevel"/>
    <w:tmpl w:val="39CE1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5" w15:restartNumberingAfterBreak="0">
    <w:nsid w:val="613B5723"/>
    <w:multiLevelType w:val="hybridMultilevel"/>
    <w:tmpl w:val="5CA6DE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4474208"/>
    <w:multiLevelType w:val="hybridMultilevel"/>
    <w:tmpl w:val="DD8CE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755D7F"/>
    <w:multiLevelType w:val="hybridMultilevel"/>
    <w:tmpl w:val="C4B28126"/>
    <w:lvl w:ilvl="0" w:tplc="156AE3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2922DE"/>
    <w:multiLevelType w:val="hybridMultilevel"/>
    <w:tmpl w:val="B32ADA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0082D7D"/>
    <w:multiLevelType w:val="hybridMultilevel"/>
    <w:tmpl w:val="C516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704E10"/>
    <w:multiLevelType w:val="hybridMultilevel"/>
    <w:tmpl w:val="F97A61F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5C97394"/>
    <w:multiLevelType w:val="hybridMultilevel"/>
    <w:tmpl w:val="670A6E1A"/>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8082866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680673">
    <w:abstractNumId w:val="2"/>
  </w:num>
  <w:num w:numId="3" w16cid:durableId="118035532">
    <w:abstractNumId w:val="1"/>
  </w:num>
  <w:num w:numId="4" w16cid:durableId="768501594">
    <w:abstractNumId w:val="10"/>
  </w:num>
  <w:num w:numId="5" w16cid:durableId="1777867966">
    <w:abstractNumId w:val="3"/>
  </w:num>
  <w:num w:numId="6" w16cid:durableId="1248267403">
    <w:abstractNumId w:val="12"/>
  </w:num>
  <w:num w:numId="7" w16cid:durableId="1845587376">
    <w:abstractNumId w:val="11"/>
  </w:num>
  <w:num w:numId="8" w16cid:durableId="810748968">
    <w:abstractNumId w:val="13"/>
  </w:num>
  <w:num w:numId="9" w16cid:durableId="33165281">
    <w:abstractNumId w:val="20"/>
  </w:num>
  <w:num w:numId="10" w16cid:durableId="1906451456">
    <w:abstractNumId w:val="0"/>
  </w:num>
  <w:num w:numId="11" w16cid:durableId="419522947">
    <w:abstractNumId w:val="7"/>
  </w:num>
  <w:num w:numId="12" w16cid:durableId="676807426">
    <w:abstractNumId w:val="19"/>
  </w:num>
  <w:num w:numId="13" w16cid:durableId="1151292910">
    <w:abstractNumId w:val="8"/>
  </w:num>
  <w:num w:numId="14" w16cid:durableId="450900182">
    <w:abstractNumId w:val="4"/>
  </w:num>
  <w:num w:numId="15" w16cid:durableId="1212035090">
    <w:abstractNumId w:val="14"/>
  </w:num>
  <w:num w:numId="16" w16cid:durableId="1660380551">
    <w:abstractNumId w:val="21"/>
  </w:num>
  <w:num w:numId="17" w16cid:durableId="52579737">
    <w:abstractNumId w:val="9"/>
  </w:num>
  <w:num w:numId="18" w16cid:durableId="1729038619">
    <w:abstractNumId w:val="17"/>
  </w:num>
  <w:num w:numId="19" w16cid:durableId="867762882">
    <w:abstractNumId w:val="18"/>
  </w:num>
  <w:num w:numId="20" w16cid:durableId="191650982">
    <w:abstractNumId w:val="5"/>
  </w:num>
  <w:num w:numId="21" w16cid:durableId="1971663560">
    <w:abstractNumId w:val="16"/>
  </w:num>
  <w:num w:numId="22" w16cid:durableId="1238975481">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22"/>
    <w:rsid w:val="0000272C"/>
    <w:rsid w:val="00004E25"/>
    <w:rsid w:val="0000553F"/>
    <w:rsid w:val="000103CD"/>
    <w:rsid w:val="0001051E"/>
    <w:rsid w:val="0001097F"/>
    <w:rsid w:val="00010C5F"/>
    <w:rsid w:val="00021860"/>
    <w:rsid w:val="00022400"/>
    <w:rsid w:val="00025403"/>
    <w:rsid w:val="000308D6"/>
    <w:rsid w:val="00031910"/>
    <w:rsid w:val="00031F6B"/>
    <w:rsid w:val="000363BF"/>
    <w:rsid w:val="000379DE"/>
    <w:rsid w:val="00037F66"/>
    <w:rsid w:val="0004359E"/>
    <w:rsid w:val="00047D7C"/>
    <w:rsid w:val="00047F8A"/>
    <w:rsid w:val="000632BC"/>
    <w:rsid w:val="000653E2"/>
    <w:rsid w:val="00066922"/>
    <w:rsid w:val="00071B4F"/>
    <w:rsid w:val="000722E5"/>
    <w:rsid w:val="000747EF"/>
    <w:rsid w:val="0007652B"/>
    <w:rsid w:val="000807FF"/>
    <w:rsid w:val="00081C3E"/>
    <w:rsid w:val="00081CB2"/>
    <w:rsid w:val="000861A6"/>
    <w:rsid w:val="000868F3"/>
    <w:rsid w:val="00087234"/>
    <w:rsid w:val="00087D22"/>
    <w:rsid w:val="00090067"/>
    <w:rsid w:val="0009185C"/>
    <w:rsid w:val="0009459C"/>
    <w:rsid w:val="000A053E"/>
    <w:rsid w:val="000A33A1"/>
    <w:rsid w:val="000A45D9"/>
    <w:rsid w:val="000A6CEB"/>
    <w:rsid w:val="000B1283"/>
    <w:rsid w:val="000B392A"/>
    <w:rsid w:val="000B6560"/>
    <w:rsid w:val="000B79BE"/>
    <w:rsid w:val="000D0407"/>
    <w:rsid w:val="000D0A6E"/>
    <w:rsid w:val="000D3E49"/>
    <w:rsid w:val="000D43B4"/>
    <w:rsid w:val="000D492C"/>
    <w:rsid w:val="000D7979"/>
    <w:rsid w:val="000E4E00"/>
    <w:rsid w:val="000E55A4"/>
    <w:rsid w:val="000F2712"/>
    <w:rsid w:val="000F5ADD"/>
    <w:rsid w:val="000F6FD3"/>
    <w:rsid w:val="001016FB"/>
    <w:rsid w:val="00101BC1"/>
    <w:rsid w:val="00104549"/>
    <w:rsid w:val="00104832"/>
    <w:rsid w:val="00106089"/>
    <w:rsid w:val="0010653A"/>
    <w:rsid w:val="00106C80"/>
    <w:rsid w:val="001167BD"/>
    <w:rsid w:val="00116CCA"/>
    <w:rsid w:val="001252CC"/>
    <w:rsid w:val="00130758"/>
    <w:rsid w:val="00131D78"/>
    <w:rsid w:val="00136F9B"/>
    <w:rsid w:val="00136FAB"/>
    <w:rsid w:val="001404E5"/>
    <w:rsid w:val="00154792"/>
    <w:rsid w:val="00155D99"/>
    <w:rsid w:val="00160EDE"/>
    <w:rsid w:val="001620DE"/>
    <w:rsid w:val="0016357E"/>
    <w:rsid w:val="001705D1"/>
    <w:rsid w:val="00171653"/>
    <w:rsid w:val="0017595D"/>
    <w:rsid w:val="001844BC"/>
    <w:rsid w:val="00186105"/>
    <w:rsid w:val="00192BB6"/>
    <w:rsid w:val="00193ED4"/>
    <w:rsid w:val="001940A9"/>
    <w:rsid w:val="00194EB2"/>
    <w:rsid w:val="001A22F0"/>
    <w:rsid w:val="001A487B"/>
    <w:rsid w:val="001A6C11"/>
    <w:rsid w:val="001B2F84"/>
    <w:rsid w:val="001B3ED8"/>
    <w:rsid w:val="001B6EAC"/>
    <w:rsid w:val="001B7090"/>
    <w:rsid w:val="001B755F"/>
    <w:rsid w:val="001B7A47"/>
    <w:rsid w:val="001C0281"/>
    <w:rsid w:val="001C1FCA"/>
    <w:rsid w:val="001C3BCF"/>
    <w:rsid w:val="001C48FE"/>
    <w:rsid w:val="001C69B8"/>
    <w:rsid w:val="001C6F11"/>
    <w:rsid w:val="001C73F7"/>
    <w:rsid w:val="001D34E8"/>
    <w:rsid w:val="001D5524"/>
    <w:rsid w:val="001D7775"/>
    <w:rsid w:val="001D7BBD"/>
    <w:rsid w:val="001E0BE9"/>
    <w:rsid w:val="001E393D"/>
    <w:rsid w:val="001F2A21"/>
    <w:rsid w:val="001F3E56"/>
    <w:rsid w:val="001F67C2"/>
    <w:rsid w:val="001F7AF9"/>
    <w:rsid w:val="00203F3C"/>
    <w:rsid w:val="00203F4A"/>
    <w:rsid w:val="0020486D"/>
    <w:rsid w:val="00204E12"/>
    <w:rsid w:val="00207602"/>
    <w:rsid w:val="00207F77"/>
    <w:rsid w:val="002124AD"/>
    <w:rsid w:val="00212689"/>
    <w:rsid w:val="00214C75"/>
    <w:rsid w:val="00220E91"/>
    <w:rsid w:val="00223FE5"/>
    <w:rsid w:val="002250BA"/>
    <w:rsid w:val="002254D5"/>
    <w:rsid w:val="00225D3D"/>
    <w:rsid w:val="002269A7"/>
    <w:rsid w:val="00227151"/>
    <w:rsid w:val="00230D74"/>
    <w:rsid w:val="00233E81"/>
    <w:rsid w:val="00236A15"/>
    <w:rsid w:val="00236F89"/>
    <w:rsid w:val="0023702B"/>
    <w:rsid w:val="00240D41"/>
    <w:rsid w:val="00243B9F"/>
    <w:rsid w:val="002466C7"/>
    <w:rsid w:val="0025031B"/>
    <w:rsid w:val="00255816"/>
    <w:rsid w:val="00256824"/>
    <w:rsid w:val="00261369"/>
    <w:rsid w:val="00262FA3"/>
    <w:rsid w:val="0026374F"/>
    <w:rsid w:val="002717C0"/>
    <w:rsid w:val="00272AEA"/>
    <w:rsid w:val="00273BCE"/>
    <w:rsid w:val="00276D33"/>
    <w:rsid w:val="0028103D"/>
    <w:rsid w:val="00282A95"/>
    <w:rsid w:val="00287512"/>
    <w:rsid w:val="00287715"/>
    <w:rsid w:val="002946D6"/>
    <w:rsid w:val="002A12FD"/>
    <w:rsid w:val="002A7DA7"/>
    <w:rsid w:val="002B0770"/>
    <w:rsid w:val="002B10D7"/>
    <w:rsid w:val="002B1A1D"/>
    <w:rsid w:val="002B245A"/>
    <w:rsid w:val="002B63D3"/>
    <w:rsid w:val="002C1283"/>
    <w:rsid w:val="002C3C46"/>
    <w:rsid w:val="002C6AD4"/>
    <w:rsid w:val="002D1173"/>
    <w:rsid w:val="002D7E1E"/>
    <w:rsid w:val="002F7AEA"/>
    <w:rsid w:val="003015B0"/>
    <w:rsid w:val="00302885"/>
    <w:rsid w:val="00303420"/>
    <w:rsid w:val="00311F53"/>
    <w:rsid w:val="003133D8"/>
    <w:rsid w:val="00315052"/>
    <w:rsid w:val="0032233B"/>
    <w:rsid w:val="00326AE1"/>
    <w:rsid w:val="00330899"/>
    <w:rsid w:val="00340680"/>
    <w:rsid w:val="00341C14"/>
    <w:rsid w:val="00342B78"/>
    <w:rsid w:val="003436E1"/>
    <w:rsid w:val="003440FE"/>
    <w:rsid w:val="00344CBF"/>
    <w:rsid w:val="00347B59"/>
    <w:rsid w:val="003527CE"/>
    <w:rsid w:val="00352D81"/>
    <w:rsid w:val="0035415D"/>
    <w:rsid w:val="00354DF2"/>
    <w:rsid w:val="00356557"/>
    <w:rsid w:val="0036144F"/>
    <w:rsid w:val="00363178"/>
    <w:rsid w:val="0036790A"/>
    <w:rsid w:val="00371C52"/>
    <w:rsid w:val="00372308"/>
    <w:rsid w:val="00372DA0"/>
    <w:rsid w:val="0037548E"/>
    <w:rsid w:val="0037582C"/>
    <w:rsid w:val="0038139E"/>
    <w:rsid w:val="00381725"/>
    <w:rsid w:val="00384777"/>
    <w:rsid w:val="0038513F"/>
    <w:rsid w:val="00393765"/>
    <w:rsid w:val="0039616B"/>
    <w:rsid w:val="003A0FD5"/>
    <w:rsid w:val="003A256D"/>
    <w:rsid w:val="003A392B"/>
    <w:rsid w:val="003B11BD"/>
    <w:rsid w:val="003B2426"/>
    <w:rsid w:val="003B60A1"/>
    <w:rsid w:val="003B7CE8"/>
    <w:rsid w:val="003C02EB"/>
    <w:rsid w:val="003C4E35"/>
    <w:rsid w:val="003C5165"/>
    <w:rsid w:val="003D1404"/>
    <w:rsid w:val="003D4BC4"/>
    <w:rsid w:val="003E2634"/>
    <w:rsid w:val="003E6E33"/>
    <w:rsid w:val="003F373A"/>
    <w:rsid w:val="003F5C9F"/>
    <w:rsid w:val="003F63CE"/>
    <w:rsid w:val="003F75FA"/>
    <w:rsid w:val="004028F9"/>
    <w:rsid w:val="004054FD"/>
    <w:rsid w:val="004058D1"/>
    <w:rsid w:val="00411012"/>
    <w:rsid w:val="00411A06"/>
    <w:rsid w:val="0041254F"/>
    <w:rsid w:val="004178F7"/>
    <w:rsid w:val="00417DBE"/>
    <w:rsid w:val="00421921"/>
    <w:rsid w:val="004228C8"/>
    <w:rsid w:val="0042365D"/>
    <w:rsid w:val="00425CC2"/>
    <w:rsid w:val="0042726B"/>
    <w:rsid w:val="004272F0"/>
    <w:rsid w:val="00427C6E"/>
    <w:rsid w:val="00427EB9"/>
    <w:rsid w:val="0044060B"/>
    <w:rsid w:val="004432C2"/>
    <w:rsid w:val="00443F08"/>
    <w:rsid w:val="004453E4"/>
    <w:rsid w:val="00447E6D"/>
    <w:rsid w:val="004502AF"/>
    <w:rsid w:val="004503BC"/>
    <w:rsid w:val="0045324D"/>
    <w:rsid w:val="0045549E"/>
    <w:rsid w:val="0045762F"/>
    <w:rsid w:val="00457EB9"/>
    <w:rsid w:val="004602BD"/>
    <w:rsid w:val="00463987"/>
    <w:rsid w:val="00463C93"/>
    <w:rsid w:val="004640B5"/>
    <w:rsid w:val="004664E8"/>
    <w:rsid w:val="004705E8"/>
    <w:rsid w:val="004739D9"/>
    <w:rsid w:val="00477A5F"/>
    <w:rsid w:val="00481F94"/>
    <w:rsid w:val="00481FCE"/>
    <w:rsid w:val="00483DD8"/>
    <w:rsid w:val="00490611"/>
    <w:rsid w:val="00493424"/>
    <w:rsid w:val="004935C2"/>
    <w:rsid w:val="00493E39"/>
    <w:rsid w:val="00494316"/>
    <w:rsid w:val="004945AD"/>
    <w:rsid w:val="00494DB6"/>
    <w:rsid w:val="004A0552"/>
    <w:rsid w:val="004A07AA"/>
    <w:rsid w:val="004A0AE7"/>
    <w:rsid w:val="004A0CDD"/>
    <w:rsid w:val="004A1B86"/>
    <w:rsid w:val="004A7E91"/>
    <w:rsid w:val="004B05F4"/>
    <w:rsid w:val="004B179A"/>
    <w:rsid w:val="004B1FD4"/>
    <w:rsid w:val="004B249C"/>
    <w:rsid w:val="004B270E"/>
    <w:rsid w:val="004B273B"/>
    <w:rsid w:val="004B2BCB"/>
    <w:rsid w:val="004B6BE3"/>
    <w:rsid w:val="004B6F00"/>
    <w:rsid w:val="004B7F89"/>
    <w:rsid w:val="004C0D25"/>
    <w:rsid w:val="004C2B4C"/>
    <w:rsid w:val="004C743C"/>
    <w:rsid w:val="004D7293"/>
    <w:rsid w:val="004E42FB"/>
    <w:rsid w:val="004E790D"/>
    <w:rsid w:val="005039B4"/>
    <w:rsid w:val="00503B97"/>
    <w:rsid w:val="00511978"/>
    <w:rsid w:val="005153EB"/>
    <w:rsid w:val="00515AC8"/>
    <w:rsid w:val="00515DC4"/>
    <w:rsid w:val="00516FA6"/>
    <w:rsid w:val="00521E34"/>
    <w:rsid w:val="00523254"/>
    <w:rsid w:val="005319C0"/>
    <w:rsid w:val="00536E9C"/>
    <w:rsid w:val="00543CE3"/>
    <w:rsid w:val="005501A6"/>
    <w:rsid w:val="00554AEE"/>
    <w:rsid w:val="0055659F"/>
    <w:rsid w:val="005575A4"/>
    <w:rsid w:val="00564A8A"/>
    <w:rsid w:val="00565697"/>
    <w:rsid w:val="00573CB5"/>
    <w:rsid w:val="005753CB"/>
    <w:rsid w:val="005754FD"/>
    <w:rsid w:val="005773A8"/>
    <w:rsid w:val="0058095A"/>
    <w:rsid w:val="00583F64"/>
    <w:rsid w:val="005860C7"/>
    <w:rsid w:val="00591E1F"/>
    <w:rsid w:val="005928A7"/>
    <w:rsid w:val="00593C60"/>
    <w:rsid w:val="00595F55"/>
    <w:rsid w:val="005A0483"/>
    <w:rsid w:val="005A155A"/>
    <w:rsid w:val="005A2CFA"/>
    <w:rsid w:val="005A308B"/>
    <w:rsid w:val="005A5C7B"/>
    <w:rsid w:val="005A6967"/>
    <w:rsid w:val="005A6AED"/>
    <w:rsid w:val="005B088A"/>
    <w:rsid w:val="005B0FED"/>
    <w:rsid w:val="005B1501"/>
    <w:rsid w:val="005B4F7C"/>
    <w:rsid w:val="005B71FE"/>
    <w:rsid w:val="005B7821"/>
    <w:rsid w:val="005C2740"/>
    <w:rsid w:val="005C3546"/>
    <w:rsid w:val="005D3917"/>
    <w:rsid w:val="005D60E4"/>
    <w:rsid w:val="005E0439"/>
    <w:rsid w:val="005E07F6"/>
    <w:rsid w:val="005E372C"/>
    <w:rsid w:val="005E4583"/>
    <w:rsid w:val="005E596D"/>
    <w:rsid w:val="005E5E03"/>
    <w:rsid w:val="005E792B"/>
    <w:rsid w:val="005F0F00"/>
    <w:rsid w:val="005F2202"/>
    <w:rsid w:val="005F3D4B"/>
    <w:rsid w:val="005F698E"/>
    <w:rsid w:val="005F7DBD"/>
    <w:rsid w:val="0060275B"/>
    <w:rsid w:val="00602DCC"/>
    <w:rsid w:val="00604726"/>
    <w:rsid w:val="006050FB"/>
    <w:rsid w:val="00632FE4"/>
    <w:rsid w:val="00636AFA"/>
    <w:rsid w:val="00645443"/>
    <w:rsid w:val="00645709"/>
    <w:rsid w:val="00653D2C"/>
    <w:rsid w:val="00654D82"/>
    <w:rsid w:val="00655716"/>
    <w:rsid w:val="006558CC"/>
    <w:rsid w:val="00656640"/>
    <w:rsid w:val="00656878"/>
    <w:rsid w:val="0065794D"/>
    <w:rsid w:val="00662C04"/>
    <w:rsid w:val="00663008"/>
    <w:rsid w:val="006658D8"/>
    <w:rsid w:val="006719E4"/>
    <w:rsid w:val="00676024"/>
    <w:rsid w:val="006806DF"/>
    <w:rsid w:val="00684D68"/>
    <w:rsid w:val="00691302"/>
    <w:rsid w:val="006930C4"/>
    <w:rsid w:val="006961DA"/>
    <w:rsid w:val="0069645C"/>
    <w:rsid w:val="00696D3F"/>
    <w:rsid w:val="00697900"/>
    <w:rsid w:val="006A0463"/>
    <w:rsid w:val="006A478E"/>
    <w:rsid w:val="006B0913"/>
    <w:rsid w:val="006B1B4F"/>
    <w:rsid w:val="006B4424"/>
    <w:rsid w:val="006B4547"/>
    <w:rsid w:val="006B6C3C"/>
    <w:rsid w:val="006C099F"/>
    <w:rsid w:val="006C4178"/>
    <w:rsid w:val="006C6A83"/>
    <w:rsid w:val="006C7368"/>
    <w:rsid w:val="006D0D91"/>
    <w:rsid w:val="006D2052"/>
    <w:rsid w:val="006D29CF"/>
    <w:rsid w:val="006D2E0B"/>
    <w:rsid w:val="006D4BF2"/>
    <w:rsid w:val="006D51D3"/>
    <w:rsid w:val="006D55DC"/>
    <w:rsid w:val="006D5CC4"/>
    <w:rsid w:val="006D7B31"/>
    <w:rsid w:val="006E2845"/>
    <w:rsid w:val="006F05B1"/>
    <w:rsid w:val="006F1D0F"/>
    <w:rsid w:val="006F210C"/>
    <w:rsid w:val="006F25EA"/>
    <w:rsid w:val="006F7E5E"/>
    <w:rsid w:val="00704E3F"/>
    <w:rsid w:val="007051EA"/>
    <w:rsid w:val="00705C0A"/>
    <w:rsid w:val="0071039A"/>
    <w:rsid w:val="00711E41"/>
    <w:rsid w:val="00713016"/>
    <w:rsid w:val="00713DDF"/>
    <w:rsid w:val="00714332"/>
    <w:rsid w:val="00715245"/>
    <w:rsid w:val="0072083F"/>
    <w:rsid w:val="007223AC"/>
    <w:rsid w:val="0072318C"/>
    <w:rsid w:val="00724DF0"/>
    <w:rsid w:val="007251C1"/>
    <w:rsid w:val="007356AB"/>
    <w:rsid w:val="00741ECB"/>
    <w:rsid w:val="0074210D"/>
    <w:rsid w:val="00743452"/>
    <w:rsid w:val="00745445"/>
    <w:rsid w:val="007502DC"/>
    <w:rsid w:val="00750636"/>
    <w:rsid w:val="0075162E"/>
    <w:rsid w:val="00754E39"/>
    <w:rsid w:val="007568A6"/>
    <w:rsid w:val="007607AC"/>
    <w:rsid w:val="00760D63"/>
    <w:rsid w:val="00763269"/>
    <w:rsid w:val="00764521"/>
    <w:rsid w:val="00771740"/>
    <w:rsid w:val="00771A49"/>
    <w:rsid w:val="00773884"/>
    <w:rsid w:val="007738EA"/>
    <w:rsid w:val="00775E72"/>
    <w:rsid w:val="00776F01"/>
    <w:rsid w:val="00777A11"/>
    <w:rsid w:val="00782B45"/>
    <w:rsid w:val="00786F40"/>
    <w:rsid w:val="007A037B"/>
    <w:rsid w:val="007A05D7"/>
    <w:rsid w:val="007A05FF"/>
    <w:rsid w:val="007A132F"/>
    <w:rsid w:val="007A3CA3"/>
    <w:rsid w:val="007A409B"/>
    <w:rsid w:val="007A47A8"/>
    <w:rsid w:val="007A7356"/>
    <w:rsid w:val="007B079E"/>
    <w:rsid w:val="007B312C"/>
    <w:rsid w:val="007B5F18"/>
    <w:rsid w:val="007C2DB4"/>
    <w:rsid w:val="007C4607"/>
    <w:rsid w:val="007C6ECD"/>
    <w:rsid w:val="007C74C8"/>
    <w:rsid w:val="007D3335"/>
    <w:rsid w:val="007D50C0"/>
    <w:rsid w:val="007D5BBF"/>
    <w:rsid w:val="007D5F85"/>
    <w:rsid w:val="007E26DB"/>
    <w:rsid w:val="007E2FE7"/>
    <w:rsid w:val="007E5E45"/>
    <w:rsid w:val="007E645D"/>
    <w:rsid w:val="007F09C2"/>
    <w:rsid w:val="007F18A1"/>
    <w:rsid w:val="007F2DD6"/>
    <w:rsid w:val="007F6ADC"/>
    <w:rsid w:val="00801BEA"/>
    <w:rsid w:val="00803BA0"/>
    <w:rsid w:val="00807199"/>
    <w:rsid w:val="00810047"/>
    <w:rsid w:val="0081091A"/>
    <w:rsid w:val="00811CFA"/>
    <w:rsid w:val="00812161"/>
    <w:rsid w:val="00812BD2"/>
    <w:rsid w:val="0081336B"/>
    <w:rsid w:val="0081499E"/>
    <w:rsid w:val="008205A7"/>
    <w:rsid w:val="00820D9C"/>
    <w:rsid w:val="00821B7F"/>
    <w:rsid w:val="00824C16"/>
    <w:rsid w:val="00826447"/>
    <w:rsid w:val="0083024C"/>
    <w:rsid w:val="00832952"/>
    <w:rsid w:val="00832CD0"/>
    <w:rsid w:val="00833822"/>
    <w:rsid w:val="00837863"/>
    <w:rsid w:val="008419DF"/>
    <w:rsid w:val="0084465B"/>
    <w:rsid w:val="008456A3"/>
    <w:rsid w:val="008458A0"/>
    <w:rsid w:val="00845E5B"/>
    <w:rsid w:val="00847544"/>
    <w:rsid w:val="00850C20"/>
    <w:rsid w:val="00850E4D"/>
    <w:rsid w:val="008544CD"/>
    <w:rsid w:val="008565E5"/>
    <w:rsid w:val="00856CAC"/>
    <w:rsid w:val="00862E3F"/>
    <w:rsid w:val="008677D6"/>
    <w:rsid w:val="0087010B"/>
    <w:rsid w:val="00872A7F"/>
    <w:rsid w:val="0087508C"/>
    <w:rsid w:val="008767AD"/>
    <w:rsid w:val="00877971"/>
    <w:rsid w:val="008811DE"/>
    <w:rsid w:val="00881FED"/>
    <w:rsid w:val="008833F1"/>
    <w:rsid w:val="008837B6"/>
    <w:rsid w:val="008869CE"/>
    <w:rsid w:val="00886C1B"/>
    <w:rsid w:val="008876B1"/>
    <w:rsid w:val="00890E41"/>
    <w:rsid w:val="008914CE"/>
    <w:rsid w:val="00891D43"/>
    <w:rsid w:val="008929CD"/>
    <w:rsid w:val="00894BE6"/>
    <w:rsid w:val="0089738D"/>
    <w:rsid w:val="008A3A68"/>
    <w:rsid w:val="008A48E2"/>
    <w:rsid w:val="008B087C"/>
    <w:rsid w:val="008B0AC9"/>
    <w:rsid w:val="008B1C61"/>
    <w:rsid w:val="008B51E1"/>
    <w:rsid w:val="008B54D7"/>
    <w:rsid w:val="008B66FB"/>
    <w:rsid w:val="008C0A13"/>
    <w:rsid w:val="008C16B3"/>
    <w:rsid w:val="008D0588"/>
    <w:rsid w:val="008D0C3B"/>
    <w:rsid w:val="008D20DC"/>
    <w:rsid w:val="008D6343"/>
    <w:rsid w:val="008D79B7"/>
    <w:rsid w:val="008E5A3F"/>
    <w:rsid w:val="008E5BDE"/>
    <w:rsid w:val="008E6EC0"/>
    <w:rsid w:val="008E7F20"/>
    <w:rsid w:val="008F017A"/>
    <w:rsid w:val="008F2922"/>
    <w:rsid w:val="00910684"/>
    <w:rsid w:val="009107D9"/>
    <w:rsid w:val="00910C39"/>
    <w:rsid w:val="0091389A"/>
    <w:rsid w:val="00917C60"/>
    <w:rsid w:val="00927289"/>
    <w:rsid w:val="00927F04"/>
    <w:rsid w:val="0093026E"/>
    <w:rsid w:val="009306A7"/>
    <w:rsid w:val="00930EA1"/>
    <w:rsid w:val="00932667"/>
    <w:rsid w:val="00932DBA"/>
    <w:rsid w:val="00936A69"/>
    <w:rsid w:val="0093760B"/>
    <w:rsid w:val="009460FA"/>
    <w:rsid w:val="0094624A"/>
    <w:rsid w:val="00946AC2"/>
    <w:rsid w:val="00950B2F"/>
    <w:rsid w:val="00953744"/>
    <w:rsid w:val="00953934"/>
    <w:rsid w:val="009541B0"/>
    <w:rsid w:val="00955A91"/>
    <w:rsid w:val="00960605"/>
    <w:rsid w:val="00967A2C"/>
    <w:rsid w:val="00967CE8"/>
    <w:rsid w:val="00971175"/>
    <w:rsid w:val="009737D1"/>
    <w:rsid w:val="00976871"/>
    <w:rsid w:val="00981F80"/>
    <w:rsid w:val="00983CF1"/>
    <w:rsid w:val="0098731B"/>
    <w:rsid w:val="009876A9"/>
    <w:rsid w:val="0099077C"/>
    <w:rsid w:val="00990AE3"/>
    <w:rsid w:val="0099145E"/>
    <w:rsid w:val="00993322"/>
    <w:rsid w:val="00993702"/>
    <w:rsid w:val="009A04BA"/>
    <w:rsid w:val="009A063F"/>
    <w:rsid w:val="009A19A6"/>
    <w:rsid w:val="009A4CC4"/>
    <w:rsid w:val="009B26EB"/>
    <w:rsid w:val="009B5072"/>
    <w:rsid w:val="009B5FA5"/>
    <w:rsid w:val="009B72DE"/>
    <w:rsid w:val="009C15D4"/>
    <w:rsid w:val="009C5F4C"/>
    <w:rsid w:val="009D09CC"/>
    <w:rsid w:val="009D43DA"/>
    <w:rsid w:val="009D79F8"/>
    <w:rsid w:val="009E3073"/>
    <w:rsid w:val="009E448B"/>
    <w:rsid w:val="009F0AD7"/>
    <w:rsid w:val="009F3CE7"/>
    <w:rsid w:val="009F5363"/>
    <w:rsid w:val="009F6166"/>
    <w:rsid w:val="00A01AF9"/>
    <w:rsid w:val="00A03CF2"/>
    <w:rsid w:val="00A03D2E"/>
    <w:rsid w:val="00A04203"/>
    <w:rsid w:val="00A04BEE"/>
    <w:rsid w:val="00A05444"/>
    <w:rsid w:val="00A119C4"/>
    <w:rsid w:val="00A13366"/>
    <w:rsid w:val="00A25848"/>
    <w:rsid w:val="00A2601C"/>
    <w:rsid w:val="00A31EDB"/>
    <w:rsid w:val="00A34C83"/>
    <w:rsid w:val="00A34DF4"/>
    <w:rsid w:val="00A4130A"/>
    <w:rsid w:val="00A45896"/>
    <w:rsid w:val="00A4595B"/>
    <w:rsid w:val="00A464D5"/>
    <w:rsid w:val="00A470C8"/>
    <w:rsid w:val="00A50DBC"/>
    <w:rsid w:val="00A51355"/>
    <w:rsid w:val="00A51557"/>
    <w:rsid w:val="00A5281F"/>
    <w:rsid w:val="00A53549"/>
    <w:rsid w:val="00A56514"/>
    <w:rsid w:val="00A6059C"/>
    <w:rsid w:val="00A64189"/>
    <w:rsid w:val="00A67C14"/>
    <w:rsid w:val="00A70166"/>
    <w:rsid w:val="00A71E9A"/>
    <w:rsid w:val="00A774F0"/>
    <w:rsid w:val="00A93787"/>
    <w:rsid w:val="00A95D06"/>
    <w:rsid w:val="00A95F75"/>
    <w:rsid w:val="00AA0247"/>
    <w:rsid w:val="00AA188C"/>
    <w:rsid w:val="00AA18C9"/>
    <w:rsid w:val="00AA357C"/>
    <w:rsid w:val="00AA63A6"/>
    <w:rsid w:val="00AA6B65"/>
    <w:rsid w:val="00AA7F7F"/>
    <w:rsid w:val="00AB0FAA"/>
    <w:rsid w:val="00AB2580"/>
    <w:rsid w:val="00AB3CEA"/>
    <w:rsid w:val="00AC1BA7"/>
    <w:rsid w:val="00AC4491"/>
    <w:rsid w:val="00AD4057"/>
    <w:rsid w:val="00AD593F"/>
    <w:rsid w:val="00AF4448"/>
    <w:rsid w:val="00AF4AFC"/>
    <w:rsid w:val="00AF63DF"/>
    <w:rsid w:val="00B016E9"/>
    <w:rsid w:val="00B0514B"/>
    <w:rsid w:val="00B0534F"/>
    <w:rsid w:val="00B06509"/>
    <w:rsid w:val="00B06BB8"/>
    <w:rsid w:val="00B07821"/>
    <w:rsid w:val="00B07979"/>
    <w:rsid w:val="00B26BC5"/>
    <w:rsid w:val="00B27A0E"/>
    <w:rsid w:val="00B30A5D"/>
    <w:rsid w:val="00B3391E"/>
    <w:rsid w:val="00B34880"/>
    <w:rsid w:val="00B355DD"/>
    <w:rsid w:val="00B37EE2"/>
    <w:rsid w:val="00B448D9"/>
    <w:rsid w:val="00B45824"/>
    <w:rsid w:val="00B45A0B"/>
    <w:rsid w:val="00B508B9"/>
    <w:rsid w:val="00B50CDA"/>
    <w:rsid w:val="00B576EF"/>
    <w:rsid w:val="00B57D9E"/>
    <w:rsid w:val="00B707DE"/>
    <w:rsid w:val="00B70C4C"/>
    <w:rsid w:val="00B71C0A"/>
    <w:rsid w:val="00B71EA7"/>
    <w:rsid w:val="00B744CA"/>
    <w:rsid w:val="00B75E22"/>
    <w:rsid w:val="00B760FC"/>
    <w:rsid w:val="00B83C43"/>
    <w:rsid w:val="00B86F0D"/>
    <w:rsid w:val="00B909B6"/>
    <w:rsid w:val="00B90CA3"/>
    <w:rsid w:val="00B91BFF"/>
    <w:rsid w:val="00B91D72"/>
    <w:rsid w:val="00BA1A3A"/>
    <w:rsid w:val="00BA2264"/>
    <w:rsid w:val="00BA2CCE"/>
    <w:rsid w:val="00BA3EF0"/>
    <w:rsid w:val="00BA4542"/>
    <w:rsid w:val="00BA5DE5"/>
    <w:rsid w:val="00BA7375"/>
    <w:rsid w:val="00BB1131"/>
    <w:rsid w:val="00BB498C"/>
    <w:rsid w:val="00BB7B67"/>
    <w:rsid w:val="00BC1897"/>
    <w:rsid w:val="00BC35B5"/>
    <w:rsid w:val="00BC546D"/>
    <w:rsid w:val="00BC5D91"/>
    <w:rsid w:val="00BC613B"/>
    <w:rsid w:val="00BC7713"/>
    <w:rsid w:val="00BC780A"/>
    <w:rsid w:val="00BC7E40"/>
    <w:rsid w:val="00BD08A9"/>
    <w:rsid w:val="00BD2037"/>
    <w:rsid w:val="00BD3718"/>
    <w:rsid w:val="00BD40DB"/>
    <w:rsid w:val="00BD5A22"/>
    <w:rsid w:val="00BE5CE8"/>
    <w:rsid w:val="00BE5DF9"/>
    <w:rsid w:val="00BE73B0"/>
    <w:rsid w:val="00BE77F8"/>
    <w:rsid w:val="00BF0E71"/>
    <w:rsid w:val="00BF13BF"/>
    <w:rsid w:val="00BF16F4"/>
    <w:rsid w:val="00BF2A25"/>
    <w:rsid w:val="00BF3D2B"/>
    <w:rsid w:val="00BF6296"/>
    <w:rsid w:val="00C030A1"/>
    <w:rsid w:val="00C06EEC"/>
    <w:rsid w:val="00C10883"/>
    <w:rsid w:val="00C13D75"/>
    <w:rsid w:val="00C14211"/>
    <w:rsid w:val="00C156E9"/>
    <w:rsid w:val="00C177C9"/>
    <w:rsid w:val="00C20923"/>
    <w:rsid w:val="00C2108B"/>
    <w:rsid w:val="00C21526"/>
    <w:rsid w:val="00C229E2"/>
    <w:rsid w:val="00C26D31"/>
    <w:rsid w:val="00C3117A"/>
    <w:rsid w:val="00C31B7B"/>
    <w:rsid w:val="00C32DAF"/>
    <w:rsid w:val="00C37EDF"/>
    <w:rsid w:val="00C4335C"/>
    <w:rsid w:val="00C534AE"/>
    <w:rsid w:val="00C53ABB"/>
    <w:rsid w:val="00C547CA"/>
    <w:rsid w:val="00C5640D"/>
    <w:rsid w:val="00C62A5E"/>
    <w:rsid w:val="00C64D51"/>
    <w:rsid w:val="00C6776E"/>
    <w:rsid w:val="00C70D8A"/>
    <w:rsid w:val="00C7541C"/>
    <w:rsid w:val="00C75E5E"/>
    <w:rsid w:val="00C75EB4"/>
    <w:rsid w:val="00C77AE2"/>
    <w:rsid w:val="00C804B1"/>
    <w:rsid w:val="00C81D7F"/>
    <w:rsid w:val="00C834B9"/>
    <w:rsid w:val="00C906B6"/>
    <w:rsid w:val="00C90CA3"/>
    <w:rsid w:val="00C90E6E"/>
    <w:rsid w:val="00C914A1"/>
    <w:rsid w:val="00C9341C"/>
    <w:rsid w:val="00C93B10"/>
    <w:rsid w:val="00C93E04"/>
    <w:rsid w:val="00C9526D"/>
    <w:rsid w:val="00CA02F7"/>
    <w:rsid w:val="00CA135A"/>
    <w:rsid w:val="00CA6309"/>
    <w:rsid w:val="00CB5404"/>
    <w:rsid w:val="00CB611B"/>
    <w:rsid w:val="00CB6823"/>
    <w:rsid w:val="00CB69A1"/>
    <w:rsid w:val="00CC28F9"/>
    <w:rsid w:val="00CC4DE6"/>
    <w:rsid w:val="00CC5DB5"/>
    <w:rsid w:val="00CC6D2D"/>
    <w:rsid w:val="00CD0F68"/>
    <w:rsid w:val="00CD1F14"/>
    <w:rsid w:val="00CD2812"/>
    <w:rsid w:val="00CD5781"/>
    <w:rsid w:val="00CD7C82"/>
    <w:rsid w:val="00CD7ED9"/>
    <w:rsid w:val="00CE77FA"/>
    <w:rsid w:val="00CF138E"/>
    <w:rsid w:val="00CF2811"/>
    <w:rsid w:val="00CF2F68"/>
    <w:rsid w:val="00CF47C2"/>
    <w:rsid w:val="00CF58E4"/>
    <w:rsid w:val="00CF7C66"/>
    <w:rsid w:val="00D00347"/>
    <w:rsid w:val="00D03704"/>
    <w:rsid w:val="00D04140"/>
    <w:rsid w:val="00D067CC"/>
    <w:rsid w:val="00D07EE4"/>
    <w:rsid w:val="00D104F8"/>
    <w:rsid w:val="00D15498"/>
    <w:rsid w:val="00D1634A"/>
    <w:rsid w:val="00D17194"/>
    <w:rsid w:val="00D23642"/>
    <w:rsid w:val="00D26D7F"/>
    <w:rsid w:val="00D315D8"/>
    <w:rsid w:val="00D32070"/>
    <w:rsid w:val="00D32461"/>
    <w:rsid w:val="00D324F6"/>
    <w:rsid w:val="00D3570D"/>
    <w:rsid w:val="00D373AA"/>
    <w:rsid w:val="00D408A8"/>
    <w:rsid w:val="00D42CEF"/>
    <w:rsid w:val="00D449AD"/>
    <w:rsid w:val="00D504E2"/>
    <w:rsid w:val="00D52A42"/>
    <w:rsid w:val="00D53A9F"/>
    <w:rsid w:val="00D5733D"/>
    <w:rsid w:val="00D60072"/>
    <w:rsid w:val="00D62E29"/>
    <w:rsid w:val="00D7176F"/>
    <w:rsid w:val="00D7720C"/>
    <w:rsid w:val="00D81D7C"/>
    <w:rsid w:val="00D82308"/>
    <w:rsid w:val="00D85648"/>
    <w:rsid w:val="00D858D6"/>
    <w:rsid w:val="00D92F1E"/>
    <w:rsid w:val="00D95FBC"/>
    <w:rsid w:val="00D97BBA"/>
    <w:rsid w:val="00DA0C32"/>
    <w:rsid w:val="00DA0DB6"/>
    <w:rsid w:val="00DA1873"/>
    <w:rsid w:val="00DA4935"/>
    <w:rsid w:val="00DA64FC"/>
    <w:rsid w:val="00DB0682"/>
    <w:rsid w:val="00DB0A88"/>
    <w:rsid w:val="00DB41C6"/>
    <w:rsid w:val="00DB7F1B"/>
    <w:rsid w:val="00DC071A"/>
    <w:rsid w:val="00DC1721"/>
    <w:rsid w:val="00DC1EEA"/>
    <w:rsid w:val="00DC3CC2"/>
    <w:rsid w:val="00DC6BAD"/>
    <w:rsid w:val="00DD2ADB"/>
    <w:rsid w:val="00DE1E30"/>
    <w:rsid w:val="00DE4BDB"/>
    <w:rsid w:val="00DE6FF2"/>
    <w:rsid w:val="00DE7133"/>
    <w:rsid w:val="00DE7FE1"/>
    <w:rsid w:val="00DF0CD3"/>
    <w:rsid w:val="00DF15E0"/>
    <w:rsid w:val="00DF226C"/>
    <w:rsid w:val="00DF6B2C"/>
    <w:rsid w:val="00E000A2"/>
    <w:rsid w:val="00E01E5C"/>
    <w:rsid w:val="00E02506"/>
    <w:rsid w:val="00E03FCB"/>
    <w:rsid w:val="00E04F9C"/>
    <w:rsid w:val="00E07284"/>
    <w:rsid w:val="00E138E6"/>
    <w:rsid w:val="00E1670C"/>
    <w:rsid w:val="00E20BAA"/>
    <w:rsid w:val="00E21DC7"/>
    <w:rsid w:val="00E2406A"/>
    <w:rsid w:val="00E253DB"/>
    <w:rsid w:val="00E2765A"/>
    <w:rsid w:val="00E308E1"/>
    <w:rsid w:val="00E31678"/>
    <w:rsid w:val="00E4062E"/>
    <w:rsid w:val="00E42F9B"/>
    <w:rsid w:val="00E445DA"/>
    <w:rsid w:val="00E47611"/>
    <w:rsid w:val="00E47EAE"/>
    <w:rsid w:val="00E500A4"/>
    <w:rsid w:val="00E50764"/>
    <w:rsid w:val="00E53CBE"/>
    <w:rsid w:val="00E55B01"/>
    <w:rsid w:val="00E56C76"/>
    <w:rsid w:val="00E60B4A"/>
    <w:rsid w:val="00E62769"/>
    <w:rsid w:val="00E6636E"/>
    <w:rsid w:val="00E73327"/>
    <w:rsid w:val="00E7509E"/>
    <w:rsid w:val="00E7586A"/>
    <w:rsid w:val="00E77B14"/>
    <w:rsid w:val="00E80E5C"/>
    <w:rsid w:val="00E81584"/>
    <w:rsid w:val="00E85C35"/>
    <w:rsid w:val="00E920B4"/>
    <w:rsid w:val="00E9327E"/>
    <w:rsid w:val="00E93677"/>
    <w:rsid w:val="00E958AD"/>
    <w:rsid w:val="00EA04D1"/>
    <w:rsid w:val="00EA0877"/>
    <w:rsid w:val="00EA1495"/>
    <w:rsid w:val="00EA32CB"/>
    <w:rsid w:val="00EA3E4B"/>
    <w:rsid w:val="00EA447A"/>
    <w:rsid w:val="00EA497A"/>
    <w:rsid w:val="00EB16D1"/>
    <w:rsid w:val="00EB2176"/>
    <w:rsid w:val="00EB42D8"/>
    <w:rsid w:val="00EB66C7"/>
    <w:rsid w:val="00EC29FB"/>
    <w:rsid w:val="00EC3E8D"/>
    <w:rsid w:val="00EC77FC"/>
    <w:rsid w:val="00ED436E"/>
    <w:rsid w:val="00ED7942"/>
    <w:rsid w:val="00EE05DB"/>
    <w:rsid w:val="00EE314F"/>
    <w:rsid w:val="00EE4B1F"/>
    <w:rsid w:val="00EE70EF"/>
    <w:rsid w:val="00EE7299"/>
    <w:rsid w:val="00EF0825"/>
    <w:rsid w:val="00EF1F82"/>
    <w:rsid w:val="00EF2FAF"/>
    <w:rsid w:val="00EF604A"/>
    <w:rsid w:val="00F131B1"/>
    <w:rsid w:val="00F14EDD"/>
    <w:rsid w:val="00F168EC"/>
    <w:rsid w:val="00F27E08"/>
    <w:rsid w:val="00F30DDB"/>
    <w:rsid w:val="00F30E6B"/>
    <w:rsid w:val="00F320DC"/>
    <w:rsid w:val="00F32679"/>
    <w:rsid w:val="00F335FC"/>
    <w:rsid w:val="00F33768"/>
    <w:rsid w:val="00F346FF"/>
    <w:rsid w:val="00F3676A"/>
    <w:rsid w:val="00F465F0"/>
    <w:rsid w:val="00F46E8E"/>
    <w:rsid w:val="00F50E66"/>
    <w:rsid w:val="00F52763"/>
    <w:rsid w:val="00F54C06"/>
    <w:rsid w:val="00F559CD"/>
    <w:rsid w:val="00F6571C"/>
    <w:rsid w:val="00F70417"/>
    <w:rsid w:val="00F70B9D"/>
    <w:rsid w:val="00F73C71"/>
    <w:rsid w:val="00F76A14"/>
    <w:rsid w:val="00F77403"/>
    <w:rsid w:val="00F77C55"/>
    <w:rsid w:val="00F82361"/>
    <w:rsid w:val="00F8352E"/>
    <w:rsid w:val="00F92151"/>
    <w:rsid w:val="00F931F4"/>
    <w:rsid w:val="00F94317"/>
    <w:rsid w:val="00F952F6"/>
    <w:rsid w:val="00F9710C"/>
    <w:rsid w:val="00F97DDF"/>
    <w:rsid w:val="00FA4734"/>
    <w:rsid w:val="00FB08F3"/>
    <w:rsid w:val="00FC13B1"/>
    <w:rsid w:val="00FC3B54"/>
    <w:rsid w:val="00FC562B"/>
    <w:rsid w:val="00FD553A"/>
    <w:rsid w:val="00FD65C9"/>
    <w:rsid w:val="00FE0515"/>
    <w:rsid w:val="00FF24DB"/>
    <w:rsid w:val="00FF2BF3"/>
    <w:rsid w:val="00FF2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D4C91"/>
  <w15:docId w15:val="{3F9C7885-22EC-4B75-8612-F2A4C1E1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BCE"/>
    <w:pPr>
      <w:spacing w:after="160" w:line="259" w:lineRule="auto"/>
    </w:pPr>
    <w:rPr>
      <w:sz w:val="22"/>
      <w:szCs w:val="22"/>
    </w:rPr>
  </w:style>
  <w:style w:type="paragraph" w:styleId="Heading1">
    <w:name w:val="heading 1"/>
    <w:aliases w:val="1 ghost,g,Section Heading,H1,Cha,Chapter,h1,Part,L1,Attribute Heading 1,x,x1,Head1,Heading apps,Heading 10,Heading 1X,Roman 14 B Heading,Roman 14 B Heading1,Roman 14 B Heading2,Roman 14 B Heading11,new page/chapter,1st level,(Alt+1),H1 (TOC)"/>
    <w:basedOn w:val="Normal"/>
    <w:next w:val="Normal"/>
    <w:link w:val="Heading1Char"/>
    <w:qFormat/>
    <w:rsid w:val="009F6166"/>
    <w:pPr>
      <w:keepNext/>
      <w:keepLines/>
      <w:numPr>
        <w:numId w:val="5"/>
      </w:numPr>
      <w:pBdr>
        <w:bottom w:val="single" w:sz="4" w:space="1" w:color="595959"/>
      </w:pBdr>
      <w:spacing w:before="360"/>
      <w:outlineLvl w:val="0"/>
    </w:pPr>
    <w:rPr>
      <w:rFonts w:ascii="Calibri Light" w:hAnsi="Calibri Light"/>
      <w:b/>
      <w:bCs/>
      <w:smallCaps/>
      <w:color w:val="000000"/>
      <w:sz w:val="36"/>
      <w:szCs w:val="36"/>
    </w:rPr>
  </w:style>
  <w:style w:type="paragraph" w:styleId="Heading2">
    <w:name w:val="heading 2"/>
    <w:aliases w:val="ClassHeading,Attribute Heading 2,Chapter Title,H2,h2,L2,H21,h,2m,SD 2,Heading2,2,Heading,RFP,Main,RFP Heading 2,Main Heading,heading5,Heading 2- no#,headline,2nd level,(Alt+2),(Alt+2)1,(Alt+2)2,Subhead A,H22,H23,H211,H221,Bold 14,Hd1,hello,T2"/>
    <w:basedOn w:val="Normal"/>
    <w:next w:val="Normal"/>
    <w:link w:val="Heading2Char"/>
    <w:unhideWhenUsed/>
    <w:qFormat/>
    <w:rsid w:val="009F6166"/>
    <w:pPr>
      <w:keepNext/>
      <w:keepLines/>
      <w:spacing w:before="360" w:after="0"/>
      <w:outlineLvl w:val="1"/>
    </w:pPr>
    <w:rPr>
      <w:rFonts w:ascii="Calibri Light" w:hAnsi="Calibri Light"/>
      <w:b/>
      <w:bCs/>
      <w:smallCaps/>
      <w:color w:val="000000"/>
      <w:sz w:val="28"/>
      <w:szCs w:val="28"/>
    </w:rPr>
  </w:style>
  <w:style w:type="paragraph" w:styleId="Heading3">
    <w:name w:val="heading 3"/>
    <w:aliases w:val="h3,Section,h3 sub heading,1.2.3.,Level II for #'s,H3,Table Attribute Heading,Label,L3,cell label,Subheading,heading 3,3 bullet,H31,Minor,Level 1 - 1,(SCGM 3),3m,(Alt+3),h31,h32,h311,h33,h312,h34,h313,h35,h314,h36,h315,h37,h316,h38,h317,h39,1,l"/>
    <w:basedOn w:val="Normal"/>
    <w:next w:val="Normal"/>
    <w:link w:val="Heading3Char"/>
    <w:unhideWhenUsed/>
    <w:qFormat/>
    <w:rsid w:val="009F6166"/>
    <w:pPr>
      <w:keepNext/>
      <w:keepLines/>
      <w:numPr>
        <w:ilvl w:val="2"/>
        <w:numId w:val="5"/>
      </w:numPr>
      <w:spacing w:before="200" w:after="0"/>
      <w:outlineLvl w:val="2"/>
    </w:pPr>
    <w:rPr>
      <w:rFonts w:ascii="Calibri Light" w:hAnsi="Calibri Light"/>
      <w:b/>
      <w:bCs/>
      <w:color w:val="000000"/>
    </w:rPr>
  </w:style>
  <w:style w:type="paragraph" w:styleId="Heading4">
    <w:name w:val="heading 4"/>
    <w:aliases w:val="h4,h4 sub sub heading,First Subheading,Ref Heading 1,rh1,H4,4,4 dash,d,3,Sudhead3,Heading 4 - Bid,Map Title,Sub-paragraph,Org Heading 2,14,l4,141,h41,l41,41,142,h42,l42,h43,a.,42,parapoint,¶,143,h44,l43,43,1411,h411,l411,411,1421,h421,l421,a.1"/>
    <w:basedOn w:val="Normal"/>
    <w:next w:val="Normal"/>
    <w:link w:val="Heading4Char"/>
    <w:unhideWhenUsed/>
    <w:qFormat/>
    <w:rsid w:val="009F6166"/>
    <w:pPr>
      <w:keepNext/>
      <w:keepLines/>
      <w:numPr>
        <w:ilvl w:val="3"/>
        <w:numId w:val="5"/>
      </w:numPr>
      <w:spacing w:before="200" w:after="0"/>
      <w:outlineLvl w:val="3"/>
    </w:pPr>
    <w:rPr>
      <w:rFonts w:ascii="Calibri Light" w:hAnsi="Calibri Light"/>
      <w:b/>
      <w:bCs/>
      <w:i/>
      <w:iCs/>
      <w:color w:val="000000"/>
    </w:rPr>
  </w:style>
  <w:style w:type="paragraph" w:styleId="Heading5">
    <w:name w:val="heading 5"/>
    <w:aliases w:val="(Level 5 numbered paras),Block Label,5,H5,h5,Teal,i) ii) iii),DTS Level 5,Hd4,L5,RFI H5 (Q),Bullet point,temp,temp1,temp2,1.1.1.1.1,mh2,Module heading 2,heading 5,Numbered Sub-list"/>
    <w:basedOn w:val="Normal"/>
    <w:next w:val="Normal"/>
    <w:link w:val="Heading5Char"/>
    <w:unhideWhenUsed/>
    <w:qFormat/>
    <w:rsid w:val="009F6166"/>
    <w:pPr>
      <w:keepNext/>
      <w:keepLines/>
      <w:numPr>
        <w:ilvl w:val="4"/>
        <w:numId w:val="5"/>
      </w:numPr>
      <w:spacing w:before="200" w:after="0"/>
      <w:outlineLvl w:val="4"/>
    </w:pPr>
    <w:rPr>
      <w:rFonts w:ascii="Calibri Light" w:hAnsi="Calibri Light"/>
      <w:color w:val="1B1D3D"/>
    </w:rPr>
  </w:style>
  <w:style w:type="paragraph" w:styleId="Heading6">
    <w:name w:val="heading 6"/>
    <w:aliases w:val="6,H6,h6,(Level 6 numbered paras)"/>
    <w:basedOn w:val="Normal"/>
    <w:next w:val="Normal"/>
    <w:link w:val="Heading6Char"/>
    <w:unhideWhenUsed/>
    <w:qFormat/>
    <w:rsid w:val="009F6166"/>
    <w:pPr>
      <w:keepNext/>
      <w:keepLines/>
      <w:numPr>
        <w:ilvl w:val="5"/>
        <w:numId w:val="5"/>
      </w:numPr>
      <w:spacing w:before="200" w:after="0"/>
      <w:outlineLvl w:val="5"/>
    </w:pPr>
    <w:rPr>
      <w:rFonts w:ascii="Calibri Light" w:hAnsi="Calibri Light"/>
      <w:i/>
      <w:iCs/>
      <w:color w:val="1B1D3D"/>
    </w:rPr>
  </w:style>
  <w:style w:type="paragraph" w:styleId="Heading7">
    <w:name w:val="heading 7"/>
    <w:aliases w:val="7,Appendix Major,(Level 7 numbered paras)"/>
    <w:basedOn w:val="Normal"/>
    <w:next w:val="Normal"/>
    <w:link w:val="Heading7Char"/>
    <w:unhideWhenUsed/>
    <w:qFormat/>
    <w:rsid w:val="009F6166"/>
    <w:pPr>
      <w:keepNext/>
      <w:keepLines/>
      <w:numPr>
        <w:ilvl w:val="6"/>
        <w:numId w:val="5"/>
      </w:numPr>
      <w:spacing w:before="200" w:after="0"/>
      <w:outlineLvl w:val="6"/>
    </w:pPr>
    <w:rPr>
      <w:rFonts w:ascii="Calibri Light" w:hAnsi="Calibri Light"/>
      <w:i/>
      <w:iCs/>
      <w:color w:val="404040"/>
    </w:rPr>
  </w:style>
  <w:style w:type="paragraph" w:styleId="Heading8">
    <w:name w:val="heading 8"/>
    <w:aliases w:val="8,h8,OurHeadings,(Level 8 numbered paras)"/>
    <w:basedOn w:val="Normal"/>
    <w:next w:val="Normal"/>
    <w:link w:val="Heading8Char"/>
    <w:unhideWhenUsed/>
    <w:qFormat/>
    <w:rsid w:val="009F6166"/>
    <w:pPr>
      <w:keepNext/>
      <w:keepLines/>
      <w:numPr>
        <w:ilvl w:val="7"/>
        <w:numId w:val="5"/>
      </w:numPr>
      <w:spacing w:before="200" w:after="0"/>
      <w:outlineLvl w:val="7"/>
    </w:pPr>
    <w:rPr>
      <w:rFonts w:ascii="Calibri Light" w:hAnsi="Calibri Light"/>
      <w:color w:val="404040"/>
      <w:sz w:val="20"/>
      <w:szCs w:val="20"/>
    </w:rPr>
  </w:style>
  <w:style w:type="paragraph" w:styleId="Heading9">
    <w:name w:val="heading 9"/>
    <w:aliases w:val="9,h9,RFP Reference,Heading 9x,(Level 9 numbered paras)"/>
    <w:basedOn w:val="Normal"/>
    <w:next w:val="Normal"/>
    <w:link w:val="Heading9Char"/>
    <w:unhideWhenUsed/>
    <w:qFormat/>
    <w:rsid w:val="009F6166"/>
    <w:pPr>
      <w:keepNext/>
      <w:keepLines/>
      <w:numPr>
        <w:ilvl w:val="8"/>
        <w:numId w:val="5"/>
      </w:numPr>
      <w:spacing w:before="200" w:after="0"/>
      <w:outlineLvl w:val="8"/>
    </w:pPr>
    <w:rPr>
      <w:rFonts w:ascii="Calibri Light"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66922"/>
    <w:rPr>
      <w:color w:val="0000FF"/>
      <w:u w:val="single"/>
    </w:rPr>
  </w:style>
  <w:style w:type="paragraph" w:styleId="TOC1">
    <w:name w:val="toc 1"/>
    <w:basedOn w:val="Normal"/>
    <w:next w:val="Normal"/>
    <w:autoRedefine/>
    <w:uiPriority w:val="39"/>
    <w:unhideWhenUsed/>
    <w:rsid w:val="00684D68"/>
    <w:pPr>
      <w:tabs>
        <w:tab w:val="left" w:pos="600"/>
        <w:tab w:val="right" w:pos="9029"/>
      </w:tabs>
      <w:spacing w:before="120" w:after="120"/>
    </w:pPr>
    <w:rPr>
      <w:b/>
    </w:rPr>
  </w:style>
  <w:style w:type="paragraph" w:styleId="TOC2">
    <w:name w:val="toc 2"/>
    <w:basedOn w:val="Normal"/>
    <w:next w:val="Normal"/>
    <w:autoRedefine/>
    <w:uiPriority w:val="39"/>
    <w:unhideWhenUsed/>
    <w:rsid w:val="00066922"/>
    <w:pPr>
      <w:tabs>
        <w:tab w:val="left" w:pos="600"/>
        <w:tab w:val="right" w:pos="9029"/>
      </w:tabs>
      <w:spacing w:before="60" w:after="60"/>
      <w:ind w:left="180"/>
    </w:pPr>
    <w:rPr>
      <w:b/>
      <w:noProof/>
    </w:rPr>
  </w:style>
  <w:style w:type="paragraph" w:styleId="TOC3">
    <w:name w:val="toc 3"/>
    <w:basedOn w:val="Normal"/>
    <w:next w:val="Normal"/>
    <w:autoRedefine/>
    <w:uiPriority w:val="39"/>
    <w:unhideWhenUsed/>
    <w:rsid w:val="00684D68"/>
    <w:pPr>
      <w:tabs>
        <w:tab w:val="left" w:pos="1100"/>
        <w:tab w:val="right" w:pos="9029"/>
      </w:tabs>
      <w:spacing w:after="0"/>
      <w:ind w:left="432"/>
    </w:pPr>
  </w:style>
  <w:style w:type="paragraph" w:customStyle="1" w:styleId="TOChead">
    <w:name w:val="TOChead"/>
    <w:basedOn w:val="Normal"/>
    <w:rsid w:val="00066922"/>
    <w:pPr>
      <w:spacing w:after="0"/>
      <w:jc w:val="center"/>
    </w:pPr>
    <w:rPr>
      <w:b/>
      <w:sz w:val="28"/>
      <w:szCs w:val="28"/>
    </w:rPr>
  </w:style>
  <w:style w:type="character" w:customStyle="1" w:styleId="Heading1Char">
    <w:name w:val="Heading 1 Char"/>
    <w:aliases w:val="1 ghost Char,g Char,Section Heading Char,H1 Char,Cha Char,Chapter Char,h1 Char,Part Char,L1 Char,Attribute Heading 1 Char,x Char,x1 Char,Head1 Char,Heading apps Char,Heading 10 Char,Heading 1X Char,Roman 14 B Heading Char,1st level Char"/>
    <w:link w:val="Heading1"/>
    <w:rsid w:val="009F6166"/>
    <w:rPr>
      <w:rFonts w:ascii="Calibri Light" w:hAnsi="Calibri Light"/>
      <w:b/>
      <w:bCs/>
      <w:smallCaps/>
      <w:color w:val="000000"/>
      <w:sz w:val="36"/>
      <w:szCs w:val="36"/>
    </w:rPr>
  </w:style>
  <w:style w:type="character" w:customStyle="1" w:styleId="Heading2Char">
    <w:name w:val="Heading 2 Char"/>
    <w:aliases w:val="ClassHeading Char,Attribute Heading 2 Char,Chapter Title Char,H2 Char,h2 Char,L2 Char,H21 Char,h Char,2m Char,SD 2 Char,Heading2 Char,2 Char,Heading Char,RFP Char,Main Char,RFP Heading 2 Char,Main Heading Char,heading5 Char,headline Char"/>
    <w:link w:val="Heading2"/>
    <w:rsid w:val="009F6166"/>
    <w:rPr>
      <w:rFonts w:ascii="Calibri Light" w:hAnsi="Calibri Light"/>
      <w:b/>
      <w:bCs/>
      <w:smallCaps/>
      <w:color w:val="000000"/>
      <w:sz w:val="28"/>
      <w:szCs w:val="28"/>
    </w:rPr>
  </w:style>
  <w:style w:type="character" w:customStyle="1" w:styleId="Heading3Char">
    <w:name w:val="Heading 3 Char"/>
    <w:aliases w:val="h3 Char,Section Char,h3 sub heading Char,1.2.3. Char,Level II for #'s Char,H3 Char,Table Attribute Heading Char,Label Char,L3 Char,cell label Char,Subheading Char,heading 3 Char,3 bullet Char,H31 Char,Minor Char,Level 1 - 1 Char,3m Char"/>
    <w:link w:val="Heading3"/>
    <w:rsid w:val="009F6166"/>
    <w:rPr>
      <w:rFonts w:ascii="Calibri Light" w:hAnsi="Calibri Light"/>
      <w:b/>
      <w:bCs/>
      <w:color w:val="000000"/>
      <w:sz w:val="22"/>
      <w:szCs w:val="22"/>
    </w:rPr>
  </w:style>
  <w:style w:type="character" w:customStyle="1" w:styleId="Heading4Char">
    <w:name w:val="Heading 4 Char"/>
    <w:aliases w:val="h4 Char,h4 sub sub heading Char,First Subheading Char,Ref Heading 1 Char,rh1 Char,H4 Char,4 Char,4 dash Char,d Char,3 Char,Sudhead3 Char,Heading 4 - Bid Char,Map Title Char,Sub-paragraph Char,Org Heading 2 Char,14 Char,l4 Char,141 Char"/>
    <w:link w:val="Heading4"/>
    <w:rsid w:val="009F6166"/>
    <w:rPr>
      <w:rFonts w:ascii="Calibri Light" w:hAnsi="Calibri Light"/>
      <w:b/>
      <w:bCs/>
      <w:i/>
      <w:iCs/>
      <w:color w:val="000000"/>
      <w:sz w:val="22"/>
      <w:szCs w:val="22"/>
    </w:rPr>
  </w:style>
  <w:style w:type="paragraph" w:customStyle="1" w:styleId="Bodytext">
    <w:name w:val="Bodytext"/>
    <w:basedOn w:val="Normal"/>
    <w:link w:val="BodytextChar"/>
    <w:rsid w:val="00066922"/>
    <w:pPr>
      <w:ind w:left="1080"/>
      <w:jc w:val="both"/>
    </w:pPr>
  </w:style>
  <w:style w:type="paragraph" w:styleId="CommentText">
    <w:name w:val="annotation text"/>
    <w:basedOn w:val="Normal"/>
    <w:link w:val="CommentTextChar"/>
    <w:unhideWhenUsed/>
    <w:rsid w:val="00066922"/>
  </w:style>
  <w:style w:type="character" w:customStyle="1" w:styleId="CommentTextChar">
    <w:name w:val="Comment Text Char"/>
    <w:link w:val="CommentText"/>
    <w:rsid w:val="00066922"/>
    <w:rPr>
      <w:rFonts w:ascii="Arial" w:eastAsia="Times New Roman" w:hAnsi="Arial" w:cs="Times New Roman"/>
      <w:sz w:val="20"/>
      <w:szCs w:val="20"/>
    </w:rPr>
  </w:style>
  <w:style w:type="paragraph" w:styleId="BlockText">
    <w:name w:val="Block Text"/>
    <w:basedOn w:val="Normal"/>
    <w:semiHidden/>
    <w:unhideWhenUsed/>
    <w:rsid w:val="00066922"/>
    <w:pPr>
      <w:numPr>
        <w:ilvl w:val="12"/>
      </w:numPr>
      <w:ind w:left="720"/>
    </w:pPr>
  </w:style>
  <w:style w:type="character" w:customStyle="1" w:styleId="BodytextChar">
    <w:name w:val="Bodytext Char"/>
    <w:link w:val="Bodytext"/>
    <w:locked/>
    <w:rsid w:val="00066922"/>
    <w:rPr>
      <w:rFonts w:ascii="Arial" w:eastAsia="Times New Roman" w:hAnsi="Arial" w:cs="Times New Roman"/>
      <w:sz w:val="20"/>
      <w:szCs w:val="20"/>
    </w:rPr>
  </w:style>
  <w:style w:type="paragraph" w:customStyle="1" w:styleId="BodyNum">
    <w:name w:val="BodyNum"/>
    <w:basedOn w:val="Bodytext"/>
    <w:rsid w:val="00066922"/>
    <w:pPr>
      <w:numPr>
        <w:numId w:val="1"/>
      </w:numPr>
      <w:tabs>
        <w:tab w:val="clear" w:pos="1872"/>
        <w:tab w:val="num" w:pos="360"/>
      </w:tabs>
      <w:spacing w:before="60" w:after="60"/>
      <w:ind w:left="1080" w:firstLine="0"/>
    </w:pPr>
    <w:rPr>
      <w:iCs/>
    </w:rPr>
  </w:style>
  <w:style w:type="paragraph" w:customStyle="1" w:styleId="BodyBull1">
    <w:name w:val="BodyBull1"/>
    <w:basedOn w:val="BodyNum"/>
    <w:rsid w:val="00066922"/>
    <w:pPr>
      <w:numPr>
        <w:numId w:val="2"/>
      </w:numPr>
    </w:pPr>
  </w:style>
  <w:style w:type="paragraph" w:customStyle="1" w:styleId="BodyBull2">
    <w:name w:val="BodyBull2"/>
    <w:basedOn w:val="BodyBull1"/>
    <w:rsid w:val="00066922"/>
    <w:pPr>
      <w:numPr>
        <w:numId w:val="3"/>
      </w:numPr>
    </w:pPr>
  </w:style>
  <w:style w:type="character" w:styleId="CommentReference">
    <w:name w:val="annotation reference"/>
    <w:semiHidden/>
    <w:unhideWhenUsed/>
    <w:rsid w:val="00066922"/>
    <w:rPr>
      <w:sz w:val="16"/>
      <w:szCs w:val="16"/>
    </w:rPr>
  </w:style>
  <w:style w:type="paragraph" w:styleId="BalloonText">
    <w:name w:val="Balloon Text"/>
    <w:basedOn w:val="Normal"/>
    <w:link w:val="BalloonTextChar"/>
    <w:uiPriority w:val="99"/>
    <w:semiHidden/>
    <w:unhideWhenUsed/>
    <w:rsid w:val="000669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066922"/>
    <w:rPr>
      <w:rFonts w:ascii="Segoe UI" w:eastAsia="Times New Roman" w:hAnsi="Segoe UI" w:cs="Segoe UI"/>
      <w:sz w:val="18"/>
      <w:szCs w:val="18"/>
    </w:rPr>
  </w:style>
  <w:style w:type="paragraph" w:styleId="ListParagraph">
    <w:name w:val="List Paragraph"/>
    <w:aliases w:val="Use Case List Paragraph,List Paragraph1,b1,Bullet for no #'s,Body Bullet,B1,bu1,bu1 + Before:  0 pt,After:  6 pt,List Paragraph Char Char,lp1,Figure_name,Bullet- First level,Numbered Indented Text,Style 2,numbered,列出段落,Equipment,Ref"/>
    <w:basedOn w:val="Normal"/>
    <w:link w:val="ListParagraphChar"/>
    <w:uiPriority w:val="34"/>
    <w:qFormat/>
    <w:rsid w:val="00066922"/>
    <w:pPr>
      <w:ind w:left="720"/>
      <w:contextualSpacing/>
    </w:pPr>
  </w:style>
  <w:style w:type="paragraph" w:customStyle="1" w:styleId="Default">
    <w:name w:val="Default"/>
    <w:rsid w:val="00705C0A"/>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E07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3934"/>
    <w:pPr>
      <w:tabs>
        <w:tab w:val="center" w:pos="4680"/>
        <w:tab w:val="right" w:pos="9360"/>
      </w:tabs>
      <w:spacing w:after="0" w:line="240" w:lineRule="auto"/>
    </w:pPr>
  </w:style>
  <w:style w:type="character" w:customStyle="1" w:styleId="HeaderChar">
    <w:name w:val="Header Char"/>
    <w:link w:val="Header"/>
    <w:uiPriority w:val="99"/>
    <w:rsid w:val="00953934"/>
    <w:rPr>
      <w:rFonts w:ascii="Arial" w:eastAsia="Times New Roman" w:hAnsi="Arial" w:cs="Times New Roman"/>
      <w:sz w:val="20"/>
      <w:szCs w:val="20"/>
    </w:rPr>
  </w:style>
  <w:style w:type="paragraph" w:styleId="Footer">
    <w:name w:val="footer"/>
    <w:basedOn w:val="Normal"/>
    <w:link w:val="FooterChar"/>
    <w:uiPriority w:val="99"/>
    <w:unhideWhenUsed/>
    <w:rsid w:val="00953934"/>
    <w:pPr>
      <w:tabs>
        <w:tab w:val="center" w:pos="4680"/>
        <w:tab w:val="right" w:pos="9360"/>
      </w:tabs>
      <w:spacing w:after="0" w:line="240" w:lineRule="auto"/>
    </w:pPr>
  </w:style>
  <w:style w:type="character" w:customStyle="1" w:styleId="FooterChar">
    <w:name w:val="Footer Char"/>
    <w:link w:val="Footer"/>
    <w:uiPriority w:val="99"/>
    <w:rsid w:val="00953934"/>
    <w:rPr>
      <w:rFonts w:ascii="Arial" w:eastAsia="Times New Roman" w:hAnsi="Arial" w:cs="Times New Roman"/>
      <w:sz w:val="20"/>
      <w:szCs w:val="20"/>
    </w:rPr>
  </w:style>
  <w:style w:type="paragraph" w:styleId="NoSpacing">
    <w:name w:val="No Spacing"/>
    <w:uiPriority w:val="1"/>
    <w:qFormat/>
    <w:rsid w:val="009F6166"/>
    <w:rPr>
      <w:sz w:val="22"/>
      <w:szCs w:val="22"/>
    </w:rPr>
  </w:style>
  <w:style w:type="paragraph" w:styleId="TOC4">
    <w:name w:val="toc 4"/>
    <w:basedOn w:val="Normal"/>
    <w:next w:val="Normal"/>
    <w:autoRedefine/>
    <w:uiPriority w:val="39"/>
    <w:unhideWhenUsed/>
    <w:rsid w:val="00636AFA"/>
    <w:pPr>
      <w:tabs>
        <w:tab w:val="left" w:pos="1540"/>
        <w:tab w:val="right" w:pos="9000"/>
      </w:tabs>
      <w:spacing w:after="100"/>
      <w:ind w:left="605"/>
    </w:pPr>
  </w:style>
  <w:style w:type="paragraph" w:styleId="NormalWeb">
    <w:name w:val="Normal (Web)"/>
    <w:basedOn w:val="Normal"/>
    <w:uiPriority w:val="99"/>
    <w:unhideWhenUsed/>
    <w:rsid w:val="00850C20"/>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850C20"/>
    <w:pPr>
      <w:spacing w:line="240" w:lineRule="auto"/>
    </w:pPr>
    <w:rPr>
      <w:b/>
      <w:bCs/>
    </w:rPr>
  </w:style>
  <w:style w:type="character" w:customStyle="1" w:styleId="CommentSubjectChar">
    <w:name w:val="Comment Subject Char"/>
    <w:link w:val="CommentSubject"/>
    <w:uiPriority w:val="99"/>
    <w:semiHidden/>
    <w:rsid w:val="00850C20"/>
    <w:rPr>
      <w:rFonts w:ascii="Arial" w:eastAsia="Times New Roman" w:hAnsi="Arial" w:cs="Times New Roman"/>
      <w:b/>
      <w:bCs/>
      <w:sz w:val="20"/>
      <w:szCs w:val="20"/>
    </w:rPr>
  </w:style>
  <w:style w:type="paragraph" w:styleId="Revision">
    <w:name w:val="Revision"/>
    <w:hidden/>
    <w:uiPriority w:val="99"/>
    <w:semiHidden/>
    <w:rsid w:val="00D1634A"/>
    <w:rPr>
      <w:rFonts w:ascii="Arial" w:hAnsi="Arial"/>
    </w:rPr>
  </w:style>
  <w:style w:type="character" w:customStyle="1" w:styleId="ListParagraphChar">
    <w:name w:val="List Paragraph Char"/>
    <w:aliases w:val="Use Case List Paragraph Char,List Paragraph1 Char,b1 Char,Bullet for no #'s Char,Body Bullet Char,B1 Char,bu1 Char,bu1 + Before:  0 pt Char,After:  6 pt Char,List Paragraph Char Char Char,lp1 Char,Figure_name Char,Style 2 Char"/>
    <w:link w:val="ListParagraph"/>
    <w:uiPriority w:val="34"/>
    <w:qFormat/>
    <w:locked/>
    <w:rsid w:val="001F3E56"/>
  </w:style>
  <w:style w:type="character" w:customStyle="1" w:styleId="Heading5Char">
    <w:name w:val="Heading 5 Char"/>
    <w:aliases w:val="(Level 5 numbered paras) Char,Block Label Char,5 Char,H5 Char,h5 Char,Teal Char,i) ii) iii) Char,DTS Level 5 Char,Hd4 Char,L5 Char,RFI H5 (Q) Char,Bullet point Char,temp Char,temp1 Char,temp2 Char,1.1.1.1.1 Char,mh2 Char,heading 5 Char"/>
    <w:link w:val="Heading5"/>
    <w:rsid w:val="009F6166"/>
    <w:rPr>
      <w:rFonts w:ascii="Calibri Light" w:hAnsi="Calibri Light"/>
      <w:color w:val="1B1D3D"/>
      <w:sz w:val="22"/>
      <w:szCs w:val="22"/>
    </w:rPr>
  </w:style>
  <w:style w:type="character" w:customStyle="1" w:styleId="Heading6Char">
    <w:name w:val="Heading 6 Char"/>
    <w:aliases w:val="6 Char,H6 Char,h6 Char,(Level 6 numbered paras) Char"/>
    <w:link w:val="Heading6"/>
    <w:rsid w:val="009F6166"/>
    <w:rPr>
      <w:rFonts w:ascii="Calibri Light" w:hAnsi="Calibri Light"/>
      <w:i/>
      <w:iCs/>
      <w:color w:val="1B1D3D"/>
      <w:sz w:val="22"/>
      <w:szCs w:val="22"/>
    </w:rPr>
  </w:style>
  <w:style w:type="character" w:customStyle="1" w:styleId="Heading7Char">
    <w:name w:val="Heading 7 Char"/>
    <w:aliases w:val="7 Char,Appendix Major Char,(Level 7 numbered paras) Char"/>
    <w:link w:val="Heading7"/>
    <w:rsid w:val="009F6166"/>
    <w:rPr>
      <w:rFonts w:ascii="Calibri Light" w:hAnsi="Calibri Light"/>
      <w:i/>
      <w:iCs/>
      <w:color w:val="404040"/>
      <w:sz w:val="22"/>
      <w:szCs w:val="22"/>
    </w:rPr>
  </w:style>
  <w:style w:type="character" w:customStyle="1" w:styleId="Heading8Char">
    <w:name w:val="Heading 8 Char"/>
    <w:aliases w:val="8 Char,h8 Char,OurHeadings Char,(Level 8 numbered paras) Char"/>
    <w:link w:val="Heading8"/>
    <w:rsid w:val="009F6166"/>
    <w:rPr>
      <w:rFonts w:ascii="Calibri Light" w:hAnsi="Calibri Light"/>
      <w:color w:val="404040"/>
    </w:rPr>
  </w:style>
  <w:style w:type="character" w:customStyle="1" w:styleId="Heading9Char">
    <w:name w:val="Heading 9 Char"/>
    <w:aliases w:val="9 Char,h9 Char,RFP Reference Char,Heading 9x Char,(Level 9 numbered paras) Char"/>
    <w:link w:val="Heading9"/>
    <w:rsid w:val="009F6166"/>
    <w:rPr>
      <w:rFonts w:ascii="Calibri Light" w:hAnsi="Calibri Light"/>
      <w:i/>
      <w:iCs/>
      <w:color w:val="404040"/>
    </w:rPr>
  </w:style>
  <w:style w:type="paragraph" w:styleId="Caption">
    <w:name w:val="caption"/>
    <w:basedOn w:val="Normal"/>
    <w:next w:val="Normal"/>
    <w:uiPriority w:val="35"/>
    <w:semiHidden/>
    <w:unhideWhenUsed/>
    <w:qFormat/>
    <w:rsid w:val="009F6166"/>
    <w:pPr>
      <w:spacing w:after="200" w:line="240" w:lineRule="auto"/>
    </w:pPr>
    <w:rPr>
      <w:i/>
      <w:iCs/>
      <w:color w:val="242852"/>
      <w:sz w:val="18"/>
      <w:szCs w:val="18"/>
    </w:rPr>
  </w:style>
  <w:style w:type="paragraph" w:styleId="Title">
    <w:name w:val="Title"/>
    <w:basedOn w:val="Normal"/>
    <w:next w:val="Normal"/>
    <w:link w:val="TitleChar"/>
    <w:uiPriority w:val="10"/>
    <w:qFormat/>
    <w:rsid w:val="009F6166"/>
    <w:pPr>
      <w:spacing w:after="0" w:line="240" w:lineRule="auto"/>
      <w:contextualSpacing/>
    </w:pPr>
    <w:rPr>
      <w:rFonts w:ascii="Calibri Light" w:hAnsi="Calibri Light"/>
      <w:color w:val="000000"/>
      <w:sz w:val="56"/>
      <w:szCs w:val="56"/>
    </w:rPr>
  </w:style>
  <w:style w:type="character" w:customStyle="1" w:styleId="TitleChar">
    <w:name w:val="Title Char"/>
    <w:link w:val="Title"/>
    <w:uiPriority w:val="10"/>
    <w:rsid w:val="009F6166"/>
    <w:rPr>
      <w:rFonts w:ascii="Calibri Light" w:eastAsia="Times New Roman" w:hAnsi="Calibri Light" w:cs="Times New Roman"/>
      <w:color w:val="000000"/>
      <w:sz w:val="56"/>
      <w:szCs w:val="56"/>
    </w:rPr>
  </w:style>
  <w:style w:type="paragraph" w:styleId="Subtitle">
    <w:name w:val="Subtitle"/>
    <w:basedOn w:val="Normal"/>
    <w:next w:val="Normal"/>
    <w:link w:val="SubtitleChar"/>
    <w:uiPriority w:val="11"/>
    <w:qFormat/>
    <w:rsid w:val="009F6166"/>
    <w:pPr>
      <w:numPr>
        <w:ilvl w:val="1"/>
      </w:numPr>
    </w:pPr>
    <w:rPr>
      <w:color w:val="5A5A5A"/>
      <w:spacing w:val="10"/>
    </w:rPr>
  </w:style>
  <w:style w:type="character" w:customStyle="1" w:styleId="SubtitleChar">
    <w:name w:val="Subtitle Char"/>
    <w:link w:val="Subtitle"/>
    <w:uiPriority w:val="11"/>
    <w:rsid w:val="009F6166"/>
    <w:rPr>
      <w:color w:val="5A5A5A"/>
      <w:spacing w:val="10"/>
    </w:rPr>
  </w:style>
  <w:style w:type="character" w:styleId="Strong">
    <w:name w:val="Strong"/>
    <w:uiPriority w:val="22"/>
    <w:qFormat/>
    <w:rsid w:val="009F6166"/>
    <w:rPr>
      <w:b/>
      <w:bCs/>
      <w:color w:val="000000"/>
    </w:rPr>
  </w:style>
  <w:style w:type="character" w:styleId="Emphasis">
    <w:name w:val="Emphasis"/>
    <w:uiPriority w:val="20"/>
    <w:qFormat/>
    <w:rsid w:val="009F6166"/>
    <w:rPr>
      <w:i/>
      <w:iCs/>
      <w:color w:val="auto"/>
    </w:rPr>
  </w:style>
  <w:style w:type="paragraph" w:styleId="Quote">
    <w:name w:val="Quote"/>
    <w:basedOn w:val="Normal"/>
    <w:next w:val="Normal"/>
    <w:link w:val="QuoteChar"/>
    <w:uiPriority w:val="29"/>
    <w:qFormat/>
    <w:rsid w:val="009F6166"/>
    <w:pPr>
      <w:spacing w:before="160"/>
      <w:ind w:left="720" w:right="720"/>
    </w:pPr>
    <w:rPr>
      <w:i/>
      <w:iCs/>
      <w:color w:val="000000"/>
    </w:rPr>
  </w:style>
  <w:style w:type="character" w:customStyle="1" w:styleId="QuoteChar">
    <w:name w:val="Quote Char"/>
    <w:link w:val="Quote"/>
    <w:uiPriority w:val="29"/>
    <w:rsid w:val="009F6166"/>
    <w:rPr>
      <w:i/>
      <w:iCs/>
      <w:color w:val="000000"/>
    </w:rPr>
  </w:style>
  <w:style w:type="paragraph" w:styleId="IntenseQuote">
    <w:name w:val="Intense Quote"/>
    <w:basedOn w:val="Normal"/>
    <w:next w:val="Normal"/>
    <w:link w:val="IntenseQuoteChar"/>
    <w:uiPriority w:val="30"/>
    <w:qFormat/>
    <w:rsid w:val="009F6166"/>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9F6166"/>
    <w:rPr>
      <w:color w:val="000000"/>
      <w:shd w:val="clear" w:color="auto" w:fill="F2F2F2"/>
    </w:rPr>
  </w:style>
  <w:style w:type="character" w:styleId="SubtleEmphasis">
    <w:name w:val="Subtle Emphasis"/>
    <w:uiPriority w:val="19"/>
    <w:qFormat/>
    <w:rsid w:val="009F6166"/>
    <w:rPr>
      <w:i/>
      <w:iCs/>
      <w:color w:val="404040"/>
    </w:rPr>
  </w:style>
  <w:style w:type="character" w:styleId="IntenseEmphasis">
    <w:name w:val="Intense Emphasis"/>
    <w:uiPriority w:val="21"/>
    <w:qFormat/>
    <w:rsid w:val="009F6166"/>
    <w:rPr>
      <w:b/>
      <w:bCs/>
      <w:i/>
      <w:iCs/>
      <w:caps/>
    </w:rPr>
  </w:style>
  <w:style w:type="character" w:styleId="SubtleReference">
    <w:name w:val="Subtle Reference"/>
    <w:uiPriority w:val="31"/>
    <w:qFormat/>
    <w:rsid w:val="009F6166"/>
    <w:rPr>
      <w:smallCaps/>
      <w:color w:val="404040"/>
      <w:u w:val="single" w:color="7F7F7F"/>
    </w:rPr>
  </w:style>
  <w:style w:type="character" w:styleId="IntenseReference">
    <w:name w:val="Intense Reference"/>
    <w:uiPriority w:val="32"/>
    <w:qFormat/>
    <w:rsid w:val="009F6166"/>
    <w:rPr>
      <w:b/>
      <w:bCs/>
      <w:smallCaps/>
      <w:u w:val="single"/>
    </w:rPr>
  </w:style>
  <w:style w:type="character" w:styleId="BookTitle">
    <w:name w:val="Book Title"/>
    <w:uiPriority w:val="33"/>
    <w:qFormat/>
    <w:rsid w:val="009F6166"/>
    <w:rPr>
      <w:b w:val="0"/>
      <w:bCs w:val="0"/>
      <w:smallCaps/>
      <w:spacing w:val="5"/>
    </w:rPr>
  </w:style>
  <w:style w:type="paragraph" w:styleId="TOCHeading">
    <w:name w:val="TOC Heading"/>
    <w:basedOn w:val="Heading1"/>
    <w:next w:val="Normal"/>
    <w:uiPriority w:val="39"/>
    <w:semiHidden/>
    <w:unhideWhenUsed/>
    <w:qFormat/>
    <w:rsid w:val="009F6166"/>
    <w:pPr>
      <w:outlineLvl w:val="9"/>
    </w:pPr>
  </w:style>
  <w:style w:type="paragraph" w:customStyle="1" w:styleId="paragraph">
    <w:name w:val="paragraph"/>
    <w:basedOn w:val="Normal"/>
    <w:rsid w:val="004028F9"/>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4028F9"/>
  </w:style>
  <w:style w:type="character" w:customStyle="1" w:styleId="eop">
    <w:name w:val="eop"/>
    <w:basedOn w:val="DefaultParagraphFont"/>
    <w:rsid w:val="004028F9"/>
  </w:style>
  <w:style w:type="paragraph" w:styleId="BodyText0">
    <w:name w:val="Body Text"/>
    <w:basedOn w:val="Normal"/>
    <w:link w:val="BodyTextChar0"/>
    <w:rsid w:val="001F7AF9"/>
    <w:pPr>
      <w:widowControl w:val="0"/>
      <w:spacing w:before="26" w:after="240" w:line="240" w:lineRule="atLeast"/>
      <w:ind w:right="115"/>
      <w:jc w:val="center"/>
    </w:pPr>
    <w:rPr>
      <w:rFonts w:ascii="Arial" w:eastAsia="SimSun" w:hAnsi="Arial"/>
      <w:b/>
      <w:bCs/>
      <w:color w:val="0206B0"/>
      <w:sz w:val="24"/>
      <w:szCs w:val="20"/>
    </w:rPr>
  </w:style>
  <w:style w:type="character" w:customStyle="1" w:styleId="BodyTextChar0">
    <w:name w:val="Body Text Char"/>
    <w:link w:val="BodyText0"/>
    <w:rsid w:val="001F7AF9"/>
    <w:rPr>
      <w:rFonts w:ascii="Arial" w:eastAsia="SimSun" w:hAnsi="Arial" w:cs="Times New Roman"/>
      <w:b/>
      <w:bCs/>
      <w:color w:val="0206B0"/>
      <w:sz w:val="24"/>
      <w:szCs w:val="20"/>
    </w:rPr>
  </w:style>
  <w:style w:type="paragraph" w:customStyle="1" w:styleId="wordsection1">
    <w:name w:val="wordsection1"/>
    <w:basedOn w:val="Normal"/>
    <w:uiPriority w:val="99"/>
    <w:rsid w:val="00154792"/>
    <w:pPr>
      <w:spacing w:after="0" w:line="240" w:lineRule="auto"/>
    </w:pPr>
    <w:rPr>
      <w:rFonts w:ascii="Times New Roman" w:eastAsia="Calibri" w:hAnsi="Times New Roman"/>
      <w:sz w:val="24"/>
      <w:szCs w:val="24"/>
    </w:rPr>
  </w:style>
  <w:style w:type="character" w:styleId="UnresolvedMention">
    <w:name w:val="Unresolved Mention"/>
    <w:uiPriority w:val="99"/>
    <w:semiHidden/>
    <w:unhideWhenUsed/>
    <w:rsid w:val="00BF13BF"/>
    <w:rPr>
      <w:color w:val="605E5C"/>
      <w:shd w:val="clear" w:color="auto" w:fill="E1DFDD"/>
    </w:rPr>
  </w:style>
  <w:style w:type="table" w:styleId="GridTable4-Accent1">
    <w:name w:val="Grid Table 4 Accent 1"/>
    <w:basedOn w:val="TableNormal"/>
    <w:uiPriority w:val="49"/>
    <w:rsid w:val="00DE7FE1"/>
    <w:rPr>
      <w:rFonts w:ascii="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DE7FE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head">
    <w:name w:val="tablehead"/>
    <w:basedOn w:val="Normal"/>
    <w:qFormat/>
    <w:rsid w:val="0081499E"/>
    <w:pPr>
      <w:widowControl w:val="0"/>
      <w:numPr>
        <w:ilvl w:val="12"/>
      </w:numPr>
      <w:spacing w:before="26" w:after="26" w:line="240" w:lineRule="atLeast"/>
      <w:ind w:right="115"/>
      <w:jc w:val="center"/>
    </w:pPr>
    <w:rPr>
      <w:rFonts w:ascii="Arial" w:hAnsi="Arial"/>
      <w:b/>
      <w:iCs/>
      <w:color w:val="FFFFFF"/>
      <w:sz w:val="20"/>
      <w:szCs w:val="20"/>
    </w:rPr>
  </w:style>
  <w:style w:type="paragraph" w:customStyle="1" w:styleId="tabletext">
    <w:name w:val="table_text"/>
    <w:basedOn w:val="Normal"/>
    <w:rsid w:val="0081499E"/>
    <w:pPr>
      <w:spacing w:before="40" w:after="40" w:line="240" w:lineRule="auto"/>
    </w:pPr>
    <w:rPr>
      <w:rFonts w:ascii="Arial" w:hAnsi="Arial"/>
      <w:color w:val="000048"/>
      <w:sz w:val="20"/>
      <w:szCs w:val="20"/>
    </w:rPr>
  </w:style>
  <w:style w:type="character" w:styleId="FollowedHyperlink">
    <w:name w:val="FollowedHyperlink"/>
    <w:basedOn w:val="DefaultParagraphFont"/>
    <w:uiPriority w:val="99"/>
    <w:semiHidden/>
    <w:unhideWhenUsed/>
    <w:rsid w:val="00713DDF"/>
    <w:rPr>
      <w:color w:val="954F72" w:themeColor="followedHyperlink"/>
      <w:u w:val="single"/>
    </w:rPr>
  </w:style>
  <w:style w:type="character" w:customStyle="1" w:styleId="ui-provider">
    <w:name w:val="ui-provider"/>
    <w:basedOn w:val="DefaultParagraphFont"/>
    <w:rsid w:val="00D85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639">
      <w:bodyDiv w:val="1"/>
      <w:marLeft w:val="0"/>
      <w:marRight w:val="0"/>
      <w:marTop w:val="0"/>
      <w:marBottom w:val="0"/>
      <w:divBdr>
        <w:top w:val="none" w:sz="0" w:space="0" w:color="auto"/>
        <w:left w:val="none" w:sz="0" w:space="0" w:color="auto"/>
        <w:bottom w:val="none" w:sz="0" w:space="0" w:color="auto"/>
        <w:right w:val="none" w:sz="0" w:space="0" w:color="auto"/>
      </w:divBdr>
    </w:div>
    <w:div w:id="7760472">
      <w:bodyDiv w:val="1"/>
      <w:marLeft w:val="0"/>
      <w:marRight w:val="0"/>
      <w:marTop w:val="0"/>
      <w:marBottom w:val="0"/>
      <w:divBdr>
        <w:top w:val="none" w:sz="0" w:space="0" w:color="auto"/>
        <w:left w:val="none" w:sz="0" w:space="0" w:color="auto"/>
        <w:bottom w:val="none" w:sz="0" w:space="0" w:color="auto"/>
        <w:right w:val="none" w:sz="0" w:space="0" w:color="auto"/>
      </w:divBdr>
    </w:div>
    <w:div w:id="60642824">
      <w:bodyDiv w:val="1"/>
      <w:marLeft w:val="0"/>
      <w:marRight w:val="0"/>
      <w:marTop w:val="0"/>
      <w:marBottom w:val="0"/>
      <w:divBdr>
        <w:top w:val="none" w:sz="0" w:space="0" w:color="auto"/>
        <w:left w:val="none" w:sz="0" w:space="0" w:color="auto"/>
        <w:bottom w:val="none" w:sz="0" w:space="0" w:color="auto"/>
        <w:right w:val="none" w:sz="0" w:space="0" w:color="auto"/>
      </w:divBdr>
      <w:divsChild>
        <w:div w:id="742945453">
          <w:marLeft w:val="446"/>
          <w:marRight w:val="0"/>
          <w:marTop w:val="0"/>
          <w:marBottom w:val="240"/>
          <w:divBdr>
            <w:top w:val="none" w:sz="0" w:space="0" w:color="auto"/>
            <w:left w:val="none" w:sz="0" w:space="0" w:color="auto"/>
            <w:bottom w:val="none" w:sz="0" w:space="0" w:color="auto"/>
            <w:right w:val="none" w:sz="0" w:space="0" w:color="auto"/>
          </w:divBdr>
        </w:div>
        <w:div w:id="862472480">
          <w:marLeft w:val="446"/>
          <w:marRight w:val="0"/>
          <w:marTop w:val="0"/>
          <w:marBottom w:val="240"/>
          <w:divBdr>
            <w:top w:val="none" w:sz="0" w:space="0" w:color="auto"/>
            <w:left w:val="none" w:sz="0" w:space="0" w:color="auto"/>
            <w:bottom w:val="none" w:sz="0" w:space="0" w:color="auto"/>
            <w:right w:val="none" w:sz="0" w:space="0" w:color="auto"/>
          </w:divBdr>
        </w:div>
        <w:div w:id="1270088693">
          <w:marLeft w:val="446"/>
          <w:marRight w:val="0"/>
          <w:marTop w:val="0"/>
          <w:marBottom w:val="240"/>
          <w:divBdr>
            <w:top w:val="none" w:sz="0" w:space="0" w:color="auto"/>
            <w:left w:val="none" w:sz="0" w:space="0" w:color="auto"/>
            <w:bottom w:val="none" w:sz="0" w:space="0" w:color="auto"/>
            <w:right w:val="none" w:sz="0" w:space="0" w:color="auto"/>
          </w:divBdr>
        </w:div>
        <w:div w:id="1471485211">
          <w:marLeft w:val="446"/>
          <w:marRight w:val="0"/>
          <w:marTop w:val="0"/>
          <w:marBottom w:val="240"/>
          <w:divBdr>
            <w:top w:val="none" w:sz="0" w:space="0" w:color="auto"/>
            <w:left w:val="none" w:sz="0" w:space="0" w:color="auto"/>
            <w:bottom w:val="none" w:sz="0" w:space="0" w:color="auto"/>
            <w:right w:val="none" w:sz="0" w:space="0" w:color="auto"/>
          </w:divBdr>
        </w:div>
        <w:div w:id="1539932131">
          <w:marLeft w:val="446"/>
          <w:marRight w:val="0"/>
          <w:marTop w:val="0"/>
          <w:marBottom w:val="240"/>
          <w:divBdr>
            <w:top w:val="none" w:sz="0" w:space="0" w:color="auto"/>
            <w:left w:val="none" w:sz="0" w:space="0" w:color="auto"/>
            <w:bottom w:val="none" w:sz="0" w:space="0" w:color="auto"/>
            <w:right w:val="none" w:sz="0" w:space="0" w:color="auto"/>
          </w:divBdr>
        </w:div>
        <w:div w:id="1747872048">
          <w:marLeft w:val="446"/>
          <w:marRight w:val="0"/>
          <w:marTop w:val="0"/>
          <w:marBottom w:val="240"/>
          <w:divBdr>
            <w:top w:val="none" w:sz="0" w:space="0" w:color="auto"/>
            <w:left w:val="none" w:sz="0" w:space="0" w:color="auto"/>
            <w:bottom w:val="none" w:sz="0" w:space="0" w:color="auto"/>
            <w:right w:val="none" w:sz="0" w:space="0" w:color="auto"/>
          </w:divBdr>
        </w:div>
      </w:divsChild>
    </w:div>
    <w:div w:id="61176974">
      <w:bodyDiv w:val="1"/>
      <w:marLeft w:val="0"/>
      <w:marRight w:val="0"/>
      <w:marTop w:val="0"/>
      <w:marBottom w:val="0"/>
      <w:divBdr>
        <w:top w:val="none" w:sz="0" w:space="0" w:color="auto"/>
        <w:left w:val="none" w:sz="0" w:space="0" w:color="auto"/>
        <w:bottom w:val="none" w:sz="0" w:space="0" w:color="auto"/>
        <w:right w:val="none" w:sz="0" w:space="0" w:color="auto"/>
      </w:divBdr>
    </w:div>
    <w:div w:id="117988777">
      <w:bodyDiv w:val="1"/>
      <w:marLeft w:val="0"/>
      <w:marRight w:val="0"/>
      <w:marTop w:val="0"/>
      <w:marBottom w:val="0"/>
      <w:divBdr>
        <w:top w:val="none" w:sz="0" w:space="0" w:color="auto"/>
        <w:left w:val="none" w:sz="0" w:space="0" w:color="auto"/>
        <w:bottom w:val="none" w:sz="0" w:space="0" w:color="auto"/>
        <w:right w:val="none" w:sz="0" w:space="0" w:color="auto"/>
      </w:divBdr>
    </w:div>
    <w:div w:id="123352977">
      <w:bodyDiv w:val="1"/>
      <w:marLeft w:val="0"/>
      <w:marRight w:val="0"/>
      <w:marTop w:val="0"/>
      <w:marBottom w:val="0"/>
      <w:divBdr>
        <w:top w:val="none" w:sz="0" w:space="0" w:color="auto"/>
        <w:left w:val="none" w:sz="0" w:space="0" w:color="auto"/>
        <w:bottom w:val="none" w:sz="0" w:space="0" w:color="auto"/>
        <w:right w:val="none" w:sz="0" w:space="0" w:color="auto"/>
      </w:divBdr>
    </w:div>
    <w:div w:id="142432901">
      <w:bodyDiv w:val="1"/>
      <w:marLeft w:val="0"/>
      <w:marRight w:val="0"/>
      <w:marTop w:val="0"/>
      <w:marBottom w:val="0"/>
      <w:divBdr>
        <w:top w:val="none" w:sz="0" w:space="0" w:color="auto"/>
        <w:left w:val="none" w:sz="0" w:space="0" w:color="auto"/>
        <w:bottom w:val="none" w:sz="0" w:space="0" w:color="auto"/>
        <w:right w:val="none" w:sz="0" w:space="0" w:color="auto"/>
      </w:divBdr>
    </w:div>
    <w:div w:id="173344461">
      <w:bodyDiv w:val="1"/>
      <w:marLeft w:val="0"/>
      <w:marRight w:val="0"/>
      <w:marTop w:val="0"/>
      <w:marBottom w:val="0"/>
      <w:divBdr>
        <w:top w:val="none" w:sz="0" w:space="0" w:color="auto"/>
        <w:left w:val="none" w:sz="0" w:space="0" w:color="auto"/>
        <w:bottom w:val="none" w:sz="0" w:space="0" w:color="auto"/>
        <w:right w:val="none" w:sz="0" w:space="0" w:color="auto"/>
      </w:divBdr>
    </w:div>
    <w:div w:id="179316316">
      <w:bodyDiv w:val="1"/>
      <w:marLeft w:val="0"/>
      <w:marRight w:val="0"/>
      <w:marTop w:val="0"/>
      <w:marBottom w:val="0"/>
      <w:divBdr>
        <w:top w:val="none" w:sz="0" w:space="0" w:color="auto"/>
        <w:left w:val="none" w:sz="0" w:space="0" w:color="auto"/>
        <w:bottom w:val="none" w:sz="0" w:space="0" w:color="auto"/>
        <w:right w:val="none" w:sz="0" w:space="0" w:color="auto"/>
      </w:divBdr>
    </w:div>
    <w:div w:id="181937031">
      <w:bodyDiv w:val="1"/>
      <w:marLeft w:val="0"/>
      <w:marRight w:val="0"/>
      <w:marTop w:val="0"/>
      <w:marBottom w:val="0"/>
      <w:divBdr>
        <w:top w:val="none" w:sz="0" w:space="0" w:color="auto"/>
        <w:left w:val="none" w:sz="0" w:space="0" w:color="auto"/>
        <w:bottom w:val="none" w:sz="0" w:space="0" w:color="auto"/>
        <w:right w:val="none" w:sz="0" w:space="0" w:color="auto"/>
      </w:divBdr>
    </w:div>
    <w:div w:id="248739248">
      <w:bodyDiv w:val="1"/>
      <w:marLeft w:val="0"/>
      <w:marRight w:val="0"/>
      <w:marTop w:val="0"/>
      <w:marBottom w:val="0"/>
      <w:divBdr>
        <w:top w:val="none" w:sz="0" w:space="0" w:color="auto"/>
        <w:left w:val="none" w:sz="0" w:space="0" w:color="auto"/>
        <w:bottom w:val="none" w:sz="0" w:space="0" w:color="auto"/>
        <w:right w:val="none" w:sz="0" w:space="0" w:color="auto"/>
      </w:divBdr>
    </w:div>
    <w:div w:id="265506303">
      <w:bodyDiv w:val="1"/>
      <w:marLeft w:val="0"/>
      <w:marRight w:val="0"/>
      <w:marTop w:val="0"/>
      <w:marBottom w:val="0"/>
      <w:divBdr>
        <w:top w:val="none" w:sz="0" w:space="0" w:color="auto"/>
        <w:left w:val="none" w:sz="0" w:space="0" w:color="auto"/>
        <w:bottom w:val="none" w:sz="0" w:space="0" w:color="auto"/>
        <w:right w:val="none" w:sz="0" w:space="0" w:color="auto"/>
      </w:divBdr>
    </w:div>
    <w:div w:id="279192628">
      <w:bodyDiv w:val="1"/>
      <w:marLeft w:val="0"/>
      <w:marRight w:val="0"/>
      <w:marTop w:val="0"/>
      <w:marBottom w:val="0"/>
      <w:divBdr>
        <w:top w:val="none" w:sz="0" w:space="0" w:color="auto"/>
        <w:left w:val="none" w:sz="0" w:space="0" w:color="auto"/>
        <w:bottom w:val="none" w:sz="0" w:space="0" w:color="auto"/>
        <w:right w:val="none" w:sz="0" w:space="0" w:color="auto"/>
      </w:divBdr>
    </w:div>
    <w:div w:id="298078380">
      <w:bodyDiv w:val="1"/>
      <w:marLeft w:val="0"/>
      <w:marRight w:val="0"/>
      <w:marTop w:val="0"/>
      <w:marBottom w:val="0"/>
      <w:divBdr>
        <w:top w:val="none" w:sz="0" w:space="0" w:color="auto"/>
        <w:left w:val="none" w:sz="0" w:space="0" w:color="auto"/>
        <w:bottom w:val="none" w:sz="0" w:space="0" w:color="auto"/>
        <w:right w:val="none" w:sz="0" w:space="0" w:color="auto"/>
      </w:divBdr>
    </w:div>
    <w:div w:id="328481691">
      <w:bodyDiv w:val="1"/>
      <w:marLeft w:val="0"/>
      <w:marRight w:val="0"/>
      <w:marTop w:val="0"/>
      <w:marBottom w:val="0"/>
      <w:divBdr>
        <w:top w:val="none" w:sz="0" w:space="0" w:color="auto"/>
        <w:left w:val="none" w:sz="0" w:space="0" w:color="auto"/>
        <w:bottom w:val="none" w:sz="0" w:space="0" w:color="auto"/>
        <w:right w:val="none" w:sz="0" w:space="0" w:color="auto"/>
      </w:divBdr>
    </w:div>
    <w:div w:id="328607749">
      <w:bodyDiv w:val="1"/>
      <w:marLeft w:val="0"/>
      <w:marRight w:val="0"/>
      <w:marTop w:val="0"/>
      <w:marBottom w:val="0"/>
      <w:divBdr>
        <w:top w:val="none" w:sz="0" w:space="0" w:color="auto"/>
        <w:left w:val="none" w:sz="0" w:space="0" w:color="auto"/>
        <w:bottom w:val="none" w:sz="0" w:space="0" w:color="auto"/>
        <w:right w:val="none" w:sz="0" w:space="0" w:color="auto"/>
      </w:divBdr>
      <w:divsChild>
        <w:div w:id="683018271">
          <w:marLeft w:val="0"/>
          <w:marRight w:val="0"/>
          <w:marTop w:val="0"/>
          <w:marBottom w:val="0"/>
          <w:divBdr>
            <w:top w:val="none" w:sz="0" w:space="0" w:color="auto"/>
            <w:left w:val="none" w:sz="0" w:space="0" w:color="auto"/>
            <w:bottom w:val="none" w:sz="0" w:space="0" w:color="auto"/>
            <w:right w:val="none" w:sz="0" w:space="0" w:color="auto"/>
          </w:divBdr>
          <w:divsChild>
            <w:div w:id="172648963">
              <w:marLeft w:val="0"/>
              <w:marRight w:val="0"/>
              <w:marTop w:val="0"/>
              <w:marBottom w:val="0"/>
              <w:divBdr>
                <w:top w:val="none" w:sz="0" w:space="0" w:color="auto"/>
                <w:left w:val="none" w:sz="0" w:space="0" w:color="auto"/>
                <w:bottom w:val="none" w:sz="0" w:space="0" w:color="auto"/>
                <w:right w:val="none" w:sz="0" w:space="0" w:color="auto"/>
              </w:divBdr>
              <w:divsChild>
                <w:div w:id="1607493209">
                  <w:marLeft w:val="0"/>
                  <w:marRight w:val="0"/>
                  <w:marTop w:val="0"/>
                  <w:marBottom w:val="0"/>
                  <w:divBdr>
                    <w:top w:val="none" w:sz="0" w:space="0" w:color="auto"/>
                    <w:left w:val="none" w:sz="0" w:space="0" w:color="auto"/>
                    <w:bottom w:val="none" w:sz="0" w:space="0" w:color="auto"/>
                    <w:right w:val="none" w:sz="0" w:space="0" w:color="auto"/>
                  </w:divBdr>
                  <w:divsChild>
                    <w:div w:id="176240413">
                      <w:marLeft w:val="0"/>
                      <w:marRight w:val="0"/>
                      <w:marTop w:val="0"/>
                      <w:marBottom w:val="0"/>
                      <w:divBdr>
                        <w:top w:val="none" w:sz="0" w:space="0" w:color="auto"/>
                        <w:left w:val="none" w:sz="0" w:space="0" w:color="auto"/>
                        <w:bottom w:val="none" w:sz="0" w:space="0" w:color="auto"/>
                        <w:right w:val="none" w:sz="0" w:space="0" w:color="auto"/>
                      </w:divBdr>
                      <w:divsChild>
                        <w:div w:id="191188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379123">
      <w:bodyDiv w:val="1"/>
      <w:marLeft w:val="0"/>
      <w:marRight w:val="0"/>
      <w:marTop w:val="0"/>
      <w:marBottom w:val="0"/>
      <w:divBdr>
        <w:top w:val="none" w:sz="0" w:space="0" w:color="auto"/>
        <w:left w:val="none" w:sz="0" w:space="0" w:color="auto"/>
        <w:bottom w:val="none" w:sz="0" w:space="0" w:color="auto"/>
        <w:right w:val="none" w:sz="0" w:space="0" w:color="auto"/>
      </w:divBdr>
    </w:div>
    <w:div w:id="340469254">
      <w:bodyDiv w:val="1"/>
      <w:marLeft w:val="0"/>
      <w:marRight w:val="0"/>
      <w:marTop w:val="0"/>
      <w:marBottom w:val="0"/>
      <w:divBdr>
        <w:top w:val="none" w:sz="0" w:space="0" w:color="auto"/>
        <w:left w:val="none" w:sz="0" w:space="0" w:color="auto"/>
        <w:bottom w:val="none" w:sz="0" w:space="0" w:color="auto"/>
        <w:right w:val="none" w:sz="0" w:space="0" w:color="auto"/>
      </w:divBdr>
    </w:div>
    <w:div w:id="341050740">
      <w:bodyDiv w:val="1"/>
      <w:marLeft w:val="0"/>
      <w:marRight w:val="0"/>
      <w:marTop w:val="0"/>
      <w:marBottom w:val="0"/>
      <w:divBdr>
        <w:top w:val="none" w:sz="0" w:space="0" w:color="auto"/>
        <w:left w:val="none" w:sz="0" w:space="0" w:color="auto"/>
        <w:bottom w:val="none" w:sz="0" w:space="0" w:color="auto"/>
        <w:right w:val="none" w:sz="0" w:space="0" w:color="auto"/>
      </w:divBdr>
      <w:divsChild>
        <w:div w:id="129445802">
          <w:marLeft w:val="1368"/>
          <w:marRight w:val="0"/>
          <w:marTop w:val="0"/>
          <w:marBottom w:val="0"/>
          <w:divBdr>
            <w:top w:val="none" w:sz="0" w:space="0" w:color="auto"/>
            <w:left w:val="none" w:sz="0" w:space="0" w:color="auto"/>
            <w:bottom w:val="none" w:sz="0" w:space="0" w:color="auto"/>
            <w:right w:val="none" w:sz="0" w:space="0" w:color="auto"/>
          </w:divBdr>
        </w:div>
        <w:div w:id="238100599">
          <w:marLeft w:val="1368"/>
          <w:marRight w:val="0"/>
          <w:marTop w:val="0"/>
          <w:marBottom w:val="0"/>
          <w:divBdr>
            <w:top w:val="none" w:sz="0" w:space="0" w:color="auto"/>
            <w:left w:val="none" w:sz="0" w:space="0" w:color="auto"/>
            <w:bottom w:val="none" w:sz="0" w:space="0" w:color="auto"/>
            <w:right w:val="none" w:sz="0" w:space="0" w:color="auto"/>
          </w:divBdr>
        </w:div>
        <w:div w:id="247230202">
          <w:marLeft w:val="446"/>
          <w:marRight w:val="0"/>
          <w:marTop w:val="0"/>
          <w:marBottom w:val="0"/>
          <w:divBdr>
            <w:top w:val="none" w:sz="0" w:space="0" w:color="auto"/>
            <w:left w:val="none" w:sz="0" w:space="0" w:color="auto"/>
            <w:bottom w:val="none" w:sz="0" w:space="0" w:color="auto"/>
            <w:right w:val="none" w:sz="0" w:space="0" w:color="auto"/>
          </w:divBdr>
        </w:div>
        <w:div w:id="381289360">
          <w:marLeft w:val="446"/>
          <w:marRight w:val="0"/>
          <w:marTop w:val="0"/>
          <w:marBottom w:val="0"/>
          <w:divBdr>
            <w:top w:val="none" w:sz="0" w:space="0" w:color="auto"/>
            <w:left w:val="none" w:sz="0" w:space="0" w:color="auto"/>
            <w:bottom w:val="none" w:sz="0" w:space="0" w:color="auto"/>
            <w:right w:val="none" w:sz="0" w:space="0" w:color="auto"/>
          </w:divBdr>
        </w:div>
        <w:div w:id="786852970">
          <w:marLeft w:val="446"/>
          <w:marRight w:val="0"/>
          <w:marTop w:val="0"/>
          <w:marBottom w:val="0"/>
          <w:divBdr>
            <w:top w:val="none" w:sz="0" w:space="0" w:color="auto"/>
            <w:left w:val="none" w:sz="0" w:space="0" w:color="auto"/>
            <w:bottom w:val="none" w:sz="0" w:space="0" w:color="auto"/>
            <w:right w:val="none" w:sz="0" w:space="0" w:color="auto"/>
          </w:divBdr>
        </w:div>
        <w:div w:id="844445326">
          <w:marLeft w:val="446"/>
          <w:marRight w:val="0"/>
          <w:marTop w:val="0"/>
          <w:marBottom w:val="0"/>
          <w:divBdr>
            <w:top w:val="none" w:sz="0" w:space="0" w:color="auto"/>
            <w:left w:val="none" w:sz="0" w:space="0" w:color="auto"/>
            <w:bottom w:val="none" w:sz="0" w:space="0" w:color="auto"/>
            <w:right w:val="none" w:sz="0" w:space="0" w:color="auto"/>
          </w:divBdr>
        </w:div>
        <w:div w:id="900218035">
          <w:marLeft w:val="1368"/>
          <w:marRight w:val="0"/>
          <w:marTop w:val="0"/>
          <w:marBottom w:val="0"/>
          <w:divBdr>
            <w:top w:val="none" w:sz="0" w:space="0" w:color="auto"/>
            <w:left w:val="none" w:sz="0" w:space="0" w:color="auto"/>
            <w:bottom w:val="none" w:sz="0" w:space="0" w:color="auto"/>
            <w:right w:val="none" w:sz="0" w:space="0" w:color="auto"/>
          </w:divBdr>
        </w:div>
        <w:div w:id="1019046985">
          <w:marLeft w:val="446"/>
          <w:marRight w:val="0"/>
          <w:marTop w:val="0"/>
          <w:marBottom w:val="0"/>
          <w:divBdr>
            <w:top w:val="none" w:sz="0" w:space="0" w:color="auto"/>
            <w:left w:val="none" w:sz="0" w:space="0" w:color="auto"/>
            <w:bottom w:val="none" w:sz="0" w:space="0" w:color="auto"/>
            <w:right w:val="none" w:sz="0" w:space="0" w:color="auto"/>
          </w:divBdr>
        </w:div>
        <w:div w:id="1306860019">
          <w:marLeft w:val="1368"/>
          <w:marRight w:val="0"/>
          <w:marTop w:val="0"/>
          <w:marBottom w:val="0"/>
          <w:divBdr>
            <w:top w:val="none" w:sz="0" w:space="0" w:color="auto"/>
            <w:left w:val="none" w:sz="0" w:space="0" w:color="auto"/>
            <w:bottom w:val="none" w:sz="0" w:space="0" w:color="auto"/>
            <w:right w:val="none" w:sz="0" w:space="0" w:color="auto"/>
          </w:divBdr>
        </w:div>
        <w:div w:id="1438062315">
          <w:marLeft w:val="446"/>
          <w:marRight w:val="0"/>
          <w:marTop w:val="0"/>
          <w:marBottom w:val="0"/>
          <w:divBdr>
            <w:top w:val="none" w:sz="0" w:space="0" w:color="auto"/>
            <w:left w:val="none" w:sz="0" w:space="0" w:color="auto"/>
            <w:bottom w:val="none" w:sz="0" w:space="0" w:color="auto"/>
            <w:right w:val="none" w:sz="0" w:space="0" w:color="auto"/>
          </w:divBdr>
        </w:div>
        <w:div w:id="1895119147">
          <w:marLeft w:val="1368"/>
          <w:marRight w:val="0"/>
          <w:marTop w:val="0"/>
          <w:marBottom w:val="0"/>
          <w:divBdr>
            <w:top w:val="none" w:sz="0" w:space="0" w:color="auto"/>
            <w:left w:val="none" w:sz="0" w:space="0" w:color="auto"/>
            <w:bottom w:val="none" w:sz="0" w:space="0" w:color="auto"/>
            <w:right w:val="none" w:sz="0" w:space="0" w:color="auto"/>
          </w:divBdr>
        </w:div>
      </w:divsChild>
    </w:div>
    <w:div w:id="381636020">
      <w:bodyDiv w:val="1"/>
      <w:marLeft w:val="0"/>
      <w:marRight w:val="0"/>
      <w:marTop w:val="0"/>
      <w:marBottom w:val="0"/>
      <w:divBdr>
        <w:top w:val="none" w:sz="0" w:space="0" w:color="auto"/>
        <w:left w:val="none" w:sz="0" w:space="0" w:color="auto"/>
        <w:bottom w:val="none" w:sz="0" w:space="0" w:color="auto"/>
        <w:right w:val="none" w:sz="0" w:space="0" w:color="auto"/>
      </w:divBdr>
    </w:div>
    <w:div w:id="387537571">
      <w:bodyDiv w:val="1"/>
      <w:marLeft w:val="0"/>
      <w:marRight w:val="0"/>
      <w:marTop w:val="0"/>
      <w:marBottom w:val="0"/>
      <w:divBdr>
        <w:top w:val="none" w:sz="0" w:space="0" w:color="auto"/>
        <w:left w:val="none" w:sz="0" w:space="0" w:color="auto"/>
        <w:bottom w:val="none" w:sz="0" w:space="0" w:color="auto"/>
        <w:right w:val="none" w:sz="0" w:space="0" w:color="auto"/>
      </w:divBdr>
      <w:divsChild>
        <w:div w:id="2009749701">
          <w:marLeft w:val="446"/>
          <w:marRight w:val="0"/>
          <w:marTop w:val="0"/>
          <w:marBottom w:val="0"/>
          <w:divBdr>
            <w:top w:val="none" w:sz="0" w:space="0" w:color="auto"/>
            <w:left w:val="none" w:sz="0" w:space="0" w:color="auto"/>
            <w:bottom w:val="none" w:sz="0" w:space="0" w:color="auto"/>
            <w:right w:val="none" w:sz="0" w:space="0" w:color="auto"/>
          </w:divBdr>
        </w:div>
      </w:divsChild>
    </w:div>
    <w:div w:id="412624365">
      <w:bodyDiv w:val="1"/>
      <w:marLeft w:val="0"/>
      <w:marRight w:val="0"/>
      <w:marTop w:val="0"/>
      <w:marBottom w:val="0"/>
      <w:divBdr>
        <w:top w:val="none" w:sz="0" w:space="0" w:color="auto"/>
        <w:left w:val="none" w:sz="0" w:space="0" w:color="auto"/>
        <w:bottom w:val="none" w:sz="0" w:space="0" w:color="auto"/>
        <w:right w:val="none" w:sz="0" w:space="0" w:color="auto"/>
      </w:divBdr>
    </w:div>
    <w:div w:id="439682881">
      <w:bodyDiv w:val="1"/>
      <w:marLeft w:val="0"/>
      <w:marRight w:val="0"/>
      <w:marTop w:val="0"/>
      <w:marBottom w:val="0"/>
      <w:divBdr>
        <w:top w:val="none" w:sz="0" w:space="0" w:color="auto"/>
        <w:left w:val="none" w:sz="0" w:space="0" w:color="auto"/>
        <w:bottom w:val="none" w:sz="0" w:space="0" w:color="auto"/>
        <w:right w:val="none" w:sz="0" w:space="0" w:color="auto"/>
      </w:divBdr>
    </w:div>
    <w:div w:id="464474497">
      <w:bodyDiv w:val="1"/>
      <w:marLeft w:val="0"/>
      <w:marRight w:val="0"/>
      <w:marTop w:val="0"/>
      <w:marBottom w:val="0"/>
      <w:divBdr>
        <w:top w:val="none" w:sz="0" w:space="0" w:color="auto"/>
        <w:left w:val="none" w:sz="0" w:space="0" w:color="auto"/>
        <w:bottom w:val="none" w:sz="0" w:space="0" w:color="auto"/>
        <w:right w:val="none" w:sz="0" w:space="0" w:color="auto"/>
      </w:divBdr>
    </w:div>
    <w:div w:id="472453827">
      <w:bodyDiv w:val="1"/>
      <w:marLeft w:val="0"/>
      <w:marRight w:val="0"/>
      <w:marTop w:val="0"/>
      <w:marBottom w:val="0"/>
      <w:divBdr>
        <w:top w:val="none" w:sz="0" w:space="0" w:color="auto"/>
        <w:left w:val="none" w:sz="0" w:space="0" w:color="auto"/>
        <w:bottom w:val="none" w:sz="0" w:space="0" w:color="auto"/>
        <w:right w:val="none" w:sz="0" w:space="0" w:color="auto"/>
      </w:divBdr>
    </w:div>
    <w:div w:id="478111077">
      <w:bodyDiv w:val="1"/>
      <w:marLeft w:val="0"/>
      <w:marRight w:val="0"/>
      <w:marTop w:val="0"/>
      <w:marBottom w:val="0"/>
      <w:divBdr>
        <w:top w:val="none" w:sz="0" w:space="0" w:color="auto"/>
        <w:left w:val="none" w:sz="0" w:space="0" w:color="auto"/>
        <w:bottom w:val="none" w:sz="0" w:space="0" w:color="auto"/>
        <w:right w:val="none" w:sz="0" w:space="0" w:color="auto"/>
      </w:divBdr>
      <w:divsChild>
        <w:div w:id="47580978">
          <w:marLeft w:val="274"/>
          <w:marRight w:val="0"/>
          <w:marTop w:val="0"/>
          <w:marBottom w:val="0"/>
          <w:divBdr>
            <w:top w:val="none" w:sz="0" w:space="0" w:color="auto"/>
            <w:left w:val="none" w:sz="0" w:space="0" w:color="auto"/>
            <w:bottom w:val="none" w:sz="0" w:space="0" w:color="auto"/>
            <w:right w:val="none" w:sz="0" w:space="0" w:color="auto"/>
          </w:divBdr>
        </w:div>
        <w:div w:id="372659402">
          <w:marLeft w:val="274"/>
          <w:marRight w:val="0"/>
          <w:marTop w:val="0"/>
          <w:marBottom w:val="0"/>
          <w:divBdr>
            <w:top w:val="none" w:sz="0" w:space="0" w:color="auto"/>
            <w:left w:val="none" w:sz="0" w:space="0" w:color="auto"/>
            <w:bottom w:val="none" w:sz="0" w:space="0" w:color="auto"/>
            <w:right w:val="none" w:sz="0" w:space="0" w:color="auto"/>
          </w:divBdr>
        </w:div>
        <w:div w:id="383070388">
          <w:marLeft w:val="274"/>
          <w:marRight w:val="0"/>
          <w:marTop w:val="0"/>
          <w:marBottom w:val="0"/>
          <w:divBdr>
            <w:top w:val="none" w:sz="0" w:space="0" w:color="auto"/>
            <w:left w:val="none" w:sz="0" w:space="0" w:color="auto"/>
            <w:bottom w:val="none" w:sz="0" w:space="0" w:color="auto"/>
            <w:right w:val="none" w:sz="0" w:space="0" w:color="auto"/>
          </w:divBdr>
        </w:div>
        <w:div w:id="530190749">
          <w:marLeft w:val="274"/>
          <w:marRight w:val="0"/>
          <w:marTop w:val="0"/>
          <w:marBottom w:val="0"/>
          <w:divBdr>
            <w:top w:val="none" w:sz="0" w:space="0" w:color="auto"/>
            <w:left w:val="none" w:sz="0" w:space="0" w:color="auto"/>
            <w:bottom w:val="none" w:sz="0" w:space="0" w:color="auto"/>
            <w:right w:val="none" w:sz="0" w:space="0" w:color="auto"/>
          </w:divBdr>
        </w:div>
        <w:div w:id="818427507">
          <w:marLeft w:val="274"/>
          <w:marRight w:val="0"/>
          <w:marTop w:val="0"/>
          <w:marBottom w:val="0"/>
          <w:divBdr>
            <w:top w:val="none" w:sz="0" w:space="0" w:color="auto"/>
            <w:left w:val="none" w:sz="0" w:space="0" w:color="auto"/>
            <w:bottom w:val="none" w:sz="0" w:space="0" w:color="auto"/>
            <w:right w:val="none" w:sz="0" w:space="0" w:color="auto"/>
          </w:divBdr>
        </w:div>
        <w:div w:id="1002929011">
          <w:marLeft w:val="274"/>
          <w:marRight w:val="0"/>
          <w:marTop w:val="0"/>
          <w:marBottom w:val="0"/>
          <w:divBdr>
            <w:top w:val="none" w:sz="0" w:space="0" w:color="auto"/>
            <w:left w:val="none" w:sz="0" w:space="0" w:color="auto"/>
            <w:bottom w:val="none" w:sz="0" w:space="0" w:color="auto"/>
            <w:right w:val="none" w:sz="0" w:space="0" w:color="auto"/>
          </w:divBdr>
        </w:div>
        <w:div w:id="1029180248">
          <w:marLeft w:val="274"/>
          <w:marRight w:val="0"/>
          <w:marTop w:val="0"/>
          <w:marBottom w:val="0"/>
          <w:divBdr>
            <w:top w:val="none" w:sz="0" w:space="0" w:color="auto"/>
            <w:left w:val="none" w:sz="0" w:space="0" w:color="auto"/>
            <w:bottom w:val="none" w:sz="0" w:space="0" w:color="auto"/>
            <w:right w:val="none" w:sz="0" w:space="0" w:color="auto"/>
          </w:divBdr>
        </w:div>
        <w:div w:id="1450004412">
          <w:marLeft w:val="274"/>
          <w:marRight w:val="0"/>
          <w:marTop w:val="0"/>
          <w:marBottom w:val="0"/>
          <w:divBdr>
            <w:top w:val="none" w:sz="0" w:space="0" w:color="auto"/>
            <w:left w:val="none" w:sz="0" w:space="0" w:color="auto"/>
            <w:bottom w:val="none" w:sz="0" w:space="0" w:color="auto"/>
            <w:right w:val="none" w:sz="0" w:space="0" w:color="auto"/>
          </w:divBdr>
        </w:div>
        <w:div w:id="1670254178">
          <w:marLeft w:val="274"/>
          <w:marRight w:val="0"/>
          <w:marTop w:val="0"/>
          <w:marBottom w:val="0"/>
          <w:divBdr>
            <w:top w:val="none" w:sz="0" w:space="0" w:color="auto"/>
            <w:left w:val="none" w:sz="0" w:space="0" w:color="auto"/>
            <w:bottom w:val="none" w:sz="0" w:space="0" w:color="auto"/>
            <w:right w:val="none" w:sz="0" w:space="0" w:color="auto"/>
          </w:divBdr>
        </w:div>
      </w:divsChild>
    </w:div>
    <w:div w:id="480776936">
      <w:bodyDiv w:val="1"/>
      <w:marLeft w:val="0"/>
      <w:marRight w:val="0"/>
      <w:marTop w:val="0"/>
      <w:marBottom w:val="0"/>
      <w:divBdr>
        <w:top w:val="none" w:sz="0" w:space="0" w:color="auto"/>
        <w:left w:val="none" w:sz="0" w:space="0" w:color="auto"/>
        <w:bottom w:val="none" w:sz="0" w:space="0" w:color="auto"/>
        <w:right w:val="none" w:sz="0" w:space="0" w:color="auto"/>
      </w:divBdr>
      <w:divsChild>
        <w:div w:id="1885020827">
          <w:marLeft w:val="0"/>
          <w:marRight w:val="0"/>
          <w:marTop w:val="0"/>
          <w:marBottom w:val="0"/>
          <w:divBdr>
            <w:top w:val="none" w:sz="0" w:space="0" w:color="auto"/>
            <w:left w:val="none" w:sz="0" w:space="0" w:color="auto"/>
            <w:bottom w:val="none" w:sz="0" w:space="0" w:color="auto"/>
            <w:right w:val="none" w:sz="0" w:space="0" w:color="auto"/>
          </w:divBdr>
          <w:divsChild>
            <w:div w:id="560093850">
              <w:marLeft w:val="0"/>
              <w:marRight w:val="0"/>
              <w:marTop w:val="0"/>
              <w:marBottom w:val="0"/>
              <w:divBdr>
                <w:top w:val="none" w:sz="0" w:space="0" w:color="auto"/>
                <w:left w:val="none" w:sz="0" w:space="0" w:color="auto"/>
                <w:bottom w:val="none" w:sz="0" w:space="0" w:color="auto"/>
                <w:right w:val="none" w:sz="0" w:space="0" w:color="auto"/>
              </w:divBdr>
              <w:divsChild>
                <w:div w:id="1140417223">
                  <w:marLeft w:val="0"/>
                  <w:marRight w:val="0"/>
                  <w:marTop w:val="0"/>
                  <w:marBottom w:val="0"/>
                  <w:divBdr>
                    <w:top w:val="none" w:sz="0" w:space="0" w:color="auto"/>
                    <w:left w:val="none" w:sz="0" w:space="0" w:color="auto"/>
                    <w:bottom w:val="none" w:sz="0" w:space="0" w:color="auto"/>
                    <w:right w:val="none" w:sz="0" w:space="0" w:color="auto"/>
                  </w:divBdr>
                  <w:divsChild>
                    <w:div w:id="865825632">
                      <w:marLeft w:val="0"/>
                      <w:marRight w:val="0"/>
                      <w:marTop w:val="0"/>
                      <w:marBottom w:val="0"/>
                      <w:divBdr>
                        <w:top w:val="none" w:sz="0" w:space="0" w:color="auto"/>
                        <w:left w:val="none" w:sz="0" w:space="0" w:color="auto"/>
                        <w:bottom w:val="none" w:sz="0" w:space="0" w:color="auto"/>
                        <w:right w:val="none" w:sz="0" w:space="0" w:color="auto"/>
                      </w:divBdr>
                      <w:divsChild>
                        <w:div w:id="542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464659">
      <w:bodyDiv w:val="1"/>
      <w:marLeft w:val="0"/>
      <w:marRight w:val="0"/>
      <w:marTop w:val="0"/>
      <w:marBottom w:val="0"/>
      <w:divBdr>
        <w:top w:val="none" w:sz="0" w:space="0" w:color="auto"/>
        <w:left w:val="none" w:sz="0" w:space="0" w:color="auto"/>
        <w:bottom w:val="none" w:sz="0" w:space="0" w:color="auto"/>
        <w:right w:val="none" w:sz="0" w:space="0" w:color="auto"/>
      </w:divBdr>
    </w:div>
    <w:div w:id="509805317">
      <w:bodyDiv w:val="1"/>
      <w:marLeft w:val="0"/>
      <w:marRight w:val="0"/>
      <w:marTop w:val="0"/>
      <w:marBottom w:val="0"/>
      <w:divBdr>
        <w:top w:val="none" w:sz="0" w:space="0" w:color="auto"/>
        <w:left w:val="none" w:sz="0" w:space="0" w:color="auto"/>
        <w:bottom w:val="none" w:sz="0" w:space="0" w:color="auto"/>
        <w:right w:val="none" w:sz="0" w:space="0" w:color="auto"/>
      </w:divBdr>
    </w:div>
    <w:div w:id="514536162">
      <w:bodyDiv w:val="1"/>
      <w:marLeft w:val="0"/>
      <w:marRight w:val="0"/>
      <w:marTop w:val="0"/>
      <w:marBottom w:val="0"/>
      <w:divBdr>
        <w:top w:val="none" w:sz="0" w:space="0" w:color="auto"/>
        <w:left w:val="none" w:sz="0" w:space="0" w:color="auto"/>
        <w:bottom w:val="none" w:sz="0" w:space="0" w:color="auto"/>
        <w:right w:val="none" w:sz="0" w:space="0" w:color="auto"/>
      </w:divBdr>
      <w:divsChild>
        <w:div w:id="309600228">
          <w:marLeft w:val="446"/>
          <w:marRight w:val="0"/>
          <w:marTop w:val="0"/>
          <w:marBottom w:val="0"/>
          <w:divBdr>
            <w:top w:val="none" w:sz="0" w:space="0" w:color="auto"/>
            <w:left w:val="none" w:sz="0" w:space="0" w:color="auto"/>
            <w:bottom w:val="none" w:sz="0" w:space="0" w:color="auto"/>
            <w:right w:val="none" w:sz="0" w:space="0" w:color="auto"/>
          </w:divBdr>
        </w:div>
        <w:div w:id="1117289629">
          <w:marLeft w:val="446"/>
          <w:marRight w:val="0"/>
          <w:marTop w:val="0"/>
          <w:marBottom w:val="0"/>
          <w:divBdr>
            <w:top w:val="none" w:sz="0" w:space="0" w:color="auto"/>
            <w:left w:val="none" w:sz="0" w:space="0" w:color="auto"/>
            <w:bottom w:val="none" w:sz="0" w:space="0" w:color="auto"/>
            <w:right w:val="none" w:sz="0" w:space="0" w:color="auto"/>
          </w:divBdr>
        </w:div>
        <w:div w:id="1179277659">
          <w:marLeft w:val="446"/>
          <w:marRight w:val="0"/>
          <w:marTop w:val="0"/>
          <w:marBottom w:val="0"/>
          <w:divBdr>
            <w:top w:val="none" w:sz="0" w:space="0" w:color="auto"/>
            <w:left w:val="none" w:sz="0" w:space="0" w:color="auto"/>
            <w:bottom w:val="none" w:sz="0" w:space="0" w:color="auto"/>
            <w:right w:val="none" w:sz="0" w:space="0" w:color="auto"/>
          </w:divBdr>
        </w:div>
        <w:div w:id="1736511694">
          <w:marLeft w:val="446"/>
          <w:marRight w:val="0"/>
          <w:marTop w:val="0"/>
          <w:marBottom w:val="0"/>
          <w:divBdr>
            <w:top w:val="none" w:sz="0" w:space="0" w:color="auto"/>
            <w:left w:val="none" w:sz="0" w:space="0" w:color="auto"/>
            <w:bottom w:val="none" w:sz="0" w:space="0" w:color="auto"/>
            <w:right w:val="none" w:sz="0" w:space="0" w:color="auto"/>
          </w:divBdr>
        </w:div>
      </w:divsChild>
    </w:div>
    <w:div w:id="557789507">
      <w:bodyDiv w:val="1"/>
      <w:marLeft w:val="0"/>
      <w:marRight w:val="0"/>
      <w:marTop w:val="0"/>
      <w:marBottom w:val="0"/>
      <w:divBdr>
        <w:top w:val="none" w:sz="0" w:space="0" w:color="auto"/>
        <w:left w:val="none" w:sz="0" w:space="0" w:color="auto"/>
        <w:bottom w:val="none" w:sz="0" w:space="0" w:color="auto"/>
        <w:right w:val="none" w:sz="0" w:space="0" w:color="auto"/>
      </w:divBdr>
    </w:div>
    <w:div w:id="581646526">
      <w:bodyDiv w:val="1"/>
      <w:marLeft w:val="0"/>
      <w:marRight w:val="0"/>
      <w:marTop w:val="0"/>
      <w:marBottom w:val="0"/>
      <w:divBdr>
        <w:top w:val="none" w:sz="0" w:space="0" w:color="auto"/>
        <w:left w:val="none" w:sz="0" w:space="0" w:color="auto"/>
        <w:bottom w:val="none" w:sz="0" w:space="0" w:color="auto"/>
        <w:right w:val="none" w:sz="0" w:space="0" w:color="auto"/>
      </w:divBdr>
      <w:divsChild>
        <w:div w:id="1488278061">
          <w:marLeft w:val="0"/>
          <w:marRight w:val="0"/>
          <w:marTop w:val="0"/>
          <w:marBottom w:val="0"/>
          <w:divBdr>
            <w:top w:val="none" w:sz="0" w:space="0" w:color="auto"/>
            <w:left w:val="none" w:sz="0" w:space="0" w:color="auto"/>
            <w:bottom w:val="none" w:sz="0" w:space="0" w:color="auto"/>
            <w:right w:val="none" w:sz="0" w:space="0" w:color="auto"/>
          </w:divBdr>
        </w:div>
      </w:divsChild>
    </w:div>
    <w:div w:id="605501594">
      <w:bodyDiv w:val="1"/>
      <w:marLeft w:val="0"/>
      <w:marRight w:val="0"/>
      <w:marTop w:val="0"/>
      <w:marBottom w:val="0"/>
      <w:divBdr>
        <w:top w:val="none" w:sz="0" w:space="0" w:color="auto"/>
        <w:left w:val="none" w:sz="0" w:space="0" w:color="auto"/>
        <w:bottom w:val="none" w:sz="0" w:space="0" w:color="auto"/>
        <w:right w:val="none" w:sz="0" w:space="0" w:color="auto"/>
      </w:divBdr>
    </w:div>
    <w:div w:id="650600334">
      <w:bodyDiv w:val="1"/>
      <w:marLeft w:val="0"/>
      <w:marRight w:val="0"/>
      <w:marTop w:val="0"/>
      <w:marBottom w:val="0"/>
      <w:divBdr>
        <w:top w:val="none" w:sz="0" w:space="0" w:color="auto"/>
        <w:left w:val="none" w:sz="0" w:space="0" w:color="auto"/>
        <w:bottom w:val="none" w:sz="0" w:space="0" w:color="auto"/>
        <w:right w:val="none" w:sz="0" w:space="0" w:color="auto"/>
      </w:divBdr>
      <w:divsChild>
        <w:div w:id="608243904">
          <w:marLeft w:val="0"/>
          <w:marRight w:val="0"/>
          <w:marTop w:val="0"/>
          <w:marBottom w:val="0"/>
          <w:divBdr>
            <w:top w:val="none" w:sz="0" w:space="0" w:color="auto"/>
            <w:left w:val="none" w:sz="0" w:space="0" w:color="auto"/>
            <w:bottom w:val="none" w:sz="0" w:space="0" w:color="auto"/>
            <w:right w:val="none" w:sz="0" w:space="0" w:color="auto"/>
          </w:divBdr>
          <w:divsChild>
            <w:div w:id="2085950309">
              <w:marLeft w:val="0"/>
              <w:marRight w:val="0"/>
              <w:marTop w:val="0"/>
              <w:marBottom w:val="0"/>
              <w:divBdr>
                <w:top w:val="none" w:sz="0" w:space="0" w:color="auto"/>
                <w:left w:val="none" w:sz="0" w:space="0" w:color="auto"/>
                <w:bottom w:val="none" w:sz="0" w:space="0" w:color="auto"/>
                <w:right w:val="none" w:sz="0" w:space="0" w:color="auto"/>
              </w:divBdr>
              <w:divsChild>
                <w:div w:id="2015641844">
                  <w:marLeft w:val="0"/>
                  <w:marRight w:val="0"/>
                  <w:marTop w:val="0"/>
                  <w:marBottom w:val="0"/>
                  <w:divBdr>
                    <w:top w:val="none" w:sz="0" w:space="0" w:color="auto"/>
                    <w:left w:val="none" w:sz="0" w:space="0" w:color="auto"/>
                    <w:bottom w:val="none" w:sz="0" w:space="0" w:color="auto"/>
                    <w:right w:val="none" w:sz="0" w:space="0" w:color="auto"/>
                  </w:divBdr>
                  <w:divsChild>
                    <w:div w:id="542719514">
                      <w:marLeft w:val="0"/>
                      <w:marRight w:val="0"/>
                      <w:marTop w:val="0"/>
                      <w:marBottom w:val="0"/>
                      <w:divBdr>
                        <w:top w:val="none" w:sz="0" w:space="0" w:color="auto"/>
                        <w:left w:val="none" w:sz="0" w:space="0" w:color="auto"/>
                        <w:bottom w:val="none" w:sz="0" w:space="0" w:color="auto"/>
                        <w:right w:val="none" w:sz="0" w:space="0" w:color="auto"/>
                      </w:divBdr>
                      <w:divsChild>
                        <w:div w:id="3937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655408">
      <w:bodyDiv w:val="1"/>
      <w:marLeft w:val="0"/>
      <w:marRight w:val="0"/>
      <w:marTop w:val="0"/>
      <w:marBottom w:val="0"/>
      <w:divBdr>
        <w:top w:val="none" w:sz="0" w:space="0" w:color="auto"/>
        <w:left w:val="none" w:sz="0" w:space="0" w:color="auto"/>
        <w:bottom w:val="none" w:sz="0" w:space="0" w:color="auto"/>
        <w:right w:val="none" w:sz="0" w:space="0" w:color="auto"/>
      </w:divBdr>
    </w:div>
    <w:div w:id="694887300">
      <w:bodyDiv w:val="1"/>
      <w:marLeft w:val="0"/>
      <w:marRight w:val="0"/>
      <w:marTop w:val="0"/>
      <w:marBottom w:val="0"/>
      <w:divBdr>
        <w:top w:val="none" w:sz="0" w:space="0" w:color="auto"/>
        <w:left w:val="none" w:sz="0" w:space="0" w:color="auto"/>
        <w:bottom w:val="none" w:sz="0" w:space="0" w:color="auto"/>
        <w:right w:val="none" w:sz="0" w:space="0" w:color="auto"/>
      </w:divBdr>
      <w:divsChild>
        <w:div w:id="271328038">
          <w:marLeft w:val="446"/>
          <w:marRight w:val="0"/>
          <w:marTop w:val="0"/>
          <w:marBottom w:val="0"/>
          <w:divBdr>
            <w:top w:val="none" w:sz="0" w:space="0" w:color="auto"/>
            <w:left w:val="none" w:sz="0" w:space="0" w:color="auto"/>
            <w:bottom w:val="none" w:sz="0" w:space="0" w:color="auto"/>
            <w:right w:val="none" w:sz="0" w:space="0" w:color="auto"/>
          </w:divBdr>
        </w:div>
        <w:div w:id="632441379">
          <w:marLeft w:val="446"/>
          <w:marRight w:val="0"/>
          <w:marTop w:val="0"/>
          <w:marBottom w:val="0"/>
          <w:divBdr>
            <w:top w:val="none" w:sz="0" w:space="0" w:color="auto"/>
            <w:left w:val="none" w:sz="0" w:space="0" w:color="auto"/>
            <w:bottom w:val="none" w:sz="0" w:space="0" w:color="auto"/>
            <w:right w:val="none" w:sz="0" w:space="0" w:color="auto"/>
          </w:divBdr>
        </w:div>
        <w:div w:id="1666468780">
          <w:marLeft w:val="446"/>
          <w:marRight w:val="0"/>
          <w:marTop w:val="0"/>
          <w:marBottom w:val="0"/>
          <w:divBdr>
            <w:top w:val="none" w:sz="0" w:space="0" w:color="auto"/>
            <w:left w:val="none" w:sz="0" w:space="0" w:color="auto"/>
            <w:bottom w:val="none" w:sz="0" w:space="0" w:color="auto"/>
            <w:right w:val="none" w:sz="0" w:space="0" w:color="auto"/>
          </w:divBdr>
        </w:div>
        <w:div w:id="2004699844">
          <w:marLeft w:val="446"/>
          <w:marRight w:val="0"/>
          <w:marTop w:val="0"/>
          <w:marBottom w:val="0"/>
          <w:divBdr>
            <w:top w:val="none" w:sz="0" w:space="0" w:color="auto"/>
            <w:left w:val="none" w:sz="0" w:space="0" w:color="auto"/>
            <w:bottom w:val="none" w:sz="0" w:space="0" w:color="auto"/>
            <w:right w:val="none" w:sz="0" w:space="0" w:color="auto"/>
          </w:divBdr>
        </w:div>
      </w:divsChild>
    </w:div>
    <w:div w:id="710031344">
      <w:bodyDiv w:val="1"/>
      <w:marLeft w:val="0"/>
      <w:marRight w:val="0"/>
      <w:marTop w:val="0"/>
      <w:marBottom w:val="0"/>
      <w:divBdr>
        <w:top w:val="none" w:sz="0" w:space="0" w:color="auto"/>
        <w:left w:val="none" w:sz="0" w:space="0" w:color="auto"/>
        <w:bottom w:val="none" w:sz="0" w:space="0" w:color="auto"/>
        <w:right w:val="none" w:sz="0" w:space="0" w:color="auto"/>
      </w:divBdr>
      <w:divsChild>
        <w:div w:id="222065399">
          <w:marLeft w:val="446"/>
          <w:marRight w:val="0"/>
          <w:marTop w:val="0"/>
          <w:marBottom w:val="0"/>
          <w:divBdr>
            <w:top w:val="none" w:sz="0" w:space="0" w:color="auto"/>
            <w:left w:val="none" w:sz="0" w:space="0" w:color="auto"/>
            <w:bottom w:val="none" w:sz="0" w:space="0" w:color="auto"/>
            <w:right w:val="none" w:sz="0" w:space="0" w:color="auto"/>
          </w:divBdr>
        </w:div>
        <w:div w:id="559560893">
          <w:marLeft w:val="1368"/>
          <w:marRight w:val="0"/>
          <w:marTop w:val="0"/>
          <w:marBottom w:val="0"/>
          <w:divBdr>
            <w:top w:val="none" w:sz="0" w:space="0" w:color="auto"/>
            <w:left w:val="none" w:sz="0" w:space="0" w:color="auto"/>
            <w:bottom w:val="none" w:sz="0" w:space="0" w:color="auto"/>
            <w:right w:val="none" w:sz="0" w:space="0" w:color="auto"/>
          </w:divBdr>
        </w:div>
        <w:div w:id="637145465">
          <w:marLeft w:val="1368"/>
          <w:marRight w:val="0"/>
          <w:marTop w:val="0"/>
          <w:marBottom w:val="0"/>
          <w:divBdr>
            <w:top w:val="none" w:sz="0" w:space="0" w:color="auto"/>
            <w:left w:val="none" w:sz="0" w:space="0" w:color="auto"/>
            <w:bottom w:val="none" w:sz="0" w:space="0" w:color="auto"/>
            <w:right w:val="none" w:sz="0" w:space="0" w:color="auto"/>
          </w:divBdr>
        </w:div>
        <w:div w:id="647168218">
          <w:marLeft w:val="446"/>
          <w:marRight w:val="0"/>
          <w:marTop w:val="0"/>
          <w:marBottom w:val="0"/>
          <w:divBdr>
            <w:top w:val="none" w:sz="0" w:space="0" w:color="auto"/>
            <w:left w:val="none" w:sz="0" w:space="0" w:color="auto"/>
            <w:bottom w:val="none" w:sz="0" w:space="0" w:color="auto"/>
            <w:right w:val="none" w:sz="0" w:space="0" w:color="auto"/>
          </w:divBdr>
        </w:div>
        <w:div w:id="1161577576">
          <w:marLeft w:val="446"/>
          <w:marRight w:val="0"/>
          <w:marTop w:val="0"/>
          <w:marBottom w:val="0"/>
          <w:divBdr>
            <w:top w:val="none" w:sz="0" w:space="0" w:color="auto"/>
            <w:left w:val="none" w:sz="0" w:space="0" w:color="auto"/>
            <w:bottom w:val="none" w:sz="0" w:space="0" w:color="auto"/>
            <w:right w:val="none" w:sz="0" w:space="0" w:color="auto"/>
          </w:divBdr>
        </w:div>
        <w:div w:id="1199901627">
          <w:marLeft w:val="446"/>
          <w:marRight w:val="0"/>
          <w:marTop w:val="0"/>
          <w:marBottom w:val="0"/>
          <w:divBdr>
            <w:top w:val="none" w:sz="0" w:space="0" w:color="auto"/>
            <w:left w:val="none" w:sz="0" w:space="0" w:color="auto"/>
            <w:bottom w:val="none" w:sz="0" w:space="0" w:color="auto"/>
            <w:right w:val="none" w:sz="0" w:space="0" w:color="auto"/>
          </w:divBdr>
        </w:div>
        <w:div w:id="1222400585">
          <w:marLeft w:val="446"/>
          <w:marRight w:val="0"/>
          <w:marTop w:val="0"/>
          <w:marBottom w:val="0"/>
          <w:divBdr>
            <w:top w:val="none" w:sz="0" w:space="0" w:color="auto"/>
            <w:left w:val="none" w:sz="0" w:space="0" w:color="auto"/>
            <w:bottom w:val="none" w:sz="0" w:space="0" w:color="auto"/>
            <w:right w:val="none" w:sz="0" w:space="0" w:color="auto"/>
          </w:divBdr>
        </w:div>
        <w:div w:id="1323698759">
          <w:marLeft w:val="446"/>
          <w:marRight w:val="0"/>
          <w:marTop w:val="0"/>
          <w:marBottom w:val="0"/>
          <w:divBdr>
            <w:top w:val="none" w:sz="0" w:space="0" w:color="auto"/>
            <w:left w:val="none" w:sz="0" w:space="0" w:color="auto"/>
            <w:bottom w:val="none" w:sz="0" w:space="0" w:color="auto"/>
            <w:right w:val="none" w:sz="0" w:space="0" w:color="auto"/>
          </w:divBdr>
        </w:div>
        <w:div w:id="1468858559">
          <w:marLeft w:val="1368"/>
          <w:marRight w:val="0"/>
          <w:marTop w:val="0"/>
          <w:marBottom w:val="0"/>
          <w:divBdr>
            <w:top w:val="none" w:sz="0" w:space="0" w:color="auto"/>
            <w:left w:val="none" w:sz="0" w:space="0" w:color="auto"/>
            <w:bottom w:val="none" w:sz="0" w:space="0" w:color="auto"/>
            <w:right w:val="none" w:sz="0" w:space="0" w:color="auto"/>
          </w:divBdr>
        </w:div>
        <w:div w:id="1515992748">
          <w:marLeft w:val="1368"/>
          <w:marRight w:val="0"/>
          <w:marTop w:val="0"/>
          <w:marBottom w:val="0"/>
          <w:divBdr>
            <w:top w:val="none" w:sz="0" w:space="0" w:color="auto"/>
            <w:left w:val="none" w:sz="0" w:space="0" w:color="auto"/>
            <w:bottom w:val="none" w:sz="0" w:space="0" w:color="auto"/>
            <w:right w:val="none" w:sz="0" w:space="0" w:color="auto"/>
          </w:divBdr>
        </w:div>
        <w:div w:id="2061204248">
          <w:marLeft w:val="1368"/>
          <w:marRight w:val="0"/>
          <w:marTop w:val="0"/>
          <w:marBottom w:val="0"/>
          <w:divBdr>
            <w:top w:val="none" w:sz="0" w:space="0" w:color="auto"/>
            <w:left w:val="none" w:sz="0" w:space="0" w:color="auto"/>
            <w:bottom w:val="none" w:sz="0" w:space="0" w:color="auto"/>
            <w:right w:val="none" w:sz="0" w:space="0" w:color="auto"/>
          </w:divBdr>
        </w:div>
      </w:divsChild>
    </w:div>
    <w:div w:id="769395828">
      <w:bodyDiv w:val="1"/>
      <w:marLeft w:val="0"/>
      <w:marRight w:val="0"/>
      <w:marTop w:val="0"/>
      <w:marBottom w:val="0"/>
      <w:divBdr>
        <w:top w:val="none" w:sz="0" w:space="0" w:color="auto"/>
        <w:left w:val="none" w:sz="0" w:space="0" w:color="auto"/>
        <w:bottom w:val="none" w:sz="0" w:space="0" w:color="auto"/>
        <w:right w:val="none" w:sz="0" w:space="0" w:color="auto"/>
      </w:divBdr>
    </w:div>
    <w:div w:id="769930630">
      <w:bodyDiv w:val="1"/>
      <w:marLeft w:val="0"/>
      <w:marRight w:val="0"/>
      <w:marTop w:val="0"/>
      <w:marBottom w:val="0"/>
      <w:divBdr>
        <w:top w:val="none" w:sz="0" w:space="0" w:color="auto"/>
        <w:left w:val="none" w:sz="0" w:space="0" w:color="auto"/>
        <w:bottom w:val="none" w:sz="0" w:space="0" w:color="auto"/>
        <w:right w:val="none" w:sz="0" w:space="0" w:color="auto"/>
      </w:divBdr>
    </w:div>
    <w:div w:id="801850667">
      <w:bodyDiv w:val="1"/>
      <w:marLeft w:val="0"/>
      <w:marRight w:val="0"/>
      <w:marTop w:val="0"/>
      <w:marBottom w:val="0"/>
      <w:divBdr>
        <w:top w:val="none" w:sz="0" w:space="0" w:color="auto"/>
        <w:left w:val="none" w:sz="0" w:space="0" w:color="auto"/>
        <w:bottom w:val="none" w:sz="0" w:space="0" w:color="auto"/>
        <w:right w:val="none" w:sz="0" w:space="0" w:color="auto"/>
      </w:divBdr>
    </w:div>
    <w:div w:id="802580559">
      <w:bodyDiv w:val="1"/>
      <w:marLeft w:val="0"/>
      <w:marRight w:val="0"/>
      <w:marTop w:val="0"/>
      <w:marBottom w:val="0"/>
      <w:divBdr>
        <w:top w:val="none" w:sz="0" w:space="0" w:color="auto"/>
        <w:left w:val="none" w:sz="0" w:space="0" w:color="auto"/>
        <w:bottom w:val="none" w:sz="0" w:space="0" w:color="auto"/>
        <w:right w:val="none" w:sz="0" w:space="0" w:color="auto"/>
      </w:divBdr>
    </w:div>
    <w:div w:id="866524766">
      <w:bodyDiv w:val="1"/>
      <w:marLeft w:val="0"/>
      <w:marRight w:val="0"/>
      <w:marTop w:val="0"/>
      <w:marBottom w:val="0"/>
      <w:divBdr>
        <w:top w:val="none" w:sz="0" w:space="0" w:color="auto"/>
        <w:left w:val="none" w:sz="0" w:space="0" w:color="auto"/>
        <w:bottom w:val="none" w:sz="0" w:space="0" w:color="auto"/>
        <w:right w:val="none" w:sz="0" w:space="0" w:color="auto"/>
      </w:divBdr>
    </w:div>
    <w:div w:id="870607983">
      <w:bodyDiv w:val="1"/>
      <w:marLeft w:val="0"/>
      <w:marRight w:val="0"/>
      <w:marTop w:val="0"/>
      <w:marBottom w:val="0"/>
      <w:divBdr>
        <w:top w:val="none" w:sz="0" w:space="0" w:color="auto"/>
        <w:left w:val="none" w:sz="0" w:space="0" w:color="auto"/>
        <w:bottom w:val="none" w:sz="0" w:space="0" w:color="auto"/>
        <w:right w:val="none" w:sz="0" w:space="0" w:color="auto"/>
      </w:divBdr>
    </w:div>
    <w:div w:id="892931132">
      <w:bodyDiv w:val="1"/>
      <w:marLeft w:val="0"/>
      <w:marRight w:val="0"/>
      <w:marTop w:val="0"/>
      <w:marBottom w:val="0"/>
      <w:divBdr>
        <w:top w:val="none" w:sz="0" w:space="0" w:color="auto"/>
        <w:left w:val="none" w:sz="0" w:space="0" w:color="auto"/>
        <w:bottom w:val="none" w:sz="0" w:space="0" w:color="auto"/>
        <w:right w:val="none" w:sz="0" w:space="0" w:color="auto"/>
      </w:divBdr>
    </w:div>
    <w:div w:id="979767861">
      <w:bodyDiv w:val="1"/>
      <w:marLeft w:val="0"/>
      <w:marRight w:val="0"/>
      <w:marTop w:val="0"/>
      <w:marBottom w:val="0"/>
      <w:divBdr>
        <w:top w:val="none" w:sz="0" w:space="0" w:color="auto"/>
        <w:left w:val="none" w:sz="0" w:space="0" w:color="auto"/>
        <w:bottom w:val="none" w:sz="0" w:space="0" w:color="auto"/>
        <w:right w:val="none" w:sz="0" w:space="0" w:color="auto"/>
      </w:divBdr>
    </w:div>
    <w:div w:id="1011567086">
      <w:bodyDiv w:val="1"/>
      <w:marLeft w:val="0"/>
      <w:marRight w:val="0"/>
      <w:marTop w:val="0"/>
      <w:marBottom w:val="0"/>
      <w:divBdr>
        <w:top w:val="none" w:sz="0" w:space="0" w:color="auto"/>
        <w:left w:val="none" w:sz="0" w:space="0" w:color="auto"/>
        <w:bottom w:val="none" w:sz="0" w:space="0" w:color="auto"/>
        <w:right w:val="none" w:sz="0" w:space="0" w:color="auto"/>
      </w:divBdr>
    </w:div>
    <w:div w:id="1092436472">
      <w:bodyDiv w:val="1"/>
      <w:marLeft w:val="0"/>
      <w:marRight w:val="0"/>
      <w:marTop w:val="0"/>
      <w:marBottom w:val="0"/>
      <w:divBdr>
        <w:top w:val="none" w:sz="0" w:space="0" w:color="auto"/>
        <w:left w:val="none" w:sz="0" w:space="0" w:color="auto"/>
        <w:bottom w:val="none" w:sz="0" w:space="0" w:color="auto"/>
        <w:right w:val="none" w:sz="0" w:space="0" w:color="auto"/>
      </w:divBdr>
    </w:div>
    <w:div w:id="1096245017">
      <w:bodyDiv w:val="1"/>
      <w:marLeft w:val="0"/>
      <w:marRight w:val="0"/>
      <w:marTop w:val="0"/>
      <w:marBottom w:val="0"/>
      <w:divBdr>
        <w:top w:val="none" w:sz="0" w:space="0" w:color="auto"/>
        <w:left w:val="none" w:sz="0" w:space="0" w:color="auto"/>
        <w:bottom w:val="none" w:sz="0" w:space="0" w:color="auto"/>
        <w:right w:val="none" w:sz="0" w:space="0" w:color="auto"/>
      </w:divBdr>
    </w:div>
    <w:div w:id="1157382155">
      <w:bodyDiv w:val="1"/>
      <w:marLeft w:val="0"/>
      <w:marRight w:val="0"/>
      <w:marTop w:val="0"/>
      <w:marBottom w:val="0"/>
      <w:divBdr>
        <w:top w:val="none" w:sz="0" w:space="0" w:color="auto"/>
        <w:left w:val="none" w:sz="0" w:space="0" w:color="auto"/>
        <w:bottom w:val="none" w:sz="0" w:space="0" w:color="auto"/>
        <w:right w:val="none" w:sz="0" w:space="0" w:color="auto"/>
      </w:divBdr>
      <w:divsChild>
        <w:div w:id="1028529590">
          <w:marLeft w:val="446"/>
          <w:marRight w:val="0"/>
          <w:marTop w:val="0"/>
          <w:marBottom w:val="0"/>
          <w:divBdr>
            <w:top w:val="none" w:sz="0" w:space="0" w:color="auto"/>
            <w:left w:val="none" w:sz="0" w:space="0" w:color="auto"/>
            <w:bottom w:val="none" w:sz="0" w:space="0" w:color="auto"/>
            <w:right w:val="none" w:sz="0" w:space="0" w:color="auto"/>
          </w:divBdr>
        </w:div>
        <w:div w:id="1427964219">
          <w:marLeft w:val="1368"/>
          <w:marRight w:val="0"/>
          <w:marTop w:val="0"/>
          <w:marBottom w:val="0"/>
          <w:divBdr>
            <w:top w:val="none" w:sz="0" w:space="0" w:color="auto"/>
            <w:left w:val="none" w:sz="0" w:space="0" w:color="auto"/>
            <w:bottom w:val="none" w:sz="0" w:space="0" w:color="auto"/>
            <w:right w:val="none" w:sz="0" w:space="0" w:color="auto"/>
          </w:divBdr>
        </w:div>
        <w:div w:id="1707173870">
          <w:marLeft w:val="1368"/>
          <w:marRight w:val="0"/>
          <w:marTop w:val="0"/>
          <w:marBottom w:val="0"/>
          <w:divBdr>
            <w:top w:val="none" w:sz="0" w:space="0" w:color="auto"/>
            <w:left w:val="none" w:sz="0" w:space="0" w:color="auto"/>
            <w:bottom w:val="none" w:sz="0" w:space="0" w:color="auto"/>
            <w:right w:val="none" w:sz="0" w:space="0" w:color="auto"/>
          </w:divBdr>
        </w:div>
        <w:div w:id="1754548649">
          <w:marLeft w:val="1368"/>
          <w:marRight w:val="0"/>
          <w:marTop w:val="0"/>
          <w:marBottom w:val="0"/>
          <w:divBdr>
            <w:top w:val="none" w:sz="0" w:space="0" w:color="auto"/>
            <w:left w:val="none" w:sz="0" w:space="0" w:color="auto"/>
            <w:bottom w:val="none" w:sz="0" w:space="0" w:color="auto"/>
            <w:right w:val="none" w:sz="0" w:space="0" w:color="auto"/>
          </w:divBdr>
        </w:div>
      </w:divsChild>
    </w:div>
    <w:div w:id="1170022043">
      <w:bodyDiv w:val="1"/>
      <w:marLeft w:val="0"/>
      <w:marRight w:val="0"/>
      <w:marTop w:val="0"/>
      <w:marBottom w:val="0"/>
      <w:divBdr>
        <w:top w:val="none" w:sz="0" w:space="0" w:color="auto"/>
        <w:left w:val="none" w:sz="0" w:space="0" w:color="auto"/>
        <w:bottom w:val="none" w:sz="0" w:space="0" w:color="auto"/>
        <w:right w:val="none" w:sz="0" w:space="0" w:color="auto"/>
      </w:divBdr>
    </w:div>
    <w:div w:id="1178009684">
      <w:bodyDiv w:val="1"/>
      <w:marLeft w:val="0"/>
      <w:marRight w:val="0"/>
      <w:marTop w:val="0"/>
      <w:marBottom w:val="0"/>
      <w:divBdr>
        <w:top w:val="none" w:sz="0" w:space="0" w:color="auto"/>
        <w:left w:val="none" w:sz="0" w:space="0" w:color="auto"/>
        <w:bottom w:val="none" w:sz="0" w:space="0" w:color="auto"/>
        <w:right w:val="none" w:sz="0" w:space="0" w:color="auto"/>
      </w:divBdr>
      <w:divsChild>
        <w:div w:id="472719674">
          <w:marLeft w:val="446"/>
          <w:marRight w:val="0"/>
          <w:marTop w:val="0"/>
          <w:marBottom w:val="0"/>
          <w:divBdr>
            <w:top w:val="none" w:sz="0" w:space="0" w:color="auto"/>
            <w:left w:val="none" w:sz="0" w:space="0" w:color="auto"/>
            <w:bottom w:val="none" w:sz="0" w:space="0" w:color="auto"/>
            <w:right w:val="none" w:sz="0" w:space="0" w:color="auto"/>
          </w:divBdr>
        </w:div>
        <w:div w:id="696855764">
          <w:marLeft w:val="446"/>
          <w:marRight w:val="0"/>
          <w:marTop w:val="0"/>
          <w:marBottom w:val="0"/>
          <w:divBdr>
            <w:top w:val="none" w:sz="0" w:space="0" w:color="auto"/>
            <w:left w:val="none" w:sz="0" w:space="0" w:color="auto"/>
            <w:bottom w:val="none" w:sz="0" w:space="0" w:color="auto"/>
            <w:right w:val="none" w:sz="0" w:space="0" w:color="auto"/>
          </w:divBdr>
        </w:div>
        <w:div w:id="821237358">
          <w:marLeft w:val="446"/>
          <w:marRight w:val="0"/>
          <w:marTop w:val="0"/>
          <w:marBottom w:val="0"/>
          <w:divBdr>
            <w:top w:val="none" w:sz="0" w:space="0" w:color="auto"/>
            <w:left w:val="none" w:sz="0" w:space="0" w:color="auto"/>
            <w:bottom w:val="none" w:sz="0" w:space="0" w:color="auto"/>
            <w:right w:val="none" w:sz="0" w:space="0" w:color="auto"/>
          </w:divBdr>
        </w:div>
        <w:div w:id="890926935">
          <w:marLeft w:val="446"/>
          <w:marRight w:val="0"/>
          <w:marTop w:val="0"/>
          <w:marBottom w:val="0"/>
          <w:divBdr>
            <w:top w:val="none" w:sz="0" w:space="0" w:color="auto"/>
            <w:left w:val="none" w:sz="0" w:space="0" w:color="auto"/>
            <w:bottom w:val="none" w:sz="0" w:space="0" w:color="auto"/>
            <w:right w:val="none" w:sz="0" w:space="0" w:color="auto"/>
          </w:divBdr>
        </w:div>
        <w:div w:id="1130174434">
          <w:marLeft w:val="446"/>
          <w:marRight w:val="0"/>
          <w:marTop w:val="0"/>
          <w:marBottom w:val="0"/>
          <w:divBdr>
            <w:top w:val="none" w:sz="0" w:space="0" w:color="auto"/>
            <w:left w:val="none" w:sz="0" w:space="0" w:color="auto"/>
            <w:bottom w:val="none" w:sz="0" w:space="0" w:color="auto"/>
            <w:right w:val="none" w:sz="0" w:space="0" w:color="auto"/>
          </w:divBdr>
        </w:div>
        <w:div w:id="1258516478">
          <w:marLeft w:val="446"/>
          <w:marRight w:val="0"/>
          <w:marTop w:val="0"/>
          <w:marBottom w:val="0"/>
          <w:divBdr>
            <w:top w:val="none" w:sz="0" w:space="0" w:color="auto"/>
            <w:left w:val="none" w:sz="0" w:space="0" w:color="auto"/>
            <w:bottom w:val="none" w:sz="0" w:space="0" w:color="auto"/>
            <w:right w:val="none" w:sz="0" w:space="0" w:color="auto"/>
          </w:divBdr>
        </w:div>
        <w:div w:id="1325167044">
          <w:marLeft w:val="446"/>
          <w:marRight w:val="0"/>
          <w:marTop w:val="0"/>
          <w:marBottom w:val="0"/>
          <w:divBdr>
            <w:top w:val="none" w:sz="0" w:space="0" w:color="auto"/>
            <w:left w:val="none" w:sz="0" w:space="0" w:color="auto"/>
            <w:bottom w:val="none" w:sz="0" w:space="0" w:color="auto"/>
            <w:right w:val="none" w:sz="0" w:space="0" w:color="auto"/>
          </w:divBdr>
        </w:div>
        <w:div w:id="1457678252">
          <w:marLeft w:val="446"/>
          <w:marRight w:val="0"/>
          <w:marTop w:val="0"/>
          <w:marBottom w:val="0"/>
          <w:divBdr>
            <w:top w:val="none" w:sz="0" w:space="0" w:color="auto"/>
            <w:left w:val="none" w:sz="0" w:space="0" w:color="auto"/>
            <w:bottom w:val="none" w:sz="0" w:space="0" w:color="auto"/>
            <w:right w:val="none" w:sz="0" w:space="0" w:color="auto"/>
          </w:divBdr>
        </w:div>
        <w:div w:id="1960183718">
          <w:marLeft w:val="446"/>
          <w:marRight w:val="0"/>
          <w:marTop w:val="0"/>
          <w:marBottom w:val="0"/>
          <w:divBdr>
            <w:top w:val="none" w:sz="0" w:space="0" w:color="auto"/>
            <w:left w:val="none" w:sz="0" w:space="0" w:color="auto"/>
            <w:bottom w:val="none" w:sz="0" w:space="0" w:color="auto"/>
            <w:right w:val="none" w:sz="0" w:space="0" w:color="auto"/>
          </w:divBdr>
        </w:div>
      </w:divsChild>
    </w:div>
    <w:div w:id="1181970226">
      <w:bodyDiv w:val="1"/>
      <w:marLeft w:val="0"/>
      <w:marRight w:val="0"/>
      <w:marTop w:val="0"/>
      <w:marBottom w:val="0"/>
      <w:divBdr>
        <w:top w:val="none" w:sz="0" w:space="0" w:color="auto"/>
        <w:left w:val="none" w:sz="0" w:space="0" w:color="auto"/>
        <w:bottom w:val="none" w:sz="0" w:space="0" w:color="auto"/>
        <w:right w:val="none" w:sz="0" w:space="0" w:color="auto"/>
      </w:divBdr>
    </w:div>
    <w:div w:id="1187332510">
      <w:bodyDiv w:val="1"/>
      <w:marLeft w:val="0"/>
      <w:marRight w:val="0"/>
      <w:marTop w:val="0"/>
      <w:marBottom w:val="0"/>
      <w:divBdr>
        <w:top w:val="none" w:sz="0" w:space="0" w:color="auto"/>
        <w:left w:val="none" w:sz="0" w:space="0" w:color="auto"/>
        <w:bottom w:val="none" w:sz="0" w:space="0" w:color="auto"/>
        <w:right w:val="none" w:sz="0" w:space="0" w:color="auto"/>
      </w:divBdr>
    </w:div>
    <w:div w:id="1200779295">
      <w:bodyDiv w:val="1"/>
      <w:marLeft w:val="0"/>
      <w:marRight w:val="0"/>
      <w:marTop w:val="0"/>
      <w:marBottom w:val="0"/>
      <w:divBdr>
        <w:top w:val="none" w:sz="0" w:space="0" w:color="auto"/>
        <w:left w:val="none" w:sz="0" w:space="0" w:color="auto"/>
        <w:bottom w:val="none" w:sz="0" w:space="0" w:color="auto"/>
        <w:right w:val="none" w:sz="0" w:space="0" w:color="auto"/>
      </w:divBdr>
      <w:divsChild>
        <w:div w:id="459878382">
          <w:marLeft w:val="446"/>
          <w:marRight w:val="0"/>
          <w:marTop w:val="0"/>
          <w:marBottom w:val="0"/>
          <w:divBdr>
            <w:top w:val="none" w:sz="0" w:space="0" w:color="auto"/>
            <w:left w:val="none" w:sz="0" w:space="0" w:color="auto"/>
            <w:bottom w:val="none" w:sz="0" w:space="0" w:color="auto"/>
            <w:right w:val="none" w:sz="0" w:space="0" w:color="auto"/>
          </w:divBdr>
        </w:div>
      </w:divsChild>
    </w:div>
    <w:div w:id="1219392188">
      <w:bodyDiv w:val="1"/>
      <w:marLeft w:val="0"/>
      <w:marRight w:val="0"/>
      <w:marTop w:val="0"/>
      <w:marBottom w:val="0"/>
      <w:divBdr>
        <w:top w:val="none" w:sz="0" w:space="0" w:color="auto"/>
        <w:left w:val="none" w:sz="0" w:space="0" w:color="auto"/>
        <w:bottom w:val="none" w:sz="0" w:space="0" w:color="auto"/>
        <w:right w:val="none" w:sz="0" w:space="0" w:color="auto"/>
      </w:divBdr>
    </w:div>
    <w:div w:id="1282221436">
      <w:bodyDiv w:val="1"/>
      <w:marLeft w:val="0"/>
      <w:marRight w:val="0"/>
      <w:marTop w:val="0"/>
      <w:marBottom w:val="0"/>
      <w:divBdr>
        <w:top w:val="none" w:sz="0" w:space="0" w:color="auto"/>
        <w:left w:val="none" w:sz="0" w:space="0" w:color="auto"/>
        <w:bottom w:val="none" w:sz="0" w:space="0" w:color="auto"/>
        <w:right w:val="none" w:sz="0" w:space="0" w:color="auto"/>
      </w:divBdr>
    </w:div>
    <w:div w:id="1307734337">
      <w:bodyDiv w:val="1"/>
      <w:marLeft w:val="0"/>
      <w:marRight w:val="0"/>
      <w:marTop w:val="0"/>
      <w:marBottom w:val="0"/>
      <w:divBdr>
        <w:top w:val="none" w:sz="0" w:space="0" w:color="auto"/>
        <w:left w:val="none" w:sz="0" w:space="0" w:color="auto"/>
        <w:bottom w:val="none" w:sz="0" w:space="0" w:color="auto"/>
        <w:right w:val="none" w:sz="0" w:space="0" w:color="auto"/>
      </w:divBdr>
    </w:div>
    <w:div w:id="1349063649">
      <w:bodyDiv w:val="1"/>
      <w:marLeft w:val="0"/>
      <w:marRight w:val="0"/>
      <w:marTop w:val="0"/>
      <w:marBottom w:val="0"/>
      <w:divBdr>
        <w:top w:val="none" w:sz="0" w:space="0" w:color="auto"/>
        <w:left w:val="none" w:sz="0" w:space="0" w:color="auto"/>
        <w:bottom w:val="none" w:sz="0" w:space="0" w:color="auto"/>
        <w:right w:val="none" w:sz="0" w:space="0" w:color="auto"/>
      </w:divBdr>
      <w:divsChild>
        <w:div w:id="1693217565">
          <w:marLeft w:val="0"/>
          <w:marRight w:val="0"/>
          <w:marTop w:val="0"/>
          <w:marBottom w:val="0"/>
          <w:divBdr>
            <w:top w:val="none" w:sz="0" w:space="0" w:color="auto"/>
            <w:left w:val="none" w:sz="0" w:space="0" w:color="auto"/>
            <w:bottom w:val="none" w:sz="0" w:space="0" w:color="auto"/>
            <w:right w:val="none" w:sz="0" w:space="0" w:color="auto"/>
          </w:divBdr>
          <w:divsChild>
            <w:div w:id="1183469196">
              <w:marLeft w:val="0"/>
              <w:marRight w:val="0"/>
              <w:marTop w:val="0"/>
              <w:marBottom w:val="0"/>
              <w:divBdr>
                <w:top w:val="none" w:sz="0" w:space="0" w:color="auto"/>
                <w:left w:val="none" w:sz="0" w:space="0" w:color="auto"/>
                <w:bottom w:val="none" w:sz="0" w:space="0" w:color="auto"/>
                <w:right w:val="none" w:sz="0" w:space="0" w:color="auto"/>
              </w:divBdr>
              <w:divsChild>
                <w:div w:id="1595632145">
                  <w:marLeft w:val="0"/>
                  <w:marRight w:val="0"/>
                  <w:marTop w:val="0"/>
                  <w:marBottom w:val="0"/>
                  <w:divBdr>
                    <w:top w:val="none" w:sz="0" w:space="0" w:color="auto"/>
                    <w:left w:val="none" w:sz="0" w:space="0" w:color="auto"/>
                    <w:bottom w:val="none" w:sz="0" w:space="0" w:color="auto"/>
                    <w:right w:val="none" w:sz="0" w:space="0" w:color="auto"/>
                  </w:divBdr>
                  <w:divsChild>
                    <w:div w:id="848522500">
                      <w:marLeft w:val="0"/>
                      <w:marRight w:val="0"/>
                      <w:marTop w:val="0"/>
                      <w:marBottom w:val="0"/>
                      <w:divBdr>
                        <w:top w:val="none" w:sz="0" w:space="0" w:color="auto"/>
                        <w:left w:val="none" w:sz="0" w:space="0" w:color="auto"/>
                        <w:bottom w:val="none" w:sz="0" w:space="0" w:color="auto"/>
                        <w:right w:val="none" w:sz="0" w:space="0" w:color="auto"/>
                      </w:divBdr>
                      <w:divsChild>
                        <w:div w:id="97677271">
                          <w:marLeft w:val="0"/>
                          <w:marRight w:val="0"/>
                          <w:marTop w:val="0"/>
                          <w:marBottom w:val="0"/>
                          <w:divBdr>
                            <w:top w:val="none" w:sz="0" w:space="0" w:color="auto"/>
                            <w:left w:val="none" w:sz="0" w:space="0" w:color="auto"/>
                            <w:bottom w:val="none" w:sz="0" w:space="0" w:color="auto"/>
                            <w:right w:val="none" w:sz="0" w:space="0" w:color="auto"/>
                          </w:divBdr>
                          <w:divsChild>
                            <w:div w:id="20571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652524">
      <w:bodyDiv w:val="1"/>
      <w:marLeft w:val="0"/>
      <w:marRight w:val="0"/>
      <w:marTop w:val="0"/>
      <w:marBottom w:val="0"/>
      <w:divBdr>
        <w:top w:val="none" w:sz="0" w:space="0" w:color="auto"/>
        <w:left w:val="none" w:sz="0" w:space="0" w:color="auto"/>
        <w:bottom w:val="none" w:sz="0" w:space="0" w:color="auto"/>
        <w:right w:val="none" w:sz="0" w:space="0" w:color="auto"/>
      </w:divBdr>
    </w:div>
    <w:div w:id="1407072817">
      <w:bodyDiv w:val="1"/>
      <w:marLeft w:val="0"/>
      <w:marRight w:val="0"/>
      <w:marTop w:val="0"/>
      <w:marBottom w:val="0"/>
      <w:divBdr>
        <w:top w:val="none" w:sz="0" w:space="0" w:color="auto"/>
        <w:left w:val="none" w:sz="0" w:space="0" w:color="auto"/>
        <w:bottom w:val="none" w:sz="0" w:space="0" w:color="auto"/>
        <w:right w:val="none" w:sz="0" w:space="0" w:color="auto"/>
      </w:divBdr>
      <w:divsChild>
        <w:div w:id="543249009">
          <w:marLeft w:val="446"/>
          <w:marRight w:val="0"/>
          <w:marTop w:val="0"/>
          <w:marBottom w:val="0"/>
          <w:divBdr>
            <w:top w:val="none" w:sz="0" w:space="0" w:color="auto"/>
            <w:left w:val="none" w:sz="0" w:space="0" w:color="auto"/>
            <w:bottom w:val="none" w:sz="0" w:space="0" w:color="auto"/>
            <w:right w:val="none" w:sz="0" w:space="0" w:color="auto"/>
          </w:divBdr>
        </w:div>
      </w:divsChild>
    </w:div>
    <w:div w:id="1426072775">
      <w:bodyDiv w:val="1"/>
      <w:marLeft w:val="0"/>
      <w:marRight w:val="0"/>
      <w:marTop w:val="0"/>
      <w:marBottom w:val="0"/>
      <w:divBdr>
        <w:top w:val="none" w:sz="0" w:space="0" w:color="auto"/>
        <w:left w:val="none" w:sz="0" w:space="0" w:color="auto"/>
        <w:bottom w:val="none" w:sz="0" w:space="0" w:color="auto"/>
        <w:right w:val="none" w:sz="0" w:space="0" w:color="auto"/>
      </w:divBdr>
    </w:div>
    <w:div w:id="1437603205">
      <w:bodyDiv w:val="1"/>
      <w:marLeft w:val="0"/>
      <w:marRight w:val="0"/>
      <w:marTop w:val="0"/>
      <w:marBottom w:val="0"/>
      <w:divBdr>
        <w:top w:val="none" w:sz="0" w:space="0" w:color="auto"/>
        <w:left w:val="none" w:sz="0" w:space="0" w:color="auto"/>
        <w:bottom w:val="none" w:sz="0" w:space="0" w:color="auto"/>
        <w:right w:val="none" w:sz="0" w:space="0" w:color="auto"/>
      </w:divBdr>
      <w:divsChild>
        <w:div w:id="332076429">
          <w:marLeft w:val="0"/>
          <w:marRight w:val="0"/>
          <w:marTop w:val="0"/>
          <w:marBottom w:val="0"/>
          <w:divBdr>
            <w:top w:val="none" w:sz="0" w:space="0" w:color="auto"/>
            <w:left w:val="none" w:sz="0" w:space="0" w:color="auto"/>
            <w:bottom w:val="none" w:sz="0" w:space="0" w:color="auto"/>
            <w:right w:val="none" w:sz="0" w:space="0" w:color="auto"/>
          </w:divBdr>
        </w:div>
      </w:divsChild>
    </w:div>
    <w:div w:id="1442141856">
      <w:bodyDiv w:val="1"/>
      <w:marLeft w:val="0"/>
      <w:marRight w:val="0"/>
      <w:marTop w:val="0"/>
      <w:marBottom w:val="0"/>
      <w:divBdr>
        <w:top w:val="none" w:sz="0" w:space="0" w:color="auto"/>
        <w:left w:val="none" w:sz="0" w:space="0" w:color="auto"/>
        <w:bottom w:val="none" w:sz="0" w:space="0" w:color="auto"/>
        <w:right w:val="none" w:sz="0" w:space="0" w:color="auto"/>
      </w:divBdr>
    </w:div>
    <w:div w:id="1513454539">
      <w:bodyDiv w:val="1"/>
      <w:marLeft w:val="0"/>
      <w:marRight w:val="0"/>
      <w:marTop w:val="0"/>
      <w:marBottom w:val="0"/>
      <w:divBdr>
        <w:top w:val="none" w:sz="0" w:space="0" w:color="auto"/>
        <w:left w:val="none" w:sz="0" w:space="0" w:color="auto"/>
        <w:bottom w:val="none" w:sz="0" w:space="0" w:color="auto"/>
        <w:right w:val="none" w:sz="0" w:space="0" w:color="auto"/>
      </w:divBdr>
    </w:div>
    <w:div w:id="1612516439">
      <w:bodyDiv w:val="1"/>
      <w:marLeft w:val="0"/>
      <w:marRight w:val="0"/>
      <w:marTop w:val="0"/>
      <w:marBottom w:val="0"/>
      <w:divBdr>
        <w:top w:val="none" w:sz="0" w:space="0" w:color="auto"/>
        <w:left w:val="none" w:sz="0" w:space="0" w:color="auto"/>
        <w:bottom w:val="none" w:sz="0" w:space="0" w:color="auto"/>
        <w:right w:val="none" w:sz="0" w:space="0" w:color="auto"/>
      </w:divBdr>
    </w:div>
    <w:div w:id="1637443279">
      <w:bodyDiv w:val="1"/>
      <w:marLeft w:val="0"/>
      <w:marRight w:val="0"/>
      <w:marTop w:val="0"/>
      <w:marBottom w:val="0"/>
      <w:divBdr>
        <w:top w:val="none" w:sz="0" w:space="0" w:color="auto"/>
        <w:left w:val="none" w:sz="0" w:space="0" w:color="auto"/>
        <w:bottom w:val="none" w:sz="0" w:space="0" w:color="auto"/>
        <w:right w:val="none" w:sz="0" w:space="0" w:color="auto"/>
      </w:divBdr>
      <w:divsChild>
        <w:div w:id="91586328">
          <w:marLeft w:val="446"/>
          <w:marRight w:val="0"/>
          <w:marTop w:val="0"/>
          <w:marBottom w:val="0"/>
          <w:divBdr>
            <w:top w:val="none" w:sz="0" w:space="0" w:color="auto"/>
            <w:left w:val="none" w:sz="0" w:space="0" w:color="auto"/>
            <w:bottom w:val="none" w:sz="0" w:space="0" w:color="auto"/>
            <w:right w:val="none" w:sz="0" w:space="0" w:color="auto"/>
          </w:divBdr>
        </w:div>
        <w:div w:id="153952694">
          <w:marLeft w:val="446"/>
          <w:marRight w:val="0"/>
          <w:marTop w:val="0"/>
          <w:marBottom w:val="0"/>
          <w:divBdr>
            <w:top w:val="none" w:sz="0" w:space="0" w:color="auto"/>
            <w:left w:val="none" w:sz="0" w:space="0" w:color="auto"/>
            <w:bottom w:val="none" w:sz="0" w:space="0" w:color="auto"/>
            <w:right w:val="none" w:sz="0" w:space="0" w:color="auto"/>
          </w:divBdr>
        </w:div>
        <w:div w:id="306739397">
          <w:marLeft w:val="907"/>
          <w:marRight w:val="0"/>
          <w:marTop w:val="0"/>
          <w:marBottom w:val="0"/>
          <w:divBdr>
            <w:top w:val="none" w:sz="0" w:space="0" w:color="auto"/>
            <w:left w:val="none" w:sz="0" w:space="0" w:color="auto"/>
            <w:bottom w:val="none" w:sz="0" w:space="0" w:color="auto"/>
            <w:right w:val="none" w:sz="0" w:space="0" w:color="auto"/>
          </w:divBdr>
        </w:div>
        <w:div w:id="397631330">
          <w:marLeft w:val="446"/>
          <w:marRight w:val="0"/>
          <w:marTop w:val="0"/>
          <w:marBottom w:val="0"/>
          <w:divBdr>
            <w:top w:val="none" w:sz="0" w:space="0" w:color="auto"/>
            <w:left w:val="none" w:sz="0" w:space="0" w:color="auto"/>
            <w:bottom w:val="none" w:sz="0" w:space="0" w:color="auto"/>
            <w:right w:val="none" w:sz="0" w:space="0" w:color="auto"/>
          </w:divBdr>
        </w:div>
        <w:div w:id="549079380">
          <w:marLeft w:val="446"/>
          <w:marRight w:val="0"/>
          <w:marTop w:val="0"/>
          <w:marBottom w:val="0"/>
          <w:divBdr>
            <w:top w:val="none" w:sz="0" w:space="0" w:color="auto"/>
            <w:left w:val="none" w:sz="0" w:space="0" w:color="auto"/>
            <w:bottom w:val="none" w:sz="0" w:space="0" w:color="auto"/>
            <w:right w:val="none" w:sz="0" w:space="0" w:color="auto"/>
          </w:divBdr>
        </w:div>
        <w:div w:id="640619902">
          <w:marLeft w:val="446"/>
          <w:marRight w:val="0"/>
          <w:marTop w:val="0"/>
          <w:marBottom w:val="0"/>
          <w:divBdr>
            <w:top w:val="none" w:sz="0" w:space="0" w:color="auto"/>
            <w:left w:val="none" w:sz="0" w:space="0" w:color="auto"/>
            <w:bottom w:val="none" w:sz="0" w:space="0" w:color="auto"/>
            <w:right w:val="none" w:sz="0" w:space="0" w:color="auto"/>
          </w:divBdr>
        </w:div>
        <w:div w:id="717778928">
          <w:marLeft w:val="446"/>
          <w:marRight w:val="0"/>
          <w:marTop w:val="0"/>
          <w:marBottom w:val="0"/>
          <w:divBdr>
            <w:top w:val="none" w:sz="0" w:space="0" w:color="auto"/>
            <w:left w:val="none" w:sz="0" w:space="0" w:color="auto"/>
            <w:bottom w:val="none" w:sz="0" w:space="0" w:color="auto"/>
            <w:right w:val="none" w:sz="0" w:space="0" w:color="auto"/>
          </w:divBdr>
        </w:div>
        <w:div w:id="768235657">
          <w:marLeft w:val="446"/>
          <w:marRight w:val="0"/>
          <w:marTop w:val="0"/>
          <w:marBottom w:val="0"/>
          <w:divBdr>
            <w:top w:val="none" w:sz="0" w:space="0" w:color="auto"/>
            <w:left w:val="none" w:sz="0" w:space="0" w:color="auto"/>
            <w:bottom w:val="none" w:sz="0" w:space="0" w:color="auto"/>
            <w:right w:val="none" w:sz="0" w:space="0" w:color="auto"/>
          </w:divBdr>
        </w:div>
        <w:div w:id="839584384">
          <w:marLeft w:val="446"/>
          <w:marRight w:val="0"/>
          <w:marTop w:val="0"/>
          <w:marBottom w:val="0"/>
          <w:divBdr>
            <w:top w:val="none" w:sz="0" w:space="0" w:color="auto"/>
            <w:left w:val="none" w:sz="0" w:space="0" w:color="auto"/>
            <w:bottom w:val="none" w:sz="0" w:space="0" w:color="auto"/>
            <w:right w:val="none" w:sz="0" w:space="0" w:color="auto"/>
          </w:divBdr>
        </w:div>
        <w:div w:id="967125866">
          <w:marLeft w:val="446"/>
          <w:marRight w:val="0"/>
          <w:marTop w:val="0"/>
          <w:marBottom w:val="0"/>
          <w:divBdr>
            <w:top w:val="none" w:sz="0" w:space="0" w:color="auto"/>
            <w:left w:val="none" w:sz="0" w:space="0" w:color="auto"/>
            <w:bottom w:val="none" w:sz="0" w:space="0" w:color="auto"/>
            <w:right w:val="none" w:sz="0" w:space="0" w:color="auto"/>
          </w:divBdr>
        </w:div>
        <w:div w:id="1166747399">
          <w:marLeft w:val="446"/>
          <w:marRight w:val="0"/>
          <w:marTop w:val="0"/>
          <w:marBottom w:val="0"/>
          <w:divBdr>
            <w:top w:val="none" w:sz="0" w:space="0" w:color="auto"/>
            <w:left w:val="none" w:sz="0" w:space="0" w:color="auto"/>
            <w:bottom w:val="none" w:sz="0" w:space="0" w:color="auto"/>
            <w:right w:val="none" w:sz="0" w:space="0" w:color="auto"/>
          </w:divBdr>
        </w:div>
        <w:div w:id="1579510738">
          <w:marLeft w:val="446"/>
          <w:marRight w:val="0"/>
          <w:marTop w:val="0"/>
          <w:marBottom w:val="0"/>
          <w:divBdr>
            <w:top w:val="none" w:sz="0" w:space="0" w:color="auto"/>
            <w:left w:val="none" w:sz="0" w:space="0" w:color="auto"/>
            <w:bottom w:val="none" w:sz="0" w:space="0" w:color="auto"/>
            <w:right w:val="none" w:sz="0" w:space="0" w:color="auto"/>
          </w:divBdr>
        </w:div>
        <w:div w:id="2070229769">
          <w:marLeft w:val="446"/>
          <w:marRight w:val="0"/>
          <w:marTop w:val="0"/>
          <w:marBottom w:val="0"/>
          <w:divBdr>
            <w:top w:val="none" w:sz="0" w:space="0" w:color="auto"/>
            <w:left w:val="none" w:sz="0" w:space="0" w:color="auto"/>
            <w:bottom w:val="none" w:sz="0" w:space="0" w:color="auto"/>
            <w:right w:val="none" w:sz="0" w:space="0" w:color="auto"/>
          </w:divBdr>
        </w:div>
        <w:div w:id="2100902682">
          <w:marLeft w:val="446"/>
          <w:marRight w:val="0"/>
          <w:marTop w:val="0"/>
          <w:marBottom w:val="0"/>
          <w:divBdr>
            <w:top w:val="none" w:sz="0" w:space="0" w:color="auto"/>
            <w:left w:val="none" w:sz="0" w:space="0" w:color="auto"/>
            <w:bottom w:val="none" w:sz="0" w:space="0" w:color="auto"/>
            <w:right w:val="none" w:sz="0" w:space="0" w:color="auto"/>
          </w:divBdr>
        </w:div>
      </w:divsChild>
    </w:div>
    <w:div w:id="1687517100">
      <w:bodyDiv w:val="1"/>
      <w:marLeft w:val="0"/>
      <w:marRight w:val="0"/>
      <w:marTop w:val="0"/>
      <w:marBottom w:val="0"/>
      <w:divBdr>
        <w:top w:val="none" w:sz="0" w:space="0" w:color="auto"/>
        <w:left w:val="none" w:sz="0" w:space="0" w:color="auto"/>
        <w:bottom w:val="none" w:sz="0" w:space="0" w:color="auto"/>
        <w:right w:val="none" w:sz="0" w:space="0" w:color="auto"/>
      </w:divBdr>
    </w:div>
    <w:div w:id="1720126246">
      <w:bodyDiv w:val="1"/>
      <w:marLeft w:val="0"/>
      <w:marRight w:val="0"/>
      <w:marTop w:val="0"/>
      <w:marBottom w:val="0"/>
      <w:divBdr>
        <w:top w:val="none" w:sz="0" w:space="0" w:color="auto"/>
        <w:left w:val="none" w:sz="0" w:space="0" w:color="auto"/>
        <w:bottom w:val="none" w:sz="0" w:space="0" w:color="auto"/>
        <w:right w:val="none" w:sz="0" w:space="0" w:color="auto"/>
      </w:divBdr>
    </w:div>
    <w:div w:id="1721519122">
      <w:bodyDiv w:val="1"/>
      <w:marLeft w:val="0"/>
      <w:marRight w:val="0"/>
      <w:marTop w:val="0"/>
      <w:marBottom w:val="0"/>
      <w:divBdr>
        <w:top w:val="none" w:sz="0" w:space="0" w:color="auto"/>
        <w:left w:val="none" w:sz="0" w:space="0" w:color="auto"/>
        <w:bottom w:val="none" w:sz="0" w:space="0" w:color="auto"/>
        <w:right w:val="none" w:sz="0" w:space="0" w:color="auto"/>
      </w:divBdr>
    </w:div>
    <w:div w:id="1722288231">
      <w:bodyDiv w:val="1"/>
      <w:marLeft w:val="0"/>
      <w:marRight w:val="0"/>
      <w:marTop w:val="0"/>
      <w:marBottom w:val="0"/>
      <w:divBdr>
        <w:top w:val="none" w:sz="0" w:space="0" w:color="auto"/>
        <w:left w:val="none" w:sz="0" w:space="0" w:color="auto"/>
        <w:bottom w:val="none" w:sz="0" w:space="0" w:color="auto"/>
        <w:right w:val="none" w:sz="0" w:space="0" w:color="auto"/>
      </w:divBdr>
    </w:div>
    <w:div w:id="1741246195">
      <w:bodyDiv w:val="1"/>
      <w:marLeft w:val="0"/>
      <w:marRight w:val="0"/>
      <w:marTop w:val="0"/>
      <w:marBottom w:val="0"/>
      <w:divBdr>
        <w:top w:val="none" w:sz="0" w:space="0" w:color="auto"/>
        <w:left w:val="none" w:sz="0" w:space="0" w:color="auto"/>
        <w:bottom w:val="none" w:sz="0" w:space="0" w:color="auto"/>
        <w:right w:val="none" w:sz="0" w:space="0" w:color="auto"/>
      </w:divBdr>
    </w:div>
    <w:div w:id="1752433109">
      <w:bodyDiv w:val="1"/>
      <w:marLeft w:val="0"/>
      <w:marRight w:val="0"/>
      <w:marTop w:val="0"/>
      <w:marBottom w:val="0"/>
      <w:divBdr>
        <w:top w:val="none" w:sz="0" w:space="0" w:color="auto"/>
        <w:left w:val="none" w:sz="0" w:space="0" w:color="auto"/>
        <w:bottom w:val="none" w:sz="0" w:space="0" w:color="auto"/>
        <w:right w:val="none" w:sz="0" w:space="0" w:color="auto"/>
      </w:divBdr>
    </w:div>
    <w:div w:id="1755543237">
      <w:bodyDiv w:val="1"/>
      <w:marLeft w:val="0"/>
      <w:marRight w:val="0"/>
      <w:marTop w:val="0"/>
      <w:marBottom w:val="0"/>
      <w:divBdr>
        <w:top w:val="none" w:sz="0" w:space="0" w:color="auto"/>
        <w:left w:val="none" w:sz="0" w:space="0" w:color="auto"/>
        <w:bottom w:val="none" w:sz="0" w:space="0" w:color="auto"/>
        <w:right w:val="none" w:sz="0" w:space="0" w:color="auto"/>
      </w:divBdr>
    </w:div>
    <w:div w:id="1757089172">
      <w:bodyDiv w:val="1"/>
      <w:marLeft w:val="0"/>
      <w:marRight w:val="0"/>
      <w:marTop w:val="0"/>
      <w:marBottom w:val="0"/>
      <w:divBdr>
        <w:top w:val="none" w:sz="0" w:space="0" w:color="auto"/>
        <w:left w:val="none" w:sz="0" w:space="0" w:color="auto"/>
        <w:bottom w:val="none" w:sz="0" w:space="0" w:color="auto"/>
        <w:right w:val="none" w:sz="0" w:space="0" w:color="auto"/>
      </w:divBdr>
    </w:div>
    <w:div w:id="1768497578">
      <w:bodyDiv w:val="1"/>
      <w:marLeft w:val="0"/>
      <w:marRight w:val="0"/>
      <w:marTop w:val="0"/>
      <w:marBottom w:val="0"/>
      <w:divBdr>
        <w:top w:val="none" w:sz="0" w:space="0" w:color="auto"/>
        <w:left w:val="none" w:sz="0" w:space="0" w:color="auto"/>
        <w:bottom w:val="none" w:sz="0" w:space="0" w:color="auto"/>
        <w:right w:val="none" w:sz="0" w:space="0" w:color="auto"/>
      </w:divBdr>
    </w:div>
    <w:div w:id="1777406063">
      <w:bodyDiv w:val="1"/>
      <w:marLeft w:val="0"/>
      <w:marRight w:val="0"/>
      <w:marTop w:val="0"/>
      <w:marBottom w:val="0"/>
      <w:divBdr>
        <w:top w:val="none" w:sz="0" w:space="0" w:color="auto"/>
        <w:left w:val="none" w:sz="0" w:space="0" w:color="auto"/>
        <w:bottom w:val="none" w:sz="0" w:space="0" w:color="auto"/>
        <w:right w:val="none" w:sz="0" w:space="0" w:color="auto"/>
      </w:divBdr>
    </w:div>
    <w:div w:id="1872645597">
      <w:bodyDiv w:val="1"/>
      <w:marLeft w:val="0"/>
      <w:marRight w:val="0"/>
      <w:marTop w:val="0"/>
      <w:marBottom w:val="0"/>
      <w:divBdr>
        <w:top w:val="none" w:sz="0" w:space="0" w:color="auto"/>
        <w:left w:val="none" w:sz="0" w:space="0" w:color="auto"/>
        <w:bottom w:val="none" w:sz="0" w:space="0" w:color="auto"/>
        <w:right w:val="none" w:sz="0" w:space="0" w:color="auto"/>
      </w:divBdr>
    </w:div>
    <w:div w:id="1887180529">
      <w:bodyDiv w:val="1"/>
      <w:marLeft w:val="0"/>
      <w:marRight w:val="0"/>
      <w:marTop w:val="0"/>
      <w:marBottom w:val="0"/>
      <w:divBdr>
        <w:top w:val="none" w:sz="0" w:space="0" w:color="auto"/>
        <w:left w:val="none" w:sz="0" w:space="0" w:color="auto"/>
        <w:bottom w:val="none" w:sz="0" w:space="0" w:color="auto"/>
        <w:right w:val="none" w:sz="0" w:space="0" w:color="auto"/>
      </w:divBdr>
    </w:div>
    <w:div w:id="1889026304">
      <w:bodyDiv w:val="1"/>
      <w:marLeft w:val="0"/>
      <w:marRight w:val="0"/>
      <w:marTop w:val="0"/>
      <w:marBottom w:val="0"/>
      <w:divBdr>
        <w:top w:val="none" w:sz="0" w:space="0" w:color="auto"/>
        <w:left w:val="none" w:sz="0" w:space="0" w:color="auto"/>
        <w:bottom w:val="none" w:sz="0" w:space="0" w:color="auto"/>
        <w:right w:val="none" w:sz="0" w:space="0" w:color="auto"/>
      </w:divBdr>
    </w:div>
    <w:div w:id="1987657666">
      <w:bodyDiv w:val="1"/>
      <w:marLeft w:val="0"/>
      <w:marRight w:val="0"/>
      <w:marTop w:val="0"/>
      <w:marBottom w:val="0"/>
      <w:divBdr>
        <w:top w:val="none" w:sz="0" w:space="0" w:color="auto"/>
        <w:left w:val="none" w:sz="0" w:space="0" w:color="auto"/>
        <w:bottom w:val="none" w:sz="0" w:space="0" w:color="auto"/>
        <w:right w:val="none" w:sz="0" w:space="0" w:color="auto"/>
      </w:divBdr>
    </w:div>
    <w:div w:id="1994526184">
      <w:bodyDiv w:val="1"/>
      <w:marLeft w:val="0"/>
      <w:marRight w:val="0"/>
      <w:marTop w:val="0"/>
      <w:marBottom w:val="0"/>
      <w:divBdr>
        <w:top w:val="none" w:sz="0" w:space="0" w:color="auto"/>
        <w:left w:val="none" w:sz="0" w:space="0" w:color="auto"/>
        <w:bottom w:val="none" w:sz="0" w:space="0" w:color="auto"/>
        <w:right w:val="none" w:sz="0" w:space="0" w:color="auto"/>
      </w:divBdr>
    </w:div>
    <w:div w:id="2022849542">
      <w:bodyDiv w:val="1"/>
      <w:marLeft w:val="0"/>
      <w:marRight w:val="0"/>
      <w:marTop w:val="0"/>
      <w:marBottom w:val="0"/>
      <w:divBdr>
        <w:top w:val="none" w:sz="0" w:space="0" w:color="auto"/>
        <w:left w:val="none" w:sz="0" w:space="0" w:color="auto"/>
        <w:bottom w:val="none" w:sz="0" w:space="0" w:color="auto"/>
        <w:right w:val="none" w:sz="0" w:space="0" w:color="auto"/>
      </w:divBdr>
    </w:div>
    <w:div w:id="2047487151">
      <w:bodyDiv w:val="1"/>
      <w:marLeft w:val="0"/>
      <w:marRight w:val="0"/>
      <w:marTop w:val="0"/>
      <w:marBottom w:val="0"/>
      <w:divBdr>
        <w:top w:val="none" w:sz="0" w:space="0" w:color="auto"/>
        <w:left w:val="none" w:sz="0" w:space="0" w:color="auto"/>
        <w:bottom w:val="none" w:sz="0" w:space="0" w:color="auto"/>
        <w:right w:val="none" w:sz="0" w:space="0" w:color="auto"/>
      </w:divBdr>
    </w:div>
    <w:div w:id="2054766024">
      <w:bodyDiv w:val="1"/>
      <w:marLeft w:val="0"/>
      <w:marRight w:val="0"/>
      <w:marTop w:val="0"/>
      <w:marBottom w:val="0"/>
      <w:divBdr>
        <w:top w:val="none" w:sz="0" w:space="0" w:color="auto"/>
        <w:left w:val="none" w:sz="0" w:space="0" w:color="auto"/>
        <w:bottom w:val="none" w:sz="0" w:space="0" w:color="auto"/>
        <w:right w:val="none" w:sz="0" w:space="0" w:color="auto"/>
      </w:divBdr>
    </w:div>
    <w:div w:id="2067099790">
      <w:bodyDiv w:val="1"/>
      <w:marLeft w:val="0"/>
      <w:marRight w:val="0"/>
      <w:marTop w:val="0"/>
      <w:marBottom w:val="0"/>
      <w:divBdr>
        <w:top w:val="none" w:sz="0" w:space="0" w:color="auto"/>
        <w:left w:val="none" w:sz="0" w:space="0" w:color="auto"/>
        <w:bottom w:val="none" w:sz="0" w:space="0" w:color="auto"/>
        <w:right w:val="none" w:sz="0" w:space="0" w:color="auto"/>
      </w:divBdr>
      <w:divsChild>
        <w:div w:id="700207847">
          <w:marLeft w:val="0"/>
          <w:marRight w:val="0"/>
          <w:marTop w:val="0"/>
          <w:marBottom w:val="0"/>
          <w:divBdr>
            <w:top w:val="none" w:sz="0" w:space="0" w:color="auto"/>
            <w:left w:val="none" w:sz="0" w:space="0" w:color="auto"/>
            <w:bottom w:val="none" w:sz="0" w:space="0" w:color="auto"/>
            <w:right w:val="none" w:sz="0" w:space="0" w:color="auto"/>
          </w:divBdr>
          <w:divsChild>
            <w:div w:id="544828708">
              <w:marLeft w:val="0"/>
              <w:marRight w:val="0"/>
              <w:marTop w:val="0"/>
              <w:marBottom w:val="0"/>
              <w:divBdr>
                <w:top w:val="none" w:sz="0" w:space="0" w:color="auto"/>
                <w:left w:val="none" w:sz="0" w:space="0" w:color="auto"/>
                <w:bottom w:val="none" w:sz="0" w:space="0" w:color="auto"/>
                <w:right w:val="none" w:sz="0" w:space="0" w:color="auto"/>
              </w:divBdr>
              <w:divsChild>
                <w:div w:id="494298834">
                  <w:marLeft w:val="0"/>
                  <w:marRight w:val="0"/>
                  <w:marTop w:val="0"/>
                  <w:marBottom w:val="0"/>
                  <w:divBdr>
                    <w:top w:val="none" w:sz="0" w:space="0" w:color="auto"/>
                    <w:left w:val="none" w:sz="0" w:space="0" w:color="auto"/>
                    <w:bottom w:val="none" w:sz="0" w:space="0" w:color="auto"/>
                    <w:right w:val="none" w:sz="0" w:space="0" w:color="auto"/>
                  </w:divBdr>
                  <w:divsChild>
                    <w:div w:id="1958216508">
                      <w:marLeft w:val="0"/>
                      <w:marRight w:val="0"/>
                      <w:marTop w:val="0"/>
                      <w:marBottom w:val="0"/>
                      <w:divBdr>
                        <w:top w:val="none" w:sz="0" w:space="0" w:color="auto"/>
                        <w:left w:val="none" w:sz="0" w:space="0" w:color="auto"/>
                        <w:bottom w:val="none" w:sz="0" w:space="0" w:color="auto"/>
                        <w:right w:val="none" w:sz="0" w:space="0" w:color="auto"/>
                      </w:divBdr>
                      <w:divsChild>
                        <w:div w:id="20362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7557315">
      <w:bodyDiv w:val="1"/>
      <w:marLeft w:val="0"/>
      <w:marRight w:val="0"/>
      <w:marTop w:val="0"/>
      <w:marBottom w:val="0"/>
      <w:divBdr>
        <w:top w:val="none" w:sz="0" w:space="0" w:color="auto"/>
        <w:left w:val="none" w:sz="0" w:space="0" w:color="auto"/>
        <w:bottom w:val="none" w:sz="0" w:space="0" w:color="auto"/>
        <w:right w:val="none" w:sz="0" w:space="0" w:color="auto"/>
      </w:divBdr>
    </w:div>
    <w:div w:id="2113352508">
      <w:bodyDiv w:val="1"/>
      <w:marLeft w:val="0"/>
      <w:marRight w:val="0"/>
      <w:marTop w:val="0"/>
      <w:marBottom w:val="0"/>
      <w:divBdr>
        <w:top w:val="none" w:sz="0" w:space="0" w:color="auto"/>
        <w:left w:val="none" w:sz="0" w:space="0" w:color="auto"/>
        <w:bottom w:val="none" w:sz="0" w:space="0" w:color="auto"/>
        <w:right w:val="none" w:sz="0" w:space="0" w:color="auto"/>
      </w:divBdr>
    </w:div>
    <w:div w:id="2118677216">
      <w:bodyDiv w:val="1"/>
      <w:marLeft w:val="0"/>
      <w:marRight w:val="0"/>
      <w:marTop w:val="0"/>
      <w:marBottom w:val="0"/>
      <w:divBdr>
        <w:top w:val="none" w:sz="0" w:space="0" w:color="auto"/>
        <w:left w:val="none" w:sz="0" w:space="0" w:color="auto"/>
        <w:bottom w:val="none" w:sz="0" w:space="0" w:color="auto"/>
        <w:right w:val="none" w:sz="0" w:space="0" w:color="auto"/>
      </w:divBdr>
    </w:div>
    <w:div w:id="2140562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e.cognizant.com/documents/preview/693392/Social-Media-Security-Quick-Tips" TargetMode="External"/><Relationship Id="rId26" Type="http://schemas.openxmlformats.org/officeDocument/2006/relationships/hyperlink" Target="mailto:GrievanceCoreTeam@cognizant.com" TargetMode="External"/><Relationship Id="rId3" Type="http://schemas.openxmlformats.org/officeDocument/2006/relationships/customXml" Target="../customXml/item3.xml"/><Relationship Id="rId21" Type="http://schemas.openxmlformats.org/officeDocument/2006/relationships/hyperlink" Target="https://be.cognizant.com/documents/preview/406780/Global-Associate-Privacy-Notice%2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e.cognizant.com/documents/preview/552934/External-Communications-and-Social-Media-Policy" TargetMode="External"/><Relationship Id="rId25" Type="http://schemas.openxmlformats.org/officeDocument/2006/relationships/hyperlink" Target="mailto:CInternsGreviance@cognizant.com" TargetMode="External"/><Relationship Id="rId2" Type="http://schemas.openxmlformats.org/officeDocument/2006/relationships/customXml" Target="../customXml/item2.xml"/><Relationship Id="rId16" Type="http://schemas.openxmlformats.org/officeDocument/2006/relationships/hyperlink" Target="https://be.cognizant.com/documents/sppreview/c466eba1-76c9-45e1-aa33-bf49884aedef" TargetMode="External"/><Relationship Id="rId20" Type="http://schemas.openxmlformats.org/officeDocument/2006/relationships/hyperlink" Target="https://be.cognizant.com/documents/preview/832938/India-Job-Abandonment-Policy"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be.cognizant.com/documents/sppreview/95e90182-a4ef-4317-b2fa-089212fafe87"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be.cognizant.com/documents/preview/552931/Whistleblower-and-Non-Retaliation-Policy%20" TargetMode="External"/><Relationship Id="rId27" Type="http://schemas.openxmlformats.org/officeDocument/2006/relationships/hyperlink" Target="https://forms.office.com/r/6ZK0uBkEYJ"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5DFC19E6B80E459F3781941456A0FF" ma:contentTypeVersion="16" ma:contentTypeDescription="Create a new document." ma:contentTypeScope="" ma:versionID="72c1a1bedd249d1f6fd75661285a7e9c">
  <xsd:schema xmlns:xsd="http://www.w3.org/2001/XMLSchema" xmlns:xs="http://www.w3.org/2001/XMLSchema" xmlns:p="http://schemas.microsoft.com/office/2006/metadata/properties" xmlns:ns3="130e6e99-f421-41f2-8d4a-bec15c0cd6a5" xmlns:ns4="9ef831e9-c42f-4b95-9644-e59cd5bfc6b0" targetNamespace="http://schemas.microsoft.com/office/2006/metadata/properties" ma:root="true" ma:fieldsID="7e68e95e9b85ab94ad9c72911be0d208" ns3:_="" ns4:_="">
    <xsd:import namespace="130e6e99-f421-41f2-8d4a-bec15c0cd6a5"/>
    <xsd:import namespace="9ef831e9-c42f-4b95-9644-e59cd5bfc6b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e6e99-f421-41f2-8d4a-bec15c0cd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f831e9-c42f-4b95-9644-e59cd5bfc6b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30e6e99-f421-41f2-8d4a-bec15c0cd6a5" xsi:nil="true"/>
  </documentManagement>
</p:properties>
</file>

<file path=customXml/itemProps1.xml><?xml version="1.0" encoding="utf-8"?>
<ds:datastoreItem xmlns:ds="http://schemas.openxmlformats.org/officeDocument/2006/customXml" ds:itemID="{59C5280F-1E07-43D9-9C7A-6DBF6231346E}">
  <ds:schemaRefs>
    <ds:schemaRef ds:uri="http://schemas.microsoft.com/sharepoint/v3/contenttype/forms"/>
  </ds:schemaRefs>
</ds:datastoreItem>
</file>

<file path=customXml/itemProps2.xml><?xml version="1.0" encoding="utf-8"?>
<ds:datastoreItem xmlns:ds="http://schemas.openxmlformats.org/officeDocument/2006/customXml" ds:itemID="{F899C733-5850-44DF-B060-913CFA376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e6e99-f421-41f2-8d4a-bec15c0cd6a5"/>
    <ds:schemaRef ds:uri="9ef831e9-c42f-4b95-9644-e59cd5bfc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146C66-70EA-4BA0-838B-778BD7F859C2}">
  <ds:schemaRefs>
    <ds:schemaRef ds:uri="http://schemas.openxmlformats.org/officeDocument/2006/bibliography"/>
  </ds:schemaRefs>
</ds:datastoreItem>
</file>

<file path=customXml/itemProps4.xml><?xml version="1.0" encoding="utf-8"?>
<ds:datastoreItem xmlns:ds="http://schemas.openxmlformats.org/officeDocument/2006/customXml" ds:itemID="{95F398F1-36A1-42B7-9D07-4BAEF986E263}">
  <ds:schemaRefs>
    <ds:schemaRef ds:uri="http://schemas.microsoft.com/office/2006/metadata/properties"/>
    <ds:schemaRef ds:uri="http://schemas.microsoft.com/office/infopath/2007/PartnerControls"/>
    <ds:schemaRef ds:uri="130e6e99-f421-41f2-8d4a-bec15c0cd6a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5311</Words>
  <Characters>29639</Characters>
  <Application>Microsoft Office Word</Application>
  <DocSecurity>0</DocSecurity>
  <Lines>956</Lines>
  <Paragraphs>624</Paragraphs>
  <ScaleCrop>false</ScaleCrop>
  <HeadingPairs>
    <vt:vector size="2" baseType="variant">
      <vt:variant>
        <vt:lpstr>Title</vt:lpstr>
      </vt:variant>
      <vt:variant>
        <vt:i4>1</vt:i4>
      </vt:variant>
    </vt:vector>
  </HeadingPairs>
  <TitlesOfParts>
    <vt:vector size="1" baseType="lpstr">
      <vt:lpstr/>
    </vt:vector>
  </TitlesOfParts>
  <Manager>Narayanan.Krishnamurthy@cognizant.com</Manager>
  <Company>Cognizant</Company>
  <LinksUpToDate>false</LinksUpToDate>
  <CharactersWithSpaces>34326</CharactersWithSpaces>
  <SharedDoc>false</SharedDoc>
  <HLinks>
    <vt:vector size="162" baseType="variant">
      <vt:variant>
        <vt:i4>6357048</vt:i4>
      </vt:variant>
      <vt:variant>
        <vt:i4>135</vt:i4>
      </vt:variant>
      <vt:variant>
        <vt:i4>0</vt:i4>
      </vt:variant>
      <vt:variant>
        <vt:i4>5</vt:i4>
      </vt:variant>
      <vt:variant>
        <vt:lpwstr>https://be.cognizant.com/sites/global-human-resources/hr-benefits-india/SitePage/809934/india-policies-homepage</vt:lpwstr>
      </vt:variant>
      <vt:variant>
        <vt:lpwstr/>
      </vt:variant>
      <vt:variant>
        <vt:i4>589915</vt:i4>
      </vt:variant>
      <vt:variant>
        <vt:i4>132</vt:i4>
      </vt:variant>
      <vt:variant>
        <vt:i4>0</vt:i4>
      </vt:variant>
      <vt:variant>
        <vt:i4>5</vt:i4>
      </vt:variant>
      <vt:variant>
        <vt:lpwstr>https://be.cognizant.com/sites/cognizant-india/corporate-workplace-services-india/SitePage/852656/new-associate-checklist</vt:lpwstr>
      </vt:variant>
      <vt:variant>
        <vt:lpwstr/>
      </vt:variant>
      <vt:variant>
        <vt:i4>2031709</vt:i4>
      </vt:variant>
      <vt:variant>
        <vt:i4>129</vt:i4>
      </vt:variant>
      <vt:variant>
        <vt:i4>0</vt:i4>
      </vt:variant>
      <vt:variant>
        <vt:i4>5</vt:i4>
      </vt:variant>
      <vt:variant>
        <vt:lpwstr>https://be.cognizant.com/sites/cognizant-india/corporate-workplace-services-india/SitePage/995245/flexible-workspace-program</vt:lpwstr>
      </vt:variant>
      <vt:variant>
        <vt:lpwstr/>
      </vt:variant>
      <vt:variant>
        <vt:i4>3145762</vt:i4>
      </vt:variant>
      <vt:variant>
        <vt:i4>126</vt:i4>
      </vt:variant>
      <vt:variant>
        <vt:i4>0</vt:i4>
      </vt:variant>
      <vt:variant>
        <vt:i4>5</vt:i4>
      </vt:variant>
      <vt:variant>
        <vt:lpwstr>https://onecognizant.cognizant.com/?GlobalAppId=486</vt:lpwstr>
      </vt:variant>
      <vt:variant>
        <vt:lpwstr/>
      </vt:variant>
      <vt:variant>
        <vt:i4>5046334</vt:i4>
      </vt:variant>
      <vt:variant>
        <vt:i4>123</vt:i4>
      </vt:variant>
      <vt:variant>
        <vt:i4>0</vt:i4>
      </vt:variant>
      <vt:variant>
        <vt:i4>5</vt:i4>
      </vt:variant>
      <vt:variant>
        <vt:lpwstr>https://cognizantonline.sharepoint.com/:b:/r/sites/GenCStandard/Shared Documents/GenC Implementation Process Docs/Policies %26 Guidelines/GenC_Virtual Assessment_Misconduct Policy_V1.1.pdf?csf=1&amp;web=1&amp;e=c5bUTc</vt:lpwstr>
      </vt:variant>
      <vt:variant>
        <vt:lpwstr/>
      </vt:variant>
      <vt:variant>
        <vt:i4>6619175</vt:i4>
      </vt:variant>
      <vt:variant>
        <vt:i4>120</vt:i4>
      </vt:variant>
      <vt:variant>
        <vt:i4>0</vt:i4>
      </vt:variant>
      <vt:variant>
        <vt:i4>5</vt:i4>
      </vt:variant>
      <vt:variant>
        <vt:lpwstr>https://be.cognizant.com/sites/ethics-compliance/SitePage/289365/ethics-compliance-homepage</vt:lpwstr>
      </vt:variant>
      <vt:variant>
        <vt:lpwstr/>
      </vt:variant>
      <vt:variant>
        <vt:i4>7798884</vt:i4>
      </vt:variant>
      <vt:variant>
        <vt:i4>117</vt:i4>
      </vt:variant>
      <vt:variant>
        <vt:i4>0</vt:i4>
      </vt:variant>
      <vt:variant>
        <vt:i4>5</vt:i4>
      </vt:variant>
      <vt:variant>
        <vt:lpwstr>https://be.cognizant.com/sites/global-corporate-policies/SitePage/555388/global-corporate-policies</vt:lpwstr>
      </vt:variant>
      <vt:variant>
        <vt:lpwstr/>
      </vt:variant>
      <vt:variant>
        <vt:i4>4259925</vt:i4>
      </vt:variant>
      <vt:variant>
        <vt:i4>114</vt:i4>
      </vt:variant>
      <vt:variant>
        <vt:i4>0</vt:i4>
      </vt:variant>
      <vt:variant>
        <vt:i4>5</vt:i4>
      </vt:variant>
      <vt:variant>
        <vt:lpwstr>https://be.cognizant.com/documents/preview/406771/Code-of-Ethics-English</vt:lpwstr>
      </vt:variant>
      <vt:variant>
        <vt:lpwstr/>
      </vt:variant>
      <vt:variant>
        <vt:i4>6357036</vt:i4>
      </vt:variant>
      <vt:variant>
        <vt:i4>111</vt:i4>
      </vt:variant>
      <vt:variant>
        <vt:i4>0</vt:i4>
      </vt:variant>
      <vt:variant>
        <vt:i4>5</vt:i4>
      </vt:variant>
      <vt:variant>
        <vt:lpwstr>https://cognizantonline.sharepoint.com/:f:/r/sites/GenCStandard/Shared Documents/GenC Implementation Process Docs/Policies %26 Guidelines?csf=1&amp;web=1&amp;e=VO5j1g</vt:lpwstr>
      </vt:variant>
      <vt:variant>
        <vt:lpwstr/>
      </vt:variant>
      <vt:variant>
        <vt:i4>1507381</vt:i4>
      </vt:variant>
      <vt:variant>
        <vt:i4>104</vt:i4>
      </vt:variant>
      <vt:variant>
        <vt:i4>0</vt:i4>
      </vt:variant>
      <vt:variant>
        <vt:i4>5</vt:i4>
      </vt:variant>
      <vt:variant>
        <vt:lpwstr/>
      </vt:variant>
      <vt:variant>
        <vt:lpwstr>_Toc88588707</vt:lpwstr>
      </vt:variant>
      <vt:variant>
        <vt:i4>1441845</vt:i4>
      </vt:variant>
      <vt:variant>
        <vt:i4>98</vt:i4>
      </vt:variant>
      <vt:variant>
        <vt:i4>0</vt:i4>
      </vt:variant>
      <vt:variant>
        <vt:i4>5</vt:i4>
      </vt:variant>
      <vt:variant>
        <vt:lpwstr/>
      </vt:variant>
      <vt:variant>
        <vt:lpwstr>_Toc88588706</vt:lpwstr>
      </vt:variant>
      <vt:variant>
        <vt:i4>1376309</vt:i4>
      </vt:variant>
      <vt:variant>
        <vt:i4>92</vt:i4>
      </vt:variant>
      <vt:variant>
        <vt:i4>0</vt:i4>
      </vt:variant>
      <vt:variant>
        <vt:i4>5</vt:i4>
      </vt:variant>
      <vt:variant>
        <vt:lpwstr/>
      </vt:variant>
      <vt:variant>
        <vt:lpwstr>_Toc88588705</vt:lpwstr>
      </vt:variant>
      <vt:variant>
        <vt:i4>1310773</vt:i4>
      </vt:variant>
      <vt:variant>
        <vt:i4>86</vt:i4>
      </vt:variant>
      <vt:variant>
        <vt:i4>0</vt:i4>
      </vt:variant>
      <vt:variant>
        <vt:i4>5</vt:i4>
      </vt:variant>
      <vt:variant>
        <vt:lpwstr/>
      </vt:variant>
      <vt:variant>
        <vt:lpwstr>_Toc88588704</vt:lpwstr>
      </vt:variant>
      <vt:variant>
        <vt:i4>1245237</vt:i4>
      </vt:variant>
      <vt:variant>
        <vt:i4>80</vt:i4>
      </vt:variant>
      <vt:variant>
        <vt:i4>0</vt:i4>
      </vt:variant>
      <vt:variant>
        <vt:i4>5</vt:i4>
      </vt:variant>
      <vt:variant>
        <vt:lpwstr/>
      </vt:variant>
      <vt:variant>
        <vt:lpwstr>_Toc88588703</vt:lpwstr>
      </vt:variant>
      <vt:variant>
        <vt:i4>1179701</vt:i4>
      </vt:variant>
      <vt:variant>
        <vt:i4>74</vt:i4>
      </vt:variant>
      <vt:variant>
        <vt:i4>0</vt:i4>
      </vt:variant>
      <vt:variant>
        <vt:i4>5</vt:i4>
      </vt:variant>
      <vt:variant>
        <vt:lpwstr/>
      </vt:variant>
      <vt:variant>
        <vt:lpwstr>_Toc88588702</vt:lpwstr>
      </vt:variant>
      <vt:variant>
        <vt:i4>1114165</vt:i4>
      </vt:variant>
      <vt:variant>
        <vt:i4>68</vt:i4>
      </vt:variant>
      <vt:variant>
        <vt:i4>0</vt:i4>
      </vt:variant>
      <vt:variant>
        <vt:i4>5</vt:i4>
      </vt:variant>
      <vt:variant>
        <vt:lpwstr/>
      </vt:variant>
      <vt:variant>
        <vt:lpwstr>_Toc88588701</vt:lpwstr>
      </vt:variant>
      <vt:variant>
        <vt:i4>1048629</vt:i4>
      </vt:variant>
      <vt:variant>
        <vt:i4>62</vt:i4>
      </vt:variant>
      <vt:variant>
        <vt:i4>0</vt:i4>
      </vt:variant>
      <vt:variant>
        <vt:i4>5</vt:i4>
      </vt:variant>
      <vt:variant>
        <vt:lpwstr/>
      </vt:variant>
      <vt:variant>
        <vt:lpwstr>_Toc88588700</vt:lpwstr>
      </vt:variant>
      <vt:variant>
        <vt:i4>1572924</vt:i4>
      </vt:variant>
      <vt:variant>
        <vt:i4>56</vt:i4>
      </vt:variant>
      <vt:variant>
        <vt:i4>0</vt:i4>
      </vt:variant>
      <vt:variant>
        <vt:i4>5</vt:i4>
      </vt:variant>
      <vt:variant>
        <vt:lpwstr/>
      </vt:variant>
      <vt:variant>
        <vt:lpwstr>_Toc88588699</vt:lpwstr>
      </vt:variant>
      <vt:variant>
        <vt:i4>1638460</vt:i4>
      </vt:variant>
      <vt:variant>
        <vt:i4>50</vt:i4>
      </vt:variant>
      <vt:variant>
        <vt:i4>0</vt:i4>
      </vt:variant>
      <vt:variant>
        <vt:i4>5</vt:i4>
      </vt:variant>
      <vt:variant>
        <vt:lpwstr/>
      </vt:variant>
      <vt:variant>
        <vt:lpwstr>_Toc88588698</vt:lpwstr>
      </vt:variant>
      <vt:variant>
        <vt:i4>1441852</vt:i4>
      </vt:variant>
      <vt:variant>
        <vt:i4>44</vt:i4>
      </vt:variant>
      <vt:variant>
        <vt:i4>0</vt:i4>
      </vt:variant>
      <vt:variant>
        <vt:i4>5</vt:i4>
      </vt:variant>
      <vt:variant>
        <vt:lpwstr/>
      </vt:variant>
      <vt:variant>
        <vt:lpwstr>_Toc88588697</vt:lpwstr>
      </vt:variant>
      <vt:variant>
        <vt:i4>1507388</vt:i4>
      </vt:variant>
      <vt:variant>
        <vt:i4>38</vt:i4>
      </vt:variant>
      <vt:variant>
        <vt:i4>0</vt:i4>
      </vt:variant>
      <vt:variant>
        <vt:i4>5</vt:i4>
      </vt:variant>
      <vt:variant>
        <vt:lpwstr/>
      </vt:variant>
      <vt:variant>
        <vt:lpwstr>_Toc88588696</vt:lpwstr>
      </vt:variant>
      <vt:variant>
        <vt:i4>1310780</vt:i4>
      </vt:variant>
      <vt:variant>
        <vt:i4>32</vt:i4>
      </vt:variant>
      <vt:variant>
        <vt:i4>0</vt:i4>
      </vt:variant>
      <vt:variant>
        <vt:i4>5</vt:i4>
      </vt:variant>
      <vt:variant>
        <vt:lpwstr/>
      </vt:variant>
      <vt:variant>
        <vt:lpwstr>_Toc88588695</vt:lpwstr>
      </vt:variant>
      <vt:variant>
        <vt:i4>1376316</vt:i4>
      </vt:variant>
      <vt:variant>
        <vt:i4>26</vt:i4>
      </vt:variant>
      <vt:variant>
        <vt:i4>0</vt:i4>
      </vt:variant>
      <vt:variant>
        <vt:i4>5</vt:i4>
      </vt:variant>
      <vt:variant>
        <vt:lpwstr/>
      </vt:variant>
      <vt:variant>
        <vt:lpwstr>_Toc88588694</vt:lpwstr>
      </vt:variant>
      <vt:variant>
        <vt:i4>1179708</vt:i4>
      </vt:variant>
      <vt:variant>
        <vt:i4>20</vt:i4>
      </vt:variant>
      <vt:variant>
        <vt:i4>0</vt:i4>
      </vt:variant>
      <vt:variant>
        <vt:i4>5</vt:i4>
      </vt:variant>
      <vt:variant>
        <vt:lpwstr/>
      </vt:variant>
      <vt:variant>
        <vt:lpwstr>_Toc88588693</vt:lpwstr>
      </vt:variant>
      <vt:variant>
        <vt:i4>1245244</vt:i4>
      </vt:variant>
      <vt:variant>
        <vt:i4>14</vt:i4>
      </vt:variant>
      <vt:variant>
        <vt:i4>0</vt:i4>
      </vt:variant>
      <vt:variant>
        <vt:i4>5</vt:i4>
      </vt:variant>
      <vt:variant>
        <vt:lpwstr/>
      </vt:variant>
      <vt:variant>
        <vt:lpwstr>_Toc88588692</vt:lpwstr>
      </vt:variant>
      <vt:variant>
        <vt:i4>1048636</vt:i4>
      </vt:variant>
      <vt:variant>
        <vt:i4>8</vt:i4>
      </vt:variant>
      <vt:variant>
        <vt:i4>0</vt:i4>
      </vt:variant>
      <vt:variant>
        <vt:i4>5</vt:i4>
      </vt:variant>
      <vt:variant>
        <vt:lpwstr/>
      </vt:variant>
      <vt:variant>
        <vt:lpwstr>_Toc88588691</vt:lpwstr>
      </vt:variant>
      <vt:variant>
        <vt:i4>1114172</vt:i4>
      </vt:variant>
      <vt:variant>
        <vt:i4>2</vt:i4>
      </vt:variant>
      <vt:variant>
        <vt:i4>0</vt:i4>
      </vt:variant>
      <vt:variant>
        <vt:i4>5</vt:i4>
      </vt:variant>
      <vt:variant>
        <vt:lpwstr/>
      </vt:variant>
      <vt:variant>
        <vt:lpwstr>_Toc88588690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Gowri (Cognizant)</dc:creator>
  <cp:keywords/>
  <dc:description/>
  <cp:lastModifiedBy>Laxmi Prasanna, Avula (Cognizant)</cp:lastModifiedBy>
  <cp:revision>2</cp:revision>
  <dcterms:created xsi:type="dcterms:W3CDTF">2026-01-21T11:15:00Z</dcterms:created>
  <dcterms:modified xsi:type="dcterms:W3CDTF">2026-01-21T11:15:00Z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0x0101004A5DFC19E6B80E459F3781941456A0FF</vt:lpwstr>
  </property>
</Properties>
</file>