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20"/>
      </w:pPr>
      <w:r>
        <w:rPr>
          <w:rFonts w:ascii="Aptos" w:hAnsi="Aptos"/>
          <w:b/>
          <w:color w:val="17365D"/>
          <w:sz w:val="36"/>
        </w:rPr>
        <w:t xml:space="preserve">Specula Project Work Summary</w:t>
      </w:r>
    </w:p>
    <w:p>
      <w:pPr>
        <w:spacing w:after="260"/>
      </w:pPr>
      <w:r>
        <w:rPr>
          <w:rFonts w:ascii="Aptos" w:hAnsi="Aptos"/>
          <w:color w:val="52718F"/>
          <w:sz w:val="22"/>
        </w:rPr>
        <w:t xml:space="preserve">Work completed in this conversation</w:t>
      </w:r>
    </w:p>
    <w:p>
      <w:pPr>
        <w:spacing w:after="130"/>
        <w:jc w:val="both"/>
      </w:pPr>
      <w:r>
        <w:rPr>
          <w:rFonts w:ascii="Aptos" w:hAnsi="Aptos"/>
        </w:rPr>
        <w:t xml:space="preserve">This document records the project review, run instructions, and packaging work completed in this conversation. It distinguishes the repository state observed from actions performed here: source files already had local modifications, and no source code, tests, dependencies, or running services were changed by the packaging work.</w:t>
      </w:r>
    </w:p>
    <w:p>
      <w:pPr>
        <w:pStyle w:val="Heading1"/>
        <w:keepNext/>
        <w:spacing w:before="260" w:after="100"/>
      </w:pPr>
      <w:r>
        <w:rPr>
          <w:rFonts w:ascii="Aptos" w:hAnsi="Aptos"/>
          <w:b/>
          <w:color w:val="17365D"/>
          <w:sz w:val="26"/>
        </w:rPr>
        <w:t xml:space="preserve">1. Repository review and recorded status</w:t>
      </w:r>
    </w:p>
    <w:p>
      <w:pPr>
        <w:spacing w:after="130"/>
        <w:jc w:val="both"/>
      </w:pPr>
      <w:r>
        <w:rPr>
          <w:rFonts w:ascii="Aptos" w:hAnsi="Aptos"/>
        </w:rPr>
        <w:t xml:space="preserve">I read PROGRESS.md and DECISIONS.md, then inspected the repository status and startup-related files. The tracker reports Phase 4 as the active phase, zero active tasks, and the latest completed task as TASK-4.11 for wiring Threat Attribution into the case-scoped graph, LangGraph, configured explanation model, and Kafka publication path. Tasks in Phases 1 through 5 are recorded as passing.</w:t>
      </w:r>
    </w:p>
    <w:p>
      <w:pPr>
        <w:spacing w:after="130"/>
        <w:jc w:val="both"/>
      </w:pPr>
      <w:r>
        <w:rPr>
          <w:rFonts w:ascii="Aptos" w:hAnsi="Aptos"/>
        </w:rPr>
        <w:t xml:space="preserve">The tracker lists pending human-run dependency commands for python-dateutil (dateutil normalizer tests) and google-cloud-logging (live GCP Audit Log ingestion). No packages were installed during this conversation.</w:t>
      </w:r>
    </w:p>
    <w:p>
      <w:pPr>
        <w:spacing w:after="130"/>
        <w:jc w:val="both"/>
      </w:pPr>
      <w:r>
        <w:rPr>
          <w:rFonts w:ascii="Aptos" w:hAnsi="Aptos"/>
        </w:rPr>
        <w:t xml:space="preserve">At review time, git status showed pre-existing local changes in PROGRESS.md, README.md, threat-intelligence index/source code, agent configuration and graph wiring, HITL and visualizer APIs, and threat-attribution code. It also showed new Threat Attribution source and test directories. These edits were already present when inspected; I did not make or verify them.</w:t>
      </w:r>
    </w:p>
    <w:p>
      <w:pPr>
        <w:pStyle w:val="Heading1"/>
        <w:keepNext/>
        <w:spacing w:before="260" w:after="100"/>
      </w:pPr>
      <w:r>
        <w:rPr>
          <w:rFonts w:ascii="Aptos" w:hAnsi="Aptos"/>
          <w:b/>
          <w:color w:val="17365D"/>
          <w:sz w:val="26"/>
        </w:rPr>
        <w:t xml:space="preserve">2. Application startup instructions provided</w:t>
      </w:r>
    </w:p>
    <w:p>
      <w:pPr>
        <w:spacing w:after="130"/>
        <w:jc w:val="both"/>
      </w:pPr>
      <w:r>
        <w:rPr>
          <w:rFonts w:ascii="Aptos" w:hAnsi="Aptos"/>
        </w:rPr>
        <w:t xml:space="preserve">I checked README.md, docker-compose.yml, visualization/package.json, and the visualizer API entry point. I provided these PowerShell commands to start the local stack:</w:t>
      </w:r>
    </w:p>
    <w:p>
      <w:pPr>
        <w:spacing w:before="40" w:after="80"/>
        <w:ind w:left="240"/>
      </w:pPr>
      <w:r>
        <w:rPr>
          <w:rFonts w:ascii="Consolas" w:hAnsi="Consolas"/>
          <w:color w:val="333333"/>
          <w:sz w:val="20"/>
        </w:rPr>
        <w:t xml:space="preserve">docker compose up -d</w:t>
      </w:r>
    </w:p>
    <w:p>
      <w:pPr>
        <w:spacing w:after="130"/>
        <w:jc w:val="both"/>
      </w:pPr>
      <w:r>
        <w:rPr>
          <w:rFonts w:ascii="Aptos" w:hAnsi="Aptos"/>
        </w:rPr>
        <w:t xml:space="preserve">Then, in a separate terminal, start the visualizer API:</w:t>
      </w:r>
    </w:p>
    <w:p>
      <w:pPr>
        <w:spacing w:before="40" w:after="80"/>
        <w:ind w:left="240"/>
      </w:pPr>
      <w:r>
        <w:rPr>
          <w:rFonts w:ascii="Consolas" w:hAnsi="Consolas"/>
          <w:color w:val="333333"/>
          <w:sz w:val="20"/>
        </w:rPr>
        <w:t xml:space="preserve">.\venv\Scripts\python.exe -m uvicorn src.agents.visualizer_api:app --host 0.0.0.0 --port 8300</w:t>
      </w:r>
    </w:p>
    <w:p>
      <w:pPr>
        <w:spacing w:after="130"/>
        <w:jc w:val="both"/>
      </w:pPr>
      <w:r>
        <w:rPr>
          <w:rFonts w:ascii="Aptos" w:hAnsi="Aptos"/>
        </w:rPr>
        <w:t xml:space="preserve">In another terminal, start the Vite dashboard:</w:t>
      </w:r>
    </w:p>
    <w:p>
      <w:pPr>
        <w:spacing w:before="40" w:after="80"/>
        <w:ind w:left="240"/>
      </w:pPr>
      <w:r>
        <w:rPr>
          <w:rFonts w:ascii="Consolas" w:hAnsi="Consolas"/>
          <w:color w:val="333333"/>
          <w:sz w:val="20"/>
        </w:rPr>
        <w:t xml:space="preserve">cd visualization</w:t>
      </w:r>
    </w:p>
    <w:p>
      <w:pPr>
        <w:spacing w:before="40" w:after="80"/>
        <w:ind w:left="240"/>
      </w:pPr>
      <w:r>
        <w:rPr>
          <w:rFonts w:ascii="Consolas" w:hAnsi="Consolas"/>
          <w:color w:val="333333"/>
          <w:sz w:val="20"/>
        </w:rPr>
        <w:t xml:space="preserve">npm run dev</w:t>
      </w:r>
    </w:p>
    <w:p>
      <w:pPr>
        <w:spacing w:after="130"/>
        <w:jc w:val="both"/>
      </w:pPr>
      <w:r>
        <w:rPr>
          <w:rFonts w:ascii="Aptos" w:hAnsi="Aptos"/>
        </w:rPr>
        <w:t xml:space="preserve">The dashboard URL is the one Vite prints (usually http://localhost:5173); the API is at http://localhost:8300. I also provided the separate local extraction command:</w:t>
      </w:r>
    </w:p>
    <w:p>
      <w:pPr>
        <w:spacing w:before="40" w:after="80"/>
        <w:ind w:left="240"/>
      </w:pPr>
      <w:r>
        <w:rPr>
          <w:rFonts w:ascii="Consolas" w:hAnsi="Consolas"/>
          <w:color w:val="333333"/>
          <w:sz w:val="20"/>
        </w:rPr>
        <w:t xml:space="preserve">.\venv\Scripts\python.exe src/ingestion/run_pipeline.py</w:t>
      </w:r>
    </w:p>
    <w:p>
      <w:pPr>
        <w:spacing w:after="130"/>
        <w:jc w:val="both"/>
      </w:pPr>
      <w:r>
        <w:rPr>
          <w:rFonts w:ascii="Aptos" w:hAnsi="Aptos"/>
        </w:rPr>
        <w:t xml:space="preserve">These were instructions only. I did not start Docker services, the API, the frontend, or the extraction runner.</w:t>
      </w:r>
    </w:p>
    <w:p>
      <w:pPr>
        <w:pStyle w:val="Heading1"/>
        <w:keepNext/>
        <w:spacing w:before="260" w:after="100"/>
      </w:pPr>
      <w:r>
        <w:rPr>
          <w:rFonts w:ascii="Aptos" w:hAnsi="Aptos"/>
          <w:b/>
          <w:color w:val="17365D"/>
          <w:sz w:val="26"/>
        </w:rPr>
        <w:t xml:space="preserve">3. Initial main-files archive</w:t>
      </w:r>
    </w:p>
    <w:p>
      <w:pPr>
        <w:spacing w:after="130"/>
        <w:jc w:val="both"/>
      </w:pPr>
      <w:r>
        <w:rPr>
          <w:rFonts w:ascii="Aptos" w:hAnsi="Aptos"/>
        </w:rPr>
        <w:t xml:space="preserve">Before the requested split, I created specula-main-files.zip at the repository root. It contains 162 files (1,006,940 bytes) drawn from application source, scripts, docs, and selected root-level project configuration and notes. Its selected root files include README.md, DECISIONS.md, PROGRESS.md, requirements.txt, docker-compose.yml, Dockerfile.hitl, agent_model_config.yaml, and .env.example.</w:t>
      </w:r>
    </w:p>
    <w:p>
      <w:pPr>
        <w:spacing w:after="130"/>
        <w:jc w:val="both"/>
      </w:pPr>
      <w:r>
        <w:rPr>
          <w:rFonts w:ascii="Aptos" w:hAnsi="Aptos"/>
        </w:rPr>
        <w:t xml:space="preserve">That archive excludes the frontend, tests, .env, caches, agent metadata, virtual environments, and local data. The archive was not deleted after the later split, so it remains alongside the four split archives.</w:t>
      </w:r>
    </w:p>
    <w:p>
      <w:pPr>
        <w:pStyle w:val="Heading1"/>
        <w:keepNext/>
        <w:spacing w:before="260" w:after="100"/>
      </w:pPr>
      <w:r>
        <w:rPr>
          <w:rFonts w:ascii="Aptos" w:hAnsi="Aptos"/>
          <w:b/>
          <w:color w:val="17365D"/>
          <w:sz w:val="26"/>
        </w:rPr>
        <w:t xml:space="preserve">4. Four requested archives</w:t>
      </w:r>
    </w:p>
    <w:p>
      <w:pPr>
        <w:spacing w:after="130"/>
        <w:jc w:val="both"/>
      </w:pPr>
      <w:r>
        <w:rPr>
          <w:rFonts w:ascii="Aptos" w:hAnsi="Aptos"/>
        </w:rPr>
        <w:t xml:space="preserve">At your direction, I created four separate ZIP files in the repository root. Their contents were enumerated and checked for excluded items.</w:t>
      </w:r>
    </w:p>
    <w:p>
      <w:pPr>
        <w:ind w:left="360" w:hanging="180"/>
        <w:spacing w:after="70"/>
      </w:pPr>
      <w:r>
        <w:rPr>
          <w:rFonts w:ascii="Aptos" w:hAnsi="Aptos"/>
        </w:rPr>
        <w:t xml:space="preserve">?  backend.zip ? 128 files from src/ and scripts/ (229,241 bytes).</w:t>
      </w:r>
    </w:p>
    <w:p>
      <w:pPr>
        <w:ind w:left="360" w:hanging="180"/>
        <w:spacing w:after="70"/>
      </w:pPr>
      <w:r>
        <w:rPr>
          <w:rFonts w:ascii="Aptos" w:hAnsi="Aptos"/>
        </w:rPr>
        <w:t xml:space="preserve">?  frontend.zip ? 29 files from visualization/ (224,056 bytes).</w:t>
      </w:r>
    </w:p>
    <w:p>
      <w:pPr>
        <w:ind w:left="360" w:hanging="180"/>
        <w:spacing w:after="70"/>
      </w:pPr>
      <w:r>
        <w:rPr>
          <w:rFonts w:ascii="Aptos" w:hAnsi="Aptos"/>
        </w:rPr>
        <w:t xml:space="preserve">?  tests.zip ? 69 files from tests/ and additional tests/ (128,626 bytes).</w:t>
      </w:r>
    </w:p>
    <w:p>
      <w:pPr>
        <w:ind w:left="360" w:hanging="180"/>
        <w:spacing w:after="70"/>
      </w:pPr>
      <w:r>
        <w:rPr>
          <w:rFonts w:ascii="Aptos" w:hAnsi="Aptos"/>
        </w:rPr>
        <w:t xml:space="preserve">?  config.zip ? 34 files comprising README.md, DECISIONS.md, PROGRESS.md, requirements.txt, docker-compose.yml, Dockerfile.hitl, agent_model_config.yaml, .env.example, and docs/ (777,721 bytes).</w:t>
      </w:r>
    </w:p>
    <w:p>
      <w:pPr>
        <w:spacing w:after="130"/>
        <w:jc w:val="both"/>
      </w:pPr>
      <w:r>
        <w:rPr>
          <w:rFonts w:ascii="Aptos" w:hAnsi="Aptos"/>
        </w:rPr>
        <w:t xml:space="preserve">All four archives exclude .env, virtual environments, caches, agent metadata, local data and quarantine directories, and build outputs. The .env.example template is included in config.zip. No source files were edited to produce these archives.</w:t>
      </w:r>
    </w:p>
    <w:p>
      <w:pPr>
        <w:pStyle w:val="Heading1"/>
        <w:keepNext/>
        <w:spacing w:before="260" w:after="100"/>
      </w:pPr>
      <w:r>
        <w:rPr>
          <w:rFonts w:ascii="Aptos" w:hAnsi="Aptos"/>
          <w:b/>
          <w:color w:val="17365D"/>
          <w:sz w:val="26"/>
        </w:rPr>
        <w:t xml:space="preserve">5. Verification and work not performed</w:t>
      </w:r>
    </w:p>
    <w:p>
      <w:pPr>
        <w:spacing w:after="130"/>
        <w:jc w:val="both"/>
      </w:pPr>
      <w:r>
        <w:rPr>
          <w:rFonts w:ascii="Aptos" w:hAnsi="Aptos"/>
        </w:rPr>
        <w:t xml:space="preserve">I checked the ZIP member lists and file counts for the four requested archives and confirmed they did not include the excluded secret, cache, environment, agent, or local-data paths. This was archive-content validation only.</w:t>
      </w:r>
    </w:p>
    <w:p>
      <w:pPr>
        <w:spacing w:after="130"/>
        <w:jc w:val="both"/>
      </w:pPr>
      <w:r>
        <w:rPr>
          <w:rFonts w:ascii="Aptos" w:hAnsi="Aptos"/>
        </w:rPr>
        <w:t xml:space="preserve">I did not run the application, execute test suites, install packages, change the source code, update PROGRESS.md, or push files with Git. No live infrastructure, model endpoint, Kafka broker, or database was exercised.</w:t>
      </w:r>
    </w:p>
    <w:p>
      <w:pPr>
        <w:pStyle w:val="Heading1"/>
        <w:keepNext/>
        <w:spacing w:before="260" w:after="100"/>
      </w:pPr>
      <w:r>
        <w:rPr>
          <w:rFonts w:ascii="Aptos" w:hAnsi="Aptos"/>
          <w:b/>
          <w:color w:val="17365D"/>
          <w:sz w:val="26"/>
        </w:rPr>
        <w:t xml:space="preserve">6. Deliverable locations</w:t>
      </w:r>
    </w:p>
    <w:p>
      <w:pPr>
        <w:ind w:left="360" w:hanging="180"/>
        <w:spacing w:after="70"/>
      </w:pPr>
      <w:r>
        <w:rPr>
          <w:rFonts w:ascii="Aptos" w:hAnsi="Aptos"/>
        </w:rPr>
        <w:t xml:space="preserve">?  Specula_Work_Summary.docx ? this Word document.</w:t>
      </w:r>
    </w:p>
    <w:p>
      <w:pPr>
        <w:ind w:left="360" w:hanging="180"/>
        <w:spacing w:after="70"/>
      </w:pPr>
      <w:r>
        <w:rPr>
          <w:rFonts w:ascii="Aptos" w:hAnsi="Aptos"/>
        </w:rPr>
        <w:t xml:space="preserve">?  backend.zip, frontend.zip, tests.zip, and config.zip ? the requested separated archives.</w:t>
      </w:r>
    </w:p>
    <w:p>
      <w:pPr>
        <w:ind w:left="360" w:hanging="180"/>
        <w:spacing w:after="70"/>
      </w:pPr>
      <w:r>
        <w:rPr>
          <w:rFonts w:ascii="Aptos" w:hAnsi="Aptos"/>
        </w:rPr>
        <w:t xml:space="preserve">?  specula-main-files.zip ? the earlier combined archive, still present.</w:t>
      </w:r>
    </w:p>
    <w:sectPr>
      <w:pgSz w:w="12240" w:h="15840"/>
      <w:pgMar w:top="1080" w:right="1080" w:bottom="1080" w:left="1080" w:header="540" w:footer="540"/>
    </w:sectPr>
  </w:body>
</w:document>
</file>

<file path=word/styles.xml><?xml version="1.0" encoding="utf-8"?>
<w:styles xmlns:w="http://schemas.openxmlformats.org/wordprocessingml/2006/main">
  <w:docDefaults>
    <w:rPrDefault>
      <w:rPr>
        <w:rFonts w:ascii="Aptos" w:hAnsi="Aptos"/>
        <w:sz w:val="22"/>
        <w:lang w:val="en-US"/>
      </w:rPr>
    </w:rPrDefault>
    <w:pPrDefault>
      <w:pPr>
        <w:spacing w:line="276" w:lineRule="auto"/>
      </w:pPr>
    </w:pPrDefault>
  </w:docDefaults>
  <w:style w:type="paragraph" w:default="1" w:styleId="Normal">
    <w:name w:val="Normal"/>
  </w:style>
  <w:style w:type="paragraph" w:styleId="Title">
    <w:name w:val="Title"/>
    <w:basedOn w:val="Normal"/>
  </w:style>
  <w:style w:type="paragraph" w:styleId="Heading1">
    <w:name w:val="heading 1"/>
    <w:basedOn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