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b w:val="1"/>
          <w:color w:val="000000"/>
        </w:rPr>
      </w:pPr>
      <w:bookmarkStart w:colFirst="0" w:colLast="0" w:name="_j8ctqih5jj0n" w:id="0"/>
      <w:bookmarkEnd w:id="0"/>
      <w:r w:rsidDel="00000000" w:rsidR="00000000" w:rsidRPr="00000000">
        <w:rPr>
          <w:rtl w:val="0"/>
        </w:rPr>
      </w:r>
    </w:p>
    <w:p w:rsidR="00000000" w:rsidDel="00000000" w:rsidP="00000000" w:rsidRDefault="00000000" w:rsidRPr="00000000" w14:paraId="00000002">
      <w:pPr>
        <w:pStyle w:val="Title"/>
        <w:spacing w:after="240" w:before="240" w:lineRule="auto"/>
        <w:jc w:val="center"/>
        <w:rPr>
          <w:sz w:val="40"/>
          <w:szCs w:val="40"/>
        </w:rPr>
      </w:pPr>
      <w:bookmarkStart w:colFirst="0" w:colLast="0" w:name="_j5chnc7jmx2l" w:id="1"/>
      <w:bookmarkEnd w:id="1"/>
      <w:r w:rsidDel="00000000" w:rsidR="00000000" w:rsidRPr="00000000">
        <w:rPr>
          <w:sz w:val="40"/>
          <w:szCs w:val="40"/>
          <w:rtl w:val="0"/>
        </w:rPr>
        <w:t xml:space="preserve">Twitter Sentiment Analysis: Spotify Tweet Analysis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Rochester Institute of Technology </w:t>
      </w:r>
    </w:p>
    <w:p w:rsidR="00000000" w:rsidDel="00000000" w:rsidP="00000000" w:rsidRDefault="00000000" w:rsidRPr="00000000" w14:paraId="00000008">
      <w:pPr>
        <w:rPr/>
      </w:pPr>
      <w:r w:rsidDel="00000000" w:rsidR="00000000" w:rsidRPr="00000000">
        <w:rPr>
          <w:sz w:val="28"/>
          <w:szCs w:val="28"/>
          <w:rtl w:val="0"/>
        </w:rPr>
        <w:t xml:space="preserve">Golisano College of Computing and Information Sciences</w:t>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b w:val="1"/>
        </w:rPr>
      </w:pPr>
      <w:r w:rsidDel="00000000" w:rsidR="00000000" w:rsidRPr="00000000">
        <w:rPr>
          <w:rtl w:val="0"/>
        </w:rPr>
        <w:t xml:space="preserve">SaiTulasi Kamma / MS Data Science / </w:t>
      </w:r>
      <w:hyperlink r:id="rId6">
        <w:r w:rsidDel="00000000" w:rsidR="00000000" w:rsidRPr="00000000">
          <w:rPr>
            <w:color w:val="1155cc"/>
            <w:u w:val="single"/>
            <w:rtl w:val="0"/>
          </w:rPr>
          <w:t xml:space="preserve">sk5656@rit.ed</w:t>
        </w:r>
      </w:hyperlink>
      <w:r w:rsidDel="00000000" w:rsidR="00000000" w:rsidRPr="00000000">
        <w:rPr>
          <w:rtl w:val="0"/>
        </w:rPr>
      </w:r>
    </w:p>
    <w:p w:rsidR="00000000" w:rsidDel="00000000" w:rsidP="00000000" w:rsidRDefault="00000000" w:rsidRPr="00000000" w14:paraId="0000000D">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0E">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0F">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10">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11">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12">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13">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14">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15">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16">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17">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18">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19">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1A">
      <w:pPr>
        <w:spacing w:after="240" w:before="240" w:lineRule="auto"/>
        <w:rPr>
          <w:sz w:val="28"/>
          <w:szCs w:val="28"/>
        </w:rPr>
      </w:pPr>
      <w:r w:rsidDel="00000000" w:rsidR="00000000" w:rsidRPr="00000000">
        <w:rPr>
          <w:b w:val="1"/>
          <w:color w:val="000000"/>
          <w:sz w:val="28"/>
          <w:szCs w:val="28"/>
          <w:rtl w:val="0"/>
        </w:rPr>
        <w:t xml:space="preserve">Executive Summary</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the evolving landscape of digital music streaming, understanding public sentiment and engagement is crucial for companies to stay competitive and responsive to their users' needs. Spotify, a leader in this industry, operates not just as a service provider but as a cultural hub for music lovers worldwide. This report presents a comprehensive analysis of public perceptions and discussions related to Spotify, as derived from a dataset of tweets mentioning the brand.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data, spanning various metrics and sentiment analysis, offers insights into how users perceive Spotify's service, engage with its features, and discuss its impact on their music consumption experience. By examining tweets and their associated sentiments, this study aims to uncover underlying trends and patterns that can inform strategic decisions and enhance user engagement strategies.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Roboto" w:cs="Roboto" w:eastAsia="Roboto" w:hAnsi="Roboto"/>
          <w:color w:val="ececec"/>
          <w:sz w:val="24"/>
          <w:szCs w:val="24"/>
        </w:rPr>
      </w:pPr>
      <w:r w:rsidDel="00000000" w:rsidR="00000000" w:rsidRPr="00000000">
        <w:rPr>
          <w:rtl w:val="0"/>
        </w:rPr>
        <w:t xml:space="preserve">The following summary distills our findings from the tweet data, providing Spotify's stakeholders with actionable insights into the brand's social media presence and its implications for future business strategies. This analysis not only helps in pinpointing areas of strength but also identifies potential challenges within the public discourse, enabling Spotify to better align its offerings with the expectations and desires of its user base.</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pStyle w:val="Heading3"/>
        <w:rPr>
          <w:b w:val="1"/>
          <w:color w:val="000000"/>
        </w:rPr>
      </w:pPr>
      <w:bookmarkStart w:colFirst="0" w:colLast="0" w:name="_8u2i1g6rnkn" w:id="2"/>
      <w:bookmarkEnd w:id="2"/>
      <w:r w:rsidDel="00000000" w:rsidR="00000000" w:rsidRPr="00000000">
        <w:rPr>
          <w:b w:val="1"/>
          <w:color w:val="000000"/>
          <w:rtl w:val="0"/>
        </w:rPr>
        <w:t xml:space="preserve">Data Preparation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4"/>
        <w:rPr>
          <w:b w:val="1"/>
        </w:rPr>
      </w:pPr>
      <w:bookmarkStart w:colFirst="0" w:colLast="0" w:name="_jyx3t3bfpo89" w:id="3"/>
      <w:bookmarkEnd w:id="3"/>
      <w:r w:rsidDel="00000000" w:rsidR="00000000" w:rsidRPr="00000000">
        <w:rPr>
          <w:b w:val="1"/>
          <w:rtl w:val="0"/>
        </w:rPr>
        <w:t xml:space="preserve">Data Collection</w:t>
      </w:r>
    </w:p>
    <w:p w:rsidR="00000000" w:rsidDel="00000000" w:rsidP="00000000" w:rsidRDefault="00000000" w:rsidRPr="00000000" w14:paraId="00000025">
      <w:pPr>
        <w:rPr/>
      </w:pPr>
      <w:r w:rsidDel="00000000" w:rsidR="00000000" w:rsidRPr="00000000">
        <w:rPr>
          <w:rtl w:val="0"/>
        </w:rPr>
        <w:t xml:space="preserve">The initial dataset, titled "Spotify_tweets_2023.csv," comprises tweets that mention Spotify, capturing a wide range of discussions related to the music streaming service. This data was collected to understand public perceptions and to gauge sentiment trends associated with Spotify over time.</w:t>
      </w:r>
    </w:p>
    <w:p w:rsidR="00000000" w:rsidDel="00000000" w:rsidP="00000000" w:rsidRDefault="00000000" w:rsidRPr="00000000" w14:paraId="00000026">
      <w:pPr>
        <w:pStyle w:val="Heading4"/>
        <w:rPr>
          <w:b w:val="1"/>
        </w:rPr>
      </w:pPr>
      <w:bookmarkStart w:colFirst="0" w:colLast="0" w:name="_rihnyrt98083" w:id="4"/>
      <w:bookmarkEnd w:id="4"/>
      <w:r w:rsidDel="00000000" w:rsidR="00000000" w:rsidRPr="00000000">
        <w:rPr>
          <w:b w:val="1"/>
          <w:rtl w:val="0"/>
        </w:rPr>
        <w:t xml:space="preserve">Data Cleaning and Preprocessing</w:t>
      </w:r>
    </w:p>
    <w:p w:rsidR="00000000" w:rsidDel="00000000" w:rsidP="00000000" w:rsidRDefault="00000000" w:rsidRPr="00000000" w14:paraId="00000027">
      <w:pPr>
        <w:rPr/>
      </w:pPr>
      <w:r w:rsidDel="00000000" w:rsidR="00000000" w:rsidRPr="00000000">
        <w:rPr>
          <w:rtl w:val="0"/>
        </w:rPr>
        <w:t xml:space="preserve">The raw tweet data underwent several preprocessing steps to clean and standardize the text, making it suitable for detailed sentiment analysis and thematic exploration. The preprocessing steps included:</w:t>
      </w:r>
    </w:p>
    <w:p w:rsidR="00000000" w:rsidDel="00000000" w:rsidP="00000000" w:rsidRDefault="00000000" w:rsidRPr="00000000" w14:paraId="00000028">
      <w:pPr>
        <w:numPr>
          <w:ilvl w:val="0"/>
          <w:numId w:val="3"/>
        </w:numPr>
        <w:ind w:left="720" w:hanging="360"/>
      </w:pPr>
      <w:r w:rsidDel="00000000" w:rsidR="00000000" w:rsidRPr="00000000">
        <w:rPr>
          <w:rtl w:val="0"/>
        </w:rPr>
        <w:t xml:space="preserve">Noise Removal: The first stage of preprocessing involved removing various types of noise from the tweets to focus on meaningful text. This included:</w:t>
      </w:r>
    </w:p>
    <w:p w:rsidR="00000000" w:rsidDel="00000000" w:rsidP="00000000" w:rsidRDefault="00000000" w:rsidRPr="00000000" w14:paraId="00000029">
      <w:pPr>
        <w:numPr>
          <w:ilvl w:val="1"/>
          <w:numId w:val="3"/>
        </w:numPr>
        <w:ind w:left="1440" w:hanging="360"/>
      </w:pPr>
      <w:r w:rsidDel="00000000" w:rsidR="00000000" w:rsidRPr="00000000">
        <w:rPr>
          <w:rtl w:val="0"/>
        </w:rPr>
        <w:t xml:space="preserve">Retweet Removal: Removing retweet tags to focus on original content.</w:t>
      </w:r>
    </w:p>
    <w:p w:rsidR="00000000" w:rsidDel="00000000" w:rsidP="00000000" w:rsidRDefault="00000000" w:rsidRPr="00000000" w14:paraId="0000002A">
      <w:pPr>
        <w:numPr>
          <w:ilvl w:val="1"/>
          <w:numId w:val="3"/>
        </w:numPr>
        <w:ind w:left="1440" w:hanging="360"/>
      </w:pPr>
      <w:r w:rsidDel="00000000" w:rsidR="00000000" w:rsidRPr="00000000">
        <w:rPr>
          <w:rtl w:val="0"/>
        </w:rPr>
        <w:t xml:space="preserve">Hashtag Removal: Stripping hashtags to prevent skewing text analysis with metadata.</w:t>
      </w:r>
    </w:p>
    <w:p w:rsidR="00000000" w:rsidDel="00000000" w:rsidP="00000000" w:rsidRDefault="00000000" w:rsidRPr="00000000" w14:paraId="0000002B">
      <w:pPr>
        <w:numPr>
          <w:ilvl w:val="1"/>
          <w:numId w:val="3"/>
        </w:numPr>
        <w:ind w:left="1440" w:hanging="360"/>
      </w:pPr>
      <w:r w:rsidDel="00000000" w:rsidR="00000000" w:rsidRPr="00000000">
        <w:rPr>
          <w:rtl w:val="0"/>
        </w:rPr>
        <w:t xml:space="preserve">URL Removal: Eliminating links to ensure the analysis reflects only textual content.</w:t>
      </w:r>
    </w:p>
    <w:p w:rsidR="00000000" w:rsidDel="00000000" w:rsidP="00000000" w:rsidRDefault="00000000" w:rsidRPr="00000000" w14:paraId="0000002C">
      <w:pPr>
        <w:numPr>
          <w:ilvl w:val="1"/>
          <w:numId w:val="3"/>
        </w:numPr>
        <w:ind w:left="1440" w:hanging="360"/>
      </w:pPr>
      <w:r w:rsidDel="00000000" w:rsidR="00000000" w:rsidRPr="00000000">
        <w:rPr>
          <w:rtl w:val="0"/>
        </w:rPr>
        <w:t xml:space="preserve">HTML Tag Removal: Cleaning up any embedded HTML tags that could distort data processing.</w:t>
      </w:r>
    </w:p>
    <w:p w:rsidR="00000000" w:rsidDel="00000000" w:rsidP="00000000" w:rsidRDefault="00000000" w:rsidRPr="00000000" w14:paraId="0000002D">
      <w:pPr>
        <w:numPr>
          <w:ilvl w:val="1"/>
          <w:numId w:val="3"/>
        </w:numPr>
        <w:ind w:left="1440" w:hanging="360"/>
      </w:pPr>
      <w:r w:rsidDel="00000000" w:rsidR="00000000" w:rsidRPr="00000000">
        <w:rPr>
          <w:rtl w:val="0"/>
        </w:rPr>
        <w:t xml:space="preserve">Mention Removal: Excluding mentions of other users to concentrate on the main message.</w:t>
      </w:r>
    </w:p>
    <w:p w:rsidR="00000000" w:rsidDel="00000000" w:rsidP="00000000" w:rsidRDefault="00000000" w:rsidRPr="00000000" w14:paraId="0000002E">
      <w:pPr>
        <w:numPr>
          <w:ilvl w:val="1"/>
          <w:numId w:val="3"/>
        </w:numPr>
        <w:ind w:left="1440" w:hanging="360"/>
      </w:pPr>
      <w:r w:rsidDel="00000000" w:rsidR="00000000" w:rsidRPr="00000000">
        <w:rPr>
          <w:rtl w:val="0"/>
        </w:rPr>
        <w:t xml:space="preserve">Carriage Return Removal: Removing newline and carriage return characters to clean up the entries.</w:t>
      </w:r>
    </w:p>
    <w:p w:rsidR="00000000" w:rsidDel="00000000" w:rsidP="00000000" w:rsidRDefault="00000000" w:rsidRPr="00000000" w14:paraId="0000002F">
      <w:pPr>
        <w:numPr>
          <w:ilvl w:val="1"/>
          <w:numId w:val="3"/>
        </w:numPr>
        <w:ind w:left="1440" w:hanging="360"/>
      </w:pPr>
      <w:r w:rsidDel="00000000" w:rsidR="00000000" w:rsidRPr="00000000">
        <w:rPr>
          <w:rtl w:val="0"/>
        </w:rPr>
        <w:t xml:space="preserve">Emoticon Removal: Stripping emoticons to standardize the text for linguistic analysis.</w:t>
      </w:r>
    </w:p>
    <w:p w:rsidR="00000000" w:rsidDel="00000000" w:rsidP="00000000" w:rsidRDefault="00000000" w:rsidRPr="00000000" w14:paraId="00000030">
      <w:pPr>
        <w:rPr/>
      </w:pPr>
      <w:r w:rsidDel="00000000" w:rsidR="00000000" w:rsidRPr="00000000">
        <w:rPr>
          <w:rtl w:val="0"/>
        </w:rPr>
        <w:t xml:space="preserve">These steps were implemented using the tm package in R, applying transformations that strip unwanted characters and metadata from the tweets, thus refining the dataset for analytical purposes.</w:t>
      </w:r>
    </w:p>
    <w:p w:rsidR="00000000" w:rsidDel="00000000" w:rsidP="00000000" w:rsidRDefault="00000000" w:rsidRPr="00000000" w14:paraId="00000031">
      <w:pPr>
        <w:pStyle w:val="Heading4"/>
        <w:rPr>
          <w:b w:val="1"/>
        </w:rPr>
      </w:pPr>
      <w:bookmarkStart w:colFirst="0" w:colLast="0" w:name="_667te02qldtg" w:id="5"/>
      <w:bookmarkEnd w:id="5"/>
      <w:r w:rsidDel="00000000" w:rsidR="00000000" w:rsidRPr="00000000">
        <w:rPr>
          <w:b w:val="1"/>
          <w:rtl w:val="0"/>
        </w:rPr>
        <w:t xml:space="preserve">Sentiment Analysis</w:t>
      </w:r>
    </w:p>
    <w:p w:rsidR="00000000" w:rsidDel="00000000" w:rsidP="00000000" w:rsidRDefault="00000000" w:rsidRPr="00000000" w14:paraId="00000032">
      <w:pPr>
        <w:rPr/>
      </w:pPr>
      <w:r w:rsidDel="00000000" w:rsidR="00000000" w:rsidRPr="00000000">
        <w:rPr>
          <w:rtl w:val="0"/>
        </w:rPr>
        <w:t xml:space="preserve">Post-cleaning, the dataset was subjected to sentiment analysis using two R packages: syuzhet and bing. These tools provided two sentiment scores per tweet, which were used to understand the emotional tone—positive, neutral, or negative—conveyed in the discussions about Spotify.</w:t>
      </w:r>
    </w:p>
    <w:p w:rsidR="00000000" w:rsidDel="00000000" w:rsidP="00000000" w:rsidRDefault="00000000" w:rsidRPr="00000000" w14:paraId="00000033">
      <w:pPr>
        <w:pStyle w:val="Heading4"/>
        <w:rPr>
          <w:b w:val="1"/>
        </w:rPr>
      </w:pPr>
      <w:bookmarkStart w:colFirst="0" w:colLast="0" w:name="_9u1ompjpcwiv" w:id="6"/>
      <w:bookmarkEnd w:id="6"/>
      <w:r w:rsidDel="00000000" w:rsidR="00000000" w:rsidRPr="00000000">
        <w:rPr>
          <w:b w:val="1"/>
          <w:rtl w:val="0"/>
        </w:rPr>
        <w:t xml:space="preserve">Visualization</w:t>
      </w:r>
    </w:p>
    <w:p w:rsidR="00000000" w:rsidDel="00000000" w:rsidP="00000000" w:rsidRDefault="00000000" w:rsidRPr="00000000" w14:paraId="00000034">
      <w:pPr>
        <w:rPr/>
      </w:pPr>
      <w:r w:rsidDel="00000000" w:rsidR="00000000" w:rsidRPr="00000000">
        <w:rPr>
          <w:rtl w:val="0"/>
        </w:rPr>
        <w:t xml:space="preserve">To visualize the sentiment distribution and common themes, several plots were generated:</w:t>
      </w:r>
    </w:p>
    <w:p w:rsidR="00000000" w:rsidDel="00000000" w:rsidP="00000000" w:rsidRDefault="00000000" w:rsidRPr="00000000" w14:paraId="00000035">
      <w:pPr>
        <w:numPr>
          <w:ilvl w:val="0"/>
          <w:numId w:val="4"/>
        </w:numPr>
        <w:ind w:left="720" w:hanging="360"/>
      </w:pPr>
      <w:r w:rsidDel="00000000" w:rsidR="00000000" w:rsidRPr="00000000">
        <w:rPr>
          <w:rtl w:val="0"/>
        </w:rPr>
        <w:t xml:space="preserve">Histograms: Created to show the frequency distribution of sentiment scores, helping identify the predominant sentiment in the data.</w:t>
      </w:r>
      <w:r w:rsidDel="00000000" w:rsidR="00000000" w:rsidRPr="00000000">
        <w:rPr>
          <w:b w:val="1"/>
          <w:rtl w:val="0"/>
        </w:rPr>
        <w:t xml:space="preserve">(Appendix Figure1, Figure 2)</w:t>
      </w:r>
    </w:p>
    <w:p w:rsidR="00000000" w:rsidDel="00000000" w:rsidP="00000000" w:rsidRDefault="00000000" w:rsidRPr="00000000" w14:paraId="00000036">
      <w:pPr>
        <w:numPr>
          <w:ilvl w:val="0"/>
          <w:numId w:val="4"/>
        </w:numPr>
        <w:ind w:left="720" w:hanging="360"/>
      </w:pPr>
      <w:r w:rsidDel="00000000" w:rsidR="00000000" w:rsidRPr="00000000">
        <w:rPr>
          <w:rtl w:val="0"/>
        </w:rPr>
        <w:t xml:space="preserve">Word Clouds: Used to highlight frequently occurring words, offering insights into the most talked-about aspects of Spotify.</w:t>
      </w:r>
      <w:r w:rsidDel="00000000" w:rsidR="00000000" w:rsidRPr="00000000">
        <w:rPr>
          <w:b w:val="1"/>
          <w:rtl w:val="0"/>
        </w:rPr>
        <w:t xml:space="preserve">(Appendix Figure3)</w:t>
      </w:r>
      <w:r w:rsidDel="00000000" w:rsidR="00000000" w:rsidRPr="00000000">
        <w:rPr>
          <w:rtl w:val="0"/>
        </w:rPr>
      </w:r>
    </w:p>
    <w:p w:rsidR="00000000" w:rsidDel="00000000" w:rsidP="00000000" w:rsidRDefault="00000000" w:rsidRPr="00000000" w14:paraId="00000037">
      <w:pPr>
        <w:numPr>
          <w:ilvl w:val="0"/>
          <w:numId w:val="4"/>
        </w:numPr>
        <w:ind w:left="720" w:hanging="360"/>
      </w:pPr>
      <w:r w:rsidDel="00000000" w:rsidR="00000000" w:rsidRPr="00000000">
        <w:rPr>
          <w:rtl w:val="0"/>
        </w:rPr>
        <w:t xml:space="preserve">Keyword Analysis: Focused on the keyword "music" to explore specific discussions related to Spotify's core service area.</w:t>
      </w:r>
    </w:p>
    <w:p w:rsidR="00000000" w:rsidDel="00000000" w:rsidP="00000000" w:rsidRDefault="00000000" w:rsidRPr="00000000" w14:paraId="00000038">
      <w:pPr>
        <w:pStyle w:val="Heading4"/>
        <w:rPr>
          <w:b w:val="1"/>
        </w:rPr>
      </w:pPr>
      <w:bookmarkStart w:colFirst="0" w:colLast="0" w:name="_g4dwiiavs13l" w:id="7"/>
      <w:bookmarkEnd w:id="7"/>
      <w:r w:rsidDel="00000000" w:rsidR="00000000" w:rsidRPr="00000000">
        <w:rPr>
          <w:b w:val="1"/>
          <w:rtl w:val="0"/>
        </w:rPr>
        <w:t xml:space="preserve">Integration and Aggregation</w:t>
      </w:r>
    </w:p>
    <w:p w:rsidR="00000000" w:rsidDel="00000000" w:rsidP="00000000" w:rsidRDefault="00000000" w:rsidRPr="00000000" w14:paraId="00000039">
      <w:pPr>
        <w:rPr>
          <w:rFonts w:ascii="Roboto" w:cs="Roboto" w:eastAsia="Roboto" w:hAnsi="Roboto"/>
          <w:color w:val="ececec"/>
          <w:sz w:val="24"/>
          <w:szCs w:val="24"/>
        </w:rPr>
      </w:pPr>
      <w:r w:rsidDel="00000000" w:rsidR="00000000" w:rsidRPr="00000000">
        <w:rPr>
          <w:rtl w:val="0"/>
        </w:rPr>
        <w:t xml:space="preserve">The cleaned and analyzed data was then aggregated to provide a comprehensive overview of sentiments over time, correlating these with specific events or promotional activities by Spotify if applicable.</w:t>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pStyle w:val="Heading3"/>
        <w:rPr>
          <w:b w:val="1"/>
          <w:color w:val="000000"/>
        </w:rPr>
      </w:pPr>
      <w:bookmarkStart w:colFirst="0" w:colLast="0" w:name="_v9za9vh30r9m" w:id="8"/>
      <w:bookmarkEnd w:id="8"/>
      <w:r w:rsidDel="00000000" w:rsidR="00000000" w:rsidRPr="00000000">
        <w:rPr>
          <w:b w:val="1"/>
          <w:color w:val="000000"/>
          <w:rtl w:val="0"/>
        </w:rPr>
        <w:t xml:space="preserve">Data Analysis &amp; Results</w:t>
      </w:r>
    </w:p>
    <w:p w:rsidR="00000000" w:rsidDel="00000000" w:rsidP="00000000" w:rsidRDefault="00000000" w:rsidRPr="00000000" w14:paraId="0000003C">
      <w:pPr>
        <w:pStyle w:val="Heading3"/>
        <w:rPr>
          <w:b w:val="1"/>
        </w:rPr>
      </w:pPr>
      <w:bookmarkStart w:colFirst="0" w:colLast="0" w:name="_5mis7hrkklva" w:id="9"/>
      <w:bookmarkEnd w:id="9"/>
      <w:r w:rsidDel="00000000" w:rsidR="00000000" w:rsidRPr="00000000">
        <w:rPr>
          <w:b w:val="1"/>
          <w:rtl w:val="0"/>
        </w:rPr>
        <w:t xml:space="preserve">Tweet Volume and Engagement Patterns</w:t>
      </w:r>
    </w:p>
    <w:p w:rsidR="00000000" w:rsidDel="00000000" w:rsidP="00000000" w:rsidRDefault="00000000" w:rsidRPr="00000000" w14:paraId="0000003D">
      <w:pPr>
        <w:numPr>
          <w:ilvl w:val="0"/>
          <w:numId w:val="6"/>
        </w:numPr>
        <w:ind w:left="720" w:hanging="360"/>
      </w:pPr>
      <w:r w:rsidDel="00000000" w:rsidR="00000000" w:rsidRPr="00000000">
        <w:rPr>
          <w:rtl w:val="0"/>
        </w:rPr>
        <w:t xml:space="preserve">Volume Over Time: The graph titled "Time vs StatusId"</w:t>
      </w:r>
      <w:r w:rsidDel="00000000" w:rsidR="00000000" w:rsidRPr="00000000">
        <w:rPr>
          <w:b w:val="1"/>
          <w:rtl w:val="0"/>
        </w:rPr>
        <w:t xml:space="preserve">(Figure 4) </w:t>
      </w:r>
      <w:r w:rsidDel="00000000" w:rsidR="00000000" w:rsidRPr="00000000">
        <w:rPr>
          <w:rtl w:val="0"/>
        </w:rPr>
        <w:t xml:space="preserve">shows a significant spike in tweet volume in late April, indicating a major event or campaign that prompted increased Twitter activity. The volume sharply decreases thereafter, suggesting the end of a short-term event such as a product release or special promotion.</w:t>
      </w:r>
    </w:p>
    <w:p w:rsidR="00000000" w:rsidDel="00000000" w:rsidP="00000000" w:rsidRDefault="00000000" w:rsidRPr="00000000" w14:paraId="0000003E">
      <w:pPr>
        <w:numPr>
          <w:ilvl w:val="0"/>
          <w:numId w:val="6"/>
        </w:numPr>
        <w:ind w:left="720" w:hanging="360"/>
      </w:pPr>
      <w:r w:rsidDel="00000000" w:rsidR="00000000" w:rsidRPr="00000000">
        <w:rPr>
          <w:rtl w:val="0"/>
        </w:rPr>
        <w:t xml:space="preserve">Text Width vs. Retweet(</w:t>
      </w:r>
      <w:r w:rsidDel="00000000" w:rsidR="00000000" w:rsidRPr="00000000">
        <w:rPr>
          <w:b w:val="1"/>
          <w:rtl w:val="0"/>
        </w:rPr>
        <w:t xml:space="preserve">Figure 16</w:t>
      </w:r>
      <w:r w:rsidDel="00000000" w:rsidR="00000000" w:rsidRPr="00000000">
        <w:rPr>
          <w:rtl w:val="0"/>
        </w:rPr>
        <w:t xml:space="preserve">): This scatter plot shows most tweets, regardless of text length, tend to have a relatively low retweet count, but there are a few outliers with high retweet counts. This indicates that while most tweets about Spotify do not gain significant traction, a few well-crafted or particularly resonant tweets achieve widespread sharing.</w:t>
      </w:r>
    </w:p>
    <w:p w:rsidR="00000000" w:rsidDel="00000000" w:rsidP="00000000" w:rsidRDefault="00000000" w:rsidRPr="00000000" w14:paraId="0000003F">
      <w:pPr>
        <w:pStyle w:val="Heading3"/>
        <w:rPr>
          <w:b w:val="1"/>
        </w:rPr>
      </w:pPr>
      <w:bookmarkStart w:colFirst="0" w:colLast="0" w:name="_3q9416koc65x" w:id="10"/>
      <w:bookmarkEnd w:id="10"/>
      <w:r w:rsidDel="00000000" w:rsidR="00000000" w:rsidRPr="00000000">
        <w:rPr>
          <w:b w:val="1"/>
          <w:rtl w:val="0"/>
        </w:rPr>
        <w:t xml:space="preserve">Sentiment Analysis</w:t>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Monthly Sentiment Trends: The line graphs indicating average sentiment scores (AvgSent1 and AvgSent2) </w:t>
      </w:r>
      <w:r w:rsidDel="00000000" w:rsidR="00000000" w:rsidRPr="00000000">
        <w:rPr>
          <w:b w:val="1"/>
          <w:rtl w:val="0"/>
        </w:rPr>
        <w:t xml:space="preserve">(Figure 7) </w:t>
      </w:r>
      <w:r w:rsidDel="00000000" w:rsidR="00000000" w:rsidRPr="00000000">
        <w:rPr>
          <w:rtl w:val="0"/>
        </w:rPr>
        <w:t xml:space="preserve">across months show variability:</w:t>
      </w:r>
    </w:p>
    <w:p w:rsidR="00000000" w:rsidDel="00000000" w:rsidP="00000000" w:rsidRDefault="00000000" w:rsidRPr="00000000" w14:paraId="00000041">
      <w:pPr>
        <w:numPr>
          <w:ilvl w:val="1"/>
          <w:numId w:val="1"/>
        </w:numPr>
        <w:ind w:left="1440" w:hanging="360"/>
      </w:pPr>
      <w:r w:rsidDel="00000000" w:rsidR="00000000" w:rsidRPr="00000000">
        <w:rPr>
          <w:rtl w:val="0"/>
        </w:rPr>
        <w:t xml:space="preserve">AvgSent1: Shows a significant dip in April, suggesting a negative reception to whatever event occurred during this month. The sentiment improves and stabilizes in subsequent months.</w:t>
      </w:r>
    </w:p>
    <w:p w:rsidR="00000000" w:rsidDel="00000000" w:rsidP="00000000" w:rsidRDefault="00000000" w:rsidRPr="00000000" w14:paraId="00000042">
      <w:pPr>
        <w:numPr>
          <w:ilvl w:val="1"/>
          <w:numId w:val="1"/>
        </w:numPr>
        <w:ind w:left="1440" w:hanging="360"/>
      </w:pPr>
      <w:r w:rsidDel="00000000" w:rsidR="00000000" w:rsidRPr="00000000">
        <w:rPr>
          <w:rtl w:val="0"/>
        </w:rPr>
        <w:t xml:space="preserve">AvgSent2: Mirrors the trends in AvgSent1 to a degree, but with less pronounced drops, indicating a slightly different measurement of sentiment that might be less sensitive to specific events.</w:t>
      </w:r>
    </w:p>
    <w:p w:rsidR="00000000" w:rsidDel="00000000" w:rsidP="00000000" w:rsidRDefault="00000000" w:rsidRPr="00000000" w14:paraId="00000043">
      <w:pPr>
        <w:numPr>
          <w:ilvl w:val="0"/>
          <w:numId w:val="1"/>
        </w:numPr>
        <w:ind w:left="720" w:hanging="360"/>
      </w:pPr>
      <w:r w:rsidDel="00000000" w:rsidR="00000000" w:rsidRPr="00000000">
        <w:rPr>
          <w:rtl w:val="0"/>
        </w:rPr>
        <w:t xml:space="preserve">Daily Sentiment in May</w:t>
      </w:r>
      <w:r w:rsidDel="00000000" w:rsidR="00000000" w:rsidRPr="00000000">
        <w:rPr>
          <w:b w:val="1"/>
          <w:rtl w:val="0"/>
        </w:rPr>
        <w:t xml:space="preserve">(Figure 6)</w:t>
      </w:r>
      <w:r w:rsidDel="00000000" w:rsidR="00000000" w:rsidRPr="00000000">
        <w:rPr>
          <w:rtl w:val="0"/>
        </w:rPr>
        <w:t xml:space="preserve">: The daily sentiment tracking for May reveals fluctuating but generally positive sentiment (AvgSent1) and more stable yet varied sentiment in AvgSent2. This could reflect ongoing discussions post-event with mixed reactions as users adjust to new updates or changes introduced in April.</w:t>
      </w:r>
    </w:p>
    <w:p w:rsidR="00000000" w:rsidDel="00000000" w:rsidP="00000000" w:rsidRDefault="00000000" w:rsidRPr="00000000" w14:paraId="00000044">
      <w:pPr>
        <w:pStyle w:val="Heading3"/>
        <w:rPr>
          <w:b w:val="1"/>
        </w:rPr>
      </w:pPr>
      <w:bookmarkStart w:colFirst="0" w:colLast="0" w:name="_ugzgmspzug6e" w:id="11"/>
      <w:bookmarkEnd w:id="11"/>
      <w:r w:rsidDel="00000000" w:rsidR="00000000" w:rsidRPr="00000000">
        <w:rPr>
          <w:b w:val="1"/>
          <w:rtl w:val="0"/>
        </w:rPr>
        <w:t xml:space="preserve">Content Analysis</w:t>
      </w:r>
    </w:p>
    <w:p w:rsidR="00000000" w:rsidDel="00000000" w:rsidP="00000000" w:rsidRDefault="00000000" w:rsidRPr="00000000" w14:paraId="00000045">
      <w:pPr>
        <w:numPr>
          <w:ilvl w:val="0"/>
          <w:numId w:val="2"/>
        </w:numPr>
        <w:ind w:left="720" w:hanging="360"/>
      </w:pPr>
      <w:r w:rsidDel="00000000" w:rsidR="00000000" w:rsidRPr="00000000">
        <w:rPr>
          <w:rtl w:val="0"/>
        </w:rPr>
        <w:t xml:space="preserve">Word Clouds</w:t>
      </w:r>
      <w:r w:rsidDel="00000000" w:rsidR="00000000" w:rsidRPr="00000000">
        <w:rPr>
          <w:b w:val="1"/>
          <w:rtl w:val="0"/>
        </w:rPr>
        <w:t xml:space="preserve">(Figure 12) </w:t>
      </w:r>
      <w:r w:rsidDel="00000000" w:rsidR="00000000" w:rsidRPr="00000000">
        <w:rPr>
          <w:rtl w:val="0"/>
        </w:rPr>
        <w:t xml:space="preserve">: These highlight the most frequently mentioned words in tweets. Terms like "music," "playlist," "premium," and "Spotify" dominate, indicating that most discussions are centered around Spotify’s core services. Other frequently appearing terms like "album" and "song" suggest that new music releases or specific content might be significant drivers of conversation.</w:t>
      </w:r>
    </w:p>
    <w:p w:rsidR="00000000" w:rsidDel="00000000" w:rsidP="00000000" w:rsidRDefault="00000000" w:rsidRPr="00000000" w14:paraId="00000046">
      <w:pPr>
        <w:numPr>
          <w:ilvl w:val="0"/>
          <w:numId w:val="2"/>
        </w:numPr>
        <w:ind w:left="720" w:hanging="360"/>
      </w:pPr>
      <w:r w:rsidDel="00000000" w:rsidR="00000000" w:rsidRPr="00000000">
        <w:rPr>
          <w:rtl w:val="0"/>
        </w:rPr>
        <w:t xml:space="preserve">Music vs. Retweet Volume</w:t>
      </w:r>
      <w:r w:rsidDel="00000000" w:rsidR="00000000" w:rsidRPr="00000000">
        <w:rPr>
          <w:b w:val="1"/>
          <w:rtl w:val="0"/>
        </w:rPr>
        <w:t xml:space="preserve">(Figure 9)</w:t>
      </w:r>
      <w:r w:rsidDel="00000000" w:rsidR="00000000" w:rsidRPr="00000000">
        <w:rPr>
          <w:rtl w:val="0"/>
        </w:rPr>
        <w:t xml:space="preserve">: A bar graph indicates that tweets associated with music are retweeted more often than those that are not. This suggests that Spotify's user base is highly engaged with content directly related to music, and such content is more likely to spread widely on the platform.</w:t>
      </w:r>
    </w:p>
    <w:p w:rsidR="00000000" w:rsidDel="00000000" w:rsidP="00000000" w:rsidRDefault="00000000" w:rsidRPr="00000000" w14:paraId="00000047">
      <w:pPr>
        <w:pStyle w:val="Heading3"/>
        <w:rPr>
          <w:b w:val="1"/>
        </w:rPr>
      </w:pPr>
      <w:bookmarkStart w:colFirst="0" w:colLast="0" w:name="_6ky6ddrctuwe" w:id="12"/>
      <w:bookmarkEnd w:id="12"/>
      <w:r w:rsidDel="00000000" w:rsidR="00000000" w:rsidRPr="00000000">
        <w:rPr>
          <w:b w:val="1"/>
          <w:rtl w:val="0"/>
        </w:rPr>
        <w:t xml:space="preserve">Correlations and Conclusions</w:t>
      </w:r>
    </w:p>
    <w:p w:rsidR="00000000" w:rsidDel="00000000" w:rsidP="00000000" w:rsidRDefault="00000000" w:rsidRPr="00000000" w14:paraId="00000048">
      <w:pPr>
        <w:numPr>
          <w:ilvl w:val="0"/>
          <w:numId w:val="5"/>
        </w:numPr>
        <w:ind w:left="720" w:hanging="360"/>
      </w:pPr>
      <w:r w:rsidDel="00000000" w:rsidR="00000000" w:rsidRPr="00000000">
        <w:rPr>
          <w:rtl w:val="0"/>
        </w:rPr>
        <w:t xml:space="preserve">Sentiment vs. Favorites(</w:t>
      </w:r>
      <w:r w:rsidDel="00000000" w:rsidR="00000000" w:rsidRPr="00000000">
        <w:rPr>
          <w:b w:val="1"/>
          <w:rtl w:val="0"/>
        </w:rPr>
        <w:t xml:space="preserve">Figure 10</w:t>
      </w:r>
      <w:r w:rsidDel="00000000" w:rsidR="00000000" w:rsidRPr="00000000">
        <w:rPr>
          <w:rtl w:val="0"/>
        </w:rPr>
        <w:t xml:space="preserve">): The scatter plot demonstrates no strong correlation between the sentiment of a tweet and the number of favorites it receives, indicating that both positive and negative tweets can achieve high levels of engagement.</w:t>
      </w:r>
    </w:p>
    <w:p w:rsidR="00000000" w:rsidDel="00000000" w:rsidP="00000000" w:rsidRDefault="00000000" w:rsidRPr="00000000" w14:paraId="00000049">
      <w:pPr>
        <w:numPr>
          <w:ilvl w:val="0"/>
          <w:numId w:val="5"/>
        </w:numPr>
        <w:ind w:left="720" w:hanging="360"/>
      </w:pPr>
      <w:r w:rsidDel="00000000" w:rsidR="00000000" w:rsidRPr="00000000">
        <w:rPr>
          <w:rtl w:val="0"/>
        </w:rPr>
        <w:t xml:space="preserve">Engagement Insights(</w:t>
      </w:r>
      <w:r w:rsidDel="00000000" w:rsidR="00000000" w:rsidRPr="00000000">
        <w:rPr>
          <w:b w:val="1"/>
          <w:rtl w:val="0"/>
        </w:rPr>
        <w:t xml:space="preserve">Figure 11</w:t>
      </w:r>
      <w:r w:rsidDel="00000000" w:rsidR="00000000" w:rsidRPr="00000000">
        <w:rPr>
          <w:rtl w:val="0"/>
        </w:rPr>
        <w:t xml:space="preserve">): Despite the variability in sentiment and engagement, the data shows that strategic content related to music and Spotify's primary offerings tends to perform best in terms of reach and user interaction.</w:t>
      </w:r>
    </w:p>
    <w:p w:rsidR="00000000" w:rsidDel="00000000" w:rsidP="00000000" w:rsidRDefault="00000000" w:rsidRPr="00000000" w14:paraId="0000004A">
      <w:pPr>
        <w:pStyle w:val="Heading3"/>
        <w:rPr>
          <w:b w:val="1"/>
        </w:rPr>
      </w:pPr>
      <w:bookmarkStart w:colFirst="0" w:colLast="0" w:name="_lmytjno4m7yc" w:id="13"/>
      <w:bookmarkEnd w:id="13"/>
      <w:r w:rsidDel="00000000" w:rsidR="00000000" w:rsidRPr="00000000">
        <w:rPr>
          <w:b w:val="1"/>
          <w:rtl w:val="0"/>
        </w:rPr>
        <w:t xml:space="preserve">Strategic Recommendations</w:t>
      </w:r>
    </w:p>
    <w:p w:rsidR="00000000" w:rsidDel="00000000" w:rsidP="00000000" w:rsidRDefault="00000000" w:rsidRPr="00000000" w14:paraId="0000004B">
      <w:pPr>
        <w:numPr>
          <w:ilvl w:val="0"/>
          <w:numId w:val="9"/>
        </w:numPr>
        <w:ind w:left="720" w:hanging="360"/>
      </w:pPr>
      <w:r w:rsidDel="00000000" w:rsidR="00000000" w:rsidRPr="00000000">
        <w:rPr>
          <w:rtl w:val="0"/>
        </w:rPr>
        <w:t xml:space="preserve">Leverage High-Engagement Topics: Focus on pushing content related to core themes like music, playlists, and premium services, which are proven to resonate with the audience.</w:t>
      </w:r>
    </w:p>
    <w:p w:rsidR="00000000" w:rsidDel="00000000" w:rsidP="00000000" w:rsidRDefault="00000000" w:rsidRPr="00000000" w14:paraId="0000004C">
      <w:pPr>
        <w:numPr>
          <w:ilvl w:val="0"/>
          <w:numId w:val="9"/>
        </w:numPr>
        <w:ind w:left="720" w:hanging="360"/>
      </w:pPr>
      <w:r w:rsidDel="00000000" w:rsidR="00000000" w:rsidRPr="00000000">
        <w:rPr>
          <w:rtl w:val="0"/>
        </w:rPr>
        <w:t xml:space="preserve">Monitor Sentiment Fluctuations: Given the volatility in sentiment observed, Spotify should continue to monitor public perception closely and adjust communications to address any negative trends.</w:t>
      </w:r>
    </w:p>
    <w:p w:rsidR="00000000" w:rsidDel="00000000" w:rsidP="00000000" w:rsidRDefault="00000000" w:rsidRPr="00000000" w14:paraId="0000004D">
      <w:pPr>
        <w:numPr>
          <w:ilvl w:val="0"/>
          <w:numId w:val="9"/>
        </w:numPr>
        <w:ind w:left="720" w:hanging="360"/>
      </w:pPr>
      <w:r w:rsidDel="00000000" w:rsidR="00000000" w:rsidRPr="00000000">
        <w:rPr>
          <w:rtl w:val="0"/>
        </w:rPr>
        <w:t xml:space="preserve">Capitalize on High-Retweet Opportunities: Identify characteristics of highly retweeted posts to enhance the effectiveness of future communications, potentially increasing reach and engagement.</w:t>
      </w:r>
    </w:p>
    <w:p w:rsidR="00000000" w:rsidDel="00000000" w:rsidP="00000000" w:rsidRDefault="00000000" w:rsidRPr="00000000" w14:paraId="0000004E">
      <w:pPr>
        <w:rPr/>
      </w:pPr>
      <w:r w:rsidDel="00000000" w:rsidR="00000000" w:rsidRPr="00000000">
        <w:rPr>
          <w:rtl w:val="0"/>
        </w:rPr>
        <w:t xml:space="preserve">This analysis provides a holistic view of how Spotify is discussed on Twitter, highlighting areas of strength and opportunities for improvement in public engagement and perception management.</w:t>
      </w:r>
    </w:p>
    <w:p w:rsidR="00000000" w:rsidDel="00000000" w:rsidP="00000000" w:rsidRDefault="00000000" w:rsidRPr="00000000" w14:paraId="0000004F">
      <w:pPr>
        <w:pStyle w:val="Heading3"/>
        <w:rPr>
          <w:b w:val="1"/>
        </w:rPr>
      </w:pPr>
      <w:bookmarkStart w:colFirst="0" w:colLast="0" w:name="_s54t555fjj2r" w:id="14"/>
      <w:bookmarkEnd w:id="14"/>
      <w:r w:rsidDel="00000000" w:rsidR="00000000" w:rsidRPr="00000000">
        <w:rPr>
          <w:b w:val="1"/>
          <w:rtl w:val="0"/>
        </w:rPr>
        <w:t xml:space="preserve">Word Cloud</w:t>
      </w:r>
    </w:p>
    <w:p w:rsidR="00000000" w:rsidDel="00000000" w:rsidP="00000000" w:rsidRDefault="00000000" w:rsidRPr="00000000" w14:paraId="00000050">
      <w:pPr>
        <w:rPr/>
      </w:pPr>
      <w:r w:rsidDel="00000000" w:rsidR="00000000" w:rsidRPr="00000000">
        <w:rPr>
          <w:rtl w:val="0"/>
        </w:rPr>
        <w:t xml:space="preserve">The word cloud prominently features "Spotify" along with terms like "music," "song," "album," and "playlist." This highlights that discussions mainly revolve around Spotify's core offerings—music streaming and playlists. Other frequently mentioned words include "premium" and "account," suggesting conversations around subscription plans and user accounts. Additionally, brand-related tags like "Netflix" and "Amazon" indicate comparisons or integrations with other services, emphasizing Spotify's competitive and collaborative landscape in the digital entertainment sector.(</w:t>
      </w:r>
      <w:r w:rsidDel="00000000" w:rsidR="00000000" w:rsidRPr="00000000">
        <w:rPr>
          <w:b w:val="1"/>
          <w:rtl w:val="0"/>
        </w:rPr>
        <w:t xml:space="preserve">Refer Figure 12</w:t>
      </w:r>
      <w:r w:rsidDel="00000000" w:rsidR="00000000" w:rsidRPr="00000000">
        <w:rPr>
          <w:rtl w:val="0"/>
        </w:rPr>
        <w:t xml:space="preserve">)</w:t>
      </w:r>
    </w:p>
    <w:p w:rsidR="00000000" w:rsidDel="00000000" w:rsidP="00000000" w:rsidRDefault="00000000" w:rsidRPr="00000000" w14:paraId="00000051">
      <w:pPr>
        <w:pStyle w:val="Heading3"/>
        <w:rPr>
          <w:b w:val="1"/>
        </w:rPr>
      </w:pPr>
      <w:bookmarkStart w:colFirst="0" w:colLast="0" w:name="_ut28cahnwwu0" w:id="15"/>
      <w:bookmarkEnd w:id="15"/>
      <w:r w:rsidDel="00000000" w:rsidR="00000000" w:rsidRPr="00000000">
        <w:rPr>
          <w:b w:val="1"/>
          <w:rtl w:val="0"/>
        </w:rPr>
        <w:t xml:space="preserve">Sentiment Over Time</w:t>
      </w:r>
    </w:p>
    <w:p w:rsidR="00000000" w:rsidDel="00000000" w:rsidP="00000000" w:rsidRDefault="00000000" w:rsidRPr="00000000" w14:paraId="00000052">
      <w:pPr>
        <w:rPr/>
      </w:pPr>
      <w:r w:rsidDel="00000000" w:rsidR="00000000" w:rsidRPr="00000000">
        <w:rPr>
          <w:rtl w:val="0"/>
        </w:rPr>
        <w:t xml:space="preserve">The "AvgSent1vsTime"(</w:t>
      </w:r>
      <w:r w:rsidDel="00000000" w:rsidR="00000000" w:rsidRPr="00000000">
        <w:rPr>
          <w:b w:val="1"/>
          <w:rtl w:val="0"/>
        </w:rPr>
        <w:t xml:space="preserve">Figure13, 15)</w:t>
      </w:r>
      <w:r w:rsidDel="00000000" w:rsidR="00000000" w:rsidRPr="00000000">
        <w:rPr>
          <w:rtl w:val="0"/>
        </w:rPr>
        <w:t xml:space="preserve"> line graph illustrates the average sentiment score (sent1) of tweets across various months. Notably:</w:t>
      </w:r>
    </w:p>
    <w:p w:rsidR="00000000" w:rsidDel="00000000" w:rsidP="00000000" w:rsidRDefault="00000000" w:rsidRPr="00000000" w14:paraId="00000053">
      <w:pPr>
        <w:numPr>
          <w:ilvl w:val="0"/>
          <w:numId w:val="7"/>
        </w:numPr>
        <w:ind w:left="720" w:hanging="360"/>
      </w:pPr>
      <w:r w:rsidDel="00000000" w:rsidR="00000000" w:rsidRPr="00000000">
        <w:rPr>
          <w:rtl w:val="0"/>
        </w:rPr>
        <w:t xml:space="preserve">Sentiment peaks in April, indicating particularly positive reactions or events in that month.</w:t>
      </w:r>
    </w:p>
    <w:p w:rsidR="00000000" w:rsidDel="00000000" w:rsidP="00000000" w:rsidRDefault="00000000" w:rsidRPr="00000000" w14:paraId="00000054">
      <w:pPr>
        <w:numPr>
          <w:ilvl w:val="0"/>
          <w:numId w:val="7"/>
        </w:numPr>
        <w:ind w:left="720" w:hanging="360"/>
      </w:pPr>
      <w:r w:rsidDel="00000000" w:rsidR="00000000" w:rsidRPr="00000000">
        <w:rPr>
          <w:rtl w:val="0"/>
        </w:rPr>
        <w:t xml:space="preserve">A sharp decline is observed in May, followed by a recovery and stabilization in the following months. This pattern could reflect a response to specific updates, campaigns, or issues faced by Spotify in those months.</w:t>
      </w:r>
    </w:p>
    <w:p w:rsidR="00000000" w:rsidDel="00000000" w:rsidP="00000000" w:rsidRDefault="00000000" w:rsidRPr="00000000" w14:paraId="00000055">
      <w:pPr>
        <w:numPr>
          <w:ilvl w:val="0"/>
          <w:numId w:val="7"/>
        </w:numPr>
        <w:ind w:left="720" w:hanging="360"/>
      </w:pPr>
      <w:r w:rsidDel="00000000" w:rsidR="00000000" w:rsidRPr="00000000">
        <w:rPr>
          <w:rtl w:val="0"/>
        </w:rPr>
        <w:t xml:space="preserve">The sentiment in October and November remains consistently high, suggesting positive public reception during these months, possibly influenced by new features, promotions, or seasonal content releases.</w:t>
      </w:r>
    </w:p>
    <w:p w:rsidR="00000000" w:rsidDel="00000000" w:rsidP="00000000" w:rsidRDefault="00000000" w:rsidRPr="00000000" w14:paraId="00000056">
      <w:pPr>
        <w:pStyle w:val="Heading3"/>
        <w:rPr>
          <w:b w:val="1"/>
        </w:rPr>
      </w:pPr>
      <w:bookmarkStart w:colFirst="0" w:colLast="0" w:name="_y291z0qorllz" w:id="16"/>
      <w:bookmarkEnd w:id="16"/>
      <w:r w:rsidDel="00000000" w:rsidR="00000000" w:rsidRPr="00000000">
        <w:rPr>
          <w:b w:val="1"/>
          <w:rtl w:val="0"/>
        </w:rPr>
        <w:t xml:space="preserve">Sources of Tweets </w:t>
      </w:r>
    </w:p>
    <w:p w:rsidR="00000000" w:rsidDel="00000000" w:rsidP="00000000" w:rsidRDefault="00000000" w:rsidRPr="00000000" w14:paraId="00000057">
      <w:pPr>
        <w:rPr/>
      </w:pPr>
      <w:r w:rsidDel="00000000" w:rsidR="00000000" w:rsidRPr="00000000">
        <w:rPr>
          <w:rtl w:val="0"/>
        </w:rPr>
        <w:t xml:space="preserve">The bar chart depicting the "Count of Source" shows that the majority of Spotify-related tweets come from mobile devices, specifically "Twitter for iPhone" and "Twitter for Android," indicating that discussions about Spotify are predominantly mobile-driven. This aligns with Spotify's mobile-first user engagement strategy. The presence of "Twitter Web App" and "Sprinklr Care" as sources also suggests usage across different platforms, including professional monitoring and customer care responses via Sprinklr.(</w:t>
      </w:r>
      <w:r w:rsidDel="00000000" w:rsidR="00000000" w:rsidRPr="00000000">
        <w:rPr>
          <w:b w:val="1"/>
          <w:rtl w:val="0"/>
        </w:rPr>
        <w:t xml:space="preserve">Refer Figure 8, Figure 15</w:t>
      </w:r>
      <w:r w:rsidDel="00000000" w:rsidR="00000000" w:rsidRPr="00000000">
        <w:rPr>
          <w:rtl w:val="0"/>
        </w:rPr>
        <w:t xml:space="preserve">)</w:t>
      </w:r>
    </w:p>
    <w:p w:rsidR="00000000" w:rsidDel="00000000" w:rsidP="00000000" w:rsidRDefault="00000000" w:rsidRPr="00000000" w14:paraId="00000058">
      <w:pPr>
        <w:pStyle w:val="Heading3"/>
        <w:rPr>
          <w:b w:val="1"/>
        </w:rPr>
      </w:pPr>
      <w:bookmarkStart w:colFirst="0" w:colLast="0" w:name="_2vdqqwxxgyjt" w:id="17"/>
      <w:bookmarkEnd w:id="17"/>
      <w:r w:rsidDel="00000000" w:rsidR="00000000" w:rsidRPr="00000000">
        <w:rPr>
          <w:b w:val="1"/>
          <w:rtl w:val="0"/>
        </w:rPr>
        <w:t xml:space="preserve">Monthly and Device Insights</w:t>
      </w:r>
    </w:p>
    <w:p w:rsidR="00000000" w:rsidDel="00000000" w:rsidP="00000000" w:rsidRDefault="00000000" w:rsidRPr="00000000" w14:paraId="00000059">
      <w:pPr>
        <w:rPr/>
      </w:pPr>
      <w:r w:rsidDel="00000000" w:rsidR="00000000" w:rsidRPr="00000000">
        <w:rPr>
          <w:rtl w:val="0"/>
        </w:rPr>
        <w:t xml:space="preserve">The monthly checkboxes and source filters in the visualization tools suggest an ability to drill down into more specific temporal or source-based analyses, which could be useful for understanding how sentiment and discussion topics vary across different times of the year or from different tweeting platforms.(</w:t>
      </w:r>
      <w:r w:rsidDel="00000000" w:rsidR="00000000" w:rsidRPr="00000000">
        <w:rPr>
          <w:b w:val="1"/>
          <w:rtl w:val="0"/>
        </w:rPr>
        <w:t xml:space="preserve">Figure 15</w:t>
      </w:r>
      <w:r w:rsidDel="00000000" w:rsidR="00000000" w:rsidRPr="00000000">
        <w:rPr>
          <w:rtl w:val="0"/>
        </w:rPr>
        <w:t xml:space="preserve">)</w:t>
      </w:r>
    </w:p>
    <w:p w:rsidR="00000000" w:rsidDel="00000000" w:rsidP="00000000" w:rsidRDefault="00000000" w:rsidRPr="00000000" w14:paraId="0000005A">
      <w:pPr>
        <w:pStyle w:val="Heading3"/>
        <w:rPr>
          <w:b w:val="1"/>
        </w:rPr>
      </w:pPr>
      <w:bookmarkStart w:colFirst="0" w:colLast="0" w:name="_yeph1t52eqjn" w:id="18"/>
      <w:bookmarkEnd w:id="18"/>
      <w:r w:rsidDel="00000000" w:rsidR="00000000" w:rsidRPr="00000000">
        <w:rPr>
          <w:b w:val="1"/>
          <w:rtl w:val="0"/>
        </w:rPr>
        <w:t xml:space="preserve">Interpretation</w:t>
      </w:r>
    </w:p>
    <w:p w:rsidR="00000000" w:rsidDel="00000000" w:rsidP="00000000" w:rsidRDefault="00000000" w:rsidRPr="00000000" w14:paraId="0000005B">
      <w:pPr>
        <w:rPr/>
      </w:pPr>
      <w:r w:rsidDel="00000000" w:rsidR="00000000" w:rsidRPr="00000000">
        <w:rPr>
          <w:rtl w:val="0"/>
        </w:rPr>
        <w:t xml:space="preserve">This analysis provides valuable insights into how Spotify is discussed and perceived on social media:</w:t>
      </w:r>
    </w:p>
    <w:p w:rsidR="00000000" w:rsidDel="00000000" w:rsidP="00000000" w:rsidRDefault="00000000" w:rsidRPr="00000000" w14:paraId="0000005C">
      <w:pPr>
        <w:numPr>
          <w:ilvl w:val="0"/>
          <w:numId w:val="8"/>
        </w:numPr>
        <w:ind w:left="720" w:hanging="360"/>
      </w:pPr>
      <w:r w:rsidDel="00000000" w:rsidR="00000000" w:rsidRPr="00000000">
        <w:rPr>
          <w:rtl w:val="0"/>
        </w:rPr>
        <w:t xml:space="preserve">The prevalent discussion topics revolve around Spotify’s service features, user experiences, and comparisons with other services.</w:t>
      </w:r>
    </w:p>
    <w:p w:rsidR="00000000" w:rsidDel="00000000" w:rsidP="00000000" w:rsidRDefault="00000000" w:rsidRPr="00000000" w14:paraId="0000005D">
      <w:pPr>
        <w:numPr>
          <w:ilvl w:val="0"/>
          <w:numId w:val="8"/>
        </w:numPr>
        <w:ind w:left="720" w:hanging="360"/>
      </w:pPr>
      <w:r w:rsidDel="00000000" w:rsidR="00000000" w:rsidRPr="00000000">
        <w:rPr>
          <w:rtl w:val="0"/>
        </w:rPr>
        <w:t xml:space="preserve">Sentiment analysis reveals fluctuations that could be tied to specific events, user experiences, or changes in service.</w:t>
      </w:r>
    </w:p>
    <w:p w:rsidR="00000000" w:rsidDel="00000000" w:rsidP="00000000" w:rsidRDefault="00000000" w:rsidRPr="00000000" w14:paraId="0000005E">
      <w:pPr>
        <w:numPr>
          <w:ilvl w:val="0"/>
          <w:numId w:val="8"/>
        </w:numPr>
        <w:ind w:left="720" w:hanging="360"/>
      </w:pPr>
      <w:r w:rsidDel="00000000" w:rsidR="00000000" w:rsidRPr="00000000">
        <w:rPr>
          <w:rtl w:val="0"/>
        </w:rPr>
        <w:t xml:space="preserve">The predominance of mobile sources for tweets underscores the importance of mobile platforms in user engagement strategies.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ind w:left="720" w:firstLine="0"/>
        <w:jc w:val="both"/>
        <w:rPr/>
      </w:pPr>
      <w:r w:rsidDel="00000000" w:rsidR="00000000" w:rsidRPr="00000000">
        <w:rPr>
          <w:rtl w:val="0"/>
        </w:rPr>
      </w:r>
    </w:p>
    <w:p w:rsidR="00000000" w:rsidDel="00000000" w:rsidP="00000000" w:rsidRDefault="00000000" w:rsidRPr="00000000" w14:paraId="00000062">
      <w:pPr>
        <w:ind w:left="0" w:firstLine="0"/>
        <w:jc w:val="center"/>
        <w:rPr>
          <w:b w:val="1"/>
          <w:sz w:val="34"/>
          <w:szCs w:val="34"/>
        </w:rPr>
      </w:pPr>
      <w:r w:rsidDel="00000000" w:rsidR="00000000" w:rsidRPr="00000000">
        <w:rPr>
          <w:b w:val="1"/>
          <w:sz w:val="34"/>
          <w:szCs w:val="34"/>
          <w:rtl w:val="0"/>
        </w:rPr>
        <w:t xml:space="preserve">APPENDIX</w:t>
      </w:r>
    </w:p>
    <w:p w:rsidR="00000000" w:rsidDel="00000000" w:rsidP="00000000" w:rsidRDefault="00000000" w:rsidRPr="00000000" w14:paraId="00000063">
      <w:pPr>
        <w:ind w:left="0" w:firstLine="0"/>
        <w:rPr>
          <w:b w:val="1"/>
          <w:sz w:val="24"/>
          <w:szCs w:val="24"/>
        </w:rPr>
      </w:pPr>
      <w:r w:rsidDel="00000000" w:rsidR="00000000" w:rsidRPr="00000000">
        <w:rPr>
          <w:b w:val="1"/>
          <w:sz w:val="24"/>
          <w:szCs w:val="24"/>
          <w:rtl w:val="0"/>
        </w:rPr>
        <w:t xml:space="preserve">Figure 1 </w:t>
      </w:r>
    </w:p>
    <w:p w:rsidR="00000000" w:rsidDel="00000000" w:rsidP="00000000" w:rsidRDefault="00000000" w:rsidRPr="00000000" w14:paraId="00000064">
      <w:pPr>
        <w:ind w:left="0" w:firstLine="0"/>
        <w:rPr>
          <w:b w:val="1"/>
          <w:sz w:val="24"/>
          <w:szCs w:val="24"/>
        </w:rPr>
      </w:pPr>
      <w:r w:rsidDel="00000000" w:rsidR="00000000" w:rsidRPr="00000000">
        <w:rPr>
          <w:b w:val="1"/>
          <w:sz w:val="24"/>
          <w:szCs w:val="24"/>
        </w:rPr>
        <w:drawing>
          <wp:inline distB="114300" distT="114300" distL="114300" distR="114300">
            <wp:extent cx="5943600" cy="30226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b w:val="1"/>
          <w:sz w:val="24"/>
          <w:szCs w:val="24"/>
        </w:rPr>
      </w:pPr>
      <w:r w:rsidDel="00000000" w:rsidR="00000000" w:rsidRPr="00000000">
        <w:rPr>
          <w:rtl w:val="0"/>
        </w:rPr>
      </w:r>
    </w:p>
    <w:p w:rsidR="00000000" w:rsidDel="00000000" w:rsidP="00000000" w:rsidRDefault="00000000" w:rsidRPr="00000000" w14:paraId="00000066">
      <w:pPr>
        <w:ind w:left="0" w:firstLine="0"/>
        <w:rPr>
          <w:b w:val="1"/>
          <w:sz w:val="24"/>
          <w:szCs w:val="24"/>
        </w:rPr>
      </w:pPr>
      <w:r w:rsidDel="00000000" w:rsidR="00000000" w:rsidRPr="00000000">
        <w:rPr>
          <w:rtl w:val="0"/>
        </w:rPr>
      </w:r>
    </w:p>
    <w:p w:rsidR="00000000" w:rsidDel="00000000" w:rsidP="00000000" w:rsidRDefault="00000000" w:rsidRPr="00000000" w14:paraId="00000067">
      <w:pPr>
        <w:ind w:left="0" w:firstLine="0"/>
        <w:rPr>
          <w:b w:val="1"/>
          <w:sz w:val="24"/>
          <w:szCs w:val="24"/>
        </w:rPr>
      </w:pPr>
      <w:r w:rsidDel="00000000" w:rsidR="00000000" w:rsidRPr="00000000">
        <w:rPr>
          <w:rtl w:val="0"/>
        </w:rPr>
      </w:r>
    </w:p>
    <w:p w:rsidR="00000000" w:rsidDel="00000000" w:rsidP="00000000" w:rsidRDefault="00000000" w:rsidRPr="00000000" w14:paraId="00000068">
      <w:pPr>
        <w:ind w:left="0" w:firstLine="0"/>
        <w:rPr>
          <w:b w:val="1"/>
          <w:sz w:val="24"/>
          <w:szCs w:val="24"/>
        </w:rPr>
      </w:pPr>
      <w:r w:rsidDel="00000000" w:rsidR="00000000" w:rsidRPr="00000000">
        <w:rPr>
          <w:rtl w:val="0"/>
        </w:rPr>
      </w:r>
    </w:p>
    <w:p w:rsidR="00000000" w:rsidDel="00000000" w:rsidP="00000000" w:rsidRDefault="00000000" w:rsidRPr="00000000" w14:paraId="00000069">
      <w:pPr>
        <w:ind w:left="0" w:firstLine="0"/>
        <w:rPr>
          <w:b w:val="1"/>
          <w:sz w:val="24"/>
          <w:szCs w:val="24"/>
        </w:rPr>
      </w:pPr>
      <w:r w:rsidDel="00000000" w:rsidR="00000000" w:rsidRPr="00000000">
        <w:rPr>
          <w:rtl w:val="0"/>
        </w:rPr>
      </w:r>
    </w:p>
    <w:p w:rsidR="00000000" w:rsidDel="00000000" w:rsidP="00000000" w:rsidRDefault="00000000" w:rsidRPr="00000000" w14:paraId="0000006A">
      <w:pPr>
        <w:ind w:left="0" w:firstLine="0"/>
        <w:rPr>
          <w:b w:val="1"/>
          <w:sz w:val="24"/>
          <w:szCs w:val="24"/>
        </w:rPr>
      </w:pPr>
      <w:r w:rsidDel="00000000" w:rsidR="00000000" w:rsidRPr="00000000">
        <w:rPr>
          <w:rtl w:val="0"/>
        </w:rPr>
      </w:r>
    </w:p>
    <w:p w:rsidR="00000000" w:rsidDel="00000000" w:rsidP="00000000" w:rsidRDefault="00000000" w:rsidRPr="00000000" w14:paraId="0000006B">
      <w:pPr>
        <w:ind w:left="0" w:firstLine="0"/>
        <w:rPr>
          <w:b w:val="1"/>
          <w:sz w:val="24"/>
          <w:szCs w:val="24"/>
        </w:rPr>
      </w:pPr>
      <w:r w:rsidDel="00000000" w:rsidR="00000000" w:rsidRPr="00000000">
        <w:rPr>
          <w:rtl w:val="0"/>
        </w:rPr>
      </w:r>
    </w:p>
    <w:p w:rsidR="00000000" w:rsidDel="00000000" w:rsidP="00000000" w:rsidRDefault="00000000" w:rsidRPr="00000000" w14:paraId="0000006C">
      <w:pPr>
        <w:ind w:left="0" w:firstLine="0"/>
        <w:rPr>
          <w:b w:val="1"/>
          <w:sz w:val="24"/>
          <w:szCs w:val="24"/>
        </w:rPr>
      </w:pPr>
      <w:r w:rsidDel="00000000" w:rsidR="00000000" w:rsidRPr="00000000">
        <w:rPr>
          <w:rtl w:val="0"/>
        </w:rPr>
      </w:r>
    </w:p>
    <w:p w:rsidR="00000000" w:rsidDel="00000000" w:rsidP="00000000" w:rsidRDefault="00000000" w:rsidRPr="00000000" w14:paraId="0000006D">
      <w:pPr>
        <w:ind w:left="0" w:firstLine="0"/>
        <w:rPr>
          <w:b w:val="1"/>
          <w:sz w:val="24"/>
          <w:szCs w:val="24"/>
        </w:rPr>
      </w:pPr>
      <w:r w:rsidDel="00000000" w:rsidR="00000000" w:rsidRPr="00000000">
        <w:rPr>
          <w:b w:val="1"/>
          <w:sz w:val="24"/>
          <w:szCs w:val="24"/>
          <w:rtl w:val="0"/>
        </w:rPr>
        <w:t xml:space="preserve">Figure 2</w:t>
      </w:r>
    </w:p>
    <w:p w:rsidR="00000000" w:rsidDel="00000000" w:rsidP="00000000" w:rsidRDefault="00000000" w:rsidRPr="00000000" w14:paraId="0000006E">
      <w:pPr>
        <w:ind w:left="0" w:firstLine="0"/>
        <w:rPr>
          <w:b w:val="1"/>
          <w:sz w:val="24"/>
          <w:szCs w:val="24"/>
        </w:rPr>
      </w:pPr>
      <w:r w:rsidDel="00000000" w:rsidR="00000000" w:rsidRPr="00000000">
        <w:rPr>
          <w:rtl w:val="0"/>
        </w:rPr>
      </w:r>
    </w:p>
    <w:p w:rsidR="00000000" w:rsidDel="00000000" w:rsidP="00000000" w:rsidRDefault="00000000" w:rsidRPr="00000000" w14:paraId="0000006F">
      <w:pPr>
        <w:ind w:left="0" w:firstLine="0"/>
        <w:rPr>
          <w:b w:val="1"/>
          <w:sz w:val="24"/>
          <w:szCs w:val="24"/>
        </w:rPr>
      </w:pPr>
      <w:r w:rsidDel="00000000" w:rsidR="00000000" w:rsidRPr="00000000">
        <w:rPr>
          <w:b w:val="1"/>
          <w:sz w:val="24"/>
          <w:szCs w:val="24"/>
        </w:rPr>
        <w:drawing>
          <wp:inline distB="114300" distT="114300" distL="114300" distR="114300">
            <wp:extent cx="5943600" cy="30988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b w:val="1"/>
          <w:sz w:val="24"/>
          <w:szCs w:val="24"/>
        </w:rPr>
      </w:pPr>
      <w:r w:rsidDel="00000000" w:rsidR="00000000" w:rsidRPr="00000000">
        <w:rPr>
          <w:b w:val="1"/>
          <w:sz w:val="24"/>
          <w:szCs w:val="24"/>
          <w:rtl w:val="0"/>
        </w:rPr>
        <w:t xml:space="preserve">Figure 3 Word Cloud Using R </w:t>
        <w:br w:type="textWrapping"/>
      </w:r>
      <w:r w:rsidDel="00000000" w:rsidR="00000000" w:rsidRPr="00000000">
        <w:rPr>
          <w:b w:val="1"/>
          <w:sz w:val="24"/>
          <w:szCs w:val="24"/>
        </w:rPr>
        <w:drawing>
          <wp:inline distB="114300" distT="114300" distL="114300" distR="114300">
            <wp:extent cx="5810250" cy="48768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102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b w:val="1"/>
          <w:sz w:val="24"/>
          <w:szCs w:val="24"/>
        </w:rPr>
      </w:pPr>
      <w:r w:rsidDel="00000000" w:rsidR="00000000" w:rsidRPr="00000000">
        <w:rPr>
          <w:rtl w:val="0"/>
        </w:rPr>
      </w:r>
    </w:p>
    <w:p w:rsidR="00000000" w:rsidDel="00000000" w:rsidP="00000000" w:rsidRDefault="00000000" w:rsidRPr="00000000" w14:paraId="00000072">
      <w:pPr>
        <w:ind w:left="0" w:firstLine="0"/>
        <w:rPr>
          <w:b w:val="1"/>
          <w:sz w:val="24"/>
          <w:szCs w:val="24"/>
        </w:rPr>
      </w:pPr>
      <w:r w:rsidDel="00000000" w:rsidR="00000000" w:rsidRPr="00000000">
        <w:rPr>
          <w:rtl w:val="0"/>
        </w:rPr>
      </w:r>
    </w:p>
    <w:p w:rsidR="00000000" w:rsidDel="00000000" w:rsidP="00000000" w:rsidRDefault="00000000" w:rsidRPr="00000000" w14:paraId="00000073">
      <w:pPr>
        <w:ind w:left="0" w:firstLine="0"/>
        <w:rPr>
          <w:b w:val="1"/>
          <w:sz w:val="24"/>
          <w:szCs w:val="24"/>
        </w:rPr>
      </w:pPr>
      <w:r w:rsidDel="00000000" w:rsidR="00000000" w:rsidRPr="00000000">
        <w:rPr>
          <w:rtl w:val="0"/>
        </w:rPr>
      </w:r>
    </w:p>
    <w:p w:rsidR="00000000" w:rsidDel="00000000" w:rsidP="00000000" w:rsidRDefault="00000000" w:rsidRPr="00000000" w14:paraId="00000074">
      <w:pPr>
        <w:ind w:left="0" w:firstLine="0"/>
        <w:rPr>
          <w:b w:val="1"/>
          <w:sz w:val="24"/>
          <w:szCs w:val="24"/>
        </w:rPr>
      </w:pPr>
      <w:r w:rsidDel="00000000" w:rsidR="00000000" w:rsidRPr="00000000">
        <w:rPr>
          <w:rtl w:val="0"/>
        </w:rPr>
      </w:r>
    </w:p>
    <w:p w:rsidR="00000000" w:rsidDel="00000000" w:rsidP="00000000" w:rsidRDefault="00000000" w:rsidRPr="00000000" w14:paraId="00000075">
      <w:pPr>
        <w:ind w:left="0" w:firstLine="0"/>
        <w:rPr>
          <w:b w:val="1"/>
          <w:sz w:val="24"/>
          <w:szCs w:val="24"/>
        </w:rPr>
      </w:pPr>
      <w:r w:rsidDel="00000000" w:rsidR="00000000" w:rsidRPr="00000000">
        <w:rPr>
          <w:rtl w:val="0"/>
        </w:rPr>
      </w:r>
    </w:p>
    <w:p w:rsidR="00000000" w:rsidDel="00000000" w:rsidP="00000000" w:rsidRDefault="00000000" w:rsidRPr="00000000" w14:paraId="00000076">
      <w:pPr>
        <w:ind w:left="0" w:firstLine="0"/>
        <w:rPr>
          <w:b w:val="1"/>
          <w:sz w:val="24"/>
          <w:szCs w:val="24"/>
        </w:rPr>
      </w:pPr>
      <w:r w:rsidDel="00000000" w:rsidR="00000000" w:rsidRPr="00000000">
        <w:rPr>
          <w:rtl w:val="0"/>
        </w:rPr>
      </w:r>
    </w:p>
    <w:p w:rsidR="00000000" w:rsidDel="00000000" w:rsidP="00000000" w:rsidRDefault="00000000" w:rsidRPr="00000000" w14:paraId="00000077">
      <w:pPr>
        <w:ind w:left="0" w:firstLine="0"/>
        <w:rPr>
          <w:b w:val="1"/>
          <w:sz w:val="24"/>
          <w:szCs w:val="24"/>
        </w:rPr>
      </w:pPr>
      <w:r w:rsidDel="00000000" w:rsidR="00000000" w:rsidRPr="00000000">
        <w:rPr>
          <w:rtl w:val="0"/>
        </w:rPr>
      </w:r>
    </w:p>
    <w:p w:rsidR="00000000" w:rsidDel="00000000" w:rsidP="00000000" w:rsidRDefault="00000000" w:rsidRPr="00000000" w14:paraId="00000078">
      <w:pPr>
        <w:ind w:left="0" w:firstLine="0"/>
        <w:rPr>
          <w:b w:val="1"/>
          <w:sz w:val="24"/>
          <w:szCs w:val="24"/>
        </w:rPr>
      </w:pPr>
      <w:r w:rsidDel="00000000" w:rsidR="00000000" w:rsidRPr="00000000">
        <w:rPr>
          <w:rtl w:val="0"/>
        </w:rPr>
      </w:r>
    </w:p>
    <w:p w:rsidR="00000000" w:rsidDel="00000000" w:rsidP="00000000" w:rsidRDefault="00000000" w:rsidRPr="00000000" w14:paraId="00000079">
      <w:pPr>
        <w:ind w:left="0" w:firstLine="0"/>
        <w:rPr>
          <w:b w:val="1"/>
          <w:sz w:val="24"/>
          <w:szCs w:val="24"/>
        </w:rPr>
      </w:pPr>
      <w:r w:rsidDel="00000000" w:rsidR="00000000" w:rsidRPr="00000000">
        <w:rPr>
          <w:rtl w:val="0"/>
        </w:rPr>
      </w:r>
    </w:p>
    <w:p w:rsidR="00000000" w:rsidDel="00000000" w:rsidP="00000000" w:rsidRDefault="00000000" w:rsidRPr="00000000" w14:paraId="0000007A">
      <w:pPr>
        <w:ind w:left="0" w:firstLine="0"/>
        <w:rPr>
          <w:b w:val="1"/>
          <w:sz w:val="24"/>
          <w:szCs w:val="24"/>
        </w:rPr>
      </w:pPr>
      <w:r w:rsidDel="00000000" w:rsidR="00000000" w:rsidRPr="00000000">
        <w:rPr>
          <w:rtl w:val="0"/>
        </w:rPr>
      </w:r>
    </w:p>
    <w:p w:rsidR="00000000" w:rsidDel="00000000" w:rsidP="00000000" w:rsidRDefault="00000000" w:rsidRPr="00000000" w14:paraId="0000007B">
      <w:pPr>
        <w:ind w:left="0" w:firstLine="0"/>
        <w:rPr>
          <w:b w:val="1"/>
          <w:sz w:val="24"/>
          <w:szCs w:val="24"/>
        </w:rPr>
      </w:pPr>
      <w:r w:rsidDel="00000000" w:rsidR="00000000" w:rsidRPr="00000000">
        <w:rPr>
          <w:rtl w:val="0"/>
        </w:rPr>
      </w:r>
    </w:p>
    <w:p w:rsidR="00000000" w:rsidDel="00000000" w:rsidP="00000000" w:rsidRDefault="00000000" w:rsidRPr="00000000" w14:paraId="0000007C">
      <w:pPr>
        <w:ind w:left="0" w:firstLine="0"/>
        <w:rPr>
          <w:b w:val="1"/>
          <w:sz w:val="24"/>
          <w:szCs w:val="24"/>
        </w:rPr>
      </w:pPr>
      <w:r w:rsidDel="00000000" w:rsidR="00000000" w:rsidRPr="00000000">
        <w:rPr>
          <w:rtl w:val="0"/>
        </w:rPr>
      </w:r>
    </w:p>
    <w:p w:rsidR="00000000" w:rsidDel="00000000" w:rsidP="00000000" w:rsidRDefault="00000000" w:rsidRPr="00000000" w14:paraId="0000007D">
      <w:pPr>
        <w:ind w:left="0" w:firstLine="0"/>
        <w:rPr>
          <w:b w:val="1"/>
          <w:sz w:val="24"/>
          <w:szCs w:val="24"/>
        </w:rPr>
      </w:pPr>
      <w:r w:rsidDel="00000000" w:rsidR="00000000" w:rsidRPr="00000000">
        <w:rPr>
          <w:rtl w:val="0"/>
        </w:rPr>
      </w:r>
    </w:p>
    <w:p w:rsidR="00000000" w:rsidDel="00000000" w:rsidP="00000000" w:rsidRDefault="00000000" w:rsidRPr="00000000" w14:paraId="0000007E">
      <w:pPr>
        <w:ind w:left="0" w:firstLine="0"/>
        <w:rPr>
          <w:b w:val="1"/>
          <w:sz w:val="24"/>
          <w:szCs w:val="24"/>
        </w:rPr>
      </w:pPr>
      <w:r w:rsidDel="00000000" w:rsidR="00000000" w:rsidRPr="00000000">
        <w:rPr>
          <w:rtl w:val="0"/>
        </w:rPr>
      </w:r>
    </w:p>
    <w:p w:rsidR="00000000" w:rsidDel="00000000" w:rsidP="00000000" w:rsidRDefault="00000000" w:rsidRPr="00000000" w14:paraId="0000007F">
      <w:pPr>
        <w:ind w:left="0" w:firstLine="0"/>
        <w:rPr>
          <w:b w:val="1"/>
          <w:sz w:val="24"/>
          <w:szCs w:val="24"/>
        </w:rPr>
      </w:pPr>
      <w:r w:rsidDel="00000000" w:rsidR="00000000" w:rsidRPr="00000000">
        <w:rPr>
          <w:rtl w:val="0"/>
        </w:rPr>
      </w:r>
    </w:p>
    <w:p w:rsidR="00000000" w:rsidDel="00000000" w:rsidP="00000000" w:rsidRDefault="00000000" w:rsidRPr="00000000" w14:paraId="00000080">
      <w:pPr>
        <w:ind w:left="0" w:firstLine="0"/>
        <w:rPr>
          <w:b w:val="1"/>
          <w:sz w:val="24"/>
          <w:szCs w:val="24"/>
        </w:rPr>
      </w:pPr>
      <w:r w:rsidDel="00000000" w:rsidR="00000000" w:rsidRPr="00000000">
        <w:rPr>
          <w:rtl w:val="0"/>
        </w:rPr>
      </w:r>
    </w:p>
    <w:p w:rsidR="00000000" w:rsidDel="00000000" w:rsidP="00000000" w:rsidRDefault="00000000" w:rsidRPr="00000000" w14:paraId="00000081">
      <w:pPr>
        <w:ind w:left="0" w:firstLine="0"/>
        <w:rPr>
          <w:b w:val="1"/>
          <w:sz w:val="24"/>
          <w:szCs w:val="24"/>
        </w:rPr>
      </w:pPr>
      <w:r w:rsidDel="00000000" w:rsidR="00000000" w:rsidRPr="00000000">
        <w:rPr>
          <w:b w:val="1"/>
          <w:sz w:val="24"/>
          <w:szCs w:val="24"/>
          <w:rtl w:val="0"/>
        </w:rPr>
        <w:t xml:space="preserve">Figure 4</w:t>
      </w:r>
    </w:p>
    <w:p w:rsidR="00000000" w:rsidDel="00000000" w:rsidP="00000000" w:rsidRDefault="00000000" w:rsidRPr="00000000" w14:paraId="00000082">
      <w:pPr>
        <w:ind w:left="0" w:firstLine="0"/>
        <w:rPr>
          <w:b w:val="1"/>
          <w:sz w:val="24"/>
          <w:szCs w:val="24"/>
        </w:rPr>
      </w:pPr>
      <w:r w:rsidDel="00000000" w:rsidR="00000000" w:rsidRPr="00000000">
        <w:rPr>
          <w:b w:val="1"/>
          <w:sz w:val="24"/>
          <w:szCs w:val="24"/>
        </w:rPr>
        <w:drawing>
          <wp:inline distB="114300" distT="114300" distL="114300" distR="114300">
            <wp:extent cx="5943600" cy="33401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b w:val="1"/>
          <w:sz w:val="24"/>
          <w:szCs w:val="24"/>
        </w:rPr>
      </w:pPr>
      <w:r w:rsidDel="00000000" w:rsidR="00000000" w:rsidRPr="00000000">
        <w:rPr>
          <w:rtl w:val="0"/>
        </w:rPr>
      </w:r>
    </w:p>
    <w:p w:rsidR="00000000" w:rsidDel="00000000" w:rsidP="00000000" w:rsidRDefault="00000000" w:rsidRPr="00000000" w14:paraId="00000084">
      <w:pPr>
        <w:ind w:left="0" w:firstLine="0"/>
        <w:rPr>
          <w:b w:val="1"/>
          <w:sz w:val="24"/>
          <w:szCs w:val="24"/>
        </w:rPr>
      </w:pPr>
      <w:r w:rsidDel="00000000" w:rsidR="00000000" w:rsidRPr="00000000">
        <w:rPr>
          <w:b w:val="1"/>
          <w:sz w:val="24"/>
          <w:szCs w:val="24"/>
          <w:rtl w:val="0"/>
        </w:rPr>
        <w:t xml:space="preserve">Figure5 </w:t>
      </w:r>
    </w:p>
    <w:p w:rsidR="00000000" w:rsidDel="00000000" w:rsidP="00000000" w:rsidRDefault="00000000" w:rsidRPr="00000000" w14:paraId="00000085">
      <w:pPr>
        <w:ind w:left="0" w:firstLine="0"/>
        <w:rPr>
          <w:b w:val="1"/>
          <w:sz w:val="24"/>
          <w:szCs w:val="24"/>
        </w:rPr>
      </w:pPr>
      <w:r w:rsidDel="00000000" w:rsidR="00000000" w:rsidRPr="00000000">
        <w:rPr>
          <w:b w:val="1"/>
          <w:sz w:val="24"/>
          <w:szCs w:val="24"/>
        </w:rPr>
        <w:drawing>
          <wp:inline distB="114300" distT="114300" distL="114300" distR="114300">
            <wp:extent cx="5943600" cy="3263900"/>
            <wp:effectExtent b="0" l="0" r="0" t="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b w:val="1"/>
          <w:sz w:val="24"/>
          <w:szCs w:val="24"/>
        </w:rPr>
      </w:pPr>
      <w:r w:rsidDel="00000000" w:rsidR="00000000" w:rsidRPr="00000000">
        <w:rPr>
          <w:rtl w:val="0"/>
        </w:rPr>
      </w:r>
    </w:p>
    <w:p w:rsidR="00000000" w:rsidDel="00000000" w:rsidP="00000000" w:rsidRDefault="00000000" w:rsidRPr="00000000" w14:paraId="00000087">
      <w:pPr>
        <w:ind w:left="0" w:firstLine="0"/>
        <w:rPr>
          <w:b w:val="1"/>
          <w:sz w:val="24"/>
          <w:szCs w:val="24"/>
        </w:rPr>
      </w:pPr>
      <w:r w:rsidDel="00000000" w:rsidR="00000000" w:rsidRPr="00000000">
        <w:rPr>
          <w:rtl w:val="0"/>
        </w:rPr>
      </w:r>
    </w:p>
    <w:p w:rsidR="00000000" w:rsidDel="00000000" w:rsidP="00000000" w:rsidRDefault="00000000" w:rsidRPr="00000000" w14:paraId="00000088">
      <w:pPr>
        <w:ind w:left="0" w:firstLine="0"/>
        <w:rPr>
          <w:b w:val="1"/>
          <w:sz w:val="24"/>
          <w:szCs w:val="24"/>
        </w:rPr>
      </w:pPr>
      <w:r w:rsidDel="00000000" w:rsidR="00000000" w:rsidRPr="00000000">
        <w:rPr>
          <w:rtl w:val="0"/>
        </w:rPr>
      </w:r>
    </w:p>
    <w:p w:rsidR="00000000" w:rsidDel="00000000" w:rsidP="00000000" w:rsidRDefault="00000000" w:rsidRPr="00000000" w14:paraId="00000089">
      <w:pPr>
        <w:ind w:left="0" w:firstLine="0"/>
        <w:rPr>
          <w:b w:val="1"/>
          <w:sz w:val="24"/>
          <w:szCs w:val="24"/>
        </w:rPr>
      </w:pPr>
      <w:r w:rsidDel="00000000" w:rsidR="00000000" w:rsidRPr="00000000">
        <w:rPr>
          <w:b w:val="1"/>
          <w:sz w:val="24"/>
          <w:szCs w:val="24"/>
          <w:rtl w:val="0"/>
        </w:rPr>
        <w:t xml:space="preserve">Figure 6</w:t>
      </w:r>
    </w:p>
    <w:p w:rsidR="00000000" w:rsidDel="00000000" w:rsidP="00000000" w:rsidRDefault="00000000" w:rsidRPr="00000000" w14:paraId="0000008A">
      <w:pPr>
        <w:ind w:left="0" w:firstLine="0"/>
        <w:rPr>
          <w:b w:val="1"/>
          <w:sz w:val="24"/>
          <w:szCs w:val="24"/>
        </w:rPr>
      </w:pPr>
      <w:r w:rsidDel="00000000" w:rsidR="00000000" w:rsidRPr="00000000">
        <w:rPr>
          <w:b w:val="1"/>
          <w:sz w:val="24"/>
          <w:szCs w:val="24"/>
        </w:rPr>
        <w:drawing>
          <wp:inline distB="114300" distT="114300" distL="114300" distR="114300">
            <wp:extent cx="5943600" cy="45847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b w:val="1"/>
          <w:sz w:val="24"/>
          <w:szCs w:val="24"/>
        </w:rPr>
      </w:pPr>
      <w:r w:rsidDel="00000000" w:rsidR="00000000" w:rsidRPr="00000000">
        <w:rPr>
          <w:rtl w:val="0"/>
        </w:rPr>
      </w:r>
    </w:p>
    <w:p w:rsidR="00000000" w:rsidDel="00000000" w:rsidP="00000000" w:rsidRDefault="00000000" w:rsidRPr="00000000" w14:paraId="0000008C">
      <w:pPr>
        <w:ind w:left="0" w:firstLine="0"/>
        <w:rPr>
          <w:b w:val="1"/>
          <w:sz w:val="24"/>
          <w:szCs w:val="24"/>
        </w:rPr>
      </w:pPr>
      <w:r w:rsidDel="00000000" w:rsidR="00000000" w:rsidRPr="00000000">
        <w:rPr>
          <w:rtl w:val="0"/>
        </w:rPr>
      </w:r>
    </w:p>
    <w:p w:rsidR="00000000" w:rsidDel="00000000" w:rsidP="00000000" w:rsidRDefault="00000000" w:rsidRPr="00000000" w14:paraId="0000008D">
      <w:pPr>
        <w:ind w:left="0" w:firstLine="0"/>
        <w:rPr>
          <w:b w:val="1"/>
          <w:sz w:val="24"/>
          <w:szCs w:val="24"/>
        </w:rPr>
      </w:pPr>
      <w:r w:rsidDel="00000000" w:rsidR="00000000" w:rsidRPr="00000000">
        <w:rPr>
          <w:rtl w:val="0"/>
        </w:rPr>
      </w:r>
    </w:p>
    <w:p w:rsidR="00000000" w:rsidDel="00000000" w:rsidP="00000000" w:rsidRDefault="00000000" w:rsidRPr="00000000" w14:paraId="0000008E">
      <w:pPr>
        <w:ind w:left="0" w:firstLine="0"/>
        <w:rPr>
          <w:b w:val="1"/>
          <w:sz w:val="24"/>
          <w:szCs w:val="24"/>
        </w:rPr>
      </w:pPr>
      <w:r w:rsidDel="00000000" w:rsidR="00000000" w:rsidRPr="00000000">
        <w:rPr>
          <w:rtl w:val="0"/>
        </w:rPr>
      </w:r>
    </w:p>
    <w:p w:rsidR="00000000" w:rsidDel="00000000" w:rsidP="00000000" w:rsidRDefault="00000000" w:rsidRPr="00000000" w14:paraId="0000008F">
      <w:pPr>
        <w:ind w:left="0" w:firstLine="0"/>
        <w:rPr>
          <w:b w:val="1"/>
          <w:sz w:val="24"/>
          <w:szCs w:val="24"/>
        </w:rPr>
      </w:pPr>
      <w:r w:rsidDel="00000000" w:rsidR="00000000" w:rsidRPr="00000000">
        <w:rPr>
          <w:rtl w:val="0"/>
        </w:rPr>
      </w:r>
    </w:p>
    <w:p w:rsidR="00000000" w:rsidDel="00000000" w:rsidP="00000000" w:rsidRDefault="00000000" w:rsidRPr="00000000" w14:paraId="00000090">
      <w:pPr>
        <w:ind w:left="0" w:firstLine="0"/>
        <w:rPr>
          <w:b w:val="1"/>
          <w:sz w:val="24"/>
          <w:szCs w:val="24"/>
        </w:rPr>
      </w:pPr>
      <w:r w:rsidDel="00000000" w:rsidR="00000000" w:rsidRPr="00000000">
        <w:rPr>
          <w:rtl w:val="0"/>
        </w:rPr>
      </w:r>
    </w:p>
    <w:p w:rsidR="00000000" w:rsidDel="00000000" w:rsidP="00000000" w:rsidRDefault="00000000" w:rsidRPr="00000000" w14:paraId="00000091">
      <w:pPr>
        <w:ind w:left="0" w:firstLine="0"/>
        <w:rPr>
          <w:b w:val="1"/>
          <w:sz w:val="24"/>
          <w:szCs w:val="24"/>
        </w:rPr>
      </w:pPr>
      <w:r w:rsidDel="00000000" w:rsidR="00000000" w:rsidRPr="00000000">
        <w:rPr>
          <w:rtl w:val="0"/>
        </w:rPr>
      </w:r>
    </w:p>
    <w:p w:rsidR="00000000" w:rsidDel="00000000" w:rsidP="00000000" w:rsidRDefault="00000000" w:rsidRPr="00000000" w14:paraId="00000092">
      <w:pPr>
        <w:ind w:left="0" w:firstLine="0"/>
        <w:rPr>
          <w:b w:val="1"/>
          <w:sz w:val="24"/>
          <w:szCs w:val="24"/>
        </w:rPr>
      </w:pPr>
      <w:r w:rsidDel="00000000" w:rsidR="00000000" w:rsidRPr="00000000">
        <w:rPr>
          <w:rtl w:val="0"/>
        </w:rPr>
      </w:r>
    </w:p>
    <w:p w:rsidR="00000000" w:rsidDel="00000000" w:rsidP="00000000" w:rsidRDefault="00000000" w:rsidRPr="00000000" w14:paraId="00000093">
      <w:pPr>
        <w:ind w:left="0" w:firstLine="0"/>
        <w:rPr>
          <w:b w:val="1"/>
          <w:sz w:val="24"/>
          <w:szCs w:val="24"/>
        </w:rPr>
      </w:pPr>
      <w:r w:rsidDel="00000000" w:rsidR="00000000" w:rsidRPr="00000000">
        <w:rPr>
          <w:rtl w:val="0"/>
        </w:rPr>
      </w:r>
    </w:p>
    <w:p w:rsidR="00000000" w:rsidDel="00000000" w:rsidP="00000000" w:rsidRDefault="00000000" w:rsidRPr="00000000" w14:paraId="00000094">
      <w:pPr>
        <w:ind w:left="0" w:firstLine="0"/>
        <w:rPr>
          <w:b w:val="1"/>
          <w:sz w:val="24"/>
          <w:szCs w:val="24"/>
        </w:rPr>
      </w:pPr>
      <w:r w:rsidDel="00000000" w:rsidR="00000000" w:rsidRPr="00000000">
        <w:rPr>
          <w:rtl w:val="0"/>
        </w:rPr>
      </w:r>
    </w:p>
    <w:p w:rsidR="00000000" w:rsidDel="00000000" w:rsidP="00000000" w:rsidRDefault="00000000" w:rsidRPr="00000000" w14:paraId="00000095">
      <w:pPr>
        <w:ind w:left="0" w:firstLine="0"/>
        <w:rPr>
          <w:b w:val="1"/>
          <w:sz w:val="24"/>
          <w:szCs w:val="24"/>
        </w:rPr>
      </w:pPr>
      <w:r w:rsidDel="00000000" w:rsidR="00000000" w:rsidRPr="00000000">
        <w:rPr>
          <w:rtl w:val="0"/>
        </w:rPr>
      </w:r>
    </w:p>
    <w:p w:rsidR="00000000" w:rsidDel="00000000" w:rsidP="00000000" w:rsidRDefault="00000000" w:rsidRPr="00000000" w14:paraId="00000096">
      <w:pPr>
        <w:ind w:left="0" w:firstLine="0"/>
        <w:rPr>
          <w:b w:val="1"/>
          <w:sz w:val="24"/>
          <w:szCs w:val="24"/>
        </w:rPr>
      </w:pPr>
      <w:r w:rsidDel="00000000" w:rsidR="00000000" w:rsidRPr="00000000">
        <w:rPr>
          <w:rtl w:val="0"/>
        </w:rPr>
      </w:r>
    </w:p>
    <w:p w:rsidR="00000000" w:rsidDel="00000000" w:rsidP="00000000" w:rsidRDefault="00000000" w:rsidRPr="00000000" w14:paraId="00000097">
      <w:pPr>
        <w:ind w:left="0" w:firstLine="0"/>
        <w:rPr>
          <w:b w:val="1"/>
          <w:sz w:val="24"/>
          <w:szCs w:val="24"/>
        </w:rPr>
      </w:pPr>
      <w:r w:rsidDel="00000000" w:rsidR="00000000" w:rsidRPr="00000000">
        <w:rPr>
          <w:rtl w:val="0"/>
        </w:rPr>
      </w:r>
    </w:p>
    <w:p w:rsidR="00000000" w:rsidDel="00000000" w:rsidP="00000000" w:rsidRDefault="00000000" w:rsidRPr="00000000" w14:paraId="00000098">
      <w:pPr>
        <w:ind w:left="0" w:firstLine="0"/>
        <w:rPr>
          <w:b w:val="1"/>
          <w:sz w:val="24"/>
          <w:szCs w:val="24"/>
        </w:rPr>
      </w:pPr>
      <w:r w:rsidDel="00000000" w:rsidR="00000000" w:rsidRPr="00000000">
        <w:rPr>
          <w:rtl w:val="0"/>
        </w:rPr>
      </w:r>
    </w:p>
    <w:p w:rsidR="00000000" w:rsidDel="00000000" w:rsidP="00000000" w:rsidRDefault="00000000" w:rsidRPr="00000000" w14:paraId="00000099">
      <w:pPr>
        <w:ind w:left="0" w:firstLine="0"/>
        <w:rPr>
          <w:b w:val="1"/>
          <w:sz w:val="24"/>
          <w:szCs w:val="24"/>
        </w:rPr>
      </w:pPr>
      <w:r w:rsidDel="00000000" w:rsidR="00000000" w:rsidRPr="00000000">
        <w:rPr>
          <w:rtl w:val="0"/>
        </w:rPr>
      </w:r>
    </w:p>
    <w:p w:rsidR="00000000" w:rsidDel="00000000" w:rsidP="00000000" w:rsidRDefault="00000000" w:rsidRPr="00000000" w14:paraId="0000009A">
      <w:pPr>
        <w:ind w:left="0" w:firstLine="0"/>
        <w:rPr>
          <w:b w:val="1"/>
          <w:sz w:val="24"/>
          <w:szCs w:val="24"/>
        </w:rPr>
      </w:pPr>
      <w:r w:rsidDel="00000000" w:rsidR="00000000" w:rsidRPr="00000000">
        <w:rPr>
          <w:rtl w:val="0"/>
        </w:rPr>
      </w:r>
    </w:p>
    <w:p w:rsidR="00000000" w:rsidDel="00000000" w:rsidP="00000000" w:rsidRDefault="00000000" w:rsidRPr="00000000" w14:paraId="0000009B">
      <w:pPr>
        <w:ind w:left="0" w:firstLine="0"/>
        <w:rPr>
          <w:b w:val="1"/>
          <w:sz w:val="24"/>
          <w:szCs w:val="24"/>
        </w:rPr>
      </w:pPr>
      <w:r w:rsidDel="00000000" w:rsidR="00000000" w:rsidRPr="00000000">
        <w:rPr>
          <w:rtl w:val="0"/>
        </w:rPr>
      </w:r>
    </w:p>
    <w:p w:rsidR="00000000" w:rsidDel="00000000" w:rsidP="00000000" w:rsidRDefault="00000000" w:rsidRPr="00000000" w14:paraId="0000009C">
      <w:pPr>
        <w:ind w:left="0" w:firstLine="0"/>
        <w:rPr>
          <w:b w:val="1"/>
          <w:sz w:val="24"/>
          <w:szCs w:val="24"/>
        </w:rPr>
      </w:pPr>
      <w:r w:rsidDel="00000000" w:rsidR="00000000" w:rsidRPr="00000000">
        <w:rPr>
          <w:b w:val="1"/>
          <w:sz w:val="24"/>
          <w:szCs w:val="24"/>
          <w:rtl w:val="0"/>
        </w:rPr>
        <w:t xml:space="preserve">Figure 7</w:t>
      </w:r>
    </w:p>
    <w:p w:rsidR="00000000" w:rsidDel="00000000" w:rsidP="00000000" w:rsidRDefault="00000000" w:rsidRPr="00000000" w14:paraId="0000009D">
      <w:pPr>
        <w:ind w:left="0" w:firstLine="0"/>
        <w:rPr>
          <w:b w:val="1"/>
          <w:sz w:val="24"/>
          <w:szCs w:val="24"/>
        </w:rPr>
      </w:pPr>
      <w:r w:rsidDel="00000000" w:rsidR="00000000" w:rsidRPr="00000000">
        <w:rPr>
          <w:b w:val="1"/>
          <w:sz w:val="24"/>
          <w:szCs w:val="24"/>
        </w:rPr>
        <w:drawing>
          <wp:inline distB="114300" distT="114300" distL="114300" distR="114300">
            <wp:extent cx="5943600" cy="5321300"/>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b w:val="1"/>
          <w:sz w:val="24"/>
          <w:szCs w:val="24"/>
        </w:rPr>
      </w:pPr>
      <w:r w:rsidDel="00000000" w:rsidR="00000000" w:rsidRPr="00000000">
        <w:rPr>
          <w:rtl w:val="0"/>
        </w:rPr>
      </w:r>
    </w:p>
    <w:p w:rsidR="00000000" w:rsidDel="00000000" w:rsidP="00000000" w:rsidRDefault="00000000" w:rsidRPr="00000000" w14:paraId="0000009F">
      <w:pPr>
        <w:ind w:left="0" w:firstLine="0"/>
        <w:rPr>
          <w:b w:val="1"/>
          <w:sz w:val="24"/>
          <w:szCs w:val="24"/>
        </w:rPr>
      </w:pPr>
      <w:r w:rsidDel="00000000" w:rsidR="00000000" w:rsidRPr="00000000">
        <w:rPr>
          <w:rtl w:val="0"/>
        </w:rPr>
      </w:r>
    </w:p>
    <w:p w:rsidR="00000000" w:rsidDel="00000000" w:rsidP="00000000" w:rsidRDefault="00000000" w:rsidRPr="00000000" w14:paraId="000000A0">
      <w:pPr>
        <w:ind w:left="0" w:firstLine="0"/>
        <w:rPr>
          <w:b w:val="1"/>
          <w:sz w:val="24"/>
          <w:szCs w:val="24"/>
        </w:rPr>
      </w:pPr>
      <w:r w:rsidDel="00000000" w:rsidR="00000000" w:rsidRPr="00000000">
        <w:rPr>
          <w:rtl w:val="0"/>
        </w:rPr>
      </w:r>
    </w:p>
    <w:p w:rsidR="00000000" w:rsidDel="00000000" w:rsidP="00000000" w:rsidRDefault="00000000" w:rsidRPr="00000000" w14:paraId="000000A1">
      <w:pPr>
        <w:ind w:left="0" w:firstLine="0"/>
        <w:rPr>
          <w:b w:val="1"/>
          <w:sz w:val="24"/>
          <w:szCs w:val="24"/>
        </w:rPr>
      </w:pPr>
      <w:r w:rsidDel="00000000" w:rsidR="00000000" w:rsidRPr="00000000">
        <w:rPr>
          <w:rtl w:val="0"/>
        </w:rPr>
      </w:r>
    </w:p>
    <w:p w:rsidR="00000000" w:rsidDel="00000000" w:rsidP="00000000" w:rsidRDefault="00000000" w:rsidRPr="00000000" w14:paraId="000000A2">
      <w:pPr>
        <w:ind w:left="0" w:firstLine="0"/>
        <w:rPr>
          <w:b w:val="1"/>
          <w:sz w:val="24"/>
          <w:szCs w:val="24"/>
        </w:rPr>
      </w:pPr>
      <w:r w:rsidDel="00000000" w:rsidR="00000000" w:rsidRPr="00000000">
        <w:rPr>
          <w:rtl w:val="0"/>
        </w:rPr>
      </w:r>
    </w:p>
    <w:p w:rsidR="00000000" w:rsidDel="00000000" w:rsidP="00000000" w:rsidRDefault="00000000" w:rsidRPr="00000000" w14:paraId="000000A3">
      <w:pPr>
        <w:ind w:left="0" w:firstLine="0"/>
        <w:rPr>
          <w:b w:val="1"/>
          <w:sz w:val="24"/>
          <w:szCs w:val="24"/>
        </w:rPr>
      </w:pPr>
      <w:r w:rsidDel="00000000" w:rsidR="00000000" w:rsidRPr="00000000">
        <w:rPr>
          <w:rtl w:val="0"/>
        </w:rPr>
      </w:r>
    </w:p>
    <w:p w:rsidR="00000000" w:rsidDel="00000000" w:rsidP="00000000" w:rsidRDefault="00000000" w:rsidRPr="00000000" w14:paraId="000000A4">
      <w:pPr>
        <w:ind w:left="0" w:firstLine="0"/>
        <w:rPr>
          <w:b w:val="1"/>
          <w:sz w:val="24"/>
          <w:szCs w:val="24"/>
        </w:rPr>
      </w:pPr>
      <w:r w:rsidDel="00000000" w:rsidR="00000000" w:rsidRPr="00000000">
        <w:rPr>
          <w:rtl w:val="0"/>
        </w:rPr>
      </w:r>
    </w:p>
    <w:p w:rsidR="00000000" w:rsidDel="00000000" w:rsidP="00000000" w:rsidRDefault="00000000" w:rsidRPr="00000000" w14:paraId="000000A5">
      <w:pPr>
        <w:ind w:left="0" w:firstLine="0"/>
        <w:rPr>
          <w:b w:val="1"/>
          <w:sz w:val="24"/>
          <w:szCs w:val="24"/>
        </w:rPr>
      </w:pPr>
      <w:r w:rsidDel="00000000" w:rsidR="00000000" w:rsidRPr="00000000">
        <w:rPr>
          <w:rtl w:val="0"/>
        </w:rPr>
      </w:r>
    </w:p>
    <w:p w:rsidR="00000000" w:rsidDel="00000000" w:rsidP="00000000" w:rsidRDefault="00000000" w:rsidRPr="00000000" w14:paraId="000000A6">
      <w:pPr>
        <w:ind w:left="0" w:firstLine="0"/>
        <w:rPr>
          <w:b w:val="1"/>
          <w:sz w:val="24"/>
          <w:szCs w:val="24"/>
        </w:rPr>
      </w:pPr>
      <w:r w:rsidDel="00000000" w:rsidR="00000000" w:rsidRPr="00000000">
        <w:rPr>
          <w:rtl w:val="0"/>
        </w:rPr>
      </w:r>
    </w:p>
    <w:p w:rsidR="00000000" w:rsidDel="00000000" w:rsidP="00000000" w:rsidRDefault="00000000" w:rsidRPr="00000000" w14:paraId="000000A7">
      <w:pPr>
        <w:ind w:left="0" w:firstLine="0"/>
        <w:rPr>
          <w:b w:val="1"/>
          <w:sz w:val="24"/>
          <w:szCs w:val="24"/>
        </w:rPr>
      </w:pPr>
      <w:r w:rsidDel="00000000" w:rsidR="00000000" w:rsidRPr="00000000">
        <w:rPr>
          <w:rtl w:val="0"/>
        </w:rPr>
      </w:r>
    </w:p>
    <w:p w:rsidR="00000000" w:rsidDel="00000000" w:rsidP="00000000" w:rsidRDefault="00000000" w:rsidRPr="00000000" w14:paraId="000000A8">
      <w:pPr>
        <w:ind w:left="0" w:firstLine="0"/>
        <w:rPr>
          <w:b w:val="1"/>
          <w:sz w:val="24"/>
          <w:szCs w:val="24"/>
        </w:rPr>
      </w:pPr>
      <w:r w:rsidDel="00000000" w:rsidR="00000000" w:rsidRPr="00000000">
        <w:rPr>
          <w:rtl w:val="0"/>
        </w:rPr>
      </w:r>
    </w:p>
    <w:p w:rsidR="00000000" w:rsidDel="00000000" w:rsidP="00000000" w:rsidRDefault="00000000" w:rsidRPr="00000000" w14:paraId="000000A9">
      <w:pPr>
        <w:ind w:left="0" w:firstLine="0"/>
        <w:rPr>
          <w:b w:val="1"/>
          <w:sz w:val="24"/>
          <w:szCs w:val="24"/>
        </w:rPr>
      </w:pPr>
      <w:r w:rsidDel="00000000" w:rsidR="00000000" w:rsidRPr="00000000">
        <w:rPr>
          <w:rtl w:val="0"/>
        </w:rPr>
      </w:r>
    </w:p>
    <w:p w:rsidR="00000000" w:rsidDel="00000000" w:rsidP="00000000" w:rsidRDefault="00000000" w:rsidRPr="00000000" w14:paraId="000000AA">
      <w:pPr>
        <w:ind w:left="0" w:firstLine="0"/>
        <w:rPr>
          <w:b w:val="1"/>
          <w:sz w:val="24"/>
          <w:szCs w:val="24"/>
        </w:rPr>
      </w:pPr>
      <w:r w:rsidDel="00000000" w:rsidR="00000000" w:rsidRPr="00000000">
        <w:rPr>
          <w:rtl w:val="0"/>
        </w:rPr>
      </w:r>
    </w:p>
    <w:p w:rsidR="00000000" w:rsidDel="00000000" w:rsidP="00000000" w:rsidRDefault="00000000" w:rsidRPr="00000000" w14:paraId="000000AB">
      <w:pPr>
        <w:ind w:left="0" w:firstLine="0"/>
        <w:rPr>
          <w:b w:val="1"/>
          <w:sz w:val="24"/>
          <w:szCs w:val="24"/>
        </w:rPr>
      </w:pPr>
      <w:r w:rsidDel="00000000" w:rsidR="00000000" w:rsidRPr="00000000">
        <w:rPr>
          <w:rtl w:val="0"/>
        </w:rPr>
      </w:r>
    </w:p>
    <w:p w:rsidR="00000000" w:rsidDel="00000000" w:rsidP="00000000" w:rsidRDefault="00000000" w:rsidRPr="00000000" w14:paraId="000000AC">
      <w:pPr>
        <w:ind w:left="0" w:firstLine="0"/>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0AD">
      <w:pPr>
        <w:ind w:left="0" w:firstLine="0"/>
        <w:rPr>
          <w:b w:val="1"/>
          <w:sz w:val="24"/>
          <w:szCs w:val="24"/>
        </w:rPr>
      </w:pPr>
      <w:r w:rsidDel="00000000" w:rsidR="00000000" w:rsidRPr="00000000">
        <w:rPr>
          <w:rtl w:val="0"/>
        </w:rPr>
      </w:r>
    </w:p>
    <w:p w:rsidR="00000000" w:rsidDel="00000000" w:rsidP="00000000" w:rsidRDefault="00000000" w:rsidRPr="00000000" w14:paraId="000000AE">
      <w:pPr>
        <w:ind w:left="0" w:firstLine="0"/>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943600" cy="326390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b w:val="1"/>
          <w:sz w:val="24"/>
          <w:szCs w:val="24"/>
        </w:rPr>
      </w:pPr>
      <w:r w:rsidDel="00000000" w:rsidR="00000000" w:rsidRPr="00000000">
        <w:rPr>
          <w:rtl w:val="0"/>
        </w:rPr>
      </w:r>
    </w:p>
    <w:p w:rsidR="00000000" w:rsidDel="00000000" w:rsidP="00000000" w:rsidRDefault="00000000" w:rsidRPr="00000000" w14:paraId="000000B0">
      <w:pPr>
        <w:ind w:left="0" w:firstLine="0"/>
        <w:rPr>
          <w:b w:val="1"/>
          <w:sz w:val="24"/>
          <w:szCs w:val="24"/>
        </w:rPr>
      </w:pPr>
      <w:r w:rsidDel="00000000" w:rsidR="00000000" w:rsidRPr="00000000">
        <w:rPr>
          <w:rtl w:val="0"/>
        </w:rPr>
      </w:r>
    </w:p>
    <w:p w:rsidR="00000000" w:rsidDel="00000000" w:rsidP="00000000" w:rsidRDefault="00000000" w:rsidRPr="00000000" w14:paraId="000000B1">
      <w:pPr>
        <w:ind w:left="0" w:firstLine="0"/>
        <w:rPr>
          <w:b w:val="1"/>
          <w:sz w:val="24"/>
          <w:szCs w:val="24"/>
        </w:rPr>
      </w:pPr>
      <w:r w:rsidDel="00000000" w:rsidR="00000000" w:rsidRPr="00000000">
        <w:rPr>
          <w:rtl w:val="0"/>
        </w:rPr>
      </w:r>
    </w:p>
    <w:p w:rsidR="00000000" w:rsidDel="00000000" w:rsidP="00000000" w:rsidRDefault="00000000" w:rsidRPr="00000000" w14:paraId="000000B2">
      <w:pPr>
        <w:ind w:left="0" w:firstLine="0"/>
        <w:rPr>
          <w:b w:val="1"/>
          <w:sz w:val="24"/>
          <w:szCs w:val="24"/>
        </w:rPr>
      </w:pPr>
      <w:r w:rsidDel="00000000" w:rsidR="00000000" w:rsidRPr="00000000">
        <w:rPr>
          <w:rtl w:val="0"/>
        </w:rPr>
      </w:r>
    </w:p>
    <w:p w:rsidR="00000000" w:rsidDel="00000000" w:rsidP="00000000" w:rsidRDefault="00000000" w:rsidRPr="00000000" w14:paraId="000000B3">
      <w:pPr>
        <w:ind w:left="0" w:firstLine="0"/>
        <w:rPr>
          <w:b w:val="1"/>
          <w:sz w:val="24"/>
          <w:szCs w:val="24"/>
        </w:rPr>
      </w:pPr>
      <w:r w:rsidDel="00000000" w:rsidR="00000000" w:rsidRPr="00000000">
        <w:rPr>
          <w:rtl w:val="0"/>
        </w:rPr>
      </w:r>
    </w:p>
    <w:p w:rsidR="00000000" w:rsidDel="00000000" w:rsidP="00000000" w:rsidRDefault="00000000" w:rsidRPr="00000000" w14:paraId="000000B4">
      <w:pPr>
        <w:ind w:left="0" w:firstLine="0"/>
        <w:rPr>
          <w:b w:val="1"/>
          <w:sz w:val="24"/>
          <w:szCs w:val="24"/>
        </w:rPr>
      </w:pPr>
      <w:r w:rsidDel="00000000" w:rsidR="00000000" w:rsidRPr="00000000">
        <w:rPr>
          <w:rtl w:val="0"/>
        </w:rPr>
      </w:r>
    </w:p>
    <w:p w:rsidR="00000000" w:rsidDel="00000000" w:rsidP="00000000" w:rsidRDefault="00000000" w:rsidRPr="00000000" w14:paraId="000000B5">
      <w:pPr>
        <w:ind w:left="0" w:firstLine="0"/>
        <w:rPr>
          <w:b w:val="1"/>
          <w:sz w:val="24"/>
          <w:szCs w:val="24"/>
        </w:rPr>
      </w:pPr>
      <w:r w:rsidDel="00000000" w:rsidR="00000000" w:rsidRPr="00000000">
        <w:rPr>
          <w:rtl w:val="0"/>
        </w:rPr>
      </w:r>
    </w:p>
    <w:p w:rsidR="00000000" w:rsidDel="00000000" w:rsidP="00000000" w:rsidRDefault="00000000" w:rsidRPr="00000000" w14:paraId="000000B6">
      <w:pPr>
        <w:ind w:left="0" w:firstLine="0"/>
        <w:rPr>
          <w:b w:val="1"/>
          <w:sz w:val="24"/>
          <w:szCs w:val="24"/>
        </w:rPr>
      </w:pPr>
      <w:r w:rsidDel="00000000" w:rsidR="00000000" w:rsidRPr="00000000">
        <w:rPr>
          <w:rtl w:val="0"/>
        </w:rPr>
      </w:r>
    </w:p>
    <w:p w:rsidR="00000000" w:rsidDel="00000000" w:rsidP="00000000" w:rsidRDefault="00000000" w:rsidRPr="00000000" w14:paraId="000000B7">
      <w:pPr>
        <w:ind w:left="0" w:firstLine="0"/>
        <w:rPr>
          <w:b w:val="1"/>
          <w:sz w:val="24"/>
          <w:szCs w:val="24"/>
        </w:rPr>
      </w:pPr>
      <w:r w:rsidDel="00000000" w:rsidR="00000000" w:rsidRPr="00000000">
        <w:rPr>
          <w:rtl w:val="0"/>
        </w:rPr>
      </w:r>
    </w:p>
    <w:p w:rsidR="00000000" w:rsidDel="00000000" w:rsidP="00000000" w:rsidRDefault="00000000" w:rsidRPr="00000000" w14:paraId="000000B8">
      <w:pPr>
        <w:ind w:left="0" w:firstLine="0"/>
        <w:rPr>
          <w:b w:val="1"/>
          <w:sz w:val="24"/>
          <w:szCs w:val="24"/>
        </w:rPr>
      </w:pPr>
      <w:r w:rsidDel="00000000" w:rsidR="00000000" w:rsidRPr="00000000">
        <w:rPr>
          <w:rtl w:val="0"/>
        </w:rPr>
      </w:r>
    </w:p>
    <w:p w:rsidR="00000000" w:rsidDel="00000000" w:rsidP="00000000" w:rsidRDefault="00000000" w:rsidRPr="00000000" w14:paraId="000000B9">
      <w:pPr>
        <w:ind w:left="0" w:firstLine="0"/>
        <w:rPr>
          <w:b w:val="1"/>
          <w:sz w:val="24"/>
          <w:szCs w:val="24"/>
        </w:rPr>
      </w:pPr>
      <w:r w:rsidDel="00000000" w:rsidR="00000000" w:rsidRPr="00000000">
        <w:rPr>
          <w:rtl w:val="0"/>
        </w:rPr>
      </w:r>
    </w:p>
    <w:p w:rsidR="00000000" w:rsidDel="00000000" w:rsidP="00000000" w:rsidRDefault="00000000" w:rsidRPr="00000000" w14:paraId="000000BA">
      <w:pPr>
        <w:ind w:left="0" w:firstLine="0"/>
        <w:rPr>
          <w:b w:val="1"/>
          <w:sz w:val="24"/>
          <w:szCs w:val="24"/>
        </w:rPr>
      </w:pPr>
      <w:r w:rsidDel="00000000" w:rsidR="00000000" w:rsidRPr="00000000">
        <w:rPr>
          <w:rtl w:val="0"/>
        </w:rPr>
      </w:r>
    </w:p>
    <w:p w:rsidR="00000000" w:rsidDel="00000000" w:rsidP="00000000" w:rsidRDefault="00000000" w:rsidRPr="00000000" w14:paraId="000000BB">
      <w:pPr>
        <w:ind w:left="0" w:firstLine="0"/>
        <w:rPr>
          <w:b w:val="1"/>
          <w:sz w:val="24"/>
          <w:szCs w:val="24"/>
        </w:rPr>
      </w:pPr>
      <w:r w:rsidDel="00000000" w:rsidR="00000000" w:rsidRPr="00000000">
        <w:rPr>
          <w:rtl w:val="0"/>
        </w:rPr>
      </w:r>
    </w:p>
    <w:p w:rsidR="00000000" w:rsidDel="00000000" w:rsidP="00000000" w:rsidRDefault="00000000" w:rsidRPr="00000000" w14:paraId="000000BC">
      <w:pPr>
        <w:ind w:left="0" w:firstLine="0"/>
        <w:rPr>
          <w:b w:val="1"/>
          <w:sz w:val="24"/>
          <w:szCs w:val="24"/>
        </w:rPr>
      </w:pPr>
      <w:r w:rsidDel="00000000" w:rsidR="00000000" w:rsidRPr="00000000">
        <w:rPr>
          <w:rtl w:val="0"/>
        </w:rPr>
      </w:r>
    </w:p>
    <w:p w:rsidR="00000000" w:rsidDel="00000000" w:rsidP="00000000" w:rsidRDefault="00000000" w:rsidRPr="00000000" w14:paraId="000000BD">
      <w:pPr>
        <w:ind w:left="0" w:firstLine="0"/>
        <w:rPr>
          <w:b w:val="1"/>
          <w:sz w:val="24"/>
          <w:szCs w:val="24"/>
        </w:rPr>
      </w:pPr>
      <w:r w:rsidDel="00000000" w:rsidR="00000000" w:rsidRPr="00000000">
        <w:rPr>
          <w:rtl w:val="0"/>
        </w:rPr>
      </w:r>
    </w:p>
    <w:p w:rsidR="00000000" w:rsidDel="00000000" w:rsidP="00000000" w:rsidRDefault="00000000" w:rsidRPr="00000000" w14:paraId="000000BE">
      <w:pPr>
        <w:ind w:left="0" w:firstLine="0"/>
        <w:rPr>
          <w:b w:val="1"/>
          <w:sz w:val="24"/>
          <w:szCs w:val="24"/>
        </w:rPr>
      </w:pPr>
      <w:r w:rsidDel="00000000" w:rsidR="00000000" w:rsidRPr="00000000">
        <w:rPr>
          <w:rtl w:val="0"/>
        </w:rPr>
      </w:r>
    </w:p>
    <w:p w:rsidR="00000000" w:rsidDel="00000000" w:rsidP="00000000" w:rsidRDefault="00000000" w:rsidRPr="00000000" w14:paraId="000000BF">
      <w:pPr>
        <w:ind w:left="0" w:firstLine="0"/>
        <w:rPr>
          <w:b w:val="1"/>
          <w:sz w:val="24"/>
          <w:szCs w:val="24"/>
        </w:rPr>
      </w:pPr>
      <w:r w:rsidDel="00000000" w:rsidR="00000000" w:rsidRPr="00000000">
        <w:rPr>
          <w:rtl w:val="0"/>
        </w:rPr>
      </w:r>
    </w:p>
    <w:p w:rsidR="00000000" w:rsidDel="00000000" w:rsidP="00000000" w:rsidRDefault="00000000" w:rsidRPr="00000000" w14:paraId="000000C0">
      <w:pPr>
        <w:ind w:left="0" w:firstLine="0"/>
        <w:rPr>
          <w:b w:val="1"/>
          <w:sz w:val="24"/>
          <w:szCs w:val="24"/>
        </w:rPr>
      </w:pPr>
      <w:r w:rsidDel="00000000" w:rsidR="00000000" w:rsidRPr="00000000">
        <w:rPr>
          <w:rtl w:val="0"/>
        </w:rPr>
      </w:r>
    </w:p>
    <w:p w:rsidR="00000000" w:rsidDel="00000000" w:rsidP="00000000" w:rsidRDefault="00000000" w:rsidRPr="00000000" w14:paraId="000000C1">
      <w:pPr>
        <w:ind w:left="0" w:firstLine="0"/>
        <w:rPr>
          <w:b w:val="1"/>
          <w:sz w:val="24"/>
          <w:szCs w:val="24"/>
        </w:rPr>
      </w:pPr>
      <w:r w:rsidDel="00000000" w:rsidR="00000000" w:rsidRPr="00000000">
        <w:rPr>
          <w:rtl w:val="0"/>
        </w:rPr>
      </w:r>
    </w:p>
    <w:p w:rsidR="00000000" w:rsidDel="00000000" w:rsidP="00000000" w:rsidRDefault="00000000" w:rsidRPr="00000000" w14:paraId="000000C2">
      <w:pPr>
        <w:ind w:left="0" w:firstLine="0"/>
        <w:rPr>
          <w:b w:val="1"/>
          <w:sz w:val="24"/>
          <w:szCs w:val="24"/>
        </w:rPr>
      </w:pPr>
      <w:r w:rsidDel="00000000" w:rsidR="00000000" w:rsidRPr="00000000">
        <w:rPr>
          <w:rtl w:val="0"/>
        </w:rPr>
      </w:r>
    </w:p>
    <w:p w:rsidR="00000000" w:rsidDel="00000000" w:rsidP="00000000" w:rsidRDefault="00000000" w:rsidRPr="00000000" w14:paraId="000000C3">
      <w:pPr>
        <w:ind w:left="0" w:firstLine="0"/>
        <w:rPr>
          <w:b w:val="1"/>
          <w:sz w:val="24"/>
          <w:szCs w:val="24"/>
        </w:rPr>
      </w:pPr>
      <w:r w:rsidDel="00000000" w:rsidR="00000000" w:rsidRPr="00000000">
        <w:rPr>
          <w:b w:val="1"/>
          <w:sz w:val="24"/>
          <w:szCs w:val="24"/>
          <w:rtl w:val="0"/>
        </w:rPr>
        <w:t xml:space="preserve">Figure 9</w:t>
      </w:r>
    </w:p>
    <w:p w:rsidR="00000000" w:rsidDel="00000000" w:rsidP="00000000" w:rsidRDefault="00000000" w:rsidRPr="00000000" w14:paraId="000000C4">
      <w:pPr>
        <w:ind w:left="0" w:firstLine="0"/>
        <w:rPr>
          <w:b w:val="1"/>
          <w:sz w:val="24"/>
          <w:szCs w:val="24"/>
        </w:rPr>
      </w:pPr>
      <w:r w:rsidDel="00000000" w:rsidR="00000000" w:rsidRPr="00000000">
        <w:rPr>
          <w:b w:val="1"/>
          <w:sz w:val="24"/>
          <w:szCs w:val="24"/>
        </w:rPr>
        <w:drawing>
          <wp:inline distB="114300" distT="114300" distL="114300" distR="114300">
            <wp:extent cx="2343150" cy="5038725"/>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34315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b w:val="1"/>
          <w:sz w:val="24"/>
          <w:szCs w:val="24"/>
        </w:rPr>
      </w:pPr>
      <w:r w:rsidDel="00000000" w:rsidR="00000000" w:rsidRPr="00000000">
        <w:rPr>
          <w:rtl w:val="0"/>
        </w:rPr>
      </w:r>
    </w:p>
    <w:p w:rsidR="00000000" w:rsidDel="00000000" w:rsidP="00000000" w:rsidRDefault="00000000" w:rsidRPr="00000000" w14:paraId="000000C6">
      <w:pPr>
        <w:ind w:left="0" w:firstLine="0"/>
        <w:rPr>
          <w:b w:val="1"/>
          <w:sz w:val="24"/>
          <w:szCs w:val="24"/>
        </w:rPr>
      </w:pPr>
      <w:r w:rsidDel="00000000" w:rsidR="00000000" w:rsidRPr="00000000">
        <w:rPr>
          <w:rtl w:val="0"/>
        </w:rPr>
      </w:r>
    </w:p>
    <w:p w:rsidR="00000000" w:rsidDel="00000000" w:rsidP="00000000" w:rsidRDefault="00000000" w:rsidRPr="00000000" w14:paraId="000000C7">
      <w:pPr>
        <w:ind w:left="0" w:firstLine="0"/>
        <w:rPr>
          <w:b w:val="1"/>
          <w:sz w:val="24"/>
          <w:szCs w:val="24"/>
        </w:rPr>
      </w:pPr>
      <w:r w:rsidDel="00000000" w:rsidR="00000000" w:rsidRPr="00000000">
        <w:rPr>
          <w:rtl w:val="0"/>
        </w:rPr>
      </w:r>
    </w:p>
    <w:p w:rsidR="00000000" w:rsidDel="00000000" w:rsidP="00000000" w:rsidRDefault="00000000" w:rsidRPr="00000000" w14:paraId="000000C8">
      <w:pPr>
        <w:ind w:left="0" w:firstLine="0"/>
        <w:rPr>
          <w:b w:val="1"/>
          <w:sz w:val="24"/>
          <w:szCs w:val="24"/>
        </w:rPr>
      </w:pPr>
      <w:r w:rsidDel="00000000" w:rsidR="00000000" w:rsidRPr="00000000">
        <w:rPr>
          <w:rtl w:val="0"/>
        </w:rPr>
      </w:r>
    </w:p>
    <w:p w:rsidR="00000000" w:rsidDel="00000000" w:rsidP="00000000" w:rsidRDefault="00000000" w:rsidRPr="00000000" w14:paraId="000000C9">
      <w:pPr>
        <w:ind w:left="0" w:firstLine="0"/>
        <w:rPr>
          <w:b w:val="1"/>
          <w:sz w:val="24"/>
          <w:szCs w:val="24"/>
        </w:rPr>
      </w:pPr>
      <w:r w:rsidDel="00000000" w:rsidR="00000000" w:rsidRPr="00000000">
        <w:rPr>
          <w:rtl w:val="0"/>
        </w:rPr>
      </w:r>
    </w:p>
    <w:p w:rsidR="00000000" w:rsidDel="00000000" w:rsidP="00000000" w:rsidRDefault="00000000" w:rsidRPr="00000000" w14:paraId="000000CA">
      <w:pPr>
        <w:ind w:left="0" w:firstLine="0"/>
        <w:rPr>
          <w:b w:val="1"/>
          <w:sz w:val="24"/>
          <w:szCs w:val="24"/>
        </w:rPr>
      </w:pPr>
      <w:r w:rsidDel="00000000" w:rsidR="00000000" w:rsidRPr="00000000">
        <w:rPr>
          <w:rtl w:val="0"/>
        </w:rPr>
      </w:r>
    </w:p>
    <w:p w:rsidR="00000000" w:rsidDel="00000000" w:rsidP="00000000" w:rsidRDefault="00000000" w:rsidRPr="00000000" w14:paraId="000000CB">
      <w:pPr>
        <w:ind w:left="0" w:firstLine="0"/>
        <w:rPr>
          <w:b w:val="1"/>
          <w:sz w:val="24"/>
          <w:szCs w:val="24"/>
        </w:rPr>
      </w:pPr>
      <w:r w:rsidDel="00000000" w:rsidR="00000000" w:rsidRPr="00000000">
        <w:rPr>
          <w:rtl w:val="0"/>
        </w:rPr>
      </w:r>
    </w:p>
    <w:p w:rsidR="00000000" w:rsidDel="00000000" w:rsidP="00000000" w:rsidRDefault="00000000" w:rsidRPr="00000000" w14:paraId="000000CC">
      <w:pPr>
        <w:ind w:left="0" w:firstLine="0"/>
        <w:rPr>
          <w:b w:val="1"/>
          <w:sz w:val="24"/>
          <w:szCs w:val="24"/>
        </w:rPr>
      </w:pPr>
      <w:r w:rsidDel="00000000" w:rsidR="00000000" w:rsidRPr="00000000">
        <w:rPr>
          <w:rtl w:val="0"/>
        </w:rPr>
      </w:r>
    </w:p>
    <w:p w:rsidR="00000000" w:rsidDel="00000000" w:rsidP="00000000" w:rsidRDefault="00000000" w:rsidRPr="00000000" w14:paraId="000000CD">
      <w:pPr>
        <w:ind w:left="0" w:firstLine="0"/>
        <w:rPr>
          <w:b w:val="1"/>
          <w:sz w:val="24"/>
          <w:szCs w:val="24"/>
        </w:rPr>
      </w:pPr>
      <w:r w:rsidDel="00000000" w:rsidR="00000000" w:rsidRPr="00000000">
        <w:rPr>
          <w:rtl w:val="0"/>
        </w:rPr>
      </w:r>
    </w:p>
    <w:p w:rsidR="00000000" w:rsidDel="00000000" w:rsidP="00000000" w:rsidRDefault="00000000" w:rsidRPr="00000000" w14:paraId="000000CE">
      <w:pPr>
        <w:ind w:left="0" w:firstLine="0"/>
        <w:rPr>
          <w:b w:val="1"/>
          <w:sz w:val="24"/>
          <w:szCs w:val="24"/>
        </w:rPr>
      </w:pPr>
      <w:r w:rsidDel="00000000" w:rsidR="00000000" w:rsidRPr="00000000">
        <w:rPr>
          <w:rtl w:val="0"/>
        </w:rPr>
      </w:r>
    </w:p>
    <w:p w:rsidR="00000000" w:rsidDel="00000000" w:rsidP="00000000" w:rsidRDefault="00000000" w:rsidRPr="00000000" w14:paraId="000000CF">
      <w:pPr>
        <w:ind w:left="0" w:firstLine="0"/>
        <w:rPr>
          <w:b w:val="1"/>
          <w:sz w:val="24"/>
          <w:szCs w:val="24"/>
        </w:rPr>
      </w:pPr>
      <w:r w:rsidDel="00000000" w:rsidR="00000000" w:rsidRPr="00000000">
        <w:rPr>
          <w:rtl w:val="0"/>
        </w:rPr>
      </w:r>
    </w:p>
    <w:p w:rsidR="00000000" w:rsidDel="00000000" w:rsidP="00000000" w:rsidRDefault="00000000" w:rsidRPr="00000000" w14:paraId="000000D0">
      <w:pPr>
        <w:ind w:left="0" w:firstLine="0"/>
        <w:rPr>
          <w:b w:val="1"/>
          <w:sz w:val="24"/>
          <w:szCs w:val="24"/>
        </w:rPr>
      </w:pPr>
      <w:r w:rsidDel="00000000" w:rsidR="00000000" w:rsidRPr="00000000">
        <w:rPr>
          <w:rtl w:val="0"/>
        </w:rPr>
      </w:r>
    </w:p>
    <w:p w:rsidR="00000000" w:rsidDel="00000000" w:rsidP="00000000" w:rsidRDefault="00000000" w:rsidRPr="00000000" w14:paraId="000000D1">
      <w:pPr>
        <w:ind w:left="0" w:firstLine="0"/>
        <w:rPr>
          <w:b w:val="1"/>
          <w:sz w:val="24"/>
          <w:szCs w:val="24"/>
        </w:rPr>
      </w:pPr>
      <w:r w:rsidDel="00000000" w:rsidR="00000000" w:rsidRPr="00000000">
        <w:rPr>
          <w:rtl w:val="0"/>
        </w:rPr>
      </w:r>
    </w:p>
    <w:p w:rsidR="00000000" w:rsidDel="00000000" w:rsidP="00000000" w:rsidRDefault="00000000" w:rsidRPr="00000000" w14:paraId="000000D2">
      <w:pPr>
        <w:ind w:left="0" w:firstLine="0"/>
        <w:rPr>
          <w:b w:val="1"/>
          <w:sz w:val="24"/>
          <w:szCs w:val="24"/>
        </w:rPr>
      </w:pPr>
      <w:r w:rsidDel="00000000" w:rsidR="00000000" w:rsidRPr="00000000">
        <w:rPr>
          <w:rtl w:val="0"/>
        </w:rPr>
      </w:r>
    </w:p>
    <w:p w:rsidR="00000000" w:rsidDel="00000000" w:rsidP="00000000" w:rsidRDefault="00000000" w:rsidRPr="00000000" w14:paraId="000000D3">
      <w:pPr>
        <w:ind w:left="0" w:firstLine="0"/>
        <w:rPr>
          <w:b w:val="1"/>
          <w:sz w:val="24"/>
          <w:szCs w:val="24"/>
        </w:rPr>
      </w:pPr>
      <w:r w:rsidDel="00000000" w:rsidR="00000000" w:rsidRPr="00000000">
        <w:rPr>
          <w:rtl w:val="0"/>
        </w:rPr>
      </w:r>
    </w:p>
    <w:p w:rsidR="00000000" w:rsidDel="00000000" w:rsidP="00000000" w:rsidRDefault="00000000" w:rsidRPr="00000000" w14:paraId="000000D4">
      <w:pPr>
        <w:ind w:left="0" w:firstLine="0"/>
        <w:rPr>
          <w:b w:val="1"/>
          <w:sz w:val="24"/>
          <w:szCs w:val="24"/>
        </w:rPr>
      </w:pPr>
      <w:r w:rsidDel="00000000" w:rsidR="00000000" w:rsidRPr="00000000">
        <w:rPr>
          <w:rtl w:val="0"/>
        </w:rPr>
      </w:r>
    </w:p>
    <w:p w:rsidR="00000000" w:rsidDel="00000000" w:rsidP="00000000" w:rsidRDefault="00000000" w:rsidRPr="00000000" w14:paraId="000000D5">
      <w:pPr>
        <w:ind w:left="0" w:firstLine="0"/>
        <w:rPr>
          <w:b w:val="1"/>
          <w:sz w:val="24"/>
          <w:szCs w:val="24"/>
        </w:rPr>
      </w:pPr>
      <w:r w:rsidDel="00000000" w:rsidR="00000000" w:rsidRPr="00000000">
        <w:rPr>
          <w:b w:val="1"/>
          <w:sz w:val="24"/>
          <w:szCs w:val="24"/>
          <w:rtl w:val="0"/>
        </w:rPr>
        <w:t xml:space="preserve">Figure 10 </w:t>
      </w:r>
    </w:p>
    <w:p w:rsidR="00000000" w:rsidDel="00000000" w:rsidP="00000000" w:rsidRDefault="00000000" w:rsidRPr="00000000" w14:paraId="000000D6">
      <w:pPr>
        <w:ind w:left="0" w:firstLine="0"/>
        <w:rPr>
          <w:b w:val="1"/>
          <w:sz w:val="24"/>
          <w:szCs w:val="24"/>
        </w:rPr>
      </w:pPr>
      <w:r w:rsidDel="00000000" w:rsidR="00000000" w:rsidRPr="00000000">
        <w:rPr>
          <w:b w:val="1"/>
          <w:sz w:val="24"/>
          <w:szCs w:val="24"/>
        </w:rPr>
        <w:drawing>
          <wp:inline distB="114300" distT="114300" distL="114300" distR="114300">
            <wp:extent cx="5943600" cy="3238500"/>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b w:val="1"/>
          <w:sz w:val="24"/>
          <w:szCs w:val="24"/>
        </w:rPr>
      </w:pPr>
      <w:r w:rsidDel="00000000" w:rsidR="00000000" w:rsidRPr="00000000">
        <w:rPr>
          <w:rtl w:val="0"/>
        </w:rPr>
      </w:r>
    </w:p>
    <w:p w:rsidR="00000000" w:rsidDel="00000000" w:rsidP="00000000" w:rsidRDefault="00000000" w:rsidRPr="00000000" w14:paraId="000000D8">
      <w:pPr>
        <w:ind w:left="0" w:firstLine="0"/>
        <w:rPr>
          <w:b w:val="1"/>
          <w:sz w:val="24"/>
          <w:szCs w:val="24"/>
        </w:rPr>
      </w:pPr>
      <w:r w:rsidDel="00000000" w:rsidR="00000000" w:rsidRPr="00000000">
        <w:rPr>
          <w:rtl w:val="0"/>
        </w:rPr>
      </w:r>
    </w:p>
    <w:p w:rsidR="00000000" w:rsidDel="00000000" w:rsidP="00000000" w:rsidRDefault="00000000" w:rsidRPr="00000000" w14:paraId="000000D9">
      <w:pPr>
        <w:ind w:left="0" w:firstLine="0"/>
        <w:rPr>
          <w:b w:val="1"/>
          <w:sz w:val="24"/>
          <w:szCs w:val="24"/>
        </w:rPr>
      </w:pPr>
      <w:r w:rsidDel="00000000" w:rsidR="00000000" w:rsidRPr="00000000">
        <w:rPr>
          <w:b w:val="1"/>
          <w:sz w:val="24"/>
          <w:szCs w:val="24"/>
          <w:rtl w:val="0"/>
        </w:rPr>
        <w:t xml:space="preserve">Figure 11 </w:t>
      </w:r>
    </w:p>
    <w:p w:rsidR="00000000" w:rsidDel="00000000" w:rsidP="00000000" w:rsidRDefault="00000000" w:rsidRPr="00000000" w14:paraId="000000DA">
      <w:pPr>
        <w:ind w:left="0" w:firstLine="0"/>
        <w:rPr>
          <w:b w:val="1"/>
          <w:sz w:val="24"/>
          <w:szCs w:val="24"/>
        </w:rPr>
      </w:pPr>
      <w:r w:rsidDel="00000000" w:rsidR="00000000" w:rsidRPr="00000000">
        <w:rPr>
          <w:b w:val="1"/>
          <w:sz w:val="24"/>
          <w:szCs w:val="24"/>
        </w:rPr>
        <w:drawing>
          <wp:inline distB="114300" distT="114300" distL="114300" distR="114300">
            <wp:extent cx="5943600" cy="323850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b w:val="1"/>
          <w:sz w:val="24"/>
          <w:szCs w:val="24"/>
        </w:rPr>
      </w:pPr>
      <w:r w:rsidDel="00000000" w:rsidR="00000000" w:rsidRPr="00000000">
        <w:rPr>
          <w:rtl w:val="0"/>
        </w:rPr>
      </w:r>
    </w:p>
    <w:p w:rsidR="00000000" w:rsidDel="00000000" w:rsidP="00000000" w:rsidRDefault="00000000" w:rsidRPr="00000000" w14:paraId="000000DC">
      <w:pPr>
        <w:ind w:left="0" w:firstLine="0"/>
        <w:rPr>
          <w:b w:val="1"/>
          <w:sz w:val="24"/>
          <w:szCs w:val="24"/>
        </w:rPr>
      </w:pPr>
      <w:r w:rsidDel="00000000" w:rsidR="00000000" w:rsidRPr="00000000">
        <w:rPr>
          <w:b w:val="1"/>
          <w:sz w:val="24"/>
          <w:szCs w:val="24"/>
          <w:rtl w:val="0"/>
        </w:rPr>
        <w:t xml:space="preserve">Figure 12 </w:t>
      </w:r>
    </w:p>
    <w:p w:rsidR="00000000" w:rsidDel="00000000" w:rsidP="00000000" w:rsidRDefault="00000000" w:rsidRPr="00000000" w14:paraId="000000DD">
      <w:pPr>
        <w:ind w:left="0" w:firstLine="0"/>
        <w:rPr>
          <w:b w:val="1"/>
          <w:sz w:val="24"/>
          <w:szCs w:val="24"/>
        </w:rPr>
      </w:pPr>
      <w:r w:rsidDel="00000000" w:rsidR="00000000" w:rsidRPr="00000000">
        <w:rPr>
          <w:rtl w:val="0"/>
        </w:rPr>
      </w:r>
    </w:p>
    <w:p w:rsidR="00000000" w:rsidDel="00000000" w:rsidP="00000000" w:rsidRDefault="00000000" w:rsidRPr="00000000" w14:paraId="000000DE">
      <w:pPr>
        <w:ind w:left="0" w:firstLine="0"/>
        <w:rPr>
          <w:b w:val="1"/>
          <w:sz w:val="24"/>
          <w:szCs w:val="24"/>
        </w:rPr>
      </w:pPr>
      <w:r w:rsidDel="00000000" w:rsidR="00000000" w:rsidRPr="00000000">
        <w:rPr>
          <w:b w:val="1"/>
          <w:sz w:val="24"/>
          <w:szCs w:val="24"/>
        </w:rPr>
        <w:drawing>
          <wp:inline distB="114300" distT="114300" distL="114300" distR="114300">
            <wp:extent cx="5943600" cy="306070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b w:val="1"/>
          <w:sz w:val="24"/>
          <w:szCs w:val="24"/>
        </w:rPr>
      </w:pPr>
      <w:r w:rsidDel="00000000" w:rsidR="00000000" w:rsidRPr="00000000">
        <w:rPr>
          <w:rtl w:val="0"/>
        </w:rPr>
      </w:r>
    </w:p>
    <w:p w:rsidR="00000000" w:rsidDel="00000000" w:rsidP="00000000" w:rsidRDefault="00000000" w:rsidRPr="00000000" w14:paraId="000000E0">
      <w:pPr>
        <w:ind w:left="0" w:firstLine="0"/>
        <w:rPr>
          <w:b w:val="1"/>
          <w:sz w:val="24"/>
          <w:szCs w:val="24"/>
        </w:rPr>
      </w:pPr>
      <w:r w:rsidDel="00000000" w:rsidR="00000000" w:rsidRPr="00000000">
        <w:rPr>
          <w:rtl w:val="0"/>
        </w:rPr>
      </w:r>
    </w:p>
    <w:p w:rsidR="00000000" w:rsidDel="00000000" w:rsidP="00000000" w:rsidRDefault="00000000" w:rsidRPr="00000000" w14:paraId="000000E1">
      <w:pPr>
        <w:ind w:left="0" w:firstLine="0"/>
        <w:rPr>
          <w:b w:val="1"/>
          <w:sz w:val="24"/>
          <w:szCs w:val="24"/>
        </w:rPr>
      </w:pPr>
      <w:r w:rsidDel="00000000" w:rsidR="00000000" w:rsidRPr="00000000">
        <w:rPr>
          <w:rtl w:val="0"/>
        </w:rPr>
      </w:r>
    </w:p>
    <w:p w:rsidR="00000000" w:rsidDel="00000000" w:rsidP="00000000" w:rsidRDefault="00000000" w:rsidRPr="00000000" w14:paraId="000000E2">
      <w:pPr>
        <w:ind w:left="0" w:firstLine="0"/>
        <w:rPr>
          <w:b w:val="1"/>
          <w:sz w:val="24"/>
          <w:szCs w:val="24"/>
        </w:rPr>
      </w:pPr>
      <w:r w:rsidDel="00000000" w:rsidR="00000000" w:rsidRPr="00000000">
        <w:rPr>
          <w:rtl w:val="0"/>
        </w:rPr>
      </w:r>
    </w:p>
    <w:p w:rsidR="00000000" w:rsidDel="00000000" w:rsidP="00000000" w:rsidRDefault="00000000" w:rsidRPr="00000000" w14:paraId="000000E3">
      <w:pPr>
        <w:ind w:left="0" w:firstLine="0"/>
        <w:rPr>
          <w:b w:val="1"/>
          <w:sz w:val="24"/>
          <w:szCs w:val="24"/>
        </w:rPr>
      </w:pPr>
      <w:r w:rsidDel="00000000" w:rsidR="00000000" w:rsidRPr="00000000">
        <w:rPr>
          <w:rtl w:val="0"/>
        </w:rPr>
      </w:r>
    </w:p>
    <w:p w:rsidR="00000000" w:rsidDel="00000000" w:rsidP="00000000" w:rsidRDefault="00000000" w:rsidRPr="00000000" w14:paraId="000000E4">
      <w:pPr>
        <w:ind w:left="0" w:firstLine="0"/>
        <w:rPr>
          <w:b w:val="1"/>
          <w:sz w:val="24"/>
          <w:szCs w:val="24"/>
        </w:rPr>
      </w:pPr>
      <w:r w:rsidDel="00000000" w:rsidR="00000000" w:rsidRPr="00000000">
        <w:rPr>
          <w:rtl w:val="0"/>
        </w:rPr>
      </w:r>
    </w:p>
    <w:p w:rsidR="00000000" w:rsidDel="00000000" w:rsidP="00000000" w:rsidRDefault="00000000" w:rsidRPr="00000000" w14:paraId="000000E5">
      <w:pPr>
        <w:ind w:left="0" w:firstLine="0"/>
        <w:rPr>
          <w:b w:val="1"/>
          <w:sz w:val="24"/>
          <w:szCs w:val="24"/>
        </w:rPr>
      </w:pPr>
      <w:r w:rsidDel="00000000" w:rsidR="00000000" w:rsidRPr="00000000">
        <w:rPr>
          <w:rtl w:val="0"/>
        </w:rPr>
      </w:r>
    </w:p>
    <w:p w:rsidR="00000000" w:rsidDel="00000000" w:rsidP="00000000" w:rsidRDefault="00000000" w:rsidRPr="00000000" w14:paraId="000000E6">
      <w:pPr>
        <w:ind w:left="0" w:firstLine="0"/>
        <w:rPr>
          <w:b w:val="1"/>
          <w:sz w:val="24"/>
          <w:szCs w:val="24"/>
        </w:rPr>
      </w:pPr>
      <w:r w:rsidDel="00000000" w:rsidR="00000000" w:rsidRPr="00000000">
        <w:rPr>
          <w:rtl w:val="0"/>
        </w:rPr>
      </w:r>
    </w:p>
    <w:p w:rsidR="00000000" w:rsidDel="00000000" w:rsidP="00000000" w:rsidRDefault="00000000" w:rsidRPr="00000000" w14:paraId="000000E7">
      <w:pPr>
        <w:ind w:left="0" w:firstLine="0"/>
        <w:rPr>
          <w:b w:val="1"/>
          <w:sz w:val="24"/>
          <w:szCs w:val="24"/>
        </w:rPr>
      </w:pPr>
      <w:r w:rsidDel="00000000" w:rsidR="00000000" w:rsidRPr="00000000">
        <w:rPr>
          <w:rtl w:val="0"/>
        </w:rPr>
      </w:r>
    </w:p>
    <w:p w:rsidR="00000000" w:rsidDel="00000000" w:rsidP="00000000" w:rsidRDefault="00000000" w:rsidRPr="00000000" w14:paraId="000000E8">
      <w:pPr>
        <w:ind w:left="0" w:firstLine="0"/>
        <w:rPr>
          <w:b w:val="1"/>
          <w:sz w:val="24"/>
          <w:szCs w:val="24"/>
        </w:rPr>
      </w:pPr>
      <w:r w:rsidDel="00000000" w:rsidR="00000000" w:rsidRPr="00000000">
        <w:rPr>
          <w:rtl w:val="0"/>
        </w:rPr>
      </w:r>
    </w:p>
    <w:p w:rsidR="00000000" w:rsidDel="00000000" w:rsidP="00000000" w:rsidRDefault="00000000" w:rsidRPr="00000000" w14:paraId="000000E9">
      <w:pPr>
        <w:ind w:left="0" w:firstLine="0"/>
        <w:rPr>
          <w:b w:val="1"/>
          <w:sz w:val="24"/>
          <w:szCs w:val="24"/>
        </w:rPr>
      </w:pPr>
      <w:r w:rsidDel="00000000" w:rsidR="00000000" w:rsidRPr="00000000">
        <w:rPr>
          <w:rtl w:val="0"/>
        </w:rPr>
      </w:r>
    </w:p>
    <w:p w:rsidR="00000000" w:rsidDel="00000000" w:rsidP="00000000" w:rsidRDefault="00000000" w:rsidRPr="00000000" w14:paraId="000000EA">
      <w:pPr>
        <w:ind w:left="0" w:firstLine="0"/>
        <w:rPr>
          <w:b w:val="1"/>
          <w:sz w:val="24"/>
          <w:szCs w:val="24"/>
        </w:rPr>
      </w:pPr>
      <w:r w:rsidDel="00000000" w:rsidR="00000000" w:rsidRPr="00000000">
        <w:rPr>
          <w:rtl w:val="0"/>
        </w:rPr>
      </w:r>
    </w:p>
    <w:p w:rsidR="00000000" w:rsidDel="00000000" w:rsidP="00000000" w:rsidRDefault="00000000" w:rsidRPr="00000000" w14:paraId="000000EB">
      <w:pPr>
        <w:ind w:left="0" w:firstLine="0"/>
        <w:rPr>
          <w:b w:val="1"/>
          <w:sz w:val="24"/>
          <w:szCs w:val="24"/>
        </w:rPr>
      </w:pPr>
      <w:r w:rsidDel="00000000" w:rsidR="00000000" w:rsidRPr="00000000">
        <w:rPr>
          <w:rtl w:val="0"/>
        </w:rPr>
      </w:r>
    </w:p>
    <w:p w:rsidR="00000000" w:rsidDel="00000000" w:rsidP="00000000" w:rsidRDefault="00000000" w:rsidRPr="00000000" w14:paraId="000000EC">
      <w:pPr>
        <w:ind w:left="0" w:firstLine="0"/>
        <w:rPr>
          <w:b w:val="1"/>
          <w:sz w:val="24"/>
          <w:szCs w:val="24"/>
        </w:rPr>
      </w:pPr>
      <w:r w:rsidDel="00000000" w:rsidR="00000000" w:rsidRPr="00000000">
        <w:rPr>
          <w:rtl w:val="0"/>
        </w:rPr>
      </w:r>
    </w:p>
    <w:p w:rsidR="00000000" w:rsidDel="00000000" w:rsidP="00000000" w:rsidRDefault="00000000" w:rsidRPr="00000000" w14:paraId="000000ED">
      <w:pPr>
        <w:ind w:left="0" w:firstLine="0"/>
        <w:rPr>
          <w:b w:val="1"/>
          <w:sz w:val="24"/>
          <w:szCs w:val="24"/>
        </w:rPr>
      </w:pPr>
      <w:r w:rsidDel="00000000" w:rsidR="00000000" w:rsidRPr="00000000">
        <w:rPr>
          <w:rtl w:val="0"/>
        </w:rPr>
      </w:r>
    </w:p>
    <w:p w:rsidR="00000000" w:rsidDel="00000000" w:rsidP="00000000" w:rsidRDefault="00000000" w:rsidRPr="00000000" w14:paraId="000000EE">
      <w:pPr>
        <w:ind w:left="0" w:firstLine="0"/>
        <w:rPr>
          <w:b w:val="1"/>
          <w:sz w:val="24"/>
          <w:szCs w:val="24"/>
        </w:rPr>
      </w:pPr>
      <w:r w:rsidDel="00000000" w:rsidR="00000000" w:rsidRPr="00000000">
        <w:rPr>
          <w:rtl w:val="0"/>
        </w:rPr>
      </w:r>
    </w:p>
    <w:p w:rsidR="00000000" w:rsidDel="00000000" w:rsidP="00000000" w:rsidRDefault="00000000" w:rsidRPr="00000000" w14:paraId="000000EF">
      <w:pPr>
        <w:ind w:left="0" w:firstLine="0"/>
        <w:rPr>
          <w:b w:val="1"/>
          <w:sz w:val="24"/>
          <w:szCs w:val="24"/>
        </w:rPr>
      </w:pPr>
      <w:r w:rsidDel="00000000" w:rsidR="00000000" w:rsidRPr="00000000">
        <w:rPr>
          <w:rtl w:val="0"/>
        </w:rPr>
      </w:r>
    </w:p>
    <w:p w:rsidR="00000000" w:rsidDel="00000000" w:rsidP="00000000" w:rsidRDefault="00000000" w:rsidRPr="00000000" w14:paraId="000000F0">
      <w:pPr>
        <w:ind w:left="0" w:firstLine="0"/>
        <w:rPr>
          <w:b w:val="1"/>
          <w:sz w:val="24"/>
          <w:szCs w:val="24"/>
        </w:rPr>
      </w:pPr>
      <w:r w:rsidDel="00000000" w:rsidR="00000000" w:rsidRPr="00000000">
        <w:rPr>
          <w:rtl w:val="0"/>
        </w:rPr>
      </w:r>
    </w:p>
    <w:p w:rsidR="00000000" w:rsidDel="00000000" w:rsidP="00000000" w:rsidRDefault="00000000" w:rsidRPr="00000000" w14:paraId="000000F1">
      <w:pPr>
        <w:ind w:left="0" w:firstLine="0"/>
        <w:rPr>
          <w:b w:val="1"/>
          <w:sz w:val="24"/>
          <w:szCs w:val="24"/>
        </w:rPr>
      </w:pPr>
      <w:r w:rsidDel="00000000" w:rsidR="00000000" w:rsidRPr="00000000">
        <w:rPr>
          <w:rtl w:val="0"/>
        </w:rPr>
      </w:r>
    </w:p>
    <w:p w:rsidR="00000000" w:rsidDel="00000000" w:rsidP="00000000" w:rsidRDefault="00000000" w:rsidRPr="00000000" w14:paraId="000000F2">
      <w:pPr>
        <w:ind w:left="0" w:firstLine="0"/>
        <w:rPr>
          <w:b w:val="1"/>
          <w:sz w:val="24"/>
          <w:szCs w:val="24"/>
        </w:rPr>
      </w:pPr>
      <w:r w:rsidDel="00000000" w:rsidR="00000000" w:rsidRPr="00000000">
        <w:rPr>
          <w:rtl w:val="0"/>
        </w:rPr>
      </w:r>
    </w:p>
    <w:p w:rsidR="00000000" w:rsidDel="00000000" w:rsidP="00000000" w:rsidRDefault="00000000" w:rsidRPr="00000000" w14:paraId="000000F3">
      <w:pPr>
        <w:ind w:left="0" w:firstLine="0"/>
        <w:rPr>
          <w:b w:val="1"/>
          <w:sz w:val="24"/>
          <w:szCs w:val="24"/>
        </w:rPr>
      </w:pPr>
      <w:r w:rsidDel="00000000" w:rsidR="00000000" w:rsidRPr="00000000">
        <w:rPr>
          <w:rtl w:val="0"/>
        </w:rPr>
      </w:r>
    </w:p>
    <w:p w:rsidR="00000000" w:rsidDel="00000000" w:rsidP="00000000" w:rsidRDefault="00000000" w:rsidRPr="00000000" w14:paraId="000000F4">
      <w:pPr>
        <w:ind w:left="0" w:firstLine="0"/>
        <w:rPr>
          <w:b w:val="1"/>
          <w:sz w:val="24"/>
          <w:szCs w:val="24"/>
        </w:rPr>
      </w:pPr>
      <w:r w:rsidDel="00000000" w:rsidR="00000000" w:rsidRPr="00000000">
        <w:rPr>
          <w:rtl w:val="0"/>
        </w:rPr>
      </w:r>
    </w:p>
    <w:p w:rsidR="00000000" w:rsidDel="00000000" w:rsidP="00000000" w:rsidRDefault="00000000" w:rsidRPr="00000000" w14:paraId="000000F5">
      <w:pPr>
        <w:ind w:left="0" w:firstLine="0"/>
        <w:rPr>
          <w:b w:val="1"/>
          <w:sz w:val="24"/>
          <w:szCs w:val="24"/>
        </w:rPr>
      </w:pPr>
      <w:r w:rsidDel="00000000" w:rsidR="00000000" w:rsidRPr="00000000">
        <w:rPr>
          <w:rtl w:val="0"/>
        </w:rPr>
      </w:r>
    </w:p>
    <w:p w:rsidR="00000000" w:rsidDel="00000000" w:rsidP="00000000" w:rsidRDefault="00000000" w:rsidRPr="00000000" w14:paraId="000000F6">
      <w:pPr>
        <w:ind w:left="0" w:firstLine="0"/>
        <w:rPr>
          <w:b w:val="1"/>
          <w:sz w:val="24"/>
          <w:szCs w:val="24"/>
        </w:rPr>
      </w:pPr>
      <w:r w:rsidDel="00000000" w:rsidR="00000000" w:rsidRPr="00000000">
        <w:rPr>
          <w:b w:val="1"/>
          <w:sz w:val="24"/>
          <w:szCs w:val="24"/>
          <w:rtl w:val="0"/>
        </w:rPr>
        <w:t xml:space="preserve">Figure 13 </w:t>
      </w:r>
    </w:p>
    <w:p w:rsidR="00000000" w:rsidDel="00000000" w:rsidP="00000000" w:rsidRDefault="00000000" w:rsidRPr="00000000" w14:paraId="000000F7">
      <w:pPr>
        <w:ind w:left="0" w:firstLine="0"/>
        <w:rPr>
          <w:b w:val="1"/>
          <w:sz w:val="24"/>
          <w:szCs w:val="24"/>
        </w:rPr>
      </w:pPr>
      <w:r w:rsidDel="00000000" w:rsidR="00000000" w:rsidRPr="00000000">
        <w:rPr>
          <w:b w:val="1"/>
          <w:sz w:val="24"/>
          <w:szCs w:val="24"/>
        </w:rPr>
        <w:drawing>
          <wp:inline distB="114300" distT="114300" distL="114300" distR="114300">
            <wp:extent cx="5943600" cy="51943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rPr>
          <w:b w:val="1"/>
          <w:sz w:val="24"/>
          <w:szCs w:val="24"/>
        </w:rPr>
      </w:pPr>
      <w:r w:rsidDel="00000000" w:rsidR="00000000" w:rsidRPr="00000000">
        <w:rPr>
          <w:rtl w:val="0"/>
        </w:rPr>
      </w:r>
    </w:p>
    <w:p w:rsidR="00000000" w:rsidDel="00000000" w:rsidP="00000000" w:rsidRDefault="00000000" w:rsidRPr="00000000" w14:paraId="000000F9">
      <w:pPr>
        <w:ind w:left="0" w:firstLine="0"/>
        <w:rPr>
          <w:b w:val="1"/>
          <w:sz w:val="24"/>
          <w:szCs w:val="24"/>
        </w:rPr>
      </w:pPr>
      <w:r w:rsidDel="00000000" w:rsidR="00000000" w:rsidRPr="00000000">
        <w:rPr>
          <w:rtl w:val="0"/>
        </w:rPr>
      </w:r>
    </w:p>
    <w:p w:rsidR="00000000" w:rsidDel="00000000" w:rsidP="00000000" w:rsidRDefault="00000000" w:rsidRPr="00000000" w14:paraId="000000FA">
      <w:pPr>
        <w:ind w:left="0" w:firstLine="0"/>
        <w:rPr>
          <w:b w:val="1"/>
          <w:sz w:val="24"/>
          <w:szCs w:val="24"/>
        </w:rPr>
      </w:pPr>
      <w:r w:rsidDel="00000000" w:rsidR="00000000" w:rsidRPr="00000000">
        <w:rPr>
          <w:rtl w:val="0"/>
        </w:rPr>
      </w:r>
    </w:p>
    <w:p w:rsidR="00000000" w:rsidDel="00000000" w:rsidP="00000000" w:rsidRDefault="00000000" w:rsidRPr="00000000" w14:paraId="000000FB">
      <w:pPr>
        <w:ind w:left="0" w:firstLine="0"/>
        <w:rPr>
          <w:b w:val="1"/>
          <w:sz w:val="24"/>
          <w:szCs w:val="24"/>
        </w:rPr>
      </w:pPr>
      <w:r w:rsidDel="00000000" w:rsidR="00000000" w:rsidRPr="00000000">
        <w:rPr>
          <w:rtl w:val="0"/>
        </w:rPr>
      </w:r>
    </w:p>
    <w:p w:rsidR="00000000" w:rsidDel="00000000" w:rsidP="00000000" w:rsidRDefault="00000000" w:rsidRPr="00000000" w14:paraId="000000FC">
      <w:pPr>
        <w:ind w:left="0" w:firstLine="0"/>
        <w:rPr>
          <w:b w:val="1"/>
          <w:sz w:val="24"/>
          <w:szCs w:val="24"/>
        </w:rPr>
      </w:pPr>
      <w:r w:rsidDel="00000000" w:rsidR="00000000" w:rsidRPr="00000000">
        <w:rPr>
          <w:rtl w:val="0"/>
        </w:rPr>
      </w:r>
    </w:p>
    <w:p w:rsidR="00000000" w:rsidDel="00000000" w:rsidP="00000000" w:rsidRDefault="00000000" w:rsidRPr="00000000" w14:paraId="000000FD">
      <w:pPr>
        <w:ind w:left="0" w:firstLine="0"/>
        <w:rPr>
          <w:b w:val="1"/>
          <w:sz w:val="24"/>
          <w:szCs w:val="24"/>
        </w:rPr>
      </w:pPr>
      <w:r w:rsidDel="00000000" w:rsidR="00000000" w:rsidRPr="00000000">
        <w:rPr>
          <w:rtl w:val="0"/>
        </w:rPr>
      </w:r>
    </w:p>
    <w:p w:rsidR="00000000" w:rsidDel="00000000" w:rsidP="00000000" w:rsidRDefault="00000000" w:rsidRPr="00000000" w14:paraId="000000FE">
      <w:pPr>
        <w:ind w:left="0" w:firstLine="0"/>
        <w:rPr>
          <w:b w:val="1"/>
          <w:sz w:val="24"/>
          <w:szCs w:val="24"/>
        </w:rPr>
      </w:pPr>
      <w:r w:rsidDel="00000000" w:rsidR="00000000" w:rsidRPr="00000000">
        <w:rPr>
          <w:rtl w:val="0"/>
        </w:rPr>
      </w:r>
    </w:p>
    <w:p w:rsidR="00000000" w:rsidDel="00000000" w:rsidP="00000000" w:rsidRDefault="00000000" w:rsidRPr="00000000" w14:paraId="000000FF">
      <w:pPr>
        <w:ind w:left="0" w:firstLine="0"/>
        <w:rPr>
          <w:b w:val="1"/>
          <w:sz w:val="24"/>
          <w:szCs w:val="24"/>
        </w:rPr>
      </w:pPr>
      <w:r w:rsidDel="00000000" w:rsidR="00000000" w:rsidRPr="00000000">
        <w:rPr>
          <w:rtl w:val="0"/>
        </w:rPr>
      </w:r>
    </w:p>
    <w:p w:rsidR="00000000" w:rsidDel="00000000" w:rsidP="00000000" w:rsidRDefault="00000000" w:rsidRPr="00000000" w14:paraId="00000100">
      <w:pPr>
        <w:ind w:left="0" w:firstLine="0"/>
        <w:rPr>
          <w:b w:val="1"/>
          <w:sz w:val="24"/>
          <w:szCs w:val="24"/>
        </w:rPr>
      </w:pPr>
      <w:r w:rsidDel="00000000" w:rsidR="00000000" w:rsidRPr="00000000">
        <w:rPr>
          <w:rtl w:val="0"/>
        </w:rPr>
      </w:r>
    </w:p>
    <w:p w:rsidR="00000000" w:rsidDel="00000000" w:rsidP="00000000" w:rsidRDefault="00000000" w:rsidRPr="00000000" w14:paraId="00000101">
      <w:pPr>
        <w:ind w:left="0" w:firstLine="0"/>
        <w:rPr>
          <w:b w:val="1"/>
          <w:sz w:val="24"/>
          <w:szCs w:val="24"/>
        </w:rPr>
      </w:pPr>
      <w:r w:rsidDel="00000000" w:rsidR="00000000" w:rsidRPr="00000000">
        <w:rPr>
          <w:rtl w:val="0"/>
        </w:rPr>
      </w:r>
    </w:p>
    <w:p w:rsidR="00000000" w:rsidDel="00000000" w:rsidP="00000000" w:rsidRDefault="00000000" w:rsidRPr="00000000" w14:paraId="00000102">
      <w:pPr>
        <w:ind w:left="0" w:firstLine="0"/>
        <w:rPr>
          <w:b w:val="1"/>
          <w:sz w:val="24"/>
          <w:szCs w:val="24"/>
        </w:rPr>
      </w:pPr>
      <w:r w:rsidDel="00000000" w:rsidR="00000000" w:rsidRPr="00000000">
        <w:rPr>
          <w:rtl w:val="0"/>
        </w:rPr>
      </w:r>
    </w:p>
    <w:p w:rsidR="00000000" w:rsidDel="00000000" w:rsidP="00000000" w:rsidRDefault="00000000" w:rsidRPr="00000000" w14:paraId="00000103">
      <w:pPr>
        <w:ind w:left="0" w:firstLine="0"/>
        <w:rPr>
          <w:b w:val="1"/>
          <w:sz w:val="24"/>
          <w:szCs w:val="24"/>
        </w:rPr>
      </w:pPr>
      <w:r w:rsidDel="00000000" w:rsidR="00000000" w:rsidRPr="00000000">
        <w:rPr>
          <w:rtl w:val="0"/>
        </w:rPr>
      </w:r>
    </w:p>
    <w:p w:rsidR="00000000" w:rsidDel="00000000" w:rsidP="00000000" w:rsidRDefault="00000000" w:rsidRPr="00000000" w14:paraId="00000104">
      <w:pPr>
        <w:ind w:left="0" w:firstLine="0"/>
        <w:rPr>
          <w:b w:val="1"/>
          <w:sz w:val="24"/>
          <w:szCs w:val="24"/>
        </w:rPr>
      </w:pPr>
      <w:r w:rsidDel="00000000" w:rsidR="00000000" w:rsidRPr="00000000">
        <w:rPr>
          <w:rtl w:val="0"/>
        </w:rPr>
      </w:r>
    </w:p>
    <w:p w:rsidR="00000000" w:rsidDel="00000000" w:rsidP="00000000" w:rsidRDefault="00000000" w:rsidRPr="00000000" w14:paraId="00000105">
      <w:pPr>
        <w:ind w:left="0" w:firstLine="0"/>
        <w:rPr>
          <w:b w:val="1"/>
          <w:sz w:val="24"/>
          <w:szCs w:val="24"/>
        </w:rPr>
      </w:pPr>
      <w:r w:rsidDel="00000000" w:rsidR="00000000" w:rsidRPr="00000000">
        <w:rPr>
          <w:b w:val="1"/>
          <w:sz w:val="24"/>
          <w:szCs w:val="24"/>
          <w:rtl w:val="0"/>
        </w:rPr>
        <w:t xml:space="preserve">Figure 14 </w:t>
      </w:r>
    </w:p>
    <w:p w:rsidR="00000000" w:rsidDel="00000000" w:rsidP="00000000" w:rsidRDefault="00000000" w:rsidRPr="00000000" w14:paraId="00000106">
      <w:pPr>
        <w:ind w:left="0" w:firstLine="0"/>
        <w:rPr>
          <w:b w:val="1"/>
          <w:sz w:val="24"/>
          <w:szCs w:val="24"/>
        </w:rPr>
      </w:pPr>
      <w:r w:rsidDel="00000000" w:rsidR="00000000" w:rsidRPr="00000000">
        <w:rPr>
          <w:b w:val="1"/>
          <w:sz w:val="24"/>
          <w:szCs w:val="24"/>
        </w:rPr>
        <w:drawing>
          <wp:inline distB="114300" distT="114300" distL="114300" distR="114300">
            <wp:extent cx="6977063" cy="2502533"/>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977063" cy="250253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rPr>
          <w:b w:val="1"/>
          <w:sz w:val="24"/>
          <w:szCs w:val="24"/>
        </w:rPr>
      </w:pPr>
      <w:r w:rsidDel="00000000" w:rsidR="00000000" w:rsidRPr="00000000">
        <w:rPr>
          <w:rtl w:val="0"/>
        </w:rPr>
      </w:r>
    </w:p>
    <w:p w:rsidR="00000000" w:rsidDel="00000000" w:rsidP="00000000" w:rsidRDefault="00000000" w:rsidRPr="00000000" w14:paraId="00000108">
      <w:pPr>
        <w:ind w:left="0" w:firstLine="0"/>
        <w:rPr>
          <w:b w:val="1"/>
          <w:sz w:val="24"/>
          <w:szCs w:val="24"/>
        </w:rPr>
      </w:pPr>
      <w:r w:rsidDel="00000000" w:rsidR="00000000" w:rsidRPr="00000000">
        <w:rPr>
          <w:rtl w:val="0"/>
        </w:rPr>
      </w:r>
    </w:p>
    <w:p w:rsidR="00000000" w:rsidDel="00000000" w:rsidP="00000000" w:rsidRDefault="00000000" w:rsidRPr="00000000" w14:paraId="00000109">
      <w:pPr>
        <w:ind w:left="0" w:firstLine="0"/>
        <w:rPr>
          <w:b w:val="1"/>
          <w:sz w:val="24"/>
          <w:szCs w:val="24"/>
        </w:rPr>
      </w:pPr>
      <w:r w:rsidDel="00000000" w:rsidR="00000000" w:rsidRPr="00000000">
        <w:rPr>
          <w:rtl w:val="0"/>
        </w:rPr>
      </w:r>
    </w:p>
    <w:p w:rsidR="00000000" w:rsidDel="00000000" w:rsidP="00000000" w:rsidRDefault="00000000" w:rsidRPr="00000000" w14:paraId="0000010A">
      <w:pPr>
        <w:ind w:left="0" w:firstLine="0"/>
        <w:rPr>
          <w:b w:val="1"/>
          <w:sz w:val="24"/>
          <w:szCs w:val="24"/>
        </w:rPr>
      </w:pPr>
      <w:r w:rsidDel="00000000" w:rsidR="00000000" w:rsidRPr="00000000">
        <w:rPr>
          <w:rtl w:val="0"/>
        </w:rPr>
      </w:r>
    </w:p>
    <w:p w:rsidR="00000000" w:rsidDel="00000000" w:rsidP="00000000" w:rsidRDefault="00000000" w:rsidRPr="00000000" w14:paraId="0000010B">
      <w:pPr>
        <w:ind w:left="0" w:firstLine="0"/>
        <w:rPr>
          <w:b w:val="1"/>
          <w:sz w:val="24"/>
          <w:szCs w:val="24"/>
        </w:rPr>
      </w:pPr>
      <w:r w:rsidDel="00000000" w:rsidR="00000000" w:rsidRPr="00000000">
        <w:rPr>
          <w:rtl w:val="0"/>
        </w:rPr>
      </w:r>
    </w:p>
    <w:p w:rsidR="00000000" w:rsidDel="00000000" w:rsidP="00000000" w:rsidRDefault="00000000" w:rsidRPr="00000000" w14:paraId="0000010C">
      <w:pPr>
        <w:ind w:left="0" w:firstLine="0"/>
        <w:rPr>
          <w:b w:val="1"/>
          <w:sz w:val="24"/>
          <w:szCs w:val="24"/>
        </w:rPr>
      </w:pPr>
      <w:r w:rsidDel="00000000" w:rsidR="00000000" w:rsidRPr="00000000">
        <w:rPr>
          <w:rtl w:val="0"/>
        </w:rPr>
      </w:r>
    </w:p>
    <w:p w:rsidR="00000000" w:rsidDel="00000000" w:rsidP="00000000" w:rsidRDefault="00000000" w:rsidRPr="00000000" w14:paraId="0000010D">
      <w:pPr>
        <w:ind w:left="0" w:firstLine="0"/>
        <w:rPr>
          <w:b w:val="1"/>
          <w:sz w:val="24"/>
          <w:szCs w:val="24"/>
        </w:rPr>
      </w:pPr>
      <w:r w:rsidDel="00000000" w:rsidR="00000000" w:rsidRPr="00000000">
        <w:rPr>
          <w:rtl w:val="0"/>
        </w:rPr>
      </w:r>
    </w:p>
    <w:p w:rsidR="00000000" w:rsidDel="00000000" w:rsidP="00000000" w:rsidRDefault="00000000" w:rsidRPr="00000000" w14:paraId="0000010E">
      <w:pPr>
        <w:ind w:left="0" w:firstLine="0"/>
        <w:rPr>
          <w:b w:val="1"/>
          <w:sz w:val="24"/>
          <w:szCs w:val="24"/>
        </w:rPr>
      </w:pPr>
      <w:r w:rsidDel="00000000" w:rsidR="00000000" w:rsidRPr="00000000">
        <w:rPr>
          <w:rtl w:val="0"/>
        </w:rPr>
      </w:r>
    </w:p>
    <w:p w:rsidR="00000000" w:rsidDel="00000000" w:rsidP="00000000" w:rsidRDefault="00000000" w:rsidRPr="00000000" w14:paraId="0000010F">
      <w:pPr>
        <w:ind w:left="0" w:firstLine="0"/>
        <w:rPr>
          <w:b w:val="1"/>
          <w:sz w:val="24"/>
          <w:szCs w:val="24"/>
        </w:rPr>
      </w:pPr>
      <w:r w:rsidDel="00000000" w:rsidR="00000000" w:rsidRPr="00000000">
        <w:rPr>
          <w:rtl w:val="0"/>
        </w:rPr>
      </w:r>
    </w:p>
    <w:p w:rsidR="00000000" w:rsidDel="00000000" w:rsidP="00000000" w:rsidRDefault="00000000" w:rsidRPr="00000000" w14:paraId="00000110">
      <w:pPr>
        <w:ind w:left="0" w:firstLine="0"/>
        <w:rPr>
          <w:b w:val="1"/>
          <w:sz w:val="24"/>
          <w:szCs w:val="24"/>
        </w:rPr>
      </w:pPr>
      <w:r w:rsidDel="00000000" w:rsidR="00000000" w:rsidRPr="00000000">
        <w:rPr>
          <w:rtl w:val="0"/>
        </w:rPr>
      </w:r>
    </w:p>
    <w:p w:rsidR="00000000" w:rsidDel="00000000" w:rsidP="00000000" w:rsidRDefault="00000000" w:rsidRPr="00000000" w14:paraId="00000111">
      <w:pPr>
        <w:ind w:left="0" w:firstLine="0"/>
        <w:rPr>
          <w:b w:val="1"/>
          <w:sz w:val="24"/>
          <w:szCs w:val="24"/>
        </w:rPr>
      </w:pPr>
      <w:r w:rsidDel="00000000" w:rsidR="00000000" w:rsidRPr="00000000">
        <w:rPr>
          <w:rtl w:val="0"/>
        </w:rPr>
      </w:r>
    </w:p>
    <w:p w:rsidR="00000000" w:rsidDel="00000000" w:rsidP="00000000" w:rsidRDefault="00000000" w:rsidRPr="00000000" w14:paraId="00000112">
      <w:pPr>
        <w:ind w:left="0" w:firstLine="0"/>
        <w:rPr>
          <w:b w:val="1"/>
          <w:sz w:val="24"/>
          <w:szCs w:val="24"/>
        </w:rPr>
      </w:pPr>
      <w:r w:rsidDel="00000000" w:rsidR="00000000" w:rsidRPr="00000000">
        <w:rPr>
          <w:rtl w:val="0"/>
        </w:rPr>
      </w:r>
    </w:p>
    <w:p w:rsidR="00000000" w:rsidDel="00000000" w:rsidP="00000000" w:rsidRDefault="00000000" w:rsidRPr="00000000" w14:paraId="00000113">
      <w:pPr>
        <w:ind w:left="0" w:firstLine="0"/>
        <w:rPr>
          <w:b w:val="1"/>
          <w:sz w:val="24"/>
          <w:szCs w:val="24"/>
        </w:rPr>
      </w:pPr>
      <w:r w:rsidDel="00000000" w:rsidR="00000000" w:rsidRPr="00000000">
        <w:rPr>
          <w:rtl w:val="0"/>
        </w:rPr>
      </w:r>
    </w:p>
    <w:p w:rsidR="00000000" w:rsidDel="00000000" w:rsidP="00000000" w:rsidRDefault="00000000" w:rsidRPr="00000000" w14:paraId="00000114">
      <w:pPr>
        <w:ind w:left="0" w:firstLine="0"/>
        <w:rPr>
          <w:b w:val="1"/>
          <w:sz w:val="24"/>
          <w:szCs w:val="24"/>
        </w:rPr>
      </w:pPr>
      <w:r w:rsidDel="00000000" w:rsidR="00000000" w:rsidRPr="00000000">
        <w:rPr>
          <w:rtl w:val="0"/>
        </w:rPr>
      </w:r>
    </w:p>
    <w:p w:rsidR="00000000" w:rsidDel="00000000" w:rsidP="00000000" w:rsidRDefault="00000000" w:rsidRPr="00000000" w14:paraId="00000115">
      <w:pPr>
        <w:ind w:left="0" w:firstLine="0"/>
        <w:rPr>
          <w:b w:val="1"/>
          <w:sz w:val="24"/>
          <w:szCs w:val="24"/>
        </w:rPr>
      </w:pPr>
      <w:r w:rsidDel="00000000" w:rsidR="00000000" w:rsidRPr="00000000">
        <w:rPr>
          <w:rtl w:val="0"/>
        </w:rPr>
      </w:r>
    </w:p>
    <w:p w:rsidR="00000000" w:rsidDel="00000000" w:rsidP="00000000" w:rsidRDefault="00000000" w:rsidRPr="00000000" w14:paraId="00000116">
      <w:pPr>
        <w:ind w:left="0" w:firstLine="0"/>
        <w:rPr>
          <w:b w:val="1"/>
          <w:sz w:val="24"/>
          <w:szCs w:val="24"/>
        </w:rPr>
      </w:pPr>
      <w:r w:rsidDel="00000000" w:rsidR="00000000" w:rsidRPr="00000000">
        <w:rPr>
          <w:rtl w:val="0"/>
        </w:rPr>
      </w:r>
    </w:p>
    <w:p w:rsidR="00000000" w:rsidDel="00000000" w:rsidP="00000000" w:rsidRDefault="00000000" w:rsidRPr="00000000" w14:paraId="00000117">
      <w:pPr>
        <w:ind w:left="0" w:firstLine="0"/>
        <w:rPr>
          <w:b w:val="1"/>
          <w:sz w:val="24"/>
          <w:szCs w:val="24"/>
        </w:rPr>
      </w:pPr>
      <w:r w:rsidDel="00000000" w:rsidR="00000000" w:rsidRPr="00000000">
        <w:rPr>
          <w:rtl w:val="0"/>
        </w:rPr>
      </w:r>
    </w:p>
    <w:p w:rsidR="00000000" w:rsidDel="00000000" w:rsidP="00000000" w:rsidRDefault="00000000" w:rsidRPr="00000000" w14:paraId="00000118">
      <w:pPr>
        <w:ind w:left="0" w:firstLine="0"/>
        <w:rPr>
          <w:b w:val="1"/>
          <w:sz w:val="24"/>
          <w:szCs w:val="24"/>
        </w:rPr>
      </w:pPr>
      <w:r w:rsidDel="00000000" w:rsidR="00000000" w:rsidRPr="00000000">
        <w:rPr>
          <w:rtl w:val="0"/>
        </w:rPr>
      </w:r>
    </w:p>
    <w:p w:rsidR="00000000" w:rsidDel="00000000" w:rsidP="00000000" w:rsidRDefault="00000000" w:rsidRPr="00000000" w14:paraId="00000119">
      <w:pPr>
        <w:ind w:left="0" w:firstLine="0"/>
        <w:rPr>
          <w:b w:val="1"/>
          <w:sz w:val="24"/>
          <w:szCs w:val="24"/>
        </w:rPr>
      </w:pPr>
      <w:r w:rsidDel="00000000" w:rsidR="00000000" w:rsidRPr="00000000">
        <w:rPr>
          <w:rtl w:val="0"/>
        </w:rPr>
      </w:r>
    </w:p>
    <w:p w:rsidR="00000000" w:rsidDel="00000000" w:rsidP="00000000" w:rsidRDefault="00000000" w:rsidRPr="00000000" w14:paraId="0000011A">
      <w:pPr>
        <w:ind w:left="0" w:firstLine="0"/>
        <w:rPr>
          <w:b w:val="1"/>
          <w:sz w:val="24"/>
          <w:szCs w:val="24"/>
        </w:rPr>
      </w:pPr>
      <w:r w:rsidDel="00000000" w:rsidR="00000000" w:rsidRPr="00000000">
        <w:rPr>
          <w:rtl w:val="0"/>
        </w:rPr>
      </w:r>
    </w:p>
    <w:p w:rsidR="00000000" w:rsidDel="00000000" w:rsidP="00000000" w:rsidRDefault="00000000" w:rsidRPr="00000000" w14:paraId="0000011B">
      <w:pPr>
        <w:ind w:left="0" w:firstLine="0"/>
        <w:rPr>
          <w:b w:val="1"/>
          <w:sz w:val="24"/>
          <w:szCs w:val="24"/>
        </w:rPr>
      </w:pPr>
      <w:r w:rsidDel="00000000" w:rsidR="00000000" w:rsidRPr="00000000">
        <w:rPr>
          <w:rtl w:val="0"/>
        </w:rPr>
      </w:r>
    </w:p>
    <w:p w:rsidR="00000000" w:rsidDel="00000000" w:rsidP="00000000" w:rsidRDefault="00000000" w:rsidRPr="00000000" w14:paraId="0000011C">
      <w:pPr>
        <w:ind w:left="0" w:firstLine="0"/>
        <w:rPr>
          <w:b w:val="1"/>
          <w:sz w:val="24"/>
          <w:szCs w:val="24"/>
        </w:rPr>
      </w:pPr>
      <w:r w:rsidDel="00000000" w:rsidR="00000000" w:rsidRPr="00000000">
        <w:rPr>
          <w:rtl w:val="0"/>
        </w:rPr>
      </w:r>
    </w:p>
    <w:p w:rsidR="00000000" w:rsidDel="00000000" w:rsidP="00000000" w:rsidRDefault="00000000" w:rsidRPr="00000000" w14:paraId="0000011D">
      <w:pPr>
        <w:ind w:left="0" w:firstLine="0"/>
        <w:rPr>
          <w:b w:val="1"/>
          <w:sz w:val="24"/>
          <w:szCs w:val="24"/>
        </w:rPr>
      </w:pPr>
      <w:r w:rsidDel="00000000" w:rsidR="00000000" w:rsidRPr="00000000">
        <w:rPr>
          <w:rtl w:val="0"/>
        </w:rPr>
      </w:r>
    </w:p>
    <w:p w:rsidR="00000000" w:rsidDel="00000000" w:rsidP="00000000" w:rsidRDefault="00000000" w:rsidRPr="00000000" w14:paraId="0000011E">
      <w:pPr>
        <w:ind w:left="0" w:firstLine="0"/>
        <w:rPr>
          <w:b w:val="1"/>
          <w:sz w:val="24"/>
          <w:szCs w:val="24"/>
        </w:rPr>
      </w:pPr>
      <w:r w:rsidDel="00000000" w:rsidR="00000000" w:rsidRPr="00000000">
        <w:rPr>
          <w:rtl w:val="0"/>
        </w:rPr>
      </w:r>
    </w:p>
    <w:p w:rsidR="00000000" w:rsidDel="00000000" w:rsidP="00000000" w:rsidRDefault="00000000" w:rsidRPr="00000000" w14:paraId="0000011F">
      <w:pPr>
        <w:ind w:left="0" w:firstLine="0"/>
        <w:rPr>
          <w:b w:val="1"/>
          <w:sz w:val="24"/>
          <w:szCs w:val="24"/>
        </w:rPr>
      </w:pPr>
      <w:r w:rsidDel="00000000" w:rsidR="00000000" w:rsidRPr="00000000">
        <w:rPr>
          <w:rtl w:val="0"/>
        </w:rPr>
      </w:r>
    </w:p>
    <w:p w:rsidR="00000000" w:rsidDel="00000000" w:rsidP="00000000" w:rsidRDefault="00000000" w:rsidRPr="00000000" w14:paraId="00000120">
      <w:pPr>
        <w:ind w:left="0" w:firstLine="0"/>
        <w:rPr>
          <w:b w:val="1"/>
          <w:sz w:val="24"/>
          <w:szCs w:val="24"/>
        </w:rPr>
      </w:pPr>
      <w:r w:rsidDel="00000000" w:rsidR="00000000" w:rsidRPr="00000000">
        <w:rPr>
          <w:rtl w:val="0"/>
        </w:rPr>
      </w:r>
    </w:p>
    <w:p w:rsidR="00000000" w:rsidDel="00000000" w:rsidP="00000000" w:rsidRDefault="00000000" w:rsidRPr="00000000" w14:paraId="00000121">
      <w:pPr>
        <w:ind w:left="0" w:firstLine="0"/>
        <w:rPr>
          <w:b w:val="1"/>
          <w:sz w:val="24"/>
          <w:szCs w:val="24"/>
        </w:rPr>
      </w:pPr>
      <w:r w:rsidDel="00000000" w:rsidR="00000000" w:rsidRPr="00000000">
        <w:rPr>
          <w:rtl w:val="0"/>
        </w:rPr>
      </w:r>
    </w:p>
    <w:p w:rsidR="00000000" w:rsidDel="00000000" w:rsidP="00000000" w:rsidRDefault="00000000" w:rsidRPr="00000000" w14:paraId="00000122">
      <w:pPr>
        <w:ind w:left="0" w:firstLine="0"/>
        <w:rPr>
          <w:b w:val="1"/>
          <w:sz w:val="24"/>
          <w:szCs w:val="24"/>
        </w:rPr>
      </w:pPr>
      <w:r w:rsidDel="00000000" w:rsidR="00000000" w:rsidRPr="00000000">
        <w:rPr>
          <w:b w:val="1"/>
          <w:sz w:val="24"/>
          <w:szCs w:val="24"/>
          <w:rtl w:val="0"/>
        </w:rPr>
        <w:t xml:space="preserve">Figure 15</w:t>
      </w:r>
    </w:p>
    <w:p w:rsidR="00000000" w:rsidDel="00000000" w:rsidP="00000000" w:rsidRDefault="00000000" w:rsidRPr="00000000" w14:paraId="00000123">
      <w:pPr>
        <w:ind w:left="0" w:firstLine="0"/>
        <w:rPr>
          <w:b w:val="1"/>
          <w:sz w:val="24"/>
          <w:szCs w:val="24"/>
        </w:rPr>
      </w:pPr>
      <w:r w:rsidDel="00000000" w:rsidR="00000000" w:rsidRPr="00000000">
        <w:rPr>
          <w:b w:val="1"/>
          <w:sz w:val="24"/>
          <w:szCs w:val="24"/>
        </w:rPr>
        <w:drawing>
          <wp:inline distB="114300" distT="114300" distL="114300" distR="114300">
            <wp:extent cx="5943600" cy="4749800"/>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rtl w:val="0"/>
        </w:rPr>
      </w:r>
    </w:p>
    <w:p w:rsidR="00000000" w:rsidDel="00000000" w:rsidP="00000000" w:rsidRDefault="00000000" w:rsidRPr="00000000" w14:paraId="00000125">
      <w:pPr>
        <w:rPr>
          <w:b w:val="1"/>
          <w:sz w:val="24"/>
          <w:szCs w:val="24"/>
        </w:rPr>
      </w:pPr>
      <w:r w:rsidDel="00000000" w:rsidR="00000000" w:rsidRPr="00000000">
        <w:rPr>
          <w:rtl w:val="0"/>
        </w:rPr>
      </w:r>
    </w:p>
    <w:p w:rsidR="00000000" w:rsidDel="00000000" w:rsidP="00000000" w:rsidRDefault="00000000" w:rsidRPr="00000000" w14:paraId="00000126">
      <w:pPr>
        <w:rPr>
          <w:b w:val="1"/>
          <w:sz w:val="24"/>
          <w:szCs w:val="24"/>
        </w:rPr>
      </w:pPr>
      <w:r w:rsidDel="00000000" w:rsidR="00000000" w:rsidRPr="00000000">
        <w:rPr>
          <w:rtl w:val="0"/>
        </w:rPr>
      </w:r>
    </w:p>
    <w:p w:rsidR="00000000" w:rsidDel="00000000" w:rsidP="00000000" w:rsidRDefault="00000000" w:rsidRPr="00000000" w14:paraId="00000127">
      <w:pPr>
        <w:rPr>
          <w:b w:val="1"/>
          <w:sz w:val="24"/>
          <w:szCs w:val="24"/>
        </w:rPr>
      </w:pPr>
      <w:r w:rsidDel="00000000" w:rsidR="00000000" w:rsidRPr="00000000">
        <w:rPr>
          <w:rtl w:val="0"/>
        </w:rPr>
      </w:r>
    </w:p>
    <w:p w:rsidR="00000000" w:rsidDel="00000000" w:rsidP="00000000" w:rsidRDefault="00000000" w:rsidRPr="00000000" w14:paraId="00000128">
      <w:pPr>
        <w:rPr>
          <w:b w:val="1"/>
          <w:sz w:val="24"/>
          <w:szCs w:val="24"/>
        </w:rPr>
      </w:pPr>
      <w:r w:rsidDel="00000000" w:rsidR="00000000" w:rsidRPr="00000000">
        <w:rPr>
          <w:rtl w:val="0"/>
        </w:rPr>
      </w:r>
    </w:p>
    <w:p w:rsidR="00000000" w:rsidDel="00000000" w:rsidP="00000000" w:rsidRDefault="00000000" w:rsidRPr="00000000" w14:paraId="00000129">
      <w:pPr>
        <w:rPr>
          <w:b w:val="1"/>
          <w:sz w:val="24"/>
          <w:szCs w:val="24"/>
        </w:rPr>
      </w:pPr>
      <w:r w:rsidDel="00000000" w:rsidR="00000000" w:rsidRPr="00000000">
        <w:rPr>
          <w:rtl w:val="0"/>
        </w:rPr>
      </w:r>
    </w:p>
    <w:p w:rsidR="00000000" w:rsidDel="00000000" w:rsidP="00000000" w:rsidRDefault="00000000" w:rsidRPr="00000000" w14:paraId="0000012A">
      <w:pPr>
        <w:rPr>
          <w:b w:val="1"/>
          <w:sz w:val="24"/>
          <w:szCs w:val="24"/>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rtl w:val="0"/>
        </w:rPr>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rPr>
          <w:b w:val="1"/>
          <w:sz w:val="24"/>
          <w:szCs w:val="24"/>
        </w:rPr>
      </w:pP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rtl w:val="0"/>
        </w:rPr>
      </w:r>
    </w:p>
    <w:p w:rsidR="00000000" w:rsidDel="00000000" w:rsidP="00000000" w:rsidRDefault="00000000" w:rsidRPr="00000000" w14:paraId="00000130">
      <w:pPr>
        <w:rPr>
          <w:b w:val="1"/>
          <w:sz w:val="24"/>
          <w:szCs w:val="24"/>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rtl w:val="0"/>
        </w:rPr>
      </w:r>
    </w:p>
    <w:p w:rsidR="00000000" w:rsidDel="00000000" w:rsidP="00000000" w:rsidRDefault="00000000" w:rsidRPr="00000000" w14:paraId="00000132">
      <w:pPr>
        <w:rPr>
          <w:b w:val="1"/>
          <w:sz w:val="24"/>
          <w:szCs w:val="24"/>
        </w:rPr>
      </w:pPr>
      <w:r w:rsidDel="00000000" w:rsidR="00000000" w:rsidRPr="00000000">
        <w:rPr>
          <w:rtl w:val="0"/>
        </w:rPr>
      </w:r>
    </w:p>
    <w:p w:rsidR="00000000" w:rsidDel="00000000" w:rsidP="00000000" w:rsidRDefault="00000000" w:rsidRPr="00000000" w14:paraId="00000133">
      <w:pPr>
        <w:rPr>
          <w:b w:val="1"/>
          <w:sz w:val="24"/>
          <w:szCs w:val="24"/>
        </w:rPr>
      </w:pPr>
      <w:r w:rsidDel="00000000" w:rsidR="00000000" w:rsidRPr="00000000">
        <w:rPr>
          <w:b w:val="1"/>
          <w:sz w:val="24"/>
          <w:szCs w:val="24"/>
          <w:rtl w:val="0"/>
        </w:rPr>
        <w:t xml:space="preserve">Figure 16</w:t>
      </w:r>
    </w:p>
    <w:p w:rsidR="00000000" w:rsidDel="00000000" w:rsidP="00000000" w:rsidRDefault="00000000" w:rsidRPr="00000000" w14:paraId="00000134">
      <w:pPr>
        <w:rPr>
          <w:b w:val="1"/>
          <w:sz w:val="24"/>
          <w:szCs w:val="24"/>
        </w:rPr>
      </w:pPr>
      <w:r w:rsidDel="00000000" w:rsidR="00000000" w:rsidRPr="00000000">
        <w:rPr>
          <w:rtl w:val="0"/>
        </w:rPr>
      </w:r>
    </w:p>
    <w:p w:rsidR="00000000" w:rsidDel="00000000" w:rsidP="00000000" w:rsidRDefault="00000000" w:rsidRPr="00000000" w14:paraId="00000135">
      <w:pPr>
        <w:rPr>
          <w:b w:val="1"/>
          <w:sz w:val="24"/>
          <w:szCs w:val="24"/>
        </w:rPr>
      </w:pPr>
      <w:r w:rsidDel="00000000" w:rsidR="00000000" w:rsidRPr="00000000">
        <w:rPr>
          <w:b w:val="1"/>
          <w:sz w:val="24"/>
          <w:szCs w:val="24"/>
        </w:rPr>
        <w:drawing>
          <wp:inline distB="114300" distT="114300" distL="114300" distR="114300">
            <wp:extent cx="5943600" cy="3238500"/>
            <wp:effectExtent b="0" l="0" r="0" t="0"/>
            <wp:docPr id="1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4.png"/><Relationship Id="rId22" Type="http://schemas.openxmlformats.org/officeDocument/2006/relationships/image" Target="media/image5.png"/><Relationship Id="rId10" Type="http://schemas.openxmlformats.org/officeDocument/2006/relationships/image" Target="media/image6.png"/><Relationship Id="rId21" Type="http://schemas.openxmlformats.org/officeDocument/2006/relationships/image" Target="media/image16.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mailto:sk5656@rit.edu" TargetMode="External"/><Relationship Id="rId18"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