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Hardware Documentation: Wearable Health Monitoring Device</w:t>
      </w:r>
    </w:p>
    <w:p>
      <w:pPr>
        <w:pStyle w:val="Heading1"/>
      </w:pPr>
      <w:r>
        <w:t>1. Overview</w:t>
      </w:r>
    </w:p>
    <w:p>
      <w:r>
        <w:t>This document outlines the hardware components, pin connections, power supply details, and configuration used in the Wearable Health Monitoring Device based on the ESP32 extension board with built-in peripherals.</w:t>
      </w:r>
    </w:p>
    <w:p>
      <w:pPr>
        <w:pStyle w:val="Heading1"/>
      </w:pPr>
      <w:r>
        <w:t>2. Main Components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ESP32 Extension Board</w:t>
            </w:r>
          </w:p>
        </w:tc>
        <w:tc>
          <w:tcPr>
            <w:tcW w:type="dxa" w:w="4320"/>
          </w:tcPr>
          <w:p>
            <w:r>
              <w:t>Microcontroller with built-in OLED, LED, and buzzer</w:t>
            </w:r>
          </w:p>
        </w:tc>
      </w:tr>
      <w:tr>
        <w:tc>
          <w:tcPr>
            <w:tcW w:type="dxa" w:w="4320"/>
          </w:tcPr>
          <w:p>
            <w:r>
              <w:t>OLED Display</w:t>
            </w:r>
          </w:p>
        </w:tc>
        <w:tc>
          <w:tcPr>
            <w:tcW w:type="dxa" w:w="4320"/>
          </w:tcPr>
          <w:p>
            <w:r>
              <w:t>128x64 SSD1306-based, connected via internal I2C (0x3C)</w:t>
            </w:r>
          </w:p>
        </w:tc>
      </w:tr>
      <w:tr>
        <w:tc>
          <w:tcPr>
            <w:tcW w:type="dxa" w:w="4320"/>
          </w:tcPr>
          <w:p>
            <w:r>
              <w:t>Built-in LED</w:t>
            </w:r>
          </w:p>
        </w:tc>
        <w:tc>
          <w:tcPr>
            <w:tcW w:type="dxa" w:w="4320"/>
          </w:tcPr>
          <w:p>
            <w:r>
              <w:t>Connected to GPIO 2, used for visual alert</w:t>
            </w:r>
          </w:p>
        </w:tc>
      </w:tr>
      <w:tr>
        <w:tc>
          <w:tcPr>
            <w:tcW w:type="dxa" w:w="4320"/>
          </w:tcPr>
          <w:p>
            <w:r>
              <w:t>Built-in Buzzer</w:t>
            </w:r>
          </w:p>
        </w:tc>
        <w:tc>
          <w:tcPr>
            <w:tcW w:type="dxa" w:w="4320"/>
          </w:tcPr>
          <w:p>
            <w:r>
              <w:t>Connected to GPIO 4, used for audible alert</w:t>
            </w:r>
          </w:p>
        </w:tc>
      </w:tr>
      <w:tr>
        <w:tc>
          <w:tcPr>
            <w:tcW w:type="dxa" w:w="4320"/>
          </w:tcPr>
          <w:p>
            <w:r>
              <w:t>Edge Impulse TinyML Model</w:t>
            </w:r>
          </w:p>
        </w:tc>
        <w:tc>
          <w:tcPr>
            <w:tcW w:type="dxa" w:w="4320"/>
          </w:tcPr>
          <w:p>
            <w:r>
              <w:t>Pre-trained model running on-device for anomaly detection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USB power / 3.7V Li-ion battery via TP4056 (for wearable use)</w:t>
            </w:r>
          </w:p>
        </w:tc>
      </w:tr>
    </w:tbl>
    <w:p>
      <w:pPr>
        <w:pStyle w:val="Heading1"/>
      </w:pPr>
      <w:r>
        <w:t>3. Pin Configuration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Signal</w:t>
            </w:r>
          </w:p>
        </w:tc>
        <w:tc>
          <w:tcPr>
            <w:tcW w:type="dxa" w:w="2880"/>
          </w:tcPr>
          <w:p>
            <w:r>
              <w:t>GPIO Pin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SDA (I2C)</w:t>
            </w:r>
          </w:p>
        </w:tc>
        <w:tc>
          <w:tcPr>
            <w:tcW w:type="dxa" w:w="2880"/>
          </w:tcPr>
          <w:p>
            <w:r>
              <w:t>GPIO 21</w:t>
            </w:r>
          </w:p>
        </w:tc>
        <w:tc>
          <w:tcPr>
            <w:tcW w:type="dxa" w:w="2880"/>
          </w:tcPr>
          <w:p>
            <w:r>
              <w:t>OLED I2C Data</w:t>
            </w:r>
          </w:p>
        </w:tc>
      </w:tr>
      <w:tr>
        <w:tc>
          <w:tcPr>
            <w:tcW w:type="dxa" w:w="2880"/>
          </w:tcPr>
          <w:p>
            <w:r>
              <w:t>SCL (I2C)</w:t>
            </w:r>
          </w:p>
        </w:tc>
        <w:tc>
          <w:tcPr>
            <w:tcW w:type="dxa" w:w="2880"/>
          </w:tcPr>
          <w:p>
            <w:r>
              <w:t>GPIO 22</w:t>
            </w:r>
          </w:p>
        </w:tc>
        <w:tc>
          <w:tcPr>
            <w:tcW w:type="dxa" w:w="2880"/>
          </w:tcPr>
          <w:p>
            <w:r>
              <w:t>OLED I2C Clock</w:t>
            </w:r>
          </w:p>
        </w:tc>
      </w:tr>
      <w:tr>
        <w:tc>
          <w:tcPr>
            <w:tcW w:type="dxa" w:w="2880"/>
          </w:tcPr>
          <w:p>
            <w:r>
              <w:t>Built-in LED</w:t>
            </w:r>
          </w:p>
        </w:tc>
        <w:tc>
          <w:tcPr>
            <w:tcW w:type="dxa" w:w="2880"/>
          </w:tcPr>
          <w:p>
            <w:r>
              <w:t>GPIO 2</w:t>
            </w:r>
          </w:p>
        </w:tc>
        <w:tc>
          <w:tcPr>
            <w:tcW w:type="dxa" w:w="2880"/>
          </w:tcPr>
          <w:p>
            <w:r>
              <w:t>Indicator for abnormal vitals</w:t>
            </w:r>
          </w:p>
        </w:tc>
      </w:tr>
      <w:tr>
        <w:tc>
          <w:tcPr>
            <w:tcW w:type="dxa" w:w="2880"/>
          </w:tcPr>
          <w:p>
            <w:r>
              <w:t>Built-in Buzzer</w:t>
            </w:r>
          </w:p>
        </w:tc>
        <w:tc>
          <w:tcPr>
            <w:tcW w:type="dxa" w:w="2880"/>
          </w:tcPr>
          <w:p>
            <w:r>
              <w:t>GPIO 4</w:t>
            </w:r>
          </w:p>
        </w:tc>
        <w:tc>
          <w:tcPr>
            <w:tcW w:type="dxa" w:w="2880"/>
          </w:tcPr>
          <w:p>
            <w:r>
              <w:t>Buzzer for abnormal vitals</w:t>
            </w:r>
          </w:p>
        </w:tc>
      </w:tr>
    </w:tbl>
    <w:p>
      <w:pPr>
        <w:pStyle w:val="Heading1"/>
      </w:pPr>
      <w:r>
        <w:t>4. Power Management</w:t>
      </w:r>
    </w:p>
    <w:p>
      <w:r>
        <w:t>- The board can be powered via USB (5V) during development.</w:t>
        <w:br/>
        <w:t>- For wearable application, a 3.7V Li-ion battery can be connected through a TP4056 charging module.</w:t>
        <w:br/>
        <w:t>- Estimated consumption: ~80–100mA (active OLED, MCU processing).</w:t>
        <w:br/>
        <w:t>- ESP32 deep sleep modes can be configured later for low-power mode.</w:t>
      </w:r>
    </w:p>
    <w:p>
      <w:pPr>
        <w:pStyle w:val="Heading1"/>
      </w:pPr>
      <w:r>
        <w:t>5. Sensor Interface (Expandable)</w:t>
      </w:r>
    </w:p>
    <w:p>
      <w:r>
        <w:t>Currently simulated data is used. To expand, you may connect: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Sensor</w:t>
            </w:r>
          </w:p>
        </w:tc>
        <w:tc>
          <w:tcPr>
            <w:tcW w:type="dxa" w:w="2880"/>
          </w:tcPr>
          <w:p>
            <w:r>
              <w:t>Interface</w:t>
            </w:r>
          </w:p>
        </w:tc>
        <w:tc>
          <w:tcPr>
            <w:tcW w:type="dxa" w:w="2880"/>
          </w:tcPr>
          <w:p>
            <w:r>
              <w:t>GPIO Pins</w:t>
            </w:r>
          </w:p>
        </w:tc>
      </w:tr>
      <w:tr>
        <w:tc>
          <w:tcPr>
            <w:tcW w:type="dxa" w:w="2880"/>
          </w:tcPr>
          <w:p>
            <w:r>
              <w:t>MAX30100</w:t>
            </w:r>
          </w:p>
        </w:tc>
        <w:tc>
          <w:tcPr>
            <w:tcW w:type="dxa" w:w="2880"/>
          </w:tcPr>
          <w:p>
            <w:r>
              <w:t>I2C</w:t>
            </w:r>
          </w:p>
        </w:tc>
        <w:tc>
          <w:tcPr>
            <w:tcW w:type="dxa" w:w="2880"/>
          </w:tcPr>
          <w:p>
            <w:r>
              <w:t>GPIO 21, 22</w:t>
            </w:r>
          </w:p>
        </w:tc>
      </w:tr>
      <w:tr>
        <w:tc>
          <w:tcPr>
            <w:tcW w:type="dxa" w:w="2880"/>
          </w:tcPr>
          <w:p>
            <w:r>
              <w:t>MLX90614</w:t>
            </w:r>
          </w:p>
        </w:tc>
        <w:tc>
          <w:tcPr>
            <w:tcW w:type="dxa" w:w="2880"/>
          </w:tcPr>
          <w:p>
            <w:r>
              <w:t>I2C</w:t>
            </w:r>
          </w:p>
        </w:tc>
        <w:tc>
          <w:tcPr>
            <w:tcW w:type="dxa" w:w="2880"/>
          </w:tcPr>
          <w:p>
            <w:r>
              <w:t>GPIO 21, 22</w:t>
            </w:r>
          </w:p>
        </w:tc>
      </w:tr>
      <w:tr>
        <w:tc>
          <w:tcPr>
            <w:tcW w:type="dxa" w:w="2880"/>
          </w:tcPr>
          <w:p>
            <w:r>
              <w:t>AHT20</w:t>
            </w:r>
          </w:p>
        </w:tc>
        <w:tc>
          <w:tcPr>
            <w:tcW w:type="dxa" w:w="2880"/>
          </w:tcPr>
          <w:p>
            <w:r>
              <w:t>I2C</w:t>
            </w:r>
          </w:p>
        </w:tc>
        <w:tc>
          <w:tcPr>
            <w:tcW w:type="dxa" w:w="2880"/>
          </w:tcPr>
          <w:p>
            <w:r>
              <w:t>GPIO 21, 22</w:t>
            </w:r>
          </w:p>
        </w:tc>
      </w:tr>
    </w:tbl>
    <w:p>
      <w:pPr>
        <w:pStyle w:val="Heading1"/>
      </w:pPr>
      <w:r>
        <w:t>6. Circuit Notes</w:t>
      </w:r>
    </w:p>
    <w:p>
      <w:r>
        <w:t>- All components are either soldered to a PCB or connected via jumper wires for testing.</w:t>
        <w:br/>
        <w:t>- Ensure common ground (GND) between all modules.</w:t>
        <w:br/>
        <w:t>- No level shifters required (3.3V logic throughout).</w:t>
        <w:br/>
        <w:t>- Buzzer and LED are controlled digitally (HIGH/LOW).</w:t>
      </w:r>
    </w:p>
    <w:p>
      <w:pPr>
        <w:pStyle w:val="Heading1"/>
      </w:pPr>
      <w:r>
        <w:t>7. Safety &amp; Limitations</w:t>
      </w:r>
    </w:p>
    <w:p>
      <w:r>
        <w:t>- Only one I2C bus is used; avoid address conflicts.</w:t>
        <w:br/>
        <w:t>- Buzzer usage should be short (not continuous).</w:t>
        <w:br/>
        <w:t>- Monitor temperature of ESP32 in long operations.</w:t>
        <w:br/>
        <w:t>- Ensure battery protection circuit is present.</w:t>
      </w:r>
    </w:p>
    <w:p>
      <w:pPr>
        <w:pStyle w:val="Heading1"/>
      </w:pPr>
      <w:r>
        <w:t>8. Conclusion</w:t>
      </w:r>
    </w:p>
    <w:p>
      <w:r>
        <w:t>This hardware design offers a fully integrated solution for real-time health monitoring using ESP32. Its compact footprint, onboard display/alerts, and expandability make it ideal for wearable applications. Power optimization and wireless communication can be future enhancements.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