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Launch &amp; Contingency Agent - Go-Live Planning and Failure Mitigation</w:t>
      </w:r>
    </w:p>
    <w:p>
      <w:pPr>
        <w:pStyle w:val="Heading2"/>
      </w:pPr>
      <w:r>
        <w:t>What This Agent Does</w:t>
      </w:r>
    </w:p>
    <w:p>
      <w:r>
        <w:t>The Launch &amp; Contingency Agent (Section 13) is the go-live planner in the pipeline. After the full business plan is designed (team, tech, operations, marketing, financials), this agent plans the actual launch: pre-launch checklist, launch timeline, launch channels, success criteria, contingency plans if launch fails or underperforms, and fallback strategies. This agent answers: What needs to happen before we can launch? What is the launch sequence? How do we know if launch succeeded or failed? What do we do if it fails? What are the early warning signs that we are off track? The agent produces a detailed launch plan with pre-launch checklist (all tasks that must be done before launch), launch timeline (Week 1-12 milestones), launch channels and tactics, success criteria (leading and lagging indicators), early warning metrics (what signals trouble early), contingency plans for common failure modes (no customers, high churn, product bugs, team quits, funding falls through), and kill criteria (when to pivot vs when to shut down).</w:t>
      </w:r>
    </w:p>
    <w:p>
      <w:pPr>
        <w:pStyle w:val="Heading2"/>
      </w:pPr>
      <w:r>
        <w:t>Why We Built This Agent</w:t>
      </w:r>
    </w:p>
    <w:p>
      <w:r>
        <w:t>We built it because most startups launch without a plan, fail to define success criteria, and do not have contingency plans when things go wrong (which they always do). The Launch Agent forces structured launch planning, sets clear success metrics, and prepares the CEO for failure modes before they happen. It prevents the CEO from being blindsided when launch does not go as planned and having to make panic decisions under pressure. Many startups die not because the idea was bad, but because the founder did not have a Plan B when Plan A did not work.</w:t>
      </w:r>
    </w:p>
    <w:p>
      <w:pPr>
        <w:pStyle w:val="Heading2"/>
      </w:pPr>
      <w:r>
        <w:t>Key Features</w:t>
      </w:r>
    </w:p>
    <w:p>
      <w:r>
        <w:t>First, generates pre-launch checklist (product ready, tech stack live, operations workflows tested, marketing channels set up, legal/compliance done, first pilot customers lined up). Second, designs phased launch timeline (soft launch to 5-10 pilots, feedback and iteration, public launch, scale). Third, defines success criteria at multiple time horizons (Week 1: X signups, Month 1: Y customers, Month 3: Z retention rate). Fourth, identifies early warning signals (if metric X is below threshold Y by Week Z, launch is failing). Fifth, builds contingency plans for common failure modes (no customer interest, high churn, product not ready, co-founder quits, funding delayed). Sixth, defines pivot vs persevere vs kill criteria (when to change strategy, when to keep executing, when to shut down). Seventh, integrates with financial model to ensure launch plan is affordable within runway. Eighth, produces launch risk assessment with mitigation strategies.</w:t>
      </w:r>
    </w:p>
    <w:p>
      <w:pPr>
        <w:pStyle w:val="Heading2"/>
      </w:pPr>
      <w:r>
        <w:t>How It Works Technically</w:t>
      </w:r>
    </w:p>
    <w:p>
      <w:r>
        <w:t>Claude Haiku-powered (launch planning is structured, not deeply strategic). Runs near end of pipeline after Sections 8, 10, 12 complete. Input includes go-to-market plan, operational workflows, financial runway, and product readiness. Uses launch planning templates (checklist format, milestone timeline, if-this-then-that contingency logic). Output schema includes pre_launch_checklist, launch_timeline, success_criteria, early_warning_metrics, contingency_plans, kill_criteria, launch_risk_assessment, confidence score. Writes to agent_outputs with section_number='13'.</w:t>
      </w:r>
    </w:p>
    <w:p>
      <w:pPr>
        <w:pStyle w:val="Heading2"/>
      </w:pPr>
      <w:r>
        <w:t>How It Connects to Other Agents</w:t>
      </w:r>
    </w:p>
    <w:p>
      <w:r>
        <w:t>Depends on Sections 8 (Marketing: launch channels), 10 (Operations: workflows must be ready), 12 (Financial: runway determines how long to test before pivoting). Launch output does not feed into other agents (it is near the end of pipeline). Feeds into executive summary. Used by CEO as execution roadmap post-plan approval. Devil's Advocate challenges overly optimistic launch assumptions (e.g. assuming 100 signups Week 1 with zero marketing track record).</w:t>
      </w:r>
    </w:p>
    <w:p>
      <w:pPr>
        <w:pStyle w:val="Heading2"/>
      </w:pPr>
      <w:r>
        <w:t>Why This Matters (Real-World Impact)</w:t>
      </w:r>
    </w:p>
    <w:p>
      <w:r>
        <w:t>Launch planning prevents chaotic launches. Many founders launch without defining success criteria, so they do not know if launch worked or not. Launch Agent defines clear metrics (if we do not have 20 signups by Week 2, launch channel is not working). Contingency planning prevents panic pivots. When launch underperforms, founders often make rash decisions (kill the product, pivot completely, blame the market). Launch Agent provides pre-planned contingencies (if CAC is 2x higher than expected, switch to lower-cost channels A and B; if churn is &gt;50%, prioritize retention features over acquisition). Launch risk assessment identifies likely failure modes before they happen (most likely failure: cannot acquire customers cost-effectively). CEO can mitigate risks pre-launch instead of reacting post-launch.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