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ttuf99juxp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EpistemicOS — Structured Source-of-Truth Dataset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8p1h4f5er7u0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EpistemicOS</w:t>
      </w:r>
      <w:r w:rsidDel="00000000" w:rsidR="00000000" w:rsidRPr="00000000">
        <w:rPr>
          <w:sz w:val="24"/>
          <w:szCs w:val="24"/>
          <w:rtl w:val="0"/>
        </w:rPr>
        <w:t xml:space="preserve"> is a B2B SaaS platform for epistemic validation and reviewer-readiness assessment of academic manuscripts.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8p1h4f5er7u0" w:id="1"/>
      <w:bookmarkEnd w:id="1"/>
      <w:r w:rsidDel="00000000" w:rsidR="00000000" w:rsidRPr="00000000">
        <w:rPr>
          <w:sz w:val="24"/>
          <w:szCs w:val="24"/>
          <w:rtl w:val="0"/>
        </w:rPr>
        <w:t xml:space="preserve">The product operates as a pre-submission research verification layer that evaluates whether a paper’s claims are: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8p1h4f5er7u0" w:id="1"/>
      <w:bookmarkEnd w:id="1"/>
      <w:r w:rsidDel="00000000" w:rsidR="00000000" w:rsidRPr="00000000">
        <w:rPr>
          <w:sz w:val="24"/>
          <w:szCs w:val="24"/>
          <w:rtl w:val="0"/>
        </w:rPr>
        <w:t xml:space="preserve">supported by appropriate evidence,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8p1h4f5er7u0" w:id="1"/>
      <w:bookmarkEnd w:id="1"/>
      <w:r w:rsidDel="00000000" w:rsidR="00000000" w:rsidRPr="00000000">
        <w:rPr>
          <w:sz w:val="24"/>
          <w:szCs w:val="24"/>
          <w:rtl w:val="0"/>
        </w:rPr>
        <w:t xml:space="preserve">methodologically justified,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8p1h4f5er7u0" w:id="1"/>
      <w:bookmarkEnd w:id="1"/>
      <w:r w:rsidDel="00000000" w:rsidR="00000000" w:rsidRPr="00000000">
        <w:rPr>
          <w:sz w:val="24"/>
          <w:szCs w:val="24"/>
          <w:rtl w:val="0"/>
        </w:rPr>
        <w:t xml:space="preserve">inferentially coherent,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8p1h4f5er7u0" w:id="1"/>
      <w:bookmarkEnd w:id="1"/>
      <w:r w:rsidDel="00000000" w:rsidR="00000000" w:rsidRPr="00000000">
        <w:rPr>
          <w:sz w:val="24"/>
          <w:szCs w:val="24"/>
          <w:rtl w:val="0"/>
        </w:rPr>
        <w:t xml:space="preserve">traceable to sources,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8p1h4f5er7u0" w:id="1"/>
      <w:bookmarkEnd w:id="1"/>
      <w:r w:rsidDel="00000000" w:rsidR="00000000" w:rsidRPr="00000000">
        <w:rPr>
          <w:sz w:val="24"/>
          <w:szCs w:val="24"/>
          <w:rtl w:val="0"/>
        </w:rPr>
        <w:t xml:space="preserve">and aligned with reviewer and journal expectations.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8p1h4f5er7u0" w:id="1"/>
      <w:bookmarkEnd w:id="1"/>
      <w:r w:rsidDel="00000000" w:rsidR="00000000" w:rsidRPr="00000000">
        <w:rPr>
          <w:sz w:val="24"/>
          <w:szCs w:val="24"/>
          <w:rtl w:val="0"/>
        </w:rPr>
        <w:t xml:space="preserve">The system works at the claim level rather than the document level. It extracts claims, classifies claim types, maps evidence, evaluates inference validity, identifies methodological and theoretical weaknesses, detects citation-support gaps, and surfaces reviewer-facing risks before submission.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8p1h4f5er7u0" w:id="1"/>
      <w:bookmarkEnd w:id="1"/>
      <w:r w:rsidDel="00000000" w:rsidR="00000000" w:rsidRPr="00000000">
        <w:rPr>
          <w:sz w:val="24"/>
          <w:szCs w:val="24"/>
          <w:rtl w:val="0"/>
        </w:rPr>
        <w:t xml:space="preserve">EpistemicOS is not designed as a generative writing assistant or autonomous peer-review replacement system. Its primary function is epistemic auditability and structured research validation.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8p1h4f5er7u0" w:id="1"/>
      <w:bookmarkEnd w:id="1"/>
      <w:r w:rsidDel="00000000" w:rsidR="00000000" w:rsidRPr="00000000">
        <w:rPr>
          <w:sz w:val="24"/>
          <w:szCs w:val="24"/>
          <w:rtl w:val="0"/>
        </w:rPr>
        <w:t xml:space="preserve">Initial domain focus: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numPr>
          <w:ilvl w:val="0"/>
          <w:numId w:val="17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8p1h4f5er7u0" w:id="1"/>
      <w:bookmarkEnd w:id="1"/>
      <w:r w:rsidDel="00000000" w:rsidR="00000000" w:rsidRPr="00000000">
        <w:rPr>
          <w:sz w:val="24"/>
          <w:szCs w:val="24"/>
          <w:rtl w:val="0"/>
        </w:rPr>
        <w:t xml:space="preserve">management research,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8p1h4f5er7u0" w:id="1"/>
      <w:bookmarkEnd w:id="1"/>
      <w:r w:rsidDel="00000000" w:rsidR="00000000" w:rsidRPr="00000000">
        <w:rPr>
          <w:sz w:val="24"/>
          <w:szCs w:val="24"/>
          <w:rtl w:val="0"/>
        </w:rPr>
        <w:t xml:space="preserve">business schools,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8p1h4f5er7u0" w:id="1"/>
      <w:bookmarkEnd w:id="1"/>
      <w:r w:rsidDel="00000000" w:rsidR="00000000" w:rsidRPr="00000000">
        <w:rPr>
          <w:sz w:val="24"/>
          <w:szCs w:val="24"/>
          <w:rtl w:val="0"/>
        </w:rPr>
        <w:t xml:space="preserve">doctoral research,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numPr>
          <w:ilvl w:val="0"/>
          <w:numId w:val="17"/>
        </w:numPr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8p1h4f5er7u0" w:id="1"/>
      <w:bookmarkEnd w:id="1"/>
      <w:r w:rsidDel="00000000" w:rsidR="00000000" w:rsidRPr="00000000">
        <w:rPr>
          <w:sz w:val="24"/>
          <w:szCs w:val="24"/>
          <w:rtl w:val="0"/>
        </w:rPr>
        <w:t xml:space="preserve">interdisciplinary social science environments.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8p1h4f5er7u0" w:id="1"/>
      <w:bookmarkEnd w:id="1"/>
      <w:r w:rsidDel="00000000" w:rsidR="00000000" w:rsidRPr="00000000">
        <w:rPr>
          <w:sz w:val="24"/>
          <w:szCs w:val="24"/>
          <w:rtl w:val="0"/>
        </w:rPr>
        <w:t xml:space="preserve">Long-term positioning: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240" w:before="240" w:lineRule="auto"/>
        <w:ind w:left="600" w:right="600" w:firstLine="0"/>
        <w:rPr>
          <w:sz w:val="24"/>
          <w:szCs w:val="24"/>
        </w:rPr>
      </w:pPr>
      <w:bookmarkStart w:colFirst="0" w:colLast="0" w:name="_8p1h4f5er7u0" w:id="1"/>
      <w:bookmarkEnd w:id="1"/>
      <w:r w:rsidDel="00000000" w:rsidR="00000000" w:rsidRPr="00000000">
        <w:rPr>
          <w:sz w:val="24"/>
          <w:szCs w:val="24"/>
          <w:rtl w:val="0"/>
        </w:rPr>
        <w:t xml:space="preserve">epistemic infrastructure for trustworthy academic knowledge production.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8p1h4f5er7u0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zikyc2dge7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Initial Buyer Hypotheses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azfbqiuim4z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Buyer Hypothesis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8p1h4f5er7u0" w:id="1"/>
      <w:bookmarkEnd w:id="1"/>
      <w:r w:rsidDel="00000000" w:rsidR="00000000" w:rsidRPr="00000000">
        <w:rPr>
          <w:sz w:val="24"/>
          <w:szCs w:val="24"/>
          <w:rtl w:val="0"/>
        </w:rPr>
        <w:t xml:space="preserve">Research-intensive business schools and universities.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8p1h4f5er7u0" w:id="1"/>
      <w:bookmarkEnd w:id="1"/>
      <w:r w:rsidDel="00000000" w:rsidR="00000000" w:rsidRPr="00000000">
        <w:rPr>
          <w:sz w:val="24"/>
          <w:szCs w:val="24"/>
          <w:rtl w:val="0"/>
        </w:rPr>
        <w:t xml:space="preserve">Potential institutional buyers: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8p1h4f5er7u0" w:id="1"/>
      <w:bookmarkEnd w:id="1"/>
      <w:r w:rsidDel="00000000" w:rsidR="00000000" w:rsidRPr="00000000">
        <w:rPr>
          <w:sz w:val="24"/>
          <w:szCs w:val="24"/>
          <w:rtl w:val="0"/>
        </w:rPr>
        <w:t xml:space="preserve">research deans,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8p1h4f5er7u0" w:id="1"/>
      <w:bookmarkEnd w:id="1"/>
      <w:r w:rsidDel="00000000" w:rsidR="00000000" w:rsidRPr="00000000">
        <w:rPr>
          <w:sz w:val="24"/>
          <w:szCs w:val="24"/>
          <w:rtl w:val="0"/>
        </w:rPr>
        <w:t xml:space="preserve">doctoral program directors,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8p1h4f5er7u0" w:id="1"/>
      <w:bookmarkEnd w:id="1"/>
      <w:r w:rsidDel="00000000" w:rsidR="00000000" w:rsidRPr="00000000">
        <w:rPr>
          <w:sz w:val="24"/>
          <w:szCs w:val="24"/>
          <w:rtl w:val="0"/>
        </w:rPr>
        <w:t xml:space="preserve">research support offices,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8p1h4f5er7u0" w:id="1"/>
      <w:bookmarkEnd w:id="1"/>
      <w:r w:rsidDel="00000000" w:rsidR="00000000" w:rsidRPr="00000000">
        <w:rPr>
          <w:sz w:val="24"/>
          <w:szCs w:val="24"/>
          <w:rtl w:val="0"/>
        </w:rPr>
        <w:t xml:space="preserve">academic integrity/research quality functions,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8p1h4f5er7u0" w:id="1"/>
      <w:bookmarkEnd w:id="1"/>
      <w:r w:rsidDel="00000000" w:rsidR="00000000" w:rsidRPr="00000000">
        <w:rPr>
          <w:sz w:val="24"/>
          <w:szCs w:val="24"/>
          <w:rtl w:val="0"/>
        </w:rPr>
        <w:t xml:space="preserve">institutional research infrastructure teams.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8p1h4f5er7u0" w:id="1"/>
      <w:bookmarkEnd w:id="1"/>
      <w:r w:rsidDel="00000000" w:rsidR="00000000" w:rsidRPr="00000000">
        <w:rPr>
          <w:sz w:val="24"/>
          <w:szCs w:val="24"/>
          <w:rtl w:val="0"/>
        </w:rPr>
        <w:t xml:space="preserve">Primary institutional value: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numPr>
          <w:ilvl w:val="0"/>
          <w:numId w:val="15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8p1h4f5er7u0" w:id="1"/>
      <w:bookmarkEnd w:id="1"/>
      <w:r w:rsidDel="00000000" w:rsidR="00000000" w:rsidRPr="00000000">
        <w:rPr>
          <w:sz w:val="24"/>
          <w:szCs w:val="24"/>
          <w:rtl w:val="0"/>
        </w:rPr>
        <w:t xml:space="preserve">higher manuscript quality,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8p1h4f5er7u0" w:id="1"/>
      <w:bookmarkEnd w:id="1"/>
      <w:r w:rsidDel="00000000" w:rsidR="00000000" w:rsidRPr="00000000">
        <w:rPr>
          <w:sz w:val="24"/>
          <w:szCs w:val="24"/>
          <w:rtl w:val="0"/>
        </w:rPr>
        <w:t xml:space="preserve">reduced avoidable rejection risk,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8p1h4f5er7u0" w:id="1"/>
      <w:bookmarkEnd w:id="1"/>
      <w:r w:rsidDel="00000000" w:rsidR="00000000" w:rsidRPr="00000000">
        <w:rPr>
          <w:sz w:val="24"/>
          <w:szCs w:val="24"/>
          <w:rtl w:val="0"/>
        </w:rPr>
        <w:t xml:space="preserve">stronger reviewer readiness,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8p1h4f5er7u0" w:id="1"/>
      <w:bookmarkEnd w:id="1"/>
      <w:r w:rsidDel="00000000" w:rsidR="00000000" w:rsidRPr="00000000">
        <w:rPr>
          <w:sz w:val="24"/>
          <w:szCs w:val="24"/>
          <w:rtl w:val="0"/>
        </w:rPr>
        <w:t xml:space="preserve">improved publication outcomes,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numPr>
          <w:ilvl w:val="0"/>
          <w:numId w:val="15"/>
        </w:numPr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8p1h4f5er7u0" w:id="1"/>
      <w:bookmarkEnd w:id="1"/>
      <w:r w:rsidDel="00000000" w:rsidR="00000000" w:rsidRPr="00000000">
        <w:rPr>
          <w:sz w:val="24"/>
          <w:szCs w:val="24"/>
          <w:rtl w:val="0"/>
        </w:rPr>
        <w:t xml:space="preserve">research governance support.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8p1h4f5er7u0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ln0y2q60zbt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Secondary Buyer Hypothesis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8p1h4f5er7u0" w:id="1"/>
      <w:bookmarkEnd w:id="1"/>
      <w:r w:rsidDel="00000000" w:rsidR="00000000" w:rsidRPr="00000000">
        <w:rPr>
          <w:sz w:val="24"/>
          <w:szCs w:val="24"/>
          <w:rtl w:val="0"/>
        </w:rPr>
        <w:t xml:space="preserve">Individual researchers and doctoral students.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8p1h4f5er7u0" w:id="1"/>
      <w:bookmarkEnd w:id="1"/>
      <w:r w:rsidDel="00000000" w:rsidR="00000000" w:rsidRPr="00000000">
        <w:rPr>
          <w:sz w:val="24"/>
          <w:szCs w:val="24"/>
          <w:rtl w:val="0"/>
        </w:rPr>
        <w:t xml:space="preserve">Value drivers: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numPr>
          <w:ilvl w:val="0"/>
          <w:numId w:val="14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8p1h4f5er7u0" w:id="1"/>
      <w:bookmarkEnd w:id="1"/>
      <w:r w:rsidDel="00000000" w:rsidR="00000000" w:rsidRPr="00000000">
        <w:rPr>
          <w:sz w:val="24"/>
          <w:szCs w:val="24"/>
          <w:rtl w:val="0"/>
        </w:rPr>
        <w:t xml:space="preserve">pre-submission diagnostics,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8p1h4f5er7u0" w:id="1"/>
      <w:bookmarkEnd w:id="1"/>
      <w:r w:rsidDel="00000000" w:rsidR="00000000" w:rsidRPr="00000000">
        <w:rPr>
          <w:sz w:val="24"/>
          <w:szCs w:val="24"/>
          <w:rtl w:val="0"/>
        </w:rPr>
        <w:t xml:space="preserve">structured reviewer-risk detection,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8p1h4f5er7u0" w:id="1"/>
      <w:bookmarkEnd w:id="1"/>
      <w:r w:rsidDel="00000000" w:rsidR="00000000" w:rsidRPr="00000000">
        <w:rPr>
          <w:sz w:val="24"/>
          <w:szCs w:val="24"/>
          <w:rtl w:val="0"/>
        </w:rPr>
        <w:t xml:space="preserve">methodological consistency checks,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numPr>
          <w:ilvl w:val="0"/>
          <w:numId w:val="14"/>
        </w:numPr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8p1h4f5er7u0" w:id="1"/>
      <w:bookmarkEnd w:id="1"/>
      <w:r w:rsidDel="00000000" w:rsidR="00000000" w:rsidRPr="00000000">
        <w:rPr>
          <w:sz w:val="24"/>
          <w:szCs w:val="24"/>
          <w:rtl w:val="0"/>
        </w:rPr>
        <w:t xml:space="preserve">claim/evidence validation support.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8p1h4f5er7u0" w:id="1"/>
      <w:bookmarkEnd w:id="1"/>
      <w:r w:rsidDel="00000000" w:rsidR="00000000" w:rsidRPr="00000000">
        <w:rPr>
          <w:sz w:val="24"/>
          <w:szCs w:val="24"/>
          <w:rtl w:val="0"/>
        </w:rPr>
        <w:t xml:space="preserve">This segment may function as: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8p1h4f5er7u0" w:id="1"/>
      <w:bookmarkEnd w:id="1"/>
      <w:r w:rsidDel="00000000" w:rsidR="00000000" w:rsidRPr="00000000">
        <w:rPr>
          <w:sz w:val="24"/>
          <w:szCs w:val="24"/>
          <w:rtl w:val="0"/>
        </w:rPr>
        <w:t xml:space="preserve">early adoption channel,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8p1h4f5er7u0" w:id="1"/>
      <w:bookmarkEnd w:id="1"/>
      <w:r w:rsidDel="00000000" w:rsidR="00000000" w:rsidRPr="00000000">
        <w:rPr>
          <w:sz w:val="24"/>
          <w:szCs w:val="24"/>
          <w:rtl w:val="0"/>
        </w:rPr>
        <w:t xml:space="preserve">bottom-up institutional advocacy mechanism,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8p1h4f5er7u0" w:id="1"/>
      <w:bookmarkEnd w:id="1"/>
      <w:r w:rsidDel="00000000" w:rsidR="00000000" w:rsidRPr="00000000">
        <w:rPr>
          <w:sz w:val="24"/>
          <w:szCs w:val="24"/>
          <w:rtl w:val="0"/>
        </w:rPr>
        <w:t xml:space="preserve">pilot-validation source.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8p1h4f5er7u0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78wdqxizuc5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Tertiary Buyer Hypothesis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8p1h4f5er7u0" w:id="1"/>
      <w:bookmarkEnd w:id="1"/>
      <w:r w:rsidDel="00000000" w:rsidR="00000000" w:rsidRPr="00000000">
        <w:rPr>
          <w:sz w:val="24"/>
          <w:szCs w:val="24"/>
          <w:rtl w:val="0"/>
        </w:rPr>
        <w:t xml:space="preserve">Academic journals and publishers.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8p1h4f5er7u0" w:id="1"/>
      <w:bookmarkEnd w:id="1"/>
      <w:r w:rsidDel="00000000" w:rsidR="00000000" w:rsidRPr="00000000">
        <w:rPr>
          <w:sz w:val="24"/>
          <w:szCs w:val="24"/>
          <w:rtl w:val="0"/>
        </w:rPr>
        <w:t xml:space="preserve">Potential use cases: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8p1h4f5er7u0" w:id="1"/>
      <w:bookmarkEnd w:id="1"/>
      <w:r w:rsidDel="00000000" w:rsidR="00000000" w:rsidRPr="00000000">
        <w:rPr>
          <w:sz w:val="24"/>
          <w:szCs w:val="24"/>
          <w:rtl w:val="0"/>
        </w:rPr>
        <w:t xml:space="preserve">editorial triage support,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8p1h4f5er7u0" w:id="1"/>
      <w:bookmarkEnd w:id="1"/>
      <w:r w:rsidDel="00000000" w:rsidR="00000000" w:rsidRPr="00000000">
        <w:rPr>
          <w:sz w:val="24"/>
          <w:szCs w:val="24"/>
          <w:rtl w:val="0"/>
        </w:rPr>
        <w:t xml:space="preserve">reviewer augmentation,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8p1h4f5er7u0" w:id="1"/>
      <w:bookmarkEnd w:id="1"/>
      <w:r w:rsidDel="00000000" w:rsidR="00000000" w:rsidRPr="00000000">
        <w:rPr>
          <w:sz w:val="24"/>
          <w:szCs w:val="24"/>
          <w:rtl w:val="0"/>
        </w:rPr>
        <w:t xml:space="preserve">methodological screening,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8p1h4f5er7u0" w:id="1"/>
      <w:bookmarkEnd w:id="1"/>
      <w:r w:rsidDel="00000000" w:rsidR="00000000" w:rsidRPr="00000000">
        <w:rPr>
          <w:sz w:val="24"/>
          <w:szCs w:val="24"/>
          <w:rtl w:val="0"/>
        </w:rPr>
        <w:t xml:space="preserve">auditability workflows,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8p1h4f5er7u0" w:id="1"/>
      <w:bookmarkEnd w:id="1"/>
      <w:r w:rsidDel="00000000" w:rsidR="00000000" w:rsidRPr="00000000">
        <w:rPr>
          <w:sz w:val="24"/>
          <w:szCs w:val="24"/>
          <w:rtl w:val="0"/>
        </w:rPr>
        <w:t xml:space="preserve">structured manuscript diagnostics.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8p1h4f5er7u0" w:id="1"/>
      <w:bookmarkEnd w:id="1"/>
      <w:r w:rsidDel="00000000" w:rsidR="00000000" w:rsidRPr="00000000">
        <w:rPr>
          <w:sz w:val="24"/>
          <w:szCs w:val="24"/>
          <w:rtl w:val="0"/>
        </w:rPr>
        <w:t xml:space="preserve">This is likely a later-stage market due to: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numPr>
          <w:ilvl w:val="0"/>
          <w:numId w:val="16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8p1h4f5er7u0" w:id="1"/>
      <w:bookmarkEnd w:id="1"/>
      <w:r w:rsidDel="00000000" w:rsidR="00000000" w:rsidRPr="00000000">
        <w:rPr>
          <w:sz w:val="24"/>
          <w:szCs w:val="24"/>
          <w:rtl w:val="0"/>
        </w:rPr>
        <w:t xml:space="preserve">procurement complexity,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8p1h4f5er7u0" w:id="1"/>
      <w:bookmarkEnd w:id="1"/>
      <w:r w:rsidDel="00000000" w:rsidR="00000000" w:rsidRPr="00000000">
        <w:rPr>
          <w:sz w:val="24"/>
          <w:szCs w:val="24"/>
          <w:rtl w:val="0"/>
        </w:rPr>
        <w:t xml:space="preserve">workflow integration requirements,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numPr>
          <w:ilvl w:val="0"/>
          <w:numId w:val="16"/>
        </w:numPr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8p1h4f5er7u0" w:id="1"/>
      <w:bookmarkEnd w:id="1"/>
      <w:r w:rsidDel="00000000" w:rsidR="00000000" w:rsidRPr="00000000">
        <w:rPr>
          <w:sz w:val="24"/>
          <w:szCs w:val="24"/>
          <w:rtl w:val="0"/>
        </w:rPr>
        <w:t xml:space="preserve">reputational and governance sensitivity.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8p1h4f5er7u0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rtif4330oqt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Geographic Scope Hypothesis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lzs6tfyri5f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Initial Scope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8p1h4f5er7u0" w:id="1"/>
      <w:bookmarkEnd w:id="1"/>
      <w:r w:rsidDel="00000000" w:rsidR="00000000" w:rsidRPr="00000000">
        <w:rPr>
          <w:sz w:val="24"/>
          <w:szCs w:val="24"/>
          <w:rtl w:val="0"/>
        </w:rPr>
        <w:t xml:space="preserve">Spain first, then broader EU expansion.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8p1h4f5er7u0" w:id="1"/>
      <w:bookmarkEnd w:id="1"/>
      <w:r w:rsidDel="00000000" w:rsidR="00000000" w:rsidRPr="00000000">
        <w:rPr>
          <w:sz w:val="24"/>
          <w:szCs w:val="24"/>
          <w:rtl w:val="0"/>
        </w:rPr>
        <w:t xml:space="preserve">Reasons: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numPr>
          <w:ilvl w:val="0"/>
          <w:numId w:val="10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8p1h4f5er7u0" w:id="1"/>
      <w:bookmarkEnd w:id="1"/>
      <w:r w:rsidDel="00000000" w:rsidR="00000000" w:rsidRPr="00000000">
        <w:rPr>
          <w:sz w:val="24"/>
          <w:szCs w:val="24"/>
          <w:rtl w:val="0"/>
        </w:rPr>
        <w:t xml:space="preserve">existing academic network access,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8p1h4f5er7u0" w:id="1"/>
      <w:bookmarkEnd w:id="1"/>
      <w:r w:rsidDel="00000000" w:rsidR="00000000" w:rsidRPr="00000000">
        <w:rPr>
          <w:sz w:val="24"/>
          <w:szCs w:val="24"/>
          <w:rtl w:val="0"/>
        </w:rPr>
        <w:t xml:space="preserve">proximity to pilot institutions,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8p1h4f5er7u0" w:id="1"/>
      <w:bookmarkEnd w:id="1"/>
      <w:r w:rsidDel="00000000" w:rsidR="00000000" w:rsidRPr="00000000">
        <w:rPr>
          <w:sz w:val="24"/>
          <w:szCs w:val="24"/>
          <w:rtl w:val="0"/>
        </w:rPr>
        <w:t xml:space="preserve">easier qualitative validation,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8p1h4f5er7u0" w:id="1"/>
      <w:bookmarkEnd w:id="1"/>
      <w:r w:rsidDel="00000000" w:rsidR="00000000" w:rsidRPr="00000000">
        <w:rPr>
          <w:sz w:val="24"/>
          <w:szCs w:val="24"/>
          <w:rtl w:val="0"/>
        </w:rPr>
        <w:t xml:space="preserve">lower GTM complexity during early-stage iteration,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numPr>
          <w:ilvl w:val="0"/>
          <w:numId w:val="10"/>
        </w:numPr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8p1h4f5er7u0" w:id="1"/>
      <w:bookmarkEnd w:id="1"/>
      <w:r w:rsidDel="00000000" w:rsidR="00000000" w:rsidRPr="00000000">
        <w:rPr>
          <w:sz w:val="24"/>
          <w:szCs w:val="24"/>
          <w:rtl w:val="0"/>
        </w:rPr>
        <w:t xml:space="preserve">alignment with GDPR-first positioning.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8p1h4f5er7u0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4w2ndjzqxlc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Expansion Scope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8p1h4f5er7u0" w:id="1"/>
      <w:bookmarkEnd w:id="1"/>
      <w:r w:rsidDel="00000000" w:rsidR="00000000" w:rsidRPr="00000000">
        <w:rPr>
          <w:sz w:val="24"/>
          <w:szCs w:val="24"/>
          <w:rtl w:val="0"/>
        </w:rPr>
        <w:t xml:space="preserve">Research-intensive institutions globally.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8p1h4f5er7u0" w:id="1"/>
      <w:bookmarkEnd w:id="1"/>
      <w:r w:rsidDel="00000000" w:rsidR="00000000" w:rsidRPr="00000000">
        <w:rPr>
          <w:sz w:val="24"/>
          <w:szCs w:val="24"/>
          <w:rtl w:val="0"/>
        </w:rPr>
        <w:t xml:space="preserve">Priority expansion regions: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numPr>
          <w:ilvl w:val="0"/>
          <w:numId w:val="13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8p1h4f5er7u0" w:id="1"/>
      <w:bookmarkEnd w:id="1"/>
      <w:r w:rsidDel="00000000" w:rsidR="00000000" w:rsidRPr="00000000">
        <w:rPr>
          <w:sz w:val="24"/>
          <w:szCs w:val="24"/>
          <w:rtl w:val="0"/>
        </w:rPr>
        <w:t xml:space="preserve">Western Europe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8p1h4f5er7u0" w:id="1"/>
      <w:bookmarkEnd w:id="1"/>
      <w:r w:rsidDel="00000000" w:rsidR="00000000" w:rsidRPr="00000000">
        <w:rPr>
          <w:sz w:val="24"/>
          <w:szCs w:val="24"/>
          <w:rtl w:val="0"/>
        </w:rPr>
        <w:t xml:space="preserve">UK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8p1h4f5er7u0" w:id="1"/>
      <w:bookmarkEnd w:id="1"/>
      <w:r w:rsidDel="00000000" w:rsidR="00000000" w:rsidRPr="00000000">
        <w:rPr>
          <w:sz w:val="24"/>
          <w:szCs w:val="24"/>
          <w:rtl w:val="0"/>
        </w:rPr>
        <w:t xml:space="preserve">North America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numPr>
          <w:ilvl w:val="0"/>
          <w:numId w:val="13"/>
        </w:numPr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8p1h4f5er7u0" w:id="1"/>
      <w:bookmarkEnd w:id="1"/>
      <w:r w:rsidDel="00000000" w:rsidR="00000000" w:rsidRPr="00000000">
        <w:rPr>
          <w:sz w:val="24"/>
          <w:szCs w:val="24"/>
          <w:rtl w:val="0"/>
        </w:rPr>
        <w:t xml:space="preserve">Asia-Pacific research universities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8p1h4f5er7u0" w:id="1"/>
      <w:bookmarkEnd w:id="1"/>
      <w:r w:rsidDel="00000000" w:rsidR="00000000" w:rsidRPr="00000000">
        <w:rPr>
          <w:sz w:val="24"/>
          <w:szCs w:val="24"/>
          <w:rtl w:val="0"/>
        </w:rPr>
        <w:t xml:space="preserve">Global expansion depends on: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8p1h4f5er7u0" w:id="1"/>
      <w:bookmarkEnd w:id="1"/>
      <w:r w:rsidDel="00000000" w:rsidR="00000000" w:rsidRPr="00000000">
        <w:rPr>
          <w:sz w:val="24"/>
          <w:szCs w:val="24"/>
          <w:rtl w:val="0"/>
        </w:rPr>
        <w:t xml:space="preserve">institutional trust,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8p1h4f5er7u0" w:id="1"/>
      <w:bookmarkEnd w:id="1"/>
      <w:r w:rsidDel="00000000" w:rsidR="00000000" w:rsidRPr="00000000">
        <w:rPr>
          <w:sz w:val="24"/>
          <w:szCs w:val="24"/>
          <w:rtl w:val="0"/>
        </w:rPr>
        <w:t xml:space="preserve">GDPR and data-governance robustness,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8p1h4f5er7u0" w:id="1"/>
      <w:bookmarkEnd w:id="1"/>
      <w:r w:rsidDel="00000000" w:rsidR="00000000" w:rsidRPr="00000000">
        <w:rPr>
          <w:sz w:val="24"/>
          <w:szCs w:val="24"/>
          <w:rtl w:val="0"/>
        </w:rPr>
        <w:t xml:space="preserve">multilingual capability,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8p1h4f5er7u0" w:id="1"/>
      <w:bookmarkEnd w:id="1"/>
      <w:r w:rsidDel="00000000" w:rsidR="00000000" w:rsidRPr="00000000">
        <w:rPr>
          <w:sz w:val="24"/>
          <w:szCs w:val="24"/>
          <w:rtl w:val="0"/>
        </w:rPr>
        <w:t xml:space="preserve">discipline generalizability,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8p1h4f5er7u0" w:id="1"/>
      <w:bookmarkEnd w:id="1"/>
      <w:r w:rsidDel="00000000" w:rsidR="00000000" w:rsidRPr="00000000">
        <w:rPr>
          <w:sz w:val="24"/>
          <w:szCs w:val="24"/>
          <w:rtl w:val="0"/>
        </w:rPr>
        <w:t xml:space="preserve">integration maturity.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8p1h4f5er7u0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uysdmhbadbn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Initial Monetization Hypothesis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h5myvtjjkm2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Monetization Model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8p1h4f5er7u0" w:id="1"/>
      <w:bookmarkEnd w:id="1"/>
      <w:r w:rsidDel="00000000" w:rsidR="00000000" w:rsidRPr="00000000">
        <w:rPr>
          <w:sz w:val="24"/>
          <w:szCs w:val="24"/>
          <w:rtl w:val="0"/>
        </w:rPr>
        <w:t xml:space="preserve">Institutional SaaS subscription.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8p1h4f5er7u0" w:id="1"/>
      <w:bookmarkEnd w:id="1"/>
      <w:r w:rsidDel="00000000" w:rsidR="00000000" w:rsidRPr="00000000">
        <w:rPr>
          <w:sz w:val="24"/>
          <w:szCs w:val="24"/>
          <w:rtl w:val="0"/>
        </w:rPr>
        <w:t xml:space="preserve">Likely pricing units: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numPr>
          <w:ilvl w:val="0"/>
          <w:numId w:val="11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8p1h4f5er7u0" w:id="1"/>
      <w:bookmarkEnd w:id="1"/>
      <w:r w:rsidDel="00000000" w:rsidR="00000000" w:rsidRPr="00000000">
        <w:rPr>
          <w:sz w:val="24"/>
          <w:szCs w:val="24"/>
          <w:rtl w:val="0"/>
        </w:rPr>
        <w:t xml:space="preserve">per institution,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8p1h4f5er7u0" w:id="1"/>
      <w:bookmarkEnd w:id="1"/>
      <w:r w:rsidDel="00000000" w:rsidR="00000000" w:rsidRPr="00000000">
        <w:rPr>
          <w:sz w:val="24"/>
          <w:szCs w:val="24"/>
          <w:rtl w:val="0"/>
        </w:rPr>
        <w:t xml:space="preserve">per department/school,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numPr>
          <w:ilvl w:val="0"/>
          <w:numId w:val="11"/>
        </w:numPr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8p1h4f5er7u0" w:id="1"/>
      <w:bookmarkEnd w:id="1"/>
      <w:r w:rsidDel="00000000" w:rsidR="00000000" w:rsidRPr="00000000">
        <w:rPr>
          <w:sz w:val="24"/>
          <w:szCs w:val="24"/>
          <w:rtl w:val="0"/>
        </w:rPr>
        <w:t xml:space="preserve">or researcher-seat bundles.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8p1h4f5er7u0" w:id="1"/>
      <w:bookmarkEnd w:id="1"/>
      <w:r w:rsidDel="00000000" w:rsidR="00000000" w:rsidRPr="00000000">
        <w:rPr>
          <w:sz w:val="24"/>
          <w:szCs w:val="24"/>
          <w:rtl w:val="0"/>
        </w:rPr>
        <w:t xml:space="preserve">Initial hypothesis:</w:t>
        <w:br w:type="textWrapping"/>
        <w:t xml:space="preserve">annual institutional contracts.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8p1h4f5er7u0" w:id="1"/>
      <w:bookmarkEnd w:id="1"/>
      <w:r w:rsidDel="00000000" w:rsidR="00000000" w:rsidRPr="00000000">
        <w:rPr>
          <w:sz w:val="24"/>
          <w:szCs w:val="24"/>
          <w:rtl w:val="0"/>
        </w:rPr>
        <w:t xml:space="preserve">Reasoning: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8p1h4f5er7u0" w:id="1"/>
      <w:bookmarkEnd w:id="1"/>
      <w:r w:rsidDel="00000000" w:rsidR="00000000" w:rsidRPr="00000000">
        <w:rPr>
          <w:sz w:val="24"/>
          <w:szCs w:val="24"/>
          <w:rtl w:val="0"/>
        </w:rPr>
        <w:t xml:space="preserve">aligns with academic procurement,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8p1h4f5er7u0" w:id="1"/>
      <w:bookmarkEnd w:id="1"/>
      <w:r w:rsidDel="00000000" w:rsidR="00000000" w:rsidRPr="00000000">
        <w:rPr>
          <w:sz w:val="24"/>
          <w:szCs w:val="24"/>
          <w:rtl w:val="0"/>
        </w:rPr>
        <w:t xml:space="preserve">reduces per-user friction,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8p1h4f5er7u0" w:id="1"/>
      <w:bookmarkEnd w:id="1"/>
      <w:r w:rsidDel="00000000" w:rsidR="00000000" w:rsidRPr="00000000">
        <w:rPr>
          <w:sz w:val="24"/>
          <w:szCs w:val="24"/>
          <w:rtl w:val="0"/>
        </w:rPr>
        <w:t xml:space="preserve">supports organizational embedding,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8p1h4f5er7u0" w:id="1"/>
      <w:bookmarkEnd w:id="1"/>
      <w:r w:rsidDel="00000000" w:rsidR="00000000" w:rsidRPr="00000000">
        <w:rPr>
          <w:sz w:val="24"/>
          <w:szCs w:val="24"/>
          <w:rtl w:val="0"/>
        </w:rPr>
        <w:t xml:space="preserve">increases switching costs,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8p1h4f5er7u0" w:id="1"/>
      <w:bookmarkEnd w:id="1"/>
      <w:r w:rsidDel="00000000" w:rsidR="00000000" w:rsidRPr="00000000">
        <w:rPr>
          <w:sz w:val="24"/>
          <w:szCs w:val="24"/>
          <w:rtl w:val="0"/>
        </w:rPr>
        <w:t xml:space="preserve">creates more stable revenue.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8p1h4f5er7u0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tut9kq7qxmh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Secondary Monetization Hypothesis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8p1h4f5er7u0" w:id="1"/>
      <w:bookmarkEnd w:id="1"/>
      <w:r w:rsidDel="00000000" w:rsidR="00000000" w:rsidRPr="00000000">
        <w:rPr>
          <w:sz w:val="24"/>
          <w:szCs w:val="24"/>
          <w:rtl w:val="0"/>
        </w:rPr>
        <w:t xml:space="preserve">Individual premium researcher subscriptions.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8p1h4f5er7u0" w:id="1"/>
      <w:bookmarkEnd w:id="1"/>
      <w:r w:rsidDel="00000000" w:rsidR="00000000" w:rsidRPr="00000000">
        <w:rPr>
          <w:sz w:val="24"/>
          <w:szCs w:val="24"/>
          <w:rtl w:val="0"/>
        </w:rPr>
        <w:t xml:space="preserve">Potential use: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numPr>
          <w:ilvl w:val="0"/>
          <w:numId w:val="12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8p1h4f5er7u0" w:id="1"/>
      <w:bookmarkEnd w:id="1"/>
      <w:r w:rsidDel="00000000" w:rsidR="00000000" w:rsidRPr="00000000">
        <w:rPr>
          <w:sz w:val="24"/>
          <w:szCs w:val="24"/>
          <w:rtl w:val="0"/>
        </w:rPr>
        <w:t xml:space="preserve">doctoral students,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8p1h4f5er7u0" w:id="1"/>
      <w:bookmarkEnd w:id="1"/>
      <w:r w:rsidDel="00000000" w:rsidR="00000000" w:rsidRPr="00000000">
        <w:rPr>
          <w:sz w:val="24"/>
          <w:szCs w:val="24"/>
          <w:rtl w:val="0"/>
        </w:rPr>
        <w:t xml:space="preserve">independent researchers,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numPr>
          <w:ilvl w:val="0"/>
          <w:numId w:val="12"/>
        </w:numPr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8p1h4f5er7u0" w:id="1"/>
      <w:bookmarkEnd w:id="1"/>
      <w:r w:rsidDel="00000000" w:rsidR="00000000" w:rsidRPr="00000000">
        <w:rPr>
          <w:sz w:val="24"/>
          <w:szCs w:val="24"/>
          <w:rtl w:val="0"/>
        </w:rPr>
        <w:t xml:space="preserve">pre-institutional adoption.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8p1h4f5er7u0" w:id="1"/>
      <w:bookmarkEnd w:id="1"/>
      <w:r w:rsidDel="00000000" w:rsidR="00000000" w:rsidRPr="00000000">
        <w:rPr>
          <w:sz w:val="24"/>
          <w:szCs w:val="24"/>
          <w:rtl w:val="0"/>
        </w:rPr>
        <w:t xml:space="preserve">Strategic function: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8p1h4f5er7u0" w:id="1"/>
      <w:bookmarkEnd w:id="1"/>
      <w:r w:rsidDel="00000000" w:rsidR="00000000" w:rsidRPr="00000000">
        <w:rPr>
          <w:sz w:val="24"/>
          <w:szCs w:val="24"/>
          <w:rtl w:val="0"/>
        </w:rPr>
        <w:t xml:space="preserve">early traction,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8p1h4f5er7u0" w:id="1"/>
      <w:bookmarkEnd w:id="1"/>
      <w:r w:rsidDel="00000000" w:rsidR="00000000" w:rsidRPr="00000000">
        <w:rPr>
          <w:sz w:val="24"/>
          <w:szCs w:val="24"/>
          <w:rtl w:val="0"/>
        </w:rPr>
        <w:t xml:space="preserve">usage data collection,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8p1h4f5er7u0" w:id="1"/>
      <w:bookmarkEnd w:id="1"/>
      <w:r w:rsidDel="00000000" w:rsidR="00000000" w:rsidRPr="00000000">
        <w:rPr>
          <w:sz w:val="24"/>
          <w:szCs w:val="24"/>
          <w:rtl w:val="0"/>
        </w:rPr>
        <w:t xml:space="preserve">institutional land-and-expand pathway.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8p1h4f5er7u0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em293bb7u6l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Future Monetization Extensions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8p1h4f5er7u0" w:id="1"/>
      <w:bookmarkEnd w:id="1"/>
      <w:r w:rsidDel="00000000" w:rsidR="00000000" w:rsidRPr="00000000">
        <w:rPr>
          <w:sz w:val="24"/>
          <w:szCs w:val="24"/>
          <w:rtl w:val="0"/>
        </w:rPr>
        <w:t xml:space="preserve">Possible later-stage models: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8p1h4f5er7u0" w:id="1"/>
      <w:bookmarkEnd w:id="1"/>
      <w:r w:rsidDel="00000000" w:rsidR="00000000" w:rsidRPr="00000000">
        <w:rPr>
          <w:sz w:val="24"/>
          <w:szCs w:val="24"/>
          <w:rtl w:val="0"/>
        </w:rPr>
        <w:t xml:space="preserve">per-submission pricing,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8p1h4f5er7u0" w:id="1"/>
      <w:bookmarkEnd w:id="1"/>
      <w:r w:rsidDel="00000000" w:rsidR="00000000" w:rsidRPr="00000000">
        <w:rPr>
          <w:sz w:val="24"/>
          <w:szCs w:val="24"/>
          <w:rtl w:val="0"/>
        </w:rPr>
        <w:t xml:space="preserve">journal workflow integrations,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8p1h4f5er7u0" w:id="1"/>
      <w:bookmarkEnd w:id="1"/>
      <w:r w:rsidDel="00000000" w:rsidR="00000000" w:rsidRPr="00000000">
        <w:rPr>
          <w:sz w:val="24"/>
          <w:szCs w:val="24"/>
          <w:rtl w:val="0"/>
        </w:rPr>
        <w:t xml:space="preserve">reviewer diagnostic tools,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8p1h4f5er7u0" w:id="1"/>
      <w:bookmarkEnd w:id="1"/>
      <w:r w:rsidDel="00000000" w:rsidR="00000000" w:rsidRPr="00000000">
        <w:rPr>
          <w:sz w:val="24"/>
          <w:szCs w:val="24"/>
          <w:rtl w:val="0"/>
        </w:rPr>
        <w:t xml:space="preserve">API access,</w:t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8p1h4f5er7u0" w:id="1"/>
      <w:bookmarkEnd w:id="1"/>
      <w:r w:rsidDel="00000000" w:rsidR="00000000" w:rsidRPr="00000000">
        <w:rPr>
          <w:sz w:val="24"/>
          <w:szCs w:val="24"/>
          <w:rtl w:val="0"/>
        </w:rPr>
        <w:t xml:space="preserve">institutional analytics dashboards,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8p1h4f5er7u0" w:id="1"/>
      <w:bookmarkEnd w:id="1"/>
      <w:r w:rsidDel="00000000" w:rsidR="00000000" w:rsidRPr="00000000">
        <w:rPr>
          <w:sz w:val="24"/>
          <w:szCs w:val="24"/>
          <w:rtl w:val="0"/>
        </w:rPr>
        <w:t xml:space="preserve">research-governance modules,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8p1h4f5er7u0" w:id="1"/>
      <w:bookmarkEnd w:id="1"/>
      <w:r w:rsidDel="00000000" w:rsidR="00000000" w:rsidRPr="00000000">
        <w:rPr>
          <w:sz w:val="24"/>
          <w:szCs w:val="24"/>
          <w:rtl w:val="0"/>
        </w:rPr>
        <w:t xml:space="preserve">compliance and audit reporting.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8p1h4f5er7u0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1v699qjkqrt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Current Strategic Assumption Set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8p1h4f5er7u0" w:id="1"/>
      <w:bookmarkEnd w:id="1"/>
      <w:r w:rsidDel="00000000" w:rsidR="00000000" w:rsidRPr="00000000">
        <w:rPr>
          <w:sz w:val="24"/>
          <w:szCs w:val="24"/>
          <w:rtl w:val="0"/>
        </w:rPr>
        <w:t xml:space="preserve">Current architecture implicitly assumes: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8p1h4f5er7u0" w:id="1"/>
      <w:bookmarkEnd w:id="1"/>
      <w:r w:rsidDel="00000000" w:rsidR="00000000" w:rsidRPr="00000000">
        <w:rPr>
          <w:sz w:val="24"/>
          <w:szCs w:val="24"/>
          <w:rtl w:val="0"/>
        </w:rPr>
        <w:t xml:space="preserve">pre-submission workflow,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8p1h4f5er7u0" w:id="1"/>
      <w:bookmarkEnd w:id="1"/>
      <w:r w:rsidDel="00000000" w:rsidR="00000000" w:rsidRPr="00000000">
        <w:rPr>
          <w:sz w:val="24"/>
          <w:szCs w:val="24"/>
          <w:rtl w:val="0"/>
        </w:rPr>
        <w:t xml:space="preserve">institutional primary buyer,</w:t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8p1h4f5er7u0" w:id="1"/>
      <w:bookmarkEnd w:id="1"/>
      <w:r w:rsidDel="00000000" w:rsidR="00000000" w:rsidRPr="00000000">
        <w:rPr>
          <w:sz w:val="24"/>
          <w:szCs w:val="24"/>
          <w:rtl w:val="0"/>
        </w:rPr>
        <w:t xml:space="preserve">researcher operational user,</w:t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8p1h4f5er7u0" w:id="1"/>
      <w:bookmarkEnd w:id="1"/>
      <w:r w:rsidDel="00000000" w:rsidR="00000000" w:rsidRPr="00000000">
        <w:rPr>
          <w:sz w:val="24"/>
          <w:szCs w:val="24"/>
          <w:rtl w:val="0"/>
        </w:rPr>
        <w:t xml:space="preserve">SaaS subscription model,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8p1h4f5er7u0" w:id="1"/>
      <w:bookmarkEnd w:id="1"/>
      <w:r w:rsidDel="00000000" w:rsidR="00000000" w:rsidRPr="00000000">
        <w:rPr>
          <w:sz w:val="24"/>
          <w:szCs w:val="24"/>
          <w:rtl w:val="0"/>
        </w:rPr>
        <w:t xml:space="preserve">Spain/EU-first GTM,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8p1h4f5er7u0" w:id="1"/>
      <w:bookmarkEnd w:id="1"/>
      <w:r w:rsidDel="00000000" w:rsidR="00000000" w:rsidRPr="00000000">
        <w:rPr>
          <w:sz w:val="24"/>
          <w:szCs w:val="24"/>
          <w:rtl w:val="0"/>
        </w:rPr>
        <w:t xml:space="preserve">MVP-stage product maturity,</w:t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8p1h4f5er7u0" w:id="1"/>
      <w:bookmarkEnd w:id="1"/>
      <w:r w:rsidDel="00000000" w:rsidR="00000000" w:rsidRPr="00000000">
        <w:rPr>
          <w:sz w:val="24"/>
          <w:szCs w:val="24"/>
          <w:rtl w:val="0"/>
        </w:rPr>
        <w:t xml:space="preserve">trust/auditability positioning rather than productivity positioning.</w:t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1f4qjarglqxn" w:id="14"/>
      <w:bookmarkEnd w:id="14"/>
      <w:r w:rsidDel="00000000" w:rsidR="00000000" w:rsidRPr="00000000">
        <w:rPr>
          <w:sz w:val="24"/>
          <w:szCs w:val="24"/>
          <w:rtl w:val="0"/>
        </w:rPr>
        <w:t xml:space="preserve">These assumptions should be treated as working hypotheses requiring empirical validation rather than fixed truths.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kwlag7pc1ry4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br w:type="textWrapping"/>
        <w:t xml:space="preserve">The largest unresolved uncertainty is now:</w:t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240" w:before="24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bn3orxwdij7e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whether epistemic validation is perceived as sufficiently valuable to become a repeated institutional workflow behavior rather than an interesting research-quality concept.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Executive Data Snapshot</w:t>
      </w:r>
    </w:p>
    <w:p w:rsidR="00000000" w:rsidDel="00000000" w:rsidP="00000000" w:rsidRDefault="00000000" w:rsidRPr="00000000" w14:paraId="0000008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65"/>
        <w:gridCol w:w="4425"/>
        <w:gridCol w:w="2625"/>
        <w:tblGridChange w:id="0">
          <w:tblGrid>
            <w:gridCol w:w="2865"/>
            <w:gridCol w:w="4425"/>
            <w:gridCol w:w="262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Extracted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Epistemic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Project 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EpistemicOS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CONFIRMED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Current one-sentence definition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 pre-submission manuscript diagnostics platform for academic research that assesses whether manuscript claims are supported, methodologically justified, inference-transparent, </w:t>
            </w:r>
            <w:commentRangeStart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citation-grounded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, and reviewer-ready.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CONFIRMED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Product category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Pre-submission manuscript diagnostics / claim-level epistemic validation / research auditability layer.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CONFIRMED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Primary problem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Academic manuscripts may contain unsupported claims, weak inference, method–conclusion mismatch, citation gaps, and reviewer-facing risks before submission or editorial evaluation.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CONFIRMED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Primary user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Researchers, doctoral students, faculty, supervisors, reviewers, associate editors, editorial analysts.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CONFIRMED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Primary buyer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Research-intensive business schools, doctoral programmes, research offices, journals, publishers, and possibly libraries/research infrastructure functions.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ASSUMPTION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Current stage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Early concept / prototype / MVP-stage framing appears in prior context, but no working product evidence, pilot data, or usage evidence is available in the extracted material.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CONTRADICTION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Initial geography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Spain/EU first; later global relevance if GDPR, data governance, and institutional trust are solved.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CONFIRMED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Business model hypothesis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Institutional subscription, possibly by school, department, seat, manuscript, claim volume, or journal workflow; individual researcher subscription remains possible but secondary.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ASSUMPTION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Main unresolved strategic risk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Whether researcher/user interest can translate into institutional procurement, especially under GDPR, trust, validation, and academic-legitimacy constraints.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CONFIRMED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Evidence strength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Strong internal conceptual definition; weak external validation; no confirmed interviews, WTP evidence, pilots, accuracy data, or procurement commitments.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CONFIRMED</w:t>
            </w:r>
          </w:p>
        </w:tc>
      </w:tr>
    </w:tbl>
    <w:p w:rsidR="00000000" w:rsidDel="00000000" w:rsidP="00000000" w:rsidRDefault="00000000" w:rsidRPr="00000000" w14:paraId="000000A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Product Definition</w:t>
      </w:r>
    </w:p>
    <w:p w:rsidR="00000000" w:rsidDel="00000000" w:rsidP="00000000" w:rsidRDefault="00000000" w:rsidRPr="00000000" w14:paraId="000000B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8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85"/>
        <w:gridCol w:w="4620"/>
        <w:gridCol w:w="2550"/>
        <w:tblGridChange w:id="0">
          <w:tblGrid>
            <w:gridCol w:w="2685"/>
            <w:gridCol w:w="4620"/>
            <w:gridCol w:w="255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Extracted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Epistemic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What EpistemicOS is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claim-level diagnostics platform for assessing epistemic reliability of academic manuscripts before submission or editorial evaluation.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CONFIRMED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What it is not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 a writing tool, not a generic AI assistant, not a peer-review replacement, not an autonomous editorial decision-maker.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CONFIRMED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Core use case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Pre-submission reviewer-readiness: detecting claim, evidence, inference, method, and citation risks before journal submission.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CONFIRMED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Secondary use case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Editorial triage / reviewer-support for journals and publishers.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ASSUMPTION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Primary workflow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Manuscript uploaded or processed → claims extracted → claims classified → evidence mapped → inference and method fit assessed → risks flagged → revision directives produced.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CONFIRMED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 generated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Structured diagnostic report showing where a manuscript is submission-ready, where revision is required, and which claims need stronger evidence or clearer justification.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CONFIRMED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Claim-level diagnostic logic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Claim → evidence → inference → uncertainty → risk → recommendation chain.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CONFIRMED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Product boundaries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System should assist human judgement, not determine truth or enforce publication decisions.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CONFIRMED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Current product state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Stated as early MVP/prototype in prior context, but no artifact, demo, pilot, or product usage evidence was available.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CONTRADICTION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Main category risk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“Epistemic validation software” is differentiated but may be too abstract; “pre-submission manuscript diagnostics” is clearer but may sound narrower.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INFERRED</w:t>
            </w:r>
          </w:p>
        </w:tc>
      </w:tr>
    </w:tbl>
    <w:p w:rsidR="00000000" w:rsidDel="00000000" w:rsidP="00000000" w:rsidRDefault="00000000" w:rsidRPr="00000000" w14:paraId="000000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Problem and Jobs-to-Be-Done</w:t>
      </w:r>
    </w:p>
    <w:p w:rsidR="00000000" w:rsidDel="00000000" w:rsidP="00000000" w:rsidRDefault="00000000" w:rsidRPr="00000000" w14:paraId="000000D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60"/>
        <w:gridCol w:w="1260"/>
        <w:gridCol w:w="1245"/>
        <w:gridCol w:w="1245"/>
        <w:gridCol w:w="1245"/>
        <w:gridCol w:w="1245"/>
        <w:gridCol w:w="1245"/>
        <w:gridCol w:w="1245"/>
        <w:tblGridChange w:id="0">
          <w:tblGrid>
            <w:gridCol w:w="1260"/>
            <w:gridCol w:w="1260"/>
            <w:gridCol w:w="1245"/>
            <w:gridCol w:w="1245"/>
            <w:gridCol w:w="1245"/>
            <w:gridCol w:w="1245"/>
            <w:gridCol w:w="1245"/>
            <w:gridCol w:w="124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Stakeholder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Job-to-be-done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Pain intensity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Existing workaround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Why workaround is insufficient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Evidence gap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Researchers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Difficulty verifying whether claims are properly supported and defensible.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Make manuscripts more defensible before submission.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Unknown; hypothesized high among advanced researchers using AI.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Manual checking, coauthor review, prior knowledge, AI tools, literature tools.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Fragmented, time-consuming, no audit trail.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interview evidence.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ASSUMPTION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Doctoral students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Weak claim–evidence alignment and dependence on supervisors.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Identify weak claims before supervisor or journal review.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Hypothesized medium/high.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Supervisor feedback, methodology courses, peer feedback.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Slow, inconsistent, human bottleneck.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cohort data, no WTP evidence.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ASSUMPTION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Supervisors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Repeated effort detecting weak reasoning in manuscripts.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Quickly identify epistemic weaknesses in student/faculty manuscripts.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Unknown.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Manual review and comments.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 time cost; inconsistent depth.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supervisor interviews.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ASSUMPTION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Research offices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Need institutional research quality control.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Support publication quality and reduce avoidable rejection risk.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Unknown; strategically plausible.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Internal review, workshops, databases, research support staff.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systematic at claim level.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procurement evidence.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ASSUMPTION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Business schools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Publication quality, rankings, accreditation pressure, research reputation.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Improve manuscript readiness and research governance.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Hypothesized high for research-active schools.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Faculty review, doctoral training, methodology support.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Fragmented and hard to audit.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buyer interviews.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ASSUMPTION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Journals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Reviewer overload, inconsistent review quality, weak triage.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Identify high-risk manuscripts before or during editorial evaluation.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Hypothesized high for Q1/Q2 and high-volume journals.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Desk review, peer review, editorial judgement.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Slow, inconsistent, reviewer-dependent.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editor/journal evidence.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ASSUMPTION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Editors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Need faster, more consistent evaluation signals.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Triage manuscripts and focus reviewers on key risks.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Unknown.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Editorial screening, reviewer assignment.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Does not standardize claim-level reasoning checks.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editor interviews.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ASSUMPTION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Reviewers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Cognitive/time burden in checking methods, evidence, and claims.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Reduce repetitive validity-checking burden while preserving judgement.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Unknown; likely varies by field.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Partial checking, heuristics, manual reading.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May miss hidden errors; no traceable diagnostic.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reviewer interviews yet.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ASSUMPTION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Publishers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Research-integrity risk, review burden, AI-assisted submissions.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 scalable manuscript risk screening.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Unknown.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Plagiarism tools, editorial systems, peer review.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Existing tools focus more on text integrity than claim validity.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publisher validation.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ASSUMPTION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Institutions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Need stronger research governance without overstepping academic autonomy.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Improve quality control while preserving human authority.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Unknown.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Policies, research offices, committees.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Slow, non-operational, not claim-level.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E">
      <w:pPr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Target Users, Buyers, and ICP</w:t>
      </w:r>
    </w:p>
    <w:p w:rsidR="00000000" w:rsidDel="00000000" w:rsidP="00000000" w:rsidRDefault="00000000" w:rsidRPr="00000000" w14:paraId="000001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4.1 User Personas</w:t>
      </w:r>
    </w:p>
    <w:p w:rsidR="00000000" w:rsidDel="00000000" w:rsidP="00000000" w:rsidRDefault="00000000" w:rsidRPr="00000000" w14:paraId="000001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2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0"/>
        <w:gridCol w:w="1290"/>
        <w:gridCol w:w="1290"/>
        <w:gridCol w:w="1275"/>
        <w:gridCol w:w="1275"/>
        <w:gridCol w:w="1275"/>
        <w:gridCol w:w="1275"/>
        <w:gridCol w:w="1260"/>
        <w:tblGridChange w:id="0">
          <w:tblGrid>
            <w:gridCol w:w="1290"/>
            <w:gridCol w:w="1290"/>
            <w:gridCol w:w="1290"/>
            <w:gridCol w:w="1275"/>
            <w:gridCol w:w="1275"/>
            <w:gridCol w:w="1275"/>
            <w:gridCol w:w="1275"/>
            <w:gridCol w:w="126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User persona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Buying power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Budget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Adoption 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Procurement barrier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Evidence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Faculty researcher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Reviewer-ready manuscript diagnostics.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Low/medium individually.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Personal, department, research office.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Preparing journal submission.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May resist AI evaluation; may not pay personally.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Internal ICP material.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ASSUMPTION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Doctoral student / DBA candidate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Pre-submission feedback and claim-level risk detection.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Low.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Personal, programme, school.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Thesis/paper submission.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Budget and supervisor approval.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Internal ICP material.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ASSUMPTION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Supervisor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Faster diagnosis of student manuscript weaknesses.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Medium influence, low direct budget.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Doctoral programme or school.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Repeated review bottlenecks.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Fear of replacing expert judgement.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Prior context.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ASSUMPTION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Reviewer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Support for checking claim/evidence/method risks.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Low.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Journal/publisher.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Manuscript review assignment.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Journal approval; legitimacy concern.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Pre-JTBD setup.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ASSUMPTION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Associate editor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Triage support and reviewer-question generation.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Medium influence.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Journal/publisher.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 submission volume.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Editorial workflow integration.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ICP journal notes.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ASSUMPTION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Research assistant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Claim mapping and literature verification support.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Low.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Research group.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Literature review or manuscript support.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Tool access and training.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Inferred from workflow.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INFERRED</w:t>
            </w:r>
          </w:p>
        </w:tc>
      </w:tr>
    </w:tbl>
    <w:p w:rsidR="00000000" w:rsidDel="00000000" w:rsidP="00000000" w:rsidRDefault="00000000" w:rsidRPr="00000000" w14:paraId="0000016C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4.2 Buyer Personas</w:t>
      </w:r>
    </w:p>
    <w:p w:rsidR="00000000" w:rsidDel="00000000" w:rsidP="00000000" w:rsidRDefault="00000000" w:rsidRPr="00000000" w14:paraId="0000016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9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45"/>
        <w:gridCol w:w="1245"/>
        <w:gridCol w:w="1245"/>
        <w:gridCol w:w="1245"/>
        <w:gridCol w:w="1245"/>
        <w:gridCol w:w="1245"/>
        <w:gridCol w:w="1245"/>
        <w:gridCol w:w="1230"/>
        <w:tblGridChange w:id="0">
          <w:tblGrid>
            <w:gridCol w:w="1245"/>
            <w:gridCol w:w="1245"/>
            <w:gridCol w:w="1245"/>
            <w:gridCol w:w="1245"/>
            <w:gridCol w:w="1245"/>
            <w:gridCol w:w="1245"/>
            <w:gridCol w:w="1245"/>
            <w:gridCol w:w="123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Buyer persona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Buying power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Budget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Adoption 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Procurement barrier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Evidence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Associate Dean for Research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Improve publication quality and research reputation.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School research budget.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Publication-quality initiative.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Proof of reliability, faculty acceptance.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Pasted ICP.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ASSUMPTION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Research Director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Research support infrastructure.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Medium/high.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Research office.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Manuscript pipeline inefficiency.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GDPR, DPA, accuracy evidence.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Pasted ICP and compliance notes.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ASSUMPTION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Doctoral Program Director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Improve doctoral manuscript quality.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Medium.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Programme budget.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DBA/PhD cohort needs.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Budget cycle; proof of usefulness.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Pasted ICP.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ASSUMPTION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Library / Research Infrastructure Director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Research tooling procurement.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Medium/high.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Library/research infrastructure budget.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Demand from researchers/school.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Vendor/security review.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Prior and pasted context.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ASSUMPTION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Editor-in-Chief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Improve review consistency and triage.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Medium/high depending journal governance.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Journal/publisher.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Reviewer overload.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Editorial legitimacy and workflow integration.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Pasted journal ICP.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ASSUMPTION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Managing Editor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Operational review efficiency.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Medium.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Journal operations.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Submission volume and delays.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Budget and publisher approval.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Pasted journal ICP.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ASSUMPTION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Publisher innovation / integrity team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Scalable integrity and review-support infrastructure.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Publisher technology/integrity budget.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AI-assisted submission risk, review bottlenecks.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Security, DPA, integration, validation burden.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Pasted materials.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ASSUMPTION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CIO / IT / Security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Safe deployment and compliance.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Veto power.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IT/security budget indirectly.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Institutional procurement review.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 security, DPA, DPIA, vendor risk.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Compliance notes.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CONFIRMED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Procurement / legal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Contractual and data-processing compliance.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Veto power.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Institutional procurement.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Vendor purchase.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DPA, data retention, IP, GDPR, AI Act classification.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Compliance notes.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CONFIRMED</w:t>
            </w:r>
          </w:p>
        </w:tc>
      </w:tr>
    </w:tbl>
    <w:p w:rsidR="00000000" w:rsidDel="00000000" w:rsidP="00000000" w:rsidRDefault="00000000" w:rsidRPr="00000000" w14:paraId="000001C0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4.3 ICP Summary</w:t>
      </w:r>
    </w:p>
    <w:p w:rsidR="00000000" w:rsidDel="00000000" w:rsidP="00000000" w:rsidRDefault="00000000" w:rsidRPr="00000000" w14:paraId="000001C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2505"/>
        <w:gridCol w:w="2505"/>
        <w:gridCol w:w="2505"/>
        <w:tblGridChange w:id="0">
          <w:tblGrid>
            <w:gridCol w:w="2520"/>
            <w:gridCol w:w="2505"/>
            <w:gridCol w:w="2505"/>
            <w:gridCol w:w="250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ICP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High-fit conditions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Exclusion conditions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Business schools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Research-active; Q1/Q2 publication targets; doctoral/postdoctoral activity; research centers; research reputation pressure; existing research tooling spend.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Teaching-only; low publication activity; no doctoral ecosystem; no research tooling budget.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CONFIRMED as internal ICP hypothesis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Academic journals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Q1/Q2 or recognized field journals; high submission volume; reviewer bottlenecks; rigor concerns; technology readiness.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Predatory/low-rigor journals; volunteer-only with no budget; speed-over-rigor incentives; highly interpretive domains initially.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CONFIRMED as internal ICP hypothesis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Publishers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Research integrity pressure; editorial workflow burden; technology infrastructure.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innovation budget; inability to integrate; low concern about review consistency.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ASSUMPTION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Research offices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Need institutional quality control and auditability.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mandate or budget for research quality tooling.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ASSUMPTION</w:t>
            </w:r>
          </w:p>
        </w:tc>
      </w:tr>
    </w:tbl>
    <w:p w:rsidR="00000000" w:rsidDel="00000000" w:rsidP="00000000" w:rsidRDefault="00000000" w:rsidRPr="00000000" w14:paraId="000001D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Value Proposition</w:t>
      </w:r>
    </w:p>
    <w:p w:rsidR="00000000" w:rsidDel="00000000" w:rsidP="00000000" w:rsidRDefault="00000000" w:rsidRPr="00000000" w14:paraId="000001D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9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05"/>
        <w:gridCol w:w="2505"/>
        <w:gridCol w:w="2490"/>
        <w:gridCol w:w="2490"/>
        <w:tblGridChange w:id="0">
          <w:tblGrid>
            <w:gridCol w:w="2505"/>
            <w:gridCol w:w="2505"/>
            <w:gridCol w:w="2490"/>
            <w:gridCol w:w="249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Value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Extracted proposition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What must be proven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Core value proposition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Reduce avoidable rejection risk and improve reviewer-readiness by diagnosing claim-level weaknesses before submission.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Diagnostic validity, reviewer agreement, user willingness to act on outputs.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ASSUMPTION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Functional value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Extracts claims, maps evidence, checks inference, flags method–claim mismatch, detects citation-support gaps.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Technical accuracy against expert-labelled manuscripts.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CONFIRMED as intended function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Institutional value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Supports research quality control, publication competitiveness, doctoral supervision, and governance.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Institutional buyer WTP and procurement feasibility.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ASSUMPTION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Risk-reduction value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Reduces unsupported claims, causal overreach, weak inference, and AI-induced epistemic risk.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Evidence that detected risks are meaningful and actionable.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ASSUMPTION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Reviewer-readiness value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Surfaces issues reviewers are likely to question.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Predictive validity against actual reviewer comments.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ASSUMPTION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Auditability/transparency value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Provides traceable claim → evidence → inference → risk → recommendation chain.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Output reproducibility and source-bounded diagnostics.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CONFIRMED as product principle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Differentiation value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text generation; research validation/audit layer.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Competitive matrix showing alternatives lack claim-level diagnostics.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ASSUMPTION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Credibility threshold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Must demonstrate senior-reviewer-level reliability, explainability, and human-review compatibility.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Expert benchmarking and inter-rater studies.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CONFIRMED as needed validation</w:t>
            </w:r>
          </w:p>
        </w:tc>
      </w:tr>
    </w:tbl>
    <w:p w:rsidR="00000000" w:rsidDel="00000000" w:rsidP="00000000" w:rsidRDefault="00000000" w:rsidRPr="00000000" w14:paraId="0000020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Product Capabilities and Modules</w:t>
      </w:r>
    </w:p>
    <w:p w:rsidR="00000000" w:rsidDel="00000000" w:rsidP="00000000" w:rsidRDefault="00000000" w:rsidRPr="00000000" w14:paraId="000002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1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25"/>
        <w:gridCol w:w="1125"/>
        <w:gridCol w:w="1125"/>
        <w:gridCol w:w="1125"/>
        <w:gridCol w:w="1125"/>
        <w:gridCol w:w="1020"/>
        <w:gridCol w:w="1230"/>
        <w:gridCol w:w="1245"/>
        <w:gridCol w:w="1065"/>
        <w:tblGridChange w:id="0">
          <w:tblGrid>
            <w:gridCol w:w="1125"/>
            <w:gridCol w:w="1125"/>
            <w:gridCol w:w="1125"/>
            <w:gridCol w:w="1125"/>
            <w:gridCol w:w="1125"/>
            <w:gridCol w:w="1020"/>
            <w:gridCol w:w="1230"/>
            <w:gridCol w:w="1245"/>
            <w:gridCol w:w="10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Capability/module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User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Required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Human verification required?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Technical uncertainty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Validation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Claim extraction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Identify significant manuscript claims.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Makes analysis granular.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Manuscript text.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Claim list.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Yes.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Claim boundary detection across disciplines.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Expert-labelled claim benchmark.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CONFIRMED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Claim classification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Classify claims as descriptive, causal, conceptual, review-based, normative, prescriptive, etc.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Applies correct validation standard.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Extracted claims.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Claim-type taxonomy.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Yes.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Field-sensitive classification.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Inter-rater agreement with experts.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CONFIRMED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Evidence mapping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Link each claim to supporting evidence/passages/sources.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Shows support status.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Manuscript, references, cited passages.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Claim–evidence map.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Yes.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Citation interpretation and source access.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Claim-evidence alignment accuracy.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CONFIRMED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Inference checking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Assess whether conclusions follow from evidence and method.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Detects overreach.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Claims, methods, results, evidence.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Inference-risk flags.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Yes.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Reasoning formalization in social science.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Expert review comparison.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CONFIRMED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Method–conclusion alignment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Identify gaps between design/methods and claims.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Prevents method-claim mismatch.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Methods/results/conclusion sections.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Method-fit diagnostic.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Yes.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Methodological diversity.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Domain expert assessment.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CONFIRMED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Citation support checking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Detect weak, missing, or misaligned citation support.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Improves defensibility.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References and claims.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Citation-support risk.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Yes.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Access to cited content; citation context.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Manual citation audit benchmark.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CONFIRMED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Unsupported mechanism detection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Detect mechanisms asserted without evidence.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Reduces theory overclaim.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Theory/discussion sections.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Unsupported-mechanism flags.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Yes.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Mechanism inference is judgement-heavy.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Expert-coded benchmark.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CONFIRMED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Reviewer-risk detection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Surface issues reviewers may challenge.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Improves pre-submission readiness.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Full manuscript diagnostic.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Reviewer-facing risk report.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Yes.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Predictive validity uncertain.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Compare with real reviewer comments.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CONFIRMED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Submission-readiness diagnostic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Overall diagnostic of readiness and revision needs.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Actionable output.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Full manuscript analysis.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Structured report.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Yes.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Scoring thresholds.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Expert-panel calibration.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CONFIRMED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Audit trail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Preserve traceability from diagnostic to source passage.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Institutional trust.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Analysis logs, source locations.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Auditable chain.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Yes.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Versioning and provenance integrity.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Reproducibility tests.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CONFIRMED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Source-of-truth repository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Human-governed canonical repository for business/product knowledge.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Prevents epistemic drift in business planning.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Verified sources, assumptions, decisions.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Governed knowledge base.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Yes.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Governance discipline.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Source audit and update rules.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CONFIRMED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Agentic workflow layer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Multiple agents support GTM, product, research, finance, dependency mapping.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Operational efficiency.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Approved context and constraints.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Structured outputs for human review.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Yes.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Hallucination and overreach risk.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Human approval gates.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CONFIRMED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Interview-to-task/uncertainty extraction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Convert transcripts into tasks, assumptions, uncertainties.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Better customer discovery discipline.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Interview transcripts.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Insight/task/uncertainty database.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Yes.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Misclassification and missing nuance.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Human review of transcript coding.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CONFIRMED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Compliance knowledge base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Structured repository of laws, policies, DPAs, AI governance constraints.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Procurement readiness.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Regulations, policies, legal notes.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Compliance matrix.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Legal review required.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Legal classification.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Specialist legal review.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CONFIRMED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Revision compliance tracker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Map reviewer comments → author response → manuscript change.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Supports revision quality.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Reviewer comments and revised manuscript.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Response/change trace.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Yes.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Change detection and intent matching.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Editor/reviewer benchmark.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ASSUMPTION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Journal/editorial API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Integrate diagnostics into editorial systems.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Workflow embedding.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Editorial system data.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Embedded diagnostic feed.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Yes.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Integration feasibility.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Publisher pilot.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ASSUMPTION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Construct validity module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Assess definitions, measures, level of analysis, discriminant validity.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High value in management/SCM research.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Theory, methods, measures.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Construct-validity flags.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Yes.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Domain-specific complexity.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Methodologist validation.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ASSUMPTION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Systematic review audit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Assess review methods, search logic, inclusion/exclusion, synthesis claims.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Relevant for review papers.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Review manuscript + method details.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Review-method risk report.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Yes.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Discipline-specific standards.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Review-method expert benchmark.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ASSUMPTION</w:t>
            </w:r>
          </w:p>
        </w:tc>
      </w:tr>
    </w:tbl>
    <w:p w:rsidR="00000000" w:rsidDel="00000000" w:rsidP="00000000" w:rsidRDefault="00000000" w:rsidRPr="00000000" w14:paraId="000002B1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EpistemicOS Knowledge Architecture</w:t>
      </w:r>
    </w:p>
    <w:p w:rsidR="00000000" w:rsidDel="00000000" w:rsidP="00000000" w:rsidRDefault="00000000" w:rsidRPr="00000000" w14:paraId="000002B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01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5"/>
        <w:gridCol w:w="1275"/>
        <w:gridCol w:w="1260"/>
        <w:gridCol w:w="1260"/>
        <w:gridCol w:w="1260"/>
        <w:gridCol w:w="1260"/>
        <w:gridCol w:w="1260"/>
        <w:gridCol w:w="1260"/>
        <w:tblGridChange w:id="0">
          <w:tblGrid>
            <w:gridCol w:w="1275"/>
            <w:gridCol w:w="1275"/>
            <w:gridCol w:w="1260"/>
            <w:gridCol w:w="1260"/>
            <w:gridCol w:w="1260"/>
            <w:gridCol w:w="1260"/>
            <w:gridCol w:w="1260"/>
            <w:gridCol w:w="126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Data contained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Update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Verification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Risk if poorly maintained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Source-of-truth repository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Canonical project knowledge.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definition, ICP, market evidence, decisions, assumptions.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Human-led, agent-supported.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Update only with traceable source or founder decision.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Source classification and human approval.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Conflicting agents create inconsistent strategy.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CONFIRMED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Atomic claims database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Break project claims into auditable units.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Business, product, market, compliance, technical claims.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Hybrid.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Each claim versioned.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Claim must link to source/evidence/assumption.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Investor materials include unsupported claims.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CONFIRMED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Evidence registry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Store evidence for each claim.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Sources, excerpts, reliability class, date, contradiction flags.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Human-supervised.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 evidence after source audit.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Primary/secondary distinction required.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Fabricated or weak evidence enters model.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CONFIRMED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Assumption register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Track unvalidated working beliefs.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Buyer, pricing, TAM, WTP, technical, legal assumptions.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Founder/lead analyst.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Update after interviews/advisors/pilots.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Must include falsification condition.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Assumptions become treated as facts.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CONFIRMED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Uncertainty register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Track unresolved questions.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Unknowns, priority, owner, validation method.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Founder/lead analyst.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Updated after every phase.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Must separate unknown from contradiction.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Critical risks hidden from planning.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CONFIRMED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Decision log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Preserve strategic decisions and rationale.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category, ICP, geography, pricing model, GTM sequence.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Founder.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Every decision tagged as tentative/locked/reversible.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Rationale and dependencies recorded.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Strategy shifts without trace.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CONFIRMED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Compliance repository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Govern regulatory and policy requirements.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GDPR, EU AI Act, DPA, DPIA, AI policies, security checklist.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Legal specialist + founder.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Update when product architecture or law changes.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Legal review required.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Procurement blocked or legal claims overstated.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CONFIRMED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Market source repository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Human-governed market intelligence.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Reports, datasets, interviews, competitor analysis, procurement evidence.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Human-led.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Agents retrieve scoped subsets only.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Triangulation required.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TAM inflation and category confusion.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CONFIRMED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Interview insight database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Convert interviews into evidence.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Quotes, episodes, pain points, WTP, objections, tasks, uncertainties.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Human-coded with agent support.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Update after each interview.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Preserve native language; no imposed categories.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False positives in customer discovery.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CONFIRMED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Task/dependency system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Sequence business-plan and validation work.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Tasks, dependencies, blockers, gates.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Dependency agent + founder.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Update at each phase gate.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Blocked tasks cannot proceed.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Premature financial/GTM claims.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CONFIRMED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Mother agent / child agents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Coordinate outputs while preserving canonical state.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Scoped agent outputs, drafts, logs.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Mother agent maintains state; humans approve.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Child agents cannot overwrite canonical truth.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Human approval for strategic claims.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Multi-agent drift and hallucination.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CONFIRMED</w:t>
            </w:r>
          </w:p>
        </w:tc>
      </w:tr>
    </w:tbl>
    <w:p w:rsidR="00000000" w:rsidDel="00000000" w:rsidP="00000000" w:rsidRDefault="00000000" w:rsidRPr="00000000" w14:paraId="00000315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 Market and Competitive Context</w:t>
      </w:r>
    </w:p>
    <w:p w:rsidR="00000000" w:rsidDel="00000000" w:rsidP="00000000" w:rsidRDefault="00000000" w:rsidRPr="00000000" w14:paraId="000003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02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10"/>
        <w:gridCol w:w="1710"/>
        <w:gridCol w:w="1695"/>
        <w:gridCol w:w="1695"/>
        <w:gridCol w:w="1695"/>
        <w:gridCol w:w="1695"/>
        <w:tblGridChange w:id="0">
          <w:tblGrid>
            <w:gridCol w:w="1710"/>
            <w:gridCol w:w="1710"/>
            <w:gridCol w:w="1695"/>
            <w:gridCol w:w="1695"/>
            <w:gridCol w:w="1695"/>
            <w:gridCol w:w="169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Confirmed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Missing 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Required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Market category hypothesis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Manuscript diagnostics, research integrity infrastructure, reviewer-readiness, epistemic validation software.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Wedge category likely “pre-submission manuscript diagnostics.”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Market category size and buyer vocabulary.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Market interviews + competitor analysis.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ASSUMPTION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Comparable model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Turnitin/iThenticate used as analogy for institutional risk infrastructure.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EpistemicOS could monetize epistemic integrity like Turnitin monetizes text integrity.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Turnitin figures and comparability unverified.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External verification and advisor review.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UNVERIFIED EXTERNAL CLAIM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Direct competitors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Need to identify claim-level or manuscript-level validation tools.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Direct competitors may be scarce.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verified competitor list.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Competitive research.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MISSING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Adjacent tools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AI writing tools, academic writing assistants, literature review tools, citation tools, peer-review support, research integrity tools, plagiarism/AI detection, general LLMs.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Mostly indirect competitors/substitutes.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Representative companies and feature comparison.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Competitive matrix.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CONFIRMED as categories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Alternatives/workarounds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Manual checking, peer review, supervisor review, coauthor feedback, generic AI, literature tools, do nothing.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Current workaround may be “good enough” in some contexts.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Cost of workarounds not measured.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Interviews and time studies.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CONFIRMED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Differentiation hypothesis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Claim-level diagnostics + source traceability + inference checking + falsifiability/revision directives.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Stronger than writing assistant positioning.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Evidence competitors do not offer this.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Feature-level competitor audit.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ASSUMPTION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Category risk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Too abstract as “epistemic validation”; too narrow as “manuscript readiness.”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Needs stable hierarchy before TAM.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Buyer language evidence.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Interviews and investor/advisor feedback.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CONFIRMED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Market-size assumptions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Requires data on business schools, journals, publications, submissions, researchers, budgets.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Bottom-up model needed.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verified TAM/SAM/SOM.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Database research and triangulation.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MISSING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Procurement assumptions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Institutional sales likely slow; DPA/security/validation needed.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Procurement may block adoption before product value is tested.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procurement interviews.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2+ procurement-side interviews minimum.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ASSUMPTION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Adoption-to-procurement gap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Researchers may use/like product but not control budget.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Biggest strategic risk.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empirical conversion evidence.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Customer discovery and pilot-to-contract funnel.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CONFIRMED</w:t>
            </w:r>
          </w:p>
        </w:tc>
      </w:tr>
    </w:tbl>
    <w:p w:rsidR="00000000" w:rsidDel="00000000" w:rsidP="00000000" w:rsidRDefault="00000000" w:rsidRPr="00000000" w14:paraId="0000035C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 GTM and Sales Motion</w:t>
      </w:r>
    </w:p>
    <w:p w:rsidR="00000000" w:rsidDel="00000000" w:rsidP="00000000" w:rsidRDefault="00000000" w:rsidRPr="00000000" w14:paraId="0000035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01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1140"/>
        <w:gridCol w:w="1140"/>
        <w:gridCol w:w="1140"/>
        <w:gridCol w:w="1125"/>
        <w:gridCol w:w="1125"/>
        <w:gridCol w:w="1125"/>
        <w:gridCol w:w="1125"/>
        <w:gridCol w:w="1125"/>
        <w:tblGridChange w:id="0">
          <w:tblGrid>
            <w:gridCol w:w="1140"/>
            <w:gridCol w:w="1140"/>
            <w:gridCol w:w="1140"/>
            <w:gridCol w:w="1140"/>
            <w:gridCol w:w="1125"/>
            <w:gridCol w:w="1125"/>
            <w:gridCol w:w="1125"/>
            <w:gridCol w:w="1125"/>
            <w:gridCol w:w="112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GTM hypothesis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Target segment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Buyer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Entry 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Sales motion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Adoption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Procurement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Validation experiment needed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Business-school pilot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Research-intensive business schools / DBA / PhD programmes.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Research Director, Doctoral Program Director, Associate Dean Research.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One cohort, research center, or faculty manuscript pipeline.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Founder-led consultative pilot.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Faculty may see tool as evaluative threat.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GDPR/DPA/security review.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20–50 manuscript pilot with expert validation.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ASSUMPTION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Researcher-led adoption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Faculty and doctoral students.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Individual or department.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Pre-submission diagnostic.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Bottom-up/freemium/premium.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Low WTP; individual budgets limited.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Institution may block manuscript upload.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Landing page + paid pilot + usage retention.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ASSUMPTION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Journal pilot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Q1/Q2 or recognized management/SCM journals.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Editor-in-Chief / Managing Editor.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Editorial triage or special issue.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Relationship-led pilot.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Reviewer/editor legitimacy concern.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Publisher approval, integration, data policy.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Compare diagnostic flags with editor/reviewer judgement.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ASSUMPTION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Publisher pathway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Publisher innovation/integrity teams.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Publisher leadership/integrity/tech.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Portfolio screening or API.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Enterprise sales.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 scrutiny.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Security, legal, integration.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Paid enterprise discovery/pilot.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ASSUMPTION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Spain/EU first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Spanish/EU business schools.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Research leadership/library.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Local network and GDPR-first positioning.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Founder-led direct outreach.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Market may be smaller.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EU compliance burden.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8–12 interviews + 2 procurement interviews.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CONFIRMED as hypothesis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Global expansion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Western Europe, UK, Nordics, North America, Singapore, Australia.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Research-intensive institutions and journals.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After pilots and compliance proof.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Institutional/enterprise.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Field and geography variation.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Local procurement/legal differences.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Replication of signal across geographies.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ASSUMPTION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Consultative sales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Business schools/journals.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Senior academic/administrative buyer.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Problem diagnosis workshop.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Diagnostic-led sales.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Long sales cycle.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Budget ownership unclear.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Advisor review + discovery interviews.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ASSUMPTION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B2C as a traction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Researchers first, institution later.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Researcher user → institutional buyer.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claim audit.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Bottom-up advocacy.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Usage may not convert to budget.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 policy may block.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Track conversion from users to institutional conversations.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ASSUMPTION</w:t>
            </w:r>
          </w:p>
        </w:tc>
      </w:tr>
    </w:tbl>
    <w:p w:rsidR="00000000" w:rsidDel="00000000" w:rsidP="00000000" w:rsidRDefault="00000000" w:rsidRPr="00000000" w14:paraId="000003B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 Business Model and Pricing</w:t>
      </w:r>
    </w:p>
    <w:p w:rsidR="00000000" w:rsidDel="00000000" w:rsidP="00000000" w:rsidRDefault="00000000" w:rsidRPr="00000000" w14:paraId="000003B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02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65"/>
        <w:gridCol w:w="2550"/>
        <w:gridCol w:w="2550"/>
        <w:gridCol w:w="2550"/>
        <w:tblGridChange w:id="0">
          <w:tblGrid>
            <w:gridCol w:w="2565"/>
            <w:gridCol w:w="2550"/>
            <w:gridCol w:w="2550"/>
            <w:gridCol w:w="255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Extracted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Evidence 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Primary monetization hypothesis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Institutional SaaS subscription.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validated by WTP.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ASSUMPTION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Unit of sale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Institution, school, department, researcher seat, manuscript, claim, or journal workflow.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Unit not decided; major business-model dependency.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MISSING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Value unit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Claim appears to be unit of validation; institution or manuscript may be unit of purchase.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Potential misalignment.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CONTRADICTION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Individual researcher pricing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Possible premium researcher subscription.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WTP data.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ASSUMPTION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Doctoral student pricing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Possible individual or programme-paid model.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WTP data.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ASSUMPTION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Institutional pricing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Prior pasted model suggests pilots and school licenses.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Numbers are internal hypotheses, not verified.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ASSUMPTION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Journal pricing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Prior pasted model suggests journal pilots and editorial licenses.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journal WTP evidence.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ASSUMPTION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Publisher pricing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Prior pasted model suggests enterprise/API pricing.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publisher validation.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ASSUMPTION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Pilot pricing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Suggested as annual pilot for limited manuscript volume.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buyer acceptance evidence.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ASSUMPTION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WTP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Explicitly unresolved; must be tested via interviews/pilots.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Critical missing evidence.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MISSING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Procurement constraints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DPA, DPIA, security review, vendor checklist, peer-reviewed accuracy evidence.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Internally identified; needs legal/procurement validation.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ASSUMPTION</w:t>
            </w:r>
          </w:p>
        </w:tc>
      </w:tr>
    </w:tbl>
    <w:p w:rsidR="00000000" w:rsidDel="00000000" w:rsidP="00000000" w:rsidRDefault="00000000" w:rsidRPr="00000000" w14:paraId="000003E6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11. Financials and Funding</w:t>
      </w:r>
    </w:p>
    <w:p w:rsidR="00000000" w:rsidDel="00000000" w:rsidP="00000000" w:rsidRDefault="00000000" w:rsidRPr="00000000" w14:paraId="000003E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04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65"/>
        <w:gridCol w:w="4980"/>
        <w:gridCol w:w="2595"/>
        <w:tblGridChange w:id="0">
          <w:tblGrid>
            <w:gridCol w:w="2865"/>
            <w:gridCol w:w="4980"/>
            <w:gridCol w:w="259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Financial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Extracted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Current revenue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revenue data available.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MISSING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Current costs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development, compute, legal, sales, or team cost data available.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MISSING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Funding needs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target round size available.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MISSING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Investor type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Angel/pre-seed/seed/research-tech specialist discussed as open question, not decided.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MISSING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 of funds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 specified.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MISSING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Team costs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 specified.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MISSING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Development costs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 specified.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MISSING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Validation costs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 specified.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MISSING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CAC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 be modeled; no data.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MISSING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LTV/churn/renewal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 be modeled; no data.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MISSING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Runway/burn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 specified.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MISSING</w:t>
            </w:r>
          </w:p>
        </w:tc>
      </w:tr>
    </w:tbl>
    <w:p w:rsidR="00000000" w:rsidDel="00000000" w:rsidP="00000000" w:rsidRDefault="00000000" w:rsidRPr="00000000" w14:paraId="0000040E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12. Missing Financial Data Table</w:t>
      </w:r>
    </w:p>
    <w:p w:rsidR="00000000" w:rsidDel="00000000" w:rsidP="00000000" w:rsidRDefault="00000000" w:rsidRPr="00000000" w14:paraId="000004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9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95"/>
        <w:gridCol w:w="2535"/>
        <w:gridCol w:w="2040"/>
        <w:gridCol w:w="1380"/>
        <w:gridCol w:w="1980"/>
        <w:tblGridChange w:id="0">
          <w:tblGrid>
            <w:gridCol w:w="1995"/>
            <w:gridCol w:w="2535"/>
            <w:gridCol w:w="2040"/>
            <w:gridCol w:w="1380"/>
            <w:gridCol w:w="198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Missing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Why it matters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Required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 development budget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Determines funding need and feasibility.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CTO/product estimate.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MISSING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Compute cost per manuscript/claim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Determines gross margin.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Technical architecture.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MISSING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Legal/compliance cost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Required for GDPR, DPA, AI Act, procurement.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Legal advisor.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MISSING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Founder-led sales capacity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Constrains SOM and GTM pace.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Founder calendar/sales model.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MISSING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Pilot cost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Determines pilot viability.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 + operations estimate.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MISSING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Target round size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Determines investor narrative.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Founder decision.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MISSING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of funds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Required for fundraising.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Founder + finance model.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MISSING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Pricing acceptance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Determines revenue model.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Customer discovery/pilots.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MISSING</w:t>
            </w:r>
          </w:p>
        </w:tc>
      </w:tr>
    </w:tbl>
    <w:p w:rsidR="00000000" w:rsidDel="00000000" w:rsidP="00000000" w:rsidRDefault="00000000" w:rsidRPr="00000000" w14:paraId="0000043F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12. Validation and Evidence Requirements</w:t>
      </w:r>
    </w:p>
    <w:p w:rsidR="00000000" w:rsidDel="00000000" w:rsidP="00000000" w:rsidRDefault="00000000" w:rsidRPr="00000000" w14:paraId="000004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100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"/>
        <w:gridCol w:w="1440"/>
        <w:gridCol w:w="1425"/>
        <w:gridCol w:w="1425"/>
        <w:gridCol w:w="1425"/>
        <w:gridCol w:w="1425"/>
        <w:gridCol w:w="1425"/>
        <w:tblGridChange w:id="0">
          <w:tblGrid>
            <w:gridCol w:w="1440"/>
            <w:gridCol w:w="1440"/>
            <w:gridCol w:w="1425"/>
            <w:gridCol w:w="1425"/>
            <w:gridCol w:w="1425"/>
            <w:gridCol w:w="1425"/>
            <w:gridCol w:w="142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Claim to validate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Why it matters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Evidence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Possible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Current 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Risk if unvalidated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EpistemicOS achieves senior-reviewer-level reliability.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Core credibility claim.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Expert comparison, inter-rater agreement.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Expert-labelled manuscript benchmark.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not trusted.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MISSING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Claim extraction is accurate.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Foundation of product.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Recall/precision vs expert labels.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Annotated manuscript corpus.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Conceptual only.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Diagnostics miss key claims.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MISSING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Claim classification is reliable.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Determines validation rules.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Inter-rater agreement.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Multiple expert coders.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Conceptual only.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Wrong diagnostic standard applied.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MISSING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Evidence mapping is accurate.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Core auditability.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Claim–evidence alignment accuracy.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Manual audit.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Conceptual only.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False support or false gaps.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MISSING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Inference checking is valid.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Differentiation and trust.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Expert agreement on inference risks.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Blind expert review.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Conceptual only.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Overclaiming system capability.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MISSING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Reviewer-risk prediction works.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Reviewer-readiness value.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Correlation with reviewer comments.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Retrospective manuscripts + reviews.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Weak value proposition.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MISSING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False positive rate acceptable.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Prevents reputational harm.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Error-rate benchmark.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Expert validation study.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Trust collapse.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MISSING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False negative rate acceptable.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Prevents hidden risk.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Error-rate benchmark.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Expert validation study.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False confidence.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MISSING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Outputs are reproducible.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Required for auditability.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Same input produces stable output.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Repeat-run testing.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Principle stated.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Institutional distrust.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MISSING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Reproducibility equals epistemic reliability.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Prevents false confidence.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Demonstration that stable outputs are also correct.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Expert benchmarking.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Stable but wrong diagnostics.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MISSING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Audit trail satisfies institutions.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Procurement and trust.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Procurement/security feedback.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IT/legal review.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Internal requirement only.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Procurement blocked.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ASSUMPTION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Researchers act on diagnostics.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utility.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Usage and revision behavior.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Pilot observation.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Tool used once then abandoned.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MISSING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Institutions will pay.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Business viability.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WTP and procurement evidence.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Buyer interviews/pilot conversion.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Adoption-to-procurement failure.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MISSING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Journals accept diagnostic use.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Journal pathway.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Editor/publisher policy acceptance.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Editor interviews.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Journal GTM blocked.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MISSING</w:t>
            </w:r>
          </w:p>
        </w:tc>
      </w:tr>
    </w:tbl>
    <w:p w:rsidR="00000000" w:rsidDel="00000000" w:rsidP="00000000" w:rsidRDefault="00000000" w:rsidRPr="00000000" w14:paraId="000004AC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13. Compliance, Legal, and Risk</w:t>
      </w:r>
    </w:p>
    <w:p w:rsidR="00000000" w:rsidDel="00000000" w:rsidP="00000000" w:rsidRDefault="00000000" w:rsidRPr="00000000" w14:paraId="000004A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100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25"/>
        <w:tblGridChange w:id="0">
          <w:tblGrid>
            <w:gridCol w:w="1440"/>
            <w:gridCol w:w="1440"/>
            <w:gridCol w:w="1440"/>
            <w:gridCol w:w="1440"/>
            <w:gridCol w:w="1440"/>
            <w:gridCol w:w="1440"/>
            <w:gridCol w:w="142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Product area affected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Evidence 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Required 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Open 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GDPR manuscript data handling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Manuscript upload/storage/processing.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Critical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Internal compliance notes.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DPA, lawful basis, retention policy, data subject rights.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Processing architecture.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CONFIRMED risk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Third-party LLM API use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Processing architecture.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Critical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Raised as key question.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Subprocessor terms, DPA, data-transfer analysis.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Own infra vs third-party API.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MISSING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 transfer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Institutional procurement.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Internal notes.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 residency, transfer mechanism.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EU-only processing?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ASSUMPTION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Manuscript confidentiality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Product/legal trust.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Critical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Internal notes.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Terms, confidentiality policy, no-training commitment.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Retention and training policy.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CONFIRMED risk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Copyright/IP ownership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Terms of service.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Internal notes.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IP policy, no reproduction/training without consent.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Rights model.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CONFIRMED risk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Institutional security review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Procurement.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Critical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Internal notes.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Security checklist, encryption, access control, vendor risk pack.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Security architecture.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ASSUMPTION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DPA requirements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Institutional sales.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Critical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Internal notes.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DPA template.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Client/subprocessor structure.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CONFIRMED risk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EU AI Act classification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compliance.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High/unknown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Internal notes say legal review required.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Legal opinion.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Classification.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UNVERIFIED EXTERNAL CLAIM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Academic integrity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Positioning and adoption.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Internal notes.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Policy alignment, disclosure guidance.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Use-case framing.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ASSUMPTION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Journal AI policies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Author/editor adoption.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Internal notes mention major publishers.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Policy mapping and disclosure guidance.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Whether use requires disclosure.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UNVERIFIED EXTERNAL CLAIM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Bias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Diagnostic reliability.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Risk identified.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Bias testing and validation protocol.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Evaluation design.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ASSUMPTION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Explainability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 diagnostics.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Critical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Internal notes.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Explainability documentation and audit logs.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Explanation standard per field.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CONFIRMED risk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Auditability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Trust and procurement.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Critical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Core product principle.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Provenance logs, version control, human override.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Audit architecture.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CONFIRMED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“Who evaluates the evaluator?”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Governance legitimacy.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Internal notes.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External validation, expert audits, governance model.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Independent audit pathway.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ASSUMPTION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Faculty surveillance concern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Institutional adoption.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Internal notes.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Use-policy boundaries.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Who sees outputs?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ASSUMPTION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ISO - 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27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14. Interviews, Customer Notes, and Field Evidence</w:t>
      </w:r>
    </w:p>
    <w:p w:rsidR="00000000" w:rsidDel="00000000" w:rsidP="00000000" w:rsidRDefault="00000000" w:rsidRPr="00000000" w14:paraId="000005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101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0"/>
        <w:gridCol w:w="930"/>
        <w:gridCol w:w="930"/>
        <w:gridCol w:w="930"/>
        <w:gridCol w:w="930"/>
        <w:gridCol w:w="930"/>
        <w:gridCol w:w="915"/>
        <w:gridCol w:w="915"/>
        <w:gridCol w:w="915"/>
        <w:gridCol w:w="915"/>
        <w:gridCol w:w="915"/>
        <w:tblGridChange w:id="0">
          <w:tblGrid>
            <w:gridCol w:w="930"/>
            <w:gridCol w:w="930"/>
            <w:gridCol w:w="930"/>
            <w:gridCol w:w="930"/>
            <w:gridCol w:w="930"/>
            <w:gridCol w:w="930"/>
            <w:gridCol w:w="915"/>
            <w:gridCol w:w="915"/>
            <w:gridCol w:w="915"/>
            <w:gridCol w:w="915"/>
            <w:gridCol w:w="91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Interviewee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Insight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Pain 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Quote/paraphrase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Assumption supported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Assumption challenged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Task generated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Uncertainty generated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Confidence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Reviewers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 available.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Recruit 2–3 reviewers in SCM.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 reviewers want deeper validation or avoid it?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MISSING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Authors/researchers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 available.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Recruit 2–3 authors in SCM.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 authors experience verification failure as cost?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MISSING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Editors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 available.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 in Phase 2.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 editors treat validation signals as decision-relevant?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MISSING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Procurement actors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 available.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Interview at least 2 procurement-side actors.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What blocks institutional purchase?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MISSING</w:t>
            </w:r>
          </w:p>
        </w:tc>
      </w:tr>
    </w:tbl>
    <w:p w:rsidR="00000000" w:rsidDel="00000000" w:rsidP="00000000" w:rsidRDefault="00000000" w:rsidRPr="00000000" w14:paraId="00000562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15. Strategic Assumptions Register</w:t>
      </w:r>
    </w:p>
    <w:p w:rsidR="00000000" w:rsidDel="00000000" w:rsidP="00000000" w:rsidRDefault="00000000" w:rsidRPr="00000000" w14:paraId="0000056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100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"/>
        <w:gridCol w:w="1020"/>
        <w:gridCol w:w="1020"/>
        <w:gridCol w:w="1005"/>
        <w:gridCol w:w="1005"/>
        <w:gridCol w:w="1005"/>
        <w:gridCol w:w="1005"/>
        <w:gridCol w:w="1005"/>
        <w:gridCol w:w="1005"/>
        <w:gridCol w:w="1005"/>
        <w:tblGridChange w:id="0">
          <w:tblGrid>
            <w:gridCol w:w="1020"/>
            <w:gridCol w:w="1020"/>
            <w:gridCol w:w="1020"/>
            <w:gridCol w:w="1005"/>
            <w:gridCol w:w="1005"/>
            <w:gridCol w:w="1005"/>
            <w:gridCol w:w="1005"/>
            <w:gridCol w:w="1005"/>
            <w:gridCol w:w="1005"/>
            <w:gridCol w:w="100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Assumption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Importance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Current confidence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Evidence 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Evidence missing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Validation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Claim is the atomic unit of validation.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Product/epistemic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Critical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Medium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Strong conceptual logic.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 language and technical tractability.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Interviews + prototype tests.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Founder/Product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Critical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ASSUMPTION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Business schools are easiest first pilots.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Market/GTM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Critical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Medium-low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ICP logic.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Access, WTP, procurement evidence.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8–12 interviews + pilots.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Founder/GTM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Critical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ASSUMPTION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Journals are harder but more defensible long term.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Market/GTM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Medium-low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Workflow logic.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Editor/publisher evidence.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Editor interviews.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Founder/GTM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ASSUMPTION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Researchers feel AI-induced epistemic risk.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Problem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Critical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Medium-low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Pasted reasoning.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Direct interviews.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Episodic recall interviews.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Research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Critical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ASSUMPTION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Advanced researchers pay for risk containment, not efficiency.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Market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Internal synthesis.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WTP evidence.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Paid pilot tests.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GTM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ASSUMPTION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Institutional buyers value auditability.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Buyer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Critical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Medium-low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Procurement-risk logic.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Buyer proof.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Research office interviews.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GTM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Critical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ASSUMPTION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GDPR can block procurement.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Critical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Medium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Compliance analysis.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Legal opinion.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Legal review.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Critical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ASSUMPTION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Third-party LLM processing is a critical trust issue.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Technical/legal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Critical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Explicitly raised.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Architecture decision.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CTO/legal review.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Product/Legal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Critical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CONFIRMED as unresolved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Pre-submission diagnostic is best wedge.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Product/GTM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Critical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Medium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Repeated positioning.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Pilot evidence.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Pilot with manuscripts.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Founder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Critical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ASSUMPTION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Institutional subscription is best monetization.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Financial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Critical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Medium-low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Turnitin analogy.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WTP evidence.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Pricing interviews/advisor.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Finance/GTM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Critical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ASSUMPTION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Reviewer-risk prediction can be validated.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Conceptual only.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Retrospective review data.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Expert benchmark.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Product/Research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ASSUMPTION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Category must be stabilized before TAM.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Strategy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Critical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Phase architecture.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Final category decision.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Scope lock.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Founder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Critical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CONFIRMED</w:t>
            </w:r>
          </w:p>
        </w:tc>
      </w:tr>
    </w:tbl>
    <w:p w:rsidR="00000000" w:rsidDel="00000000" w:rsidP="00000000" w:rsidRDefault="00000000" w:rsidRPr="00000000" w14:paraId="000005E8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16. Decision Register</w:t>
      </w:r>
    </w:p>
    <w:p w:rsidR="00000000" w:rsidDel="00000000" w:rsidP="00000000" w:rsidRDefault="00000000" w:rsidRPr="00000000" w14:paraId="000005E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102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70"/>
        <w:gridCol w:w="1470"/>
        <w:gridCol w:w="1470"/>
        <w:gridCol w:w="1455"/>
        <w:gridCol w:w="1455"/>
        <w:gridCol w:w="1455"/>
        <w:gridCol w:w="1455"/>
        <w:tblGridChange w:id="0">
          <w:tblGrid>
            <w:gridCol w:w="1470"/>
            <w:gridCol w:w="1470"/>
            <w:gridCol w:w="1470"/>
            <w:gridCol w:w="1455"/>
            <w:gridCol w:w="1455"/>
            <w:gridCol w:w="1455"/>
            <w:gridCol w:w="145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Date/context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Rationale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Dependency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Risk if wrong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Epistemic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is not a writing tool.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Current and prior positioning.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Avoid confusion with generic AI writing tools.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Decided.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Positioning, compliance, sales.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Wrong category and buyer expectations.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CONFIRMED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works at claim level.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Repeated project anchor.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Errors occur at claim level; paper-level review is too coarse.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Provisional decision.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architecture.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Too granular for users or technically infeasible.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CONFIRMED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Initial focus includes business/management research.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Repeated positioning.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Bounded domain and founder’s business-school context.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Tentative.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ICP, pilot sampling.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Wrong beachhead.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CONFIRMED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Business schools are a primary ICP.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Pasted ICP.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Research pressure and institutional buyer logic.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Tentative.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GTM and pricing.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Procurement harder than expected.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CONFIRMED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Journals/reviewers are included.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Current LinkedIn description and pasted ICP.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Long-term legitimacy and workflow relevance.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Tentative.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and GTM.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scope becomes too broad.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CONFIRMED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Spain/EU first.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Prior context.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Network access and GDPR-first positioning.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Tentative.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Market sizing and sales.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Market too small or slow.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CONFIRMED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Institutional subscription likely.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Prior context and pricing analogy.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Aligns with infrastructure/risk product.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Tentative.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Pricing/unit economics.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Buyer/user split blocks adoption.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ASSUMPTION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Compliance must be solved before institutional procurement.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Compliance notes.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GDPR/DPA/security are procurement blockers.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Decided as requirement.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architecture.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Sales blocked.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CONFIRMED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Agent outputs require human approval.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Governance architecture.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Prevent hallucination and unsupported investor claims.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Decided.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 agentic workflows.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AI-generated strategy drift.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CONFIRMED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Phase-gated business-plan architecture.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File Library phase architecture.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Prevents premature investor-facing claims.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Decided as internal process.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Business-plan execution.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Slow execution but higher quality.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39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17. Open Questions</w:t>
      </w:r>
    </w:p>
    <w:p w:rsidR="00000000" w:rsidDel="00000000" w:rsidP="00000000" w:rsidRDefault="00000000" w:rsidRPr="00000000" w14:paraId="000006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101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55"/>
        <w:gridCol w:w="1455"/>
        <w:gridCol w:w="1455"/>
        <w:gridCol w:w="1455"/>
        <w:gridCol w:w="1455"/>
        <w:gridCol w:w="1455"/>
        <w:gridCol w:w="1455"/>
        <w:tblGridChange w:id="0">
          <w:tblGrid>
            <w:gridCol w:w="1455"/>
            <w:gridCol w:w="1455"/>
            <w:gridCol w:w="1455"/>
            <w:gridCol w:w="1455"/>
            <w:gridCol w:w="1455"/>
            <w:gridCol w:w="1455"/>
            <w:gridCol w:w="145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Why it matters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Who can answer 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Evidence needed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Impact on business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What is the primary monetization unit: institution, seat, manuscript, claim, or hybrid?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Determines TAM, pricing, LTV/CAC.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Founder + pricing advisor + buyers.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WTP interviews and pilot usage.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Critical.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Critical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MISSING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Is the wedge business schools, researchers, journals, or reviewers?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Determines ICP and GTM.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Founder + interviews.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Segment scoring and access evidence.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Critical.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Critical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MISSING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Is the product concept, prototype, MVP, or live?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Determines investor narrative and validation path.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Founder/CTO.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Demo/product evidence.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Critical.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Critical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MISSING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Does processing use own infrastructure or third-party LLM API?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Determines GDPR and trust risk.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CTO/legal.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Architecture decision.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Critical.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Critical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MISSING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What manuscript data is stored, retained, or used for training?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Procurement/legal blocker.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CTO/legal.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 policy.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Critical.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Critical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MISSING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What reliability evidence is sufficient for institutional trust?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Defines validation architecture.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Senior reviewers, editors, research offices.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Expert benchmark requirements.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Critical.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Critical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MISSING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 researchers experience the problem at claim level?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Validates product unit.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Researchers/reviewers.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Episodic interviews.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Critical.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Critical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MISSING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 institutions have budget for this category?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Determines buyer feasibility.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Research directors/libraries/procurement.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Budget interviews.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Critical.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Critical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MISSING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Are journals willing to use pre-review diagnostics?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Determines journal pathway.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Editors/publishers.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Editor interviews.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MISSING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What is acceptable false-positive/false-negative rate?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Determines validation threshold.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Reviewers/editors/institutions.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Expert calibration.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MISSING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What category should be used for TAM?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Prevents market-sizing incoherence.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Founder + market advisor.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Category hierarchy decision.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Critical.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Critical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MISSING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What proof is needed before paid pilots?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Determines execution sequence.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Buyers/advisors.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Pilot discovery.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Critical.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MISSING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Who sees diagnostic outputs inside institutions?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Avoids surveillance/faculty resistance.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Buyers/faculty governance/legal.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Policy interviews.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MISSING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Can diagnostic reports be made field-sensitive?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Determines product scalability.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Product/research experts.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Domain benchmark.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MISSING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is it llm + machine learning 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what internal benchmarks to use for the model accuracy?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B4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18. Contradictions and Ambiguities</w:t>
      </w:r>
    </w:p>
    <w:p w:rsidR="00000000" w:rsidDel="00000000" w:rsidP="00000000" w:rsidRDefault="00000000" w:rsidRPr="00000000" w14:paraId="000006B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102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2055"/>
        <w:gridCol w:w="2055"/>
        <w:gridCol w:w="2040"/>
        <w:gridCol w:w="2040"/>
        <w:tblGridChange w:id="0">
          <w:tblGrid>
            <w:gridCol w:w="2055"/>
            <w:gridCol w:w="2055"/>
            <w:gridCol w:w="2055"/>
            <w:gridCol w:w="2040"/>
            <w:gridCol w:w="204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Contradiction / ambiguity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Evidence on each side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Why it matters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Required decision or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B2B vs B2C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Institutional subscription repeatedly proposed; individual researcher subscription also considered.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Pricing, CAC, support, procurement differ.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Choose primary monetization path; test secondary.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CONTRADICTION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Researcher user vs institutional buyer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Researchers feel pain; institutions likely pay.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Adoption does not equal procurement.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Map buying committee and budget.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CONTRADICTION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Pre-submission vs editorial workflow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framed pre-submission; journals/reviewers included.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Different buyer, workflow, liability.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Sequence business-school wedge vs journal pathway.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CONTRADICTION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Diagnostic tool vs epistemic authority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must assess claims; institutions may perceive it as evaluating research quality.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Legitimacy risk.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Position as assistance/checking first.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CONTRADICTION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Productivity tool vs epistemic infrastructure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Some workflow value is time-saving; strategic value is trust/auditability.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Determines pricing and buyer.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Clarify primary value proposition per segment.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CONTRADICTION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Claim-level unit vs institutional subscription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Unit of validation is claim; purchase unit may be institution or manuscript.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Unit economics and pricing coherence.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Define unit of value, validation, transaction.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CONTRADICTION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Early MVP/prototype vs no evidence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Prior context says early MVP/prototype; no product proof available here.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Investor narrative cannot claim traction without evidence.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Provide product-state evidence.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CONTRADICTION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AI automation vs verified epistemic reliability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Agents can produce structured outputs; epistemic truth requires human/expert validation.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Prevents overclaiming.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Maintain human approval gates.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CONFIRMED ambiguity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Turnitin analogy vs epistemic validity complexity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Turnitin similarity is observable; epistemic validity is judgement-heavy.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Analogy may mislead investors.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 analogy cautiously and validate category.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CONTRADICTION</w:t>
            </w:r>
          </w:p>
        </w:tc>
      </w:tr>
    </w:tbl>
    <w:p w:rsidR="00000000" w:rsidDel="00000000" w:rsidP="00000000" w:rsidRDefault="00000000" w:rsidRPr="00000000" w14:paraId="000006E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19. Tasks</w:t>
      </w:r>
    </w:p>
    <w:p w:rsidR="00000000" w:rsidDel="00000000" w:rsidP="00000000" w:rsidRDefault="00000000" w:rsidRPr="00000000" w14:paraId="000006E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102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1140"/>
        <w:gridCol w:w="1140"/>
        <w:gridCol w:w="1140"/>
        <w:gridCol w:w="1140"/>
        <w:gridCol w:w="1140"/>
        <w:gridCol w:w="1125"/>
        <w:gridCol w:w="1125"/>
        <w:gridCol w:w="1125"/>
        <w:tblGridChange w:id="0">
          <w:tblGrid>
            <w:gridCol w:w="1140"/>
            <w:gridCol w:w="1140"/>
            <w:gridCol w:w="1140"/>
            <w:gridCol w:w="1140"/>
            <w:gridCol w:w="1140"/>
            <w:gridCol w:w="1140"/>
            <w:gridCol w:w="1125"/>
            <w:gridCol w:w="1125"/>
            <w:gridCol w:w="112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Input needed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Dependency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Done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Lock scope charter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Prevent category and TAM drift.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definition, buyer hypothesis, geography, evidence standards.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Signed scope charter.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Founder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Critical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Product/category/buyer/geography explicitly locked or labelled tentative.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REQUIRED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Define unit of value/validation/transaction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Resolve pricing and product coherence.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Founder decision + buyer interviews.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Unit architecture.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Founder/Product/Finance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Scope charter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Critical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Claim/paper/institution/seat distinction documented.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REQUIRED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Confirm product state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Avoid false investor narrative.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Demo, prototype, roadmap, technical note.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Product-state evidence note.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Product/Founder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Critical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Stage labelled with evidence.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REQUIRED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Decide processing architecture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Resolve GDPR/procurement risk.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CTO architecture options.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Data-processing architecture.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CTO/Product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state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Critical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Own infra vs third-party API decided or risk-labelled.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REQUIRED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Draft DPA and data policy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Enable institutional conversations.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Legal input + processing architecture.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DPA template, retention policy, no-training clause.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Processing architecture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Critical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Legal-reviewed documents.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REQUIRED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Build expert validation protocol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Establish credibility path.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Manuscripts, expert reviewers, rubric.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Validation study design.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Research/Product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capabilities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Critical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Metrics and benchmark defined.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REQUIRED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Conduct SCM Phase 1 interviews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 problem reality.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reviewers, 3 authors.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Workflow maps, breakdowns, quotes.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Founder/Research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Interview protocol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Critical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5–6 interviews completed and coded.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REQUIRED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Interview procurement-side actors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 institutional buyer feasibility.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Research office/library/procurement contacts.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Procurement map.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GTM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ICP shortlist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Critical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 least 2 procurement interviews.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REQUIRED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Build competitive matrix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 differentiation.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Competitor/source research.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Direct/substitute/structural alternative matrix.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Market analyst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Scope lock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 claims sourced or marked unknown.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REQUIRED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Build compliance matrix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Map legal blockers.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Legal/policy sources.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GDPR/EU AI Act/security matrix.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Legal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Processing architecture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Critical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Legal review completed.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REQUIRED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Design pilot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Validate usefulness and reliability.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workflow, target segment, success criteria.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Pilot protocol.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Product/GTM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Interviews + validation protocol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Critical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Success/failure thresholds set before pilot.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REQUIRED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Define pricing hypotheses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Prepare WTP testing.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Segment data, buyer interviews, pricing advisor.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Pricing table with falsification criteria.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Finance/GTM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WTP evidence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price without evidence label.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REQUIRED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 source-of-truth database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Prevent drift across agents.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Current dataset.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Structured repository.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Founder/Ops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Claims/evidence/assumptions/questions stored.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REQUIRED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 interview insight database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Turn discovery into evidence.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Transcripts.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Quotes, tasks, uncertainties, assumptions.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Research/Ops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Interviews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Native-language quotes preserved.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REQUIRED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Establish AI failure audit trail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Prevent unsupported outputs.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Agent workflow rules.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Escalation log.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Agent architecture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Level 3–5 events logged.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REQUIRED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Advisor validation sessions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Challenge assumptions.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Phase outputs and unknowns register.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Advisor challenge log.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Founder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Initial evidence outputs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Minimum procurement, pricing, domain research advisor sessions.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REQUIRED</w:t>
            </w:r>
          </w:p>
        </w:tc>
      </w:tr>
    </w:tbl>
    <w:p w:rsidR="00000000" w:rsidDel="00000000" w:rsidP="00000000" w:rsidRDefault="00000000" w:rsidRPr="00000000" w14:paraId="0000078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LEX ZAMURKO" w:id="0" w:date="2026-06-01T15:14:33Z"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