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957" w:rsidRDefault="007B0C85">
      <w:r>
        <w:t xml:space="preserve">What is </w:t>
      </w:r>
      <w:proofErr w:type="spellStart"/>
      <w:r>
        <w:t>Jbehave</w:t>
      </w:r>
      <w:proofErr w:type="spellEnd"/>
      <w:r>
        <w:t>?</w:t>
      </w:r>
    </w:p>
    <w:p w:rsidR="003901BC" w:rsidRDefault="003901BC">
      <w:r>
        <w:t xml:space="preserve">To express stories &amp; </w:t>
      </w:r>
      <w:proofErr w:type="spellStart"/>
      <w:r>
        <w:t>behavior.to</w:t>
      </w:r>
      <w:proofErr w:type="spellEnd"/>
      <w:r>
        <w:t xml:space="preserve"> explain application behavior at high level.</w:t>
      </w:r>
    </w:p>
    <w:p w:rsidR="003901BC" w:rsidRDefault="003901BC">
      <w:r>
        <w:t>User stories are written using 3 terms</w:t>
      </w:r>
    </w:p>
    <w:p w:rsidR="003901BC" w:rsidRDefault="003901BC" w:rsidP="003901BC">
      <w:pPr>
        <w:pStyle w:val="ListParagraph"/>
        <w:numPr>
          <w:ilvl w:val="0"/>
          <w:numId w:val="3"/>
        </w:numPr>
      </w:pPr>
      <w:r>
        <w:t>Given(initial context)</w:t>
      </w:r>
    </w:p>
    <w:p w:rsidR="003901BC" w:rsidRDefault="003901BC" w:rsidP="003901BC">
      <w:pPr>
        <w:pStyle w:val="ListParagraph"/>
        <w:numPr>
          <w:ilvl w:val="0"/>
          <w:numId w:val="3"/>
        </w:numPr>
      </w:pPr>
      <w:r>
        <w:t>When(</w:t>
      </w:r>
      <w:proofErr w:type="spellStart"/>
      <w:r>
        <w:t>occurances</w:t>
      </w:r>
      <w:proofErr w:type="spellEnd"/>
      <w:r>
        <w:t>)</w:t>
      </w:r>
    </w:p>
    <w:p w:rsidR="003901BC" w:rsidRDefault="003901BC" w:rsidP="003901BC">
      <w:pPr>
        <w:pStyle w:val="ListParagraph"/>
        <w:numPr>
          <w:ilvl w:val="0"/>
          <w:numId w:val="3"/>
        </w:numPr>
      </w:pPr>
      <w:r>
        <w:t>Then(expected outcome)</w:t>
      </w:r>
    </w:p>
    <w:p w:rsidR="007B0C85" w:rsidRPr="003901BC" w:rsidRDefault="007B0C85">
      <w:proofErr w:type="spellStart"/>
      <w:r w:rsidRPr="003901BC">
        <w:t>JBehave</w:t>
      </w:r>
      <w:proofErr w:type="spellEnd"/>
      <w:r w:rsidRPr="003901BC">
        <w:t xml:space="preserve"> is a framework for </w:t>
      </w:r>
      <w:proofErr w:type="spellStart"/>
      <w:r w:rsidRPr="003901BC">
        <w:fldChar w:fldCharType="begin"/>
      </w:r>
      <w:r w:rsidRPr="003901BC">
        <w:instrText xml:space="preserve"> HYPERLINK "http://en.wikipedia.org/wiki/Behavior_driven_development" </w:instrText>
      </w:r>
      <w:r w:rsidRPr="003901BC">
        <w:fldChar w:fldCharType="separate"/>
      </w:r>
      <w:r w:rsidRPr="003901BC">
        <w:t>Behaviour</w:t>
      </w:r>
      <w:proofErr w:type="spellEnd"/>
      <w:r w:rsidRPr="003901BC">
        <w:t>-Driven Development</w:t>
      </w:r>
      <w:r w:rsidRPr="003901BC">
        <w:fldChar w:fldCharType="end"/>
      </w:r>
      <w:r w:rsidRPr="003901BC">
        <w:t xml:space="preserve"> (BDD). BDD is an evolution of test-driven development (TDD) and acceptance-test driven design, and is intended to make these practices more accessible and intuitive to newcomers and experts alike. It shifts the vocabulary from being test-based to </w:t>
      </w:r>
      <w:proofErr w:type="spellStart"/>
      <w:r w:rsidRPr="003901BC">
        <w:t>behaviour</w:t>
      </w:r>
      <w:proofErr w:type="spellEnd"/>
      <w:r w:rsidRPr="003901BC">
        <w:t>-based, and positions itself as a design philosophy.</w:t>
      </w:r>
    </w:p>
    <w:p w:rsidR="003901BC" w:rsidRDefault="003901BC" w:rsidP="003901BC">
      <w:pPr>
        <w:pStyle w:val="ListParagraph"/>
        <w:numPr>
          <w:ilvl w:val="0"/>
          <w:numId w:val="2"/>
        </w:numPr>
        <w:rPr>
          <w:rFonts w:ascii="Arial" w:hAnsi="Arial" w:cs="Arial"/>
          <w:b/>
          <w:color w:val="555555"/>
          <w:sz w:val="17"/>
          <w:szCs w:val="17"/>
          <w:shd w:val="clear" w:color="auto" w:fill="FFFFFF"/>
        </w:rPr>
      </w:pPr>
      <w:r>
        <w:rPr>
          <w:rFonts w:ascii="Arial" w:hAnsi="Arial" w:cs="Arial"/>
          <w:b/>
          <w:color w:val="555555"/>
          <w:sz w:val="17"/>
          <w:szCs w:val="17"/>
          <w:shd w:val="clear" w:color="auto" w:fill="FFFFFF"/>
        </w:rPr>
        <w:t>Phrases the scenarios from story files</w:t>
      </w:r>
    </w:p>
    <w:p w:rsidR="003901BC" w:rsidRDefault="003901BC" w:rsidP="003901BC">
      <w:pPr>
        <w:pStyle w:val="ListParagraph"/>
        <w:numPr>
          <w:ilvl w:val="0"/>
          <w:numId w:val="2"/>
        </w:numPr>
        <w:rPr>
          <w:rFonts w:ascii="Arial" w:hAnsi="Arial" w:cs="Arial"/>
          <w:b/>
          <w:color w:val="555555"/>
          <w:sz w:val="17"/>
          <w:szCs w:val="17"/>
          <w:shd w:val="clear" w:color="auto" w:fill="FFFFFF"/>
        </w:rPr>
      </w:pPr>
      <w:r>
        <w:rPr>
          <w:rFonts w:ascii="Arial" w:hAnsi="Arial" w:cs="Arial"/>
          <w:b/>
          <w:color w:val="555555"/>
          <w:sz w:val="17"/>
          <w:szCs w:val="17"/>
          <w:shd w:val="clear" w:color="auto" w:fill="FFFFFF"/>
        </w:rPr>
        <w:t>Maps tem to java code</w:t>
      </w:r>
    </w:p>
    <w:p w:rsidR="003901BC" w:rsidRDefault="003901BC" w:rsidP="003901BC">
      <w:pPr>
        <w:pStyle w:val="ListParagraph"/>
        <w:numPr>
          <w:ilvl w:val="0"/>
          <w:numId w:val="2"/>
        </w:numPr>
        <w:rPr>
          <w:rFonts w:ascii="Arial" w:hAnsi="Arial" w:cs="Arial"/>
          <w:b/>
          <w:color w:val="555555"/>
          <w:sz w:val="17"/>
          <w:szCs w:val="17"/>
          <w:shd w:val="clear" w:color="auto" w:fill="FFFFFF"/>
        </w:rPr>
      </w:pPr>
      <w:r>
        <w:rPr>
          <w:rFonts w:ascii="Arial" w:hAnsi="Arial" w:cs="Arial"/>
          <w:b/>
          <w:color w:val="555555"/>
          <w:sz w:val="17"/>
          <w:szCs w:val="17"/>
          <w:shd w:val="clear" w:color="auto" w:fill="FFFFFF"/>
        </w:rPr>
        <w:t xml:space="preserve">Runs them via Junit tests </w:t>
      </w:r>
    </w:p>
    <w:p w:rsidR="003901BC" w:rsidRPr="003901BC" w:rsidRDefault="003901BC" w:rsidP="003901BC">
      <w:pPr>
        <w:pStyle w:val="ListParagraph"/>
        <w:numPr>
          <w:ilvl w:val="0"/>
          <w:numId w:val="2"/>
        </w:numPr>
        <w:rPr>
          <w:rFonts w:ascii="Arial" w:hAnsi="Arial" w:cs="Arial"/>
          <w:b/>
          <w:color w:val="555555"/>
          <w:sz w:val="17"/>
          <w:szCs w:val="17"/>
          <w:shd w:val="clear" w:color="auto" w:fill="FFFFFF"/>
        </w:rPr>
      </w:pPr>
      <w:r>
        <w:rPr>
          <w:rFonts w:ascii="Arial" w:hAnsi="Arial" w:cs="Arial"/>
          <w:b/>
          <w:color w:val="555555"/>
          <w:sz w:val="17"/>
          <w:szCs w:val="17"/>
          <w:shd w:val="clear" w:color="auto" w:fill="FFFFFF"/>
        </w:rPr>
        <w:t>Generates reports</w:t>
      </w:r>
    </w:p>
    <w:p w:rsidR="003901BC" w:rsidRDefault="003901BC">
      <w:pPr>
        <w:rPr>
          <w:rFonts w:ascii="Arial" w:hAnsi="Arial" w:cs="Arial"/>
          <w:b/>
          <w:color w:val="555555"/>
          <w:sz w:val="17"/>
          <w:szCs w:val="17"/>
          <w:shd w:val="clear" w:color="auto" w:fill="FFFFFF"/>
        </w:rPr>
      </w:pPr>
    </w:p>
    <w:p w:rsidR="007B0C85" w:rsidRPr="007B0C85" w:rsidRDefault="007B0C85">
      <w:pPr>
        <w:rPr>
          <w:rFonts w:ascii="Arial" w:hAnsi="Arial" w:cs="Arial"/>
          <w:b/>
          <w:color w:val="555555"/>
          <w:sz w:val="17"/>
          <w:szCs w:val="17"/>
          <w:shd w:val="clear" w:color="auto" w:fill="FFFFFF"/>
        </w:rPr>
      </w:pPr>
      <w:r w:rsidRPr="007B0C85">
        <w:rPr>
          <w:rFonts w:ascii="Arial" w:hAnsi="Arial" w:cs="Arial"/>
          <w:b/>
          <w:color w:val="555555"/>
          <w:sz w:val="17"/>
          <w:szCs w:val="17"/>
          <w:shd w:val="clear" w:color="auto" w:fill="FFFFFF"/>
        </w:rPr>
        <w:t>TDD:</w:t>
      </w:r>
    </w:p>
    <w:p w:rsidR="007B0C85" w:rsidRPr="007B0C85" w:rsidRDefault="007B0C85" w:rsidP="007B0C85">
      <w:pPr>
        <w:spacing w:before="100" w:beforeAutospacing="1" w:after="234" w:line="285" w:lineRule="atLeast"/>
        <w:rPr>
          <w:rFonts w:ascii="Helvetica" w:eastAsia="Times New Roman" w:hAnsi="Helvetica" w:cs="Helvetica"/>
          <w:color w:val="505050"/>
          <w:sz w:val="27"/>
          <w:szCs w:val="27"/>
        </w:rPr>
      </w:pPr>
      <w:r w:rsidRPr="007B0C85">
        <w:rPr>
          <w:rFonts w:ascii="Helvetica" w:eastAsia="Times New Roman" w:hAnsi="Helvetica" w:cs="Helvetica"/>
          <w:color w:val="505050"/>
          <w:sz w:val="27"/>
          <w:szCs w:val="27"/>
        </w:rPr>
        <w:t xml:space="preserve">TDD, the idea seemed to be pretty simple. Just by doing a little word </w:t>
      </w:r>
      <w:proofErr w:type="spellStart"/>
      <w:r w:rsidRPr="007B0C85">
        <w:rPr>
          <w:rFonts w:ascii="Helvetica" w:eastAsia="Times New Roman" w:hAnsi="Helvetica" w:cs="Helvetica"/>
          <w:color w:val="505050"/>
          <w:sz w:val="27"/>
          <w:szCs w:val="27"/>
        </w:rPr>
        <w:t>swizzling</w:t>
      </w:r>
      <w:proofErr w:type="spellEnd"/>
      <w:r w:rsidRPr="007B0C85">
        <w:rPr>
          <w:rFonts w:ascii="Helvetica" w:eastAsia="Times New Roman" w:hAnsi="Helvetica" w:cs="Helvetica"/>
          <w:color w:val="505050"/>
          <w:sz w:val="27"/>
          <w:szCs w:val="27"/>
        </w:rPr>
        <w:t>, obviously TDD is when you have tests that drive your software development.</w:t>
      </w:r>
    </w:p>
    <w:p w:rsidR="007B0C85" w:rsidRPr="007B0C85" w:rsidRDefault="007B0C85" w:rsidP="007B0C85">
      <w:pPr>
        <w:spacing w:before="100" w:beforeAutospacing="1" w:after="234" w:line="285" w:lineRule="atLeast"/>
        <w:rPr>
          <w:rFonts w:ascii="Helvetica" w:eastAsia="Times New Roman" w:hAnsi="Helvetica" w:cs="Helvetica"/>
          <w:color w:val="505050"/>
          <w:sz w:val="27"/>
          <w:szCs w:val="27"/>
        </w:rPr>
      </w:pPr>
      <w:r w:rsidRPr="007B0C85">
        <w:rPr>
          <w:rFonts w:ascii="Helvetica" w:eastAsia="Times New Roman" w:hAnsi="Helvetica" w:cs="Helvetica"/>
          <w:color w:val="505050"/>
          <w:sz w:val="27"/>
          <w:szCs w:val="27"/>
        </w:rPr>
        <w:t>If we were to unpack the definition of TDD a bit more, we’d see that it is usually broken up into five different stages:</w:t>
      </w:r>
    </w:p>
    <w:p w:rsidR="007B0C85" w:rsidRPr="007B0C85" w:rsidRDefault="007B0C85" w:rsidP="007B0C85">
      <w:pPr>
        <w:numPr>
          <w:ilvl w:val="0"/>
          <w:numId w:val="1"/>
        </w:numPr>
        <w:spacing w:before="100" w:beforeAutospacing="1" w:after="130" w:line="285" w:lineRule="atLeast"/>
        <w:rPr>
          <w:rFonts w:ascii="Helvetica" w:eastAsia="Times New Roman" w:hAnsi="Helvetica" w:cs="Helvetica"/>
          <w:color w:val="505050"/>
          <w:sz w:val="27"/>
          <w:szCs w:val="27"/>
        </w:rPr>
      </w:pPr>
      <w:r w:rsidRPr="007B0C85">
        <w:rPr>
          <w:rFonts w:ascii="Helvetica" w:eastAsia="Times New Roman" w:hAnsi="Helvetica" w:cs="Helvetica"/>
          <w:color w:val="505050"/>
          <w:sz w:val="27"/>
          <w:szCs w:val="27"/>
        </w:rPr>
        <w:t>First the developer writes some tests.</w:t>
      </w:r>
    </w:p>
    <w:p w:rsidR="007B0C85" w:rsidRPr="007B0C85" w:rsidRDefault="007B0C85" w:rsidP="007B0C85">
      <w:pPr>
        <w:numPr>
          <w:ilvl w:val="0"/>
          <w:numId w:val="1"/>
        </w:numPr>
        <w:spacing w:before="100" w:beforeAutospacing="1" w:after="130" w:line="285" w:lineRule="atLeast"/>
        <w:rPr>
          <w:rFonts w:ascii="Helvetica" w:eastAsia="Times New Roman" w:hAnsi="Helvetica" w:cs="Helvetica"/>
          <w:color w:val="505050"/>
          <w:sz w:val="27"/>
          <w:szCs w:val="27"/>
        </w:rPr>
      </w:pPr>
      <w:r w:rsidRPr="007B0C85">
        <w:rPr>
          <w:rFonts w:ascii="Helvetica" w:eastAsia="Times New Roman" w:hAnsi="Helvetica" w:cs="Helvetica"/>
          <w:color w:val="505050"/>
          <w:sz w:val="27"/>
          <w:szCs w:val="27"/>
        </w:rPr>
        <w:t>The developer then runs those tests and (obviously) they fail because none of those features are actually implemented.</w:t>
      </w:r>
    </w:p>
    <w:p w:rsidR="007B0C85" w:rsidRPr="007B0C85" w:rsidRDefault="007B0C85" w:rsidP="007B0C85">
      <w:pPr>
        <w:numPr>
          <w:ilvl w:val="0"/>
          <w:numId w:val="1"/>
        </w:numPr>
        <w:spacing w:before="100" w:beforeAutospacing="1" w:after="130" w:line="285" w:lineRule="atLeast"/>
        <w:rPr>
          <w:rFonts w:ascii="Helvetica" w:eastAsia="Times New Roman" w:hAnsi="Helvetica" w:cs="Helvetica"/>
          <w:color w:val="505050"/>
          <w:sz w:val="27"/>
          <w:szCs w:val="27"/>
        </w:rPr>
      </w:pPr>
      <w:r w:rsidRPr="007B0C85">
        <w:rPr>
          <w:rFonts w:ascii="Helvetica" w:eastAsia="Times New Roman" w:hAnsi="Helvetica" w:cs="Helvetica"/>
          <w:color w:val="505050"/>
          <w:sz w:val="27"/>
          <w:szCs w:val="27"/>
        </w:rPr>
        <w:t>Next the developer actually implements those tests in code.</w:t>
      </w:r>
    </w:p>
    <w:p w:rsidR="007B0C85" w:rsidRPr="007B0C85" w:rsidRDefault="007B0C85" w:rsidP="007B0C85">
      <w:pPr>
        <w:numPr>
          <w:ilvl w:val="0"/>
          <w:numId w:val="1"/>
        </w:numPr>
        <w:spacing w:before="100" w:beforeAutospacing="1" w:after="130" w:line="285" w:lineRule="atLeast"/>
        <w:rPr>
          <w:rFonts w:ascii="Helvetica" w:eastAsia="Times New Roman" w:hAnsi="Helvetica" w:cs="Helvetica"/>
          <w:color w:val="505050"/>
          <w:sz w:val="27"/>
          <w:szCs w:val="27"/>
        </w:rPr>
      </w:pPr>
      <w:r w:rsidRPr="007B0C85">
        <w:rPr>
          <w:rFonts w:ascii="Helvetica" w:eastAsia="Times New Roman" w:hAnsi="Helvetica" w:cs="Helvetica"/>
          <w:color w:val="505050"/>
          <w:sz w:val="27"/>
          <w:szCs w:val="27"/>
        </w:rPr>
        <w:t>If the developer writes their code well, then the in next stage they will see that their tests pass.</w:t>
      </w:r>
    </w:p>
    <w:p w:rsidR="007B0C85" w:rsidRPr="007B0C85" w:rsidRDefault="007B0C85" w:rsidP="007B0C85">
      <w:pPr>
        <w:numPr>
          <w:ilvl w:val="0"/>
          <w:numId w:val="1"/>
        </w:numPr>
        <w:spacing w:before="100" w:beforeAutospacing="1" w:after="130" w:line="285" w:lineRule="atLeast"/>
        <w:rPr>
          <w:rFonts w:ascii="Helvetica" w:eastAsia="Times New Roman" w:hAnsi="Helvetica" w:cs="Helvetica"/>
          <w:color w:val="505050"/>
          <w:sz w:val="27"/>
          <w:szCs w:val="27"/>
        </w:rPr>
      </w:pPr>
      <w:r w:rsidRPr="007B0C85">
        <w:rPr>
          <w:rFonts w:ascii="Helvetica" w:eastAsia="Times New Roman" w:hAnsi="Helvetica" w:cs="Helvetica"/>
          <w:color w:val="505050"/>
          <w:sz w:val="27"/>
          <w:szCs w:val="27"/>
        </w:rPr>
        <w:t xml:space="preserve">The developer can then </w:t>
      </w:r>
      <w:proofErr w:type="spellStart"/>
      <w:r w:rsidRPr="007B0C85">
        <w:rPr>
          <w:rFonts w:ascii="Helvetica" w:eastAsia="Times New Roman" w:hAnsi="Helvetica" w:cs="Helvetica"/>
          <w:color w:val="505050"/>
          <w:sz w:val="27"/>
          <w:szCs w:val="27"/>
        </w:rPr>
        <w:t>refactor</w:t>
      </w:r>
      <w:proofErr w:type="spellEnd"/>
      <w:r w:rsidRPr="007B0C85">
        <w:rPr>
          <w:rFonts w:ascii="Helvetica" w:eastAsia="Times New Roman" w:hAnsi="Helvetica" w:cs="Helvetica"/>
          <w:color w:val="505050"/>
          <w:sz w:val="27"/>
          <w:szCs w:val="27"/>
        </w:rPr>
        <w:t xml:space="preserve"> their code, add comments and clean it up, as they wish because the developer knows that if the new code breaks something, then the tests will be an alert by failing.</w:t>
      </w:r>
    </w:p>
    <w:p w:rsidR="007B0C85" w:rsidRDefault="007B0C85" w:rsidP="007B0C85">
      <w:pPr>
        <w:spacing w:before="100" w:beforeAutospacing="1" w:after="234" w:line="285" w:lineRule="atLeast"/>
        <w:rPr>
          <w:rFonts w:ascii="Helvetica" w:eastAsia="Times New Roman" w:hAnsi="Helvetica" w:cs="Helvetica"/>
          <w:color w:val="505050"/>
          <w:sz w:val="27"/>
          <w:szCs w:val="27"/>
        </w:rPr>
      </w:pPr>
      <w:r w:rsidRPr="007B0C85">
        <w:rPr>
          <w:rFonts w:ascii="Helvetica" w:eastAsia="Times New Roman" w:hAnsi="Helvetica" w:cs="Helvetica"/>
          <w:color w:val="505050"/>
          <w:sz w:val="27"/>
          <w:szCs w:val="27"/>
        </w:rPr>
        <w:t>The cycle can just continue as long as the developer has more features to add. A flowchart is given below of this cycle:</w:t>
      </w:r>
    </w:p>
    <w:p w:rsidR="007B0C85" w:rsidRPr="007B0C85" w:rsidRDefault="007B0C85" w:rsidP="007B0C85">
      <w:pPr>
        <w:spacing w:line="285" w:lineRule="atLeast"/>
        <w:rPr>
          <w:rFonts w:ascii="Helvetica" w:eastAsia="Times New Roman" w:hAnsi="Helvetica" w:cs="Helvetica"/>
          <w:color w:val="505050"/>
          <w:sz w:val="27"/>
          <w:szCs w:val="27"/>
        </w:rPr>
      </w:pPr>
      <w:r>
        <w:rPr>
          <w:rFonts w:ascii="Helvetica" w:eastAsia="Times New Roman" w:hAnsi="Helvetica" w:cs="Helvetica"/>
          <w:noProof/>
          <w:color w:val="505050"/>
          <w:sz w:val="27"/>
          <w:szCs w:val="27"/>
        </w:rPr>
        <w:lastRenderedPageBreak/>
        <w:drawing>
          <wp:inline distT="0" distB="0" distL="0" distR="0">
            <wp:extent cx="2982097" cy="2774707"/>
            <wp:effectExtent l="0" t="0" r="0" b="0"/>
            <wp:docPr id="19" name="Picture 19" descr="TDD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DD flowchart"/>
                    <pic:cNvPicPr>
                      <a:picLocks noChangeAspect="1" noChangeArrowheads="1"/>
                    </pic:cNvPicPr>
                  </pic:nvPicPr>
                  <pic:blipFill>
                    <a:blip r:embed="rId5"/>
                    <a:srcRect/>
                    <a:stretch>
                      <a:fillRect/>
                    </a:stretch>
                  </pic:blipFill>
                  <pic:spPr bwMode="auto">
                    <a:xfrm>
                      <a:off x="0" y="0"/>
                      <a:ext cx="2983153" cy="2775690"/>
                    </a:xfrm>
                    <a:prstGeom prst="rect">
                      <a:avLst/>
                    </a:prstGeom>
                    <a:noFill/>
                    <a:ln w="9525">
                      <a:noFill/>
                      <a:miter lim="800000"/>
                      <a:headEnd/>
                      <a:tailEnd/>
                    </a:ln>
                  </pic:spPr>
                </pic:pic>
              </a:graphicData>
            </a:graphic>
          </wp:inline>
        </w:drawing>
      </w:r>
      <w:proofErr w:type="gramStart"/>
      <w:r w:rsidRPr="007B0C85">
        <w:rPr>
          <w:rFonts w:ascii="Helvetica" w:eastAsia="Times New Roman" w:hAnsi="Helvetica" w:cs="Helvetica"/>
          <w:color w:val="505050"/>
          <w:sz w:val="27"/>
          <w:szCs w:val="27"/>
        </w:rPr>
        <w:t>Test-driven development flowchart.</w:t>
      </w:r>
      <w:proofErr w:type="gramEnd"/>
    </w:p>
    <w:p w:rsidR="007B0C85" w:rsidRDefault="007B0C85">
      <w:pPr>
        <w:rPr>
          <w:rFonts w:ascii="Arial" w:hAnsi="Arial" w:cs="Arial"/>
          <w:b/>
          <w:color w:val="555555"/>
          <w:sz w:val="17"/>
          <w:szCs w:val="17"/>
          <w:shd w:val="clear" w:color="auto" w:fill="FFFFFF"/>
        </w:rPr>
      </w:pPr>
      <w:r>
        <w:rPr>
          <w:rFonts w:ascii="Arial" w:hAnsi="Arial" w:cs="Arial"/>
          <w:b/>
          <w:color w:val="555555"/>
          <w:sz w:val="17"/>
          <w:szCs w:val="17"/>
          <w:shd w:val="clear" w:color="auto" w:fill="FFFFFF"/>
        </w:rPr>
        <w:t>BDD:</w:t>
      </w:r>
    </w:p>
    <w:p w:rsidR="007B0C85" w:rsidRDefault="007B0C85">
      <w:pPr>
        <w:rPr>
          <w:rFonts w:ascii="Helvetica" w:hAnsi="Helvetica" w:cs="Helvetica"/>
          <w:color w:val="505050"/>
          <w:sz w:val="27"/>
          <w:szCs w:val="27"/>
        </w:rPr>
      </w:pPr>
      <w:r>
        <w:rPr>
          <w:rFonts w:ascii="Helvetica" w:hAnsi="Helvetica" w:cs="Helvetica"/>
          <w:color w:val="505050"/>
          <w:sz w:val="27"/>
          <w:szCs w:val="27"/>
        </w:rPr>
        <w:t>In contrast to TDD, BDD is when we write</w:t>
      </w:r>
      <w:r>
        <w:rPr>
          <w:rStyle w:val="apple-converted-space"/>
          <w:rFonts w:ascii="Helvetica" w:hAnsi="Helvetica" w:cs="Helvetica"/>
          <w:color w:val="505050"/>
          <w:sz w:val="27"/>
          <w:szCs w:val="27"/>
        </w:rPr>
        <w:t> </w:t>
      </w:r>
      <w:r>
        <w:rPr>
          <w:rStyle w:val="Emphasis"/>
          <w:rFonts w:ascii="Helvetica" w:hAnsi="Helvetica" w:cs="Helvetica"/>
          <w:color w:val="505050"/>
          <w:sz w:val="27"/>
          <w:szCs w:val="27"/>
        </w:rPr>
        <w:t>behavior &amp; specification</w:t>
      </w:r>
      <w:r>
        <w:rPr>
          <w:rStyle w:val="apple-converted-space"/>
          <w:rFonts w:ascii="Helvetica" w:hAnsi="Helvetica" w:cs="Helvetica"/>
          <w:color w:val="505050"/>
          <w:sz w:val="27"/>
          <w:szCs w:val="27"/>
        </w:rPr>
        <w:t> </w:t>
      </w:r>
      <w:r>
        <w:rPr>
          <w:rFonts w:ascii="Helvetica" w:hAnsi="Helvetica" w:cs="Helvetica"/>
          <w:color w:val="505050"/>
          <w:sz w:val="27"/>
          <w:szCs w:val="27"/>
        </w:rPr>
        <w:t>that then drives our software development. Behavior &amp; specification might seem awfully similar to tests but the difference is very subtle and important.</w:t>
      </w:r>
    </w:p>
    <w:p w:rsidR="007B0C85" w:rsidRDefault="007B0C85" w:rsidP="007B0C85">
      <w:pPr>
        <w:pBdr>
          <w:bottom w:val="single" w:sz="4" w:space="4" w:color="DEDEDC"/>
        </w:pBdr>
        <w:spacing w:before="100" w:beforeAutospacing="1" w:after="234" w:line="285" w:lineRule="atLeast"/>
        <w:outlineLvl w:val="1"/>
        <w:rPr>
          <w:rFonts w:ascii="Helvetica" w:eastAsia="Times New Roman" w:hAnsi="Helvetica" w:cs="Helvetica"/>
          <w:b/>
          <w:bCs/>
          <w:color w:val="505050"/>
          <w:sz w:val="36"/>
          <w:szCs w:val="36"/>
        </w:rPr>
      </w:pPr>
      <w:r w:rsidRPr="007B0C85">
        <w:rPr>
          <w:rFonts w:ascii="Helvetica" w:eastAsia="Times New Roman" w:hAnsi="Helvetica" w:cs="Helvetica"/>
          <w:b/>
          <w:bCs/>
          <w:color w:val="505050"/>
          <w:sz w:val="36"/>
          <w:szCs w:val="36"/>
        </w:rPr>
        <w:t xml:space="preserve">TDD </w:t>
      </w:r>
      <w:proofErr w:type="spellStart"/>
      <w:r w:rsidRPr="007B0C85">
        <w:rPr>
          <w:rFonts w:ascii="Helvetica" w:eastAsia="Times New Roman" w:hAnsi="Helvetica" w:cs="Helvetica"/>
          <w:b/>
          <w:bCs/>
          <w:color w:val="505050"/>
          <w:sz w:val="36"/>
          <w:szCs w:val="36"/>
        </w:rPr>
        <w:t>vs</w:t>
      </w:r>
      <w:proofErr w:type="spellEnd"/>
      <w:r w:rsidRPr="007B0C85">
        <w:rPr>
          <w:rFonts w:ascii="Helvetica" w:eastAsia="Times New Roman" w:hAnsi="Helvetica" w:cs="Helvetica"/>
          <w:b/>
          <w:bCs/>
          <w:color w:val="505050"/>
          <w:sz w:val="36"/>
          <w:szCs w:val="36"/>
        </w:rPr>
        <w:t xml:space="preserve"> BDD</w:t>
      </w:r>
      <w:r>
        <w:rPr>
          <w:rFonts w:ascii="Helvetica" w:eastAsia="Times New Roman" w:hAnsi="Helvetica" w:cs="Helvetica"/>
          <w:b/>
          <w:bCs/>
          <w:color w:val="505050"/>
          <w:sz w:val="36"/>
          <w:szCs w:val="36"/>
        </w:rPr>
        <w:t>:</w:t>
      </w:r>
    </w:p>
    <w:p w:rsidR="007B0C85" w:rsidRDefault="007B0C85" w:rsidP="007B0C85">
      <w:pPr>
        <w:pStyle w:val="NormalWeb"/>
        <w:spacing w:after="234" w:afterAutospacing="0" w:line="285" w:lineRule="atLeast"/>
        <w:rPr>
          <w:rFonts w:ascii="Helvetica" w:hAnsi="Helvetica" w:cs="Helvetica"/>
          <w:color w:val="505050"/>
          <w:sz w:val="27"/>
          <w:szCs w:val="27"/>
        </w:rPr>
      </w:pPr>
      <w:r>
        <w:rPr>
          <w:rFonts w:ascii="Helvetica" w:hAnsi="Helvetica" w:cs="Helvetica"/>
          <w:color w:val="505050"/>
          <w:sz w:val="27"/>
          <w:szCs w:val="27"/>
        </w:rPr>
        <w:t>The choice between TDD and BDD is a complicated one. It depends on if there is an appropriate testing framework for your given target language, what your coworkers are comfortable with, and sometimes other factors.</w:t>
      </w:r>
    </w:p>
    <w:p w:rsidR="007B0C85" w:rsidRDefault="007B0C85" w:rsidP="007B0C85">
      <w:pPr>
        <w:pStyle w:val="NormalWeb"/>
        <w:spacing w:after="234" w:afterAutospacing="0" w:line="285" w:lineRule="atLeast"/>
        <w:rPr>
          <w:rFonts w:ascii="Helvetica" w:hAnsi="Helvetica" w:cs="Helvetica"/>
          <w:color w:val="505050"/>
          <w:sz w:val="27"/>
          <w:szCs w:val="27"/>
        </w:rPr>
      </w:pPr>
      <w:r>
        <w:rPr>
          <w:rFonts w:ascii="Helvetica" w:hAnsi="Helvetica" w:cs="Helvetica"/>
          <w:color w:val="505050"/>
          <w:sz w:val="27"/>
          <w:szCs w:val="27"/>
        </w:rPr>
        <w:t>Some argue that BDD is always better than TDD because it has the possibility of eliminating issues that might arise when using TDD.</w:t>
      </w:r>
    </w:p>
    <w:p w:rsidR="007B0C85" w:rsidRDefault="007B0C85" w:rsidP="007B0C85">
      <w:pPr>
        <w:pStyle w:val="NormalWeb"/>
        <w:spacing w:after="234" w:afterAutospacing="0" w:line="285" w:lineRule="atLeast"/>
        <w:rPr>
          <w:rFonts w:ascii="Helvetica" w:hAnsi="Helvetica" w:cs="Helvetica"/>
          <w:color w:val="505050"/>
          <w:sz w:val="27"/>
          <w:szCs w:val="27"/>
        </w:rPr>
      </w:pPr>
      <w:r>
        <w:rPr>
          <w:rFonts w:ascii="Helvetica" w:hAnsi="Helvetica" w:cs="Helvetica"/>
          <w:color w:val="505050"/>
          <w:sz w:val="27"/>
          <w:szCs w:val="27"/>
        </w:rPr>
        <w:t>The key to BDD is that it</w:t>
      </w:r>
      <w:r>
        <w:rPr>
          <w:rStyle w:val="apple-converted-space"/>
          <w:rFonts w:ascii="Helvetica" w:hAnsi="Helvetica" w:cs="Helvetica"/>
          <w:color w:val="505050"/>
          <w:sz w:val="27"/>
          <w:szCs w:val="27"/>
        </w:rPr>
        <w:t> </w:t>
      </w:r>
      <w:r>
        <w:rPr>
          <w:rStyle w:val="Strong"/>
          <w:rFonts w:ascii="Helvetica" w:hAnsi="Helvetica" w:cs="Helvetica"/>
          <w:color w:val="505050"/>
          <w:sz w:val="27"/>
          <w:szCs w:val="27"/>
        </w:rPr>
        <w:t>might</w:t>
      </w:r>
      <w:r>
        <w:rPr>
          <w:rStyle w:val="apple-converted-space"/>
          <w:rFonts w:ascii="Helvetica" w:hAnsi="Helvetica" w:cs="Helvetica"/>
          <w:color w:val="505050"/>
          <w:sz w:val="27"/>
          <w:szCs w:val="27"/>
        </w:rPr>
        <w:t> </w:t>
      </w:r>
      <w:r>
        <w:rPr>
          <w:rFonts w:ascii="Helvetica" w:hAnsi="Helvetica" w:cs="Helvetica"/>
          <w:color w:val="505050"/>
          <w:sz w:val="27"/>
          <w:szCs w:val="27"/>
        </w:rPr>
        <w:t>prevent issues; it isn’t guaranteed to. Issues like poor code organization, bad design practices, etc. will still persist. You’ll just have a lower likely hood of writing bad tests and thus have more robust features.</w:t>
      </w:r>
    </w:p>
    <w:p w:rsidR="007B0C85" w:rsidRDefault="007B0C85" w:rsidP="007B0C85">
      <w:pPr>
        <w:pBdr>
          <w:bottom w:val="single" w:sz="4" w:space="4" w:color="DEDEDC"/>
        </w:pBdr>
        <w:spacing w:before="100" w:beforeAutospacing="1" w:after="234" w:line="285" w:lineRule="atLeast"/>
        <w:outlineLvl w:val="1"/>
        <w:rPr>
          <w:rFonts w:ascii="Helvetica" w:eastAsia="Times New Roman" w:hAnsi="Helvetica" w:cs="Helvetica"/>
          <w:b/>
          <w:bCs/>
          <w:color w:val="505050"/>
          <w:sz w:val="36"/>
          <w:szCs w:val="36"/>
        </w:rPr>
      </w:pPr>
    </w:p>
    <w:p w:rsidR="007B0C85" w:rsidRDefault="007B0C85" w:rsidP="007B0C85">
      <w:pPr>
        <w:pBdr>
          <w:bottom w:val="single" w:sz="4" w:space="4" w:color="DEDEDC"/>
        </w:pBdr>
        <w:spacing w:before="100" w:beforeAutospacing="1" w:after="234" w:line="285" w:lineRule="atLeast"/>
        <w:outlineLvl w:val="1"/>
        <w:rPr>
          <w:rFonts w:ascii="Helvetica" w:eastAsia="Times New Roman" w:hAnsi="Helvetica" w:cs="Helvetica"/>
          <w:b/>
          <w:bCs/>
          <w:color w:val="505050"/>
          <w:sz w:val="36"/>
          <w:szCs w:val="36"/>
        </w:rPr>
      </w:pPr>
    </w:p>
    <w:p w:rsidR="007B0C85" w:rsidRPr="007B0C85" w:rsidRDefault="007B0C85" w:rsidP="007B0C85">
      <w:pPr>
        <w:pBdr>
          <w:bottom w:val="single" w:sz="4" w:space="4" w:color="DEDEDC"/>
        </w:pBdr>
        <w:spacing w:before="100" w:beforeAutospacing="1" w:after="234" w:line="285" w:lineRule="atLeast"/>
        <w:outlineLvl w:val="1"/>
        <w:rPr>
          <w:rFonts w:ascii="Helvetica" w:eastAsia="Times New Roman" w:hAnsi="Helvetica" w:cs="Helvetica"/>
          <w:color w:val="3B3835"/>
          <w:sz w:val="18"/>
          <w:szCs w:val="18"/>
        </w:rPr>
      </w:pPr>
      <w:r>
        <w:rPr>
          <w:rFonts w:ascii="Helvetica" w:eastAsia="Times New Roman" w:hAnsi="Helvetica" w:cs="Helvetica"/>
          <w:noProof/>
          <w:color w:val="3B3835"/>
          <w:sz w:val="18"/>
          <w:szCs w:val="18"/>
        </w:rPr>
        <w:lastRenderedPageBreak/>
        <w:drawing>
          <wp:inline distT="0" distB="0" distL="0" distR="0">
            <wp:extent cx="4503523" cy="3380699"/>
            <wp:effectExtent l="19050" t="0" r="0" b="0"/>
            <wp:docPr id="2" name="Picture 2" descr="Introduction to JBehave&#10;JBehave is a framework for Behaviour-Driven Developmen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JBehave&#10;JBehave is a framework for Behaviour-Driven Development&#10; "/>
                    <pic:cNvPicPr>
                      <a:picLocks noChangeAspect="1" noChangeArrowheads="1"/>
                    </pic:cNvPicPr>
                  </pic:nvPicPr>
                  <pic:blipFill>
                    <a:blip r:embed="rId6"/>
                    <a:srcRect/>
                    <a:stretch>
                      <a:fillRect/>
                    </a:stretch>
                  </pic:blipFill>
                  <pic:spPr bwMode="auto">
                    <a:xfrm>
                      <a:off x="0" y="0"/>
                      <a:ext cx="4505406" cy="3382112"/>
                    </a:xfrm>
                    <a:prstGeom prst="rect">
                      <a:avLst/>
                    </a:prstGeom>
                    <a:noFill/>
                    <a:ln w="9525">
                      <a:noFill/>
                      <a:miter lim="800000"/>
                      <a:headEnd/>
                      <a:tailEnd/>
                    </a:ln>
                  </pic:spPr>
                </pic:pic>
              </a:graphicData>
            </a:graphic>
          </wp:inline>
        </w:drawing>
      </w:r>
      <w:r>
        <w:rPr>
          <w:rFonts w:ascii="Helvetica" w:eastAsia="Times New Roman" w:hAnsi="Helvetica" w:cs="Helvetica"/>
          <w:noProof/>
          <w:color w:val="3B3835"/>
          <w:sz w:val="18"/>
          <w:szCs w:val="18"/>
        </w:rPr>
        <w:drawing>
          <wp:inline distT="0" distB="0" distL="0" distR="0">
            <wp:extent cx="6079490" cy="4563745"/>
            <wp:effectExtent l="19050" t="0" r="0" b="0"/>
            <wp:docPr id="5" name="Picture 5" descr="How to add new test scenario&#10;• Write new test scenario on the Gherkin like:&#10;Scenario: “describes what should be passed”&#10;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add new test scenario&#10;• Write new test scenario on the Gherkin like:&#10;Scenario: “describes what should be passed”&#10;Gi..."/>
                    <pic:cNvPicPr>
                      <a:picLocks noChangeAspect="1" noChangeArrowheads="1"/>
                    </pic:cNvPicPr>
                  </pic:nvPicPr>
                  <pic:blipFill>
                    <a:blip r:embed="rId7"/>
                    <a:srcRect/>
                    <a:stretch>
                      <a:fillRect/>
                    </a:stretch>
                  </pic:blipFill>
                  <pic:spPr bwMode="auto">
                    <a:xfrm>
                      <a:off x="0" y="0"/>
                      <a:ext cx="6079490" cy="4563745"/>
                    </a:xfrm>
                    <a:prstGeom prst="rect">
                      <a:avLst/>
                    </a:prstGeom>
                    <a:noFill/>
                    <a:ln w="9525">
                      <a:noFill/>
                      <a:miter lim="800000"/>
                      <a:headEnd/>
                      <a:tailEnd/>
                    </a:ln>
                  </pic:spPr>
                </pic:pic>
              </a:graphicData>
            </a:graphic>
          </wp:inline>
        </w:drawing>
      </w:r>
      <w:r w:rsidRPr="007B0C85">
        <w:rPr>
          <w:rFonts w:ascii="Helvetica" w:eastAsia="Times New Roman" w:hAnsi="Helvetica" w:cs="Helvetica"/>
          <w:color w:val="3B3835"/>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 example of best practices&#10;• Each scenario must make sense and be able to be executed&#10;independently;&#10;• Stories may be de..." style="width:24pt;height:24pt"/>
        </w:pict>
      </w:r>
      <w:r w:rsidRPr="007B0C85">
        <w:rPr>
          <w:rFonts w:ascii="Helvetica" w:eastAsia="Times New Roman" w:hAnsi="Helvetica" w:cs="Helvetica"/>
          <w:color w:val="3B3835"/>
          <w:sz w:val="18"/>
          <w:szCs w:val="18"/>
        </w:rPr>
        <w:pict>
          <v:shape id="_x0000_i1026" type="#_x0000_t75" alt="Reporting Jbehave results&#10; " style="width:24pt;height:24pt"/>
        </w:pict>
      </w:r>
      <w:r w:rsidRPr="007B0C85">
        <w:rPr>
          <w:rFonts w:ascii="Helvetica" w:eastAsia="Times New Roman" w:hAnsi="Helvetica" w:cs="Helvetica"/>
          <w:color w:val="3B3835"/>
          <w:sz w:val="18"/>
          <w:szCs w:val="18"/>
        </w:rPr>
        <w:pict>
          <v:shape id="_x0000_i1027" type="#_x0000_t75" alt="Questions ?&#10; " style="width:24pt;height:24pt"/>
        </w:pict>
      </w:r>
    </w:p>
    <w:p w:rsidR="007B0C85" w:rsidRPr="003901BC" w:rsidRDefault="007B0C85">
      <w:pPr>
        <w:rPr>
          <w:b/>
        </w:rPr>
      </w:pPr>
      <w:r w:rsidRPr="003901BC">
        <w:rPr>
          <w:b/>
        </w:rPr>
        <w:t>VERSIONS:</w:t>
      </w:r>
    </w:p>
    <w:p w:rsidR="007B0C85" w:rsidRDefault="007B0C85"/>
    <w:p w:rsidR="007B0C85" w:rsidRDefault="003901BC">
      <w:proofErr w:type="spellStart"/>
      <w:r w:rsidRPr="003901BC">
        <w:rPr>
          <w:b/>
        </w:rPr>
        <w:t>Jbehave</w:t>
      </w:r>
      <w:proofErr w:type="spellEnd"/>
      <w:r>
        <w:t xml:space="preserve"> – 3.94</w:t>
      </w:r>
    </w:p>
    <w:p w:rsidR="003901BC" w:rsidRDefault="003901BC">
      <w:r>
        <w:t xml:space="preserve">                  3.9(2013)</w:t>
      </w:r>
    </w:p>
    <w:p w:rsidR="003901BC" w:rsidRDefault="003901BC">
      <w:r w:rsidRPr="003901BC">
        <w:rPr>
          <w:b/>
        </w:rPr>
        <w:t>JDK Java</w:t>
      </w:r>
      <w:r>
        <w:t>-1.6</w:t>
      </w:r>
    </w:p>
    <w:p w:rsidR="003901BC" w:rsidRDefault="003901BC">
      <w:r w:rsidRPr="003901BC">
        <w:rPr>
          <w:b/>
        </w:rPr>
        <w:t>Junit</w:t>
      </w:r>
      <w:r>
        <w:t>-4.11</w:t>
      </w:r>
    </w:p>
    <w:p w:rsidR="003901BC" w:rsidRDefault="003901BC">
      <w:r>
        <w:t xml:space="preserve">          4.12</w:t>
      </w:r>
    </w:p>
    <w:p w:rsidR="003901BC" w:rsidRDefault="003901BC">
      <w:r w:rsidRPr="003901BC">
        <w:rPr>
          <w:b/>
        </w:rPr>
        <w:t>Jmeter</w:t>
      </w:r>
      <w:r>
        <w:t>-3.0</w:t>
      </w:r>
    </w:p>
    <w:sectPr w:rsidR="003901BC" w:rsidSect="00921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E78A2"/>
    <w:multiLevelType w:val="hybridMultilevel"/>
    <w:tmpl w:val="7546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D7283"/>
    <w:multiLevelType w:val="multilevel"/>
    <w:tmpl w:val="4A24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7C3703"/>
    <w:multiLevelType w:val="hybridMultilevel"/>
    <w:tmpl w:val="5A0A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B0C85"/>
    <w:rsid w:val="003901BC"/>
    <w:rsid w:val="007B0C85"/>
    <w:rsid w:val="00921957"/>
    <w:rsid w:val="00B51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957"/>
  </w:style>
  <w:style w:type="paragraph" w:styleId="Heading2">
    <w:name w:val="heading 2"/>
    <w:basedOn w:val="Normal"/>
    <w:link w:val="Heading2Char"/>
    <w:uiPriority w:val="9"/>
    <w:qFormat/>
    <w:rsid w:val="007B0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0C85"/>
  </w:style>
  <w:style w:type="character" w:styleId="Hyperlink">
    <w:name w:val="Hyperlink"/>
    <w:basedOn w:val="DefaultParagraphFont"/>
    <w:uiPriority w:val="99"/>
    <w:semiHidden/>
    <w:unhideWhenUsed/>
    <w:rsid w:val="007B0C85"/>
    <w:rPr>
      <w:color w:val="0000FF"/>
      <w:u w:val="single"/>
    </w:rPr>
  </w:style>
  <w:style w:type="paragraph" w:styleId="BalloonText">
    <w:name w:val="Balloon Text"/>
    <w:basedOn w:val="Normal"/>
    <w:link w:val="BalloonTextChar"/>
    <w:uiPriority w:val="99"/>
    <w:semiHidden/>
    <w:unhideWhenUsed/>
    <w:rsid w:val="007B0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C85"/>
    <w:rPr>
      <w:rFonts w:ascii="Tahoma" w:hAnsi="Tahoma" w:cs="Tahoma"/>
      <w:sz w:val="16"/>
      <w:szCs w:val="16"/>
    </w:rPr>
  </w:style>
  <w:style w:type="paragraph" w:styleId="NormalWeb">
    <w:name w:val="Normal (Web)"/>
    <w:basedOn w:val="Normal"/>
    <w:uiPriority w:val="99"/>
    <w:semiHidden/>
    <w:unhideWhenUsed/>
    <w:rsid w:val="007B0C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0C85"/>
    <w:rPr>
      <w:i/>
      <w:iCs/>
    </w:rPr>
  </w:style>
  <w:style w:type="character" w:customStyle="1" w:styleId="Heading2Char">
    <w:name w:val="Heading 2 Char"/>
    <w:basedOn w:val="DefaultParagraphFont"/>
    <w:link w:val="Heading2"/>
    <w:uiPriority w:val="9"/>
    <w:rsid w:val="007B0C85"/>
    <w:rPr>
      <w:rFonts w:ascii="Times New Roman" w:eastAsia="Times New Roman" w:hAnsi="Times New Roman" w:cs="Times New Roman"/>
      <w:b/>
      <w:bCs/>
      <w:sz w:val="36"/>
      <w:szCs w:val="36"/>
    </w:rPr>
  </w:style>
  <w:style w:type="character" w:styleId="Strong">
    <w:name w:val="Strong"/>
    <w:basedOn w:val="DefaultParagraphFont"/>
    <w:uiPriority w:val="22"/>
    <w:qFormat/>
    <w:rsid w:val="007B0C85"/>
    <w:rPr>
      <w:b/>
      <w:bCs/>
    </w:rPr>
  </w:style>
  <w:style w:type="paragraph" w:styleId="ListParagraph">
    <w:name w:val="List Paragraph"/>
    <w:basedOn w:val="Normal"/>
    <w:uiPriority w:val="34"/>
    <w:qFormat/>
    <w:rsid w:val="003901BC"/>
    <w:pPr>
      <w:ind w:left="720"/>
      <w:contextualSpacing/>
    </w:pPr>
  </w:style>
</w:styles>
</file>

<file path=word/webSettings.xml><?xml version="1.0" encoding="utf-8"?>
<w:webSettings xmlns:r="http://schemas.openxmlformats.org/officeDocument/2006/relationships" xmlns:w="http://schemas.openxmlformats.org/wordprocessingml/2006/main">
  <w:divs>
    <w:div w:id="390085261">
      <w:bodyDiv w:val="1"/>
      <w:marLeft w:val="0"/>
      <w:marRight w:val="0"/>
      <w:marTop w:val="0"/>
      <w:marBottom w:val="0"/>
      <w:divBdr>
        <w:top w:val="none" w:sz="0" w:space="0" w:color="auto"/>
        <w:left w:val="none" w:sz="0" w:space="0" w:color="auto"/>
        <w:bottom w:val="none" w:sz="0" w:space="0" w:color="auto"/>
        <w:right w:val="none" w:sz="0" w:space="0" w:color="auto"/>
      </w:divBdr>
      <w:divsChild>
        <w:div w:id="1173764451">
          <w:marLeft w:val="0"/>
          <w:marRight w:val="0"/>
          <w:marTop w:val="0"/>
          <w:marBottom w:val="0"/>
          <w:divBdr>
            <w:top w:val="none" w:sz="0" w:space="0" w:color="auto"/>
            <w:left w:val="none" w:sz="0" w:space="0" w:color="auto"/>
            <w:bottom w:val="none" w:sz="0" w:space="0" w:color="auto"/>
            <w:right w:val="none" w:sz="0" w:space="0" w:color="auto"/>
          </w:divBdr>
        </w:div>
      </w:divsChild>
    </w:div>
    <w:div w:id="604732516">
      <w:bodyDiv w:val="1"/>
      <w:marLeft w:val="0"/>
      <w:marRight w:val="0"/>
      <w:marTop w:val="0"/>
      <w:marBottom w:val="0"/>
      <w:divBdr>
        <w:top w:val="none" w:sz="0" w:space="0" w:color="auto"/>
        <w:left w:val="none" w:sz="0" w:space="0" w:color="auto"/>
        <w:bottom w:val="none" w:sz="0" w:space="0" w:color="auto"/>
        <w:right w:val="none" w:sz="0" w:space="0" w:color="auto"/>
      </w:divBdr>
    </w:div>
    <w:div w:id="689262796">
      <w:bodyDiv w:val="1"/>
      <w:marLeft w:val="0"/>
      <w:marRight w:val="0"/>
      <w:marTop w:val="0"/>
      <w:marBottom w:val="0"/>
      <w:divBdr>
        <w:top w:val="none" w:sz="0" w:space="0" w:color="auto"/>
        <w:left w:val="none" w:sz="0" w:space="0" w:color="auto"/>
        <w:bottom w:val="none" w:sz="0" w:space="0" w:color="auto"/>
        <w:right w:val="none" w:sz="0" w:space="0" w:color="auto"/>
      </w:divBdr>
    </w:div>
    <w:div w:id="738751835">
      <w:bodyDiv w:val="1"/>
      <w:marLeft w:val="0"/>
      <w:marRight w:val="0"/>
      <w:marTop w:val="0"/>
      <w:marBottom w:val="0"/>
      <w:divBdr>
        <w:top w:val="none" w:sz="0" w:space="0" w:color="auto"/>
        <w:left w:val="none" w:sz="0" w:space="0" w:color="auto"/>
        <w:bottom w:val="none" w:sz="0" w:space="0" w:color="auto"/>
        <w:right w:val="none" w:sz="0" w:space="0" w:color="auto"/>
      </w:divBdr>
      <w:divsChild>
        <w:div w:id="1279020222">
          <w:marLeft w:val="0"/>
          <w:marRight w:val="0"/>
          <w:marTop w:val="0"/>
          <w:marBottom w:val="234"/>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dc:creator>
  <cp:lastModifiedBy>syamala</cp:lastModifiedBy>
  <cp:revision>1</cp:revision>
  <dcterms:created xsi:type="dcterms:W3CDTF">2016-06-21T04:41:00Z</dcterms:created>
  <dcterms:modified xsi:type="dcterms:W3CDTF">2016-06-21T05:00:00Z</dcterms:modified>
</cp:coreProperties>
</file>