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header+xml" PartName="/word/header6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after="200" w:line="360" w:lineRule="auto"/>
        <w:jc w:val="center"/>
      </w:pPr>
      <w:r>
        <w:rPr>
          <w:sz w:val="36"/>
          <w:szCs w:val="36"/>
        </w:rPr>
        <w:t xml:space="preserve">DISEÑO DE DIAGRAMAS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(Módulo Seguridad)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Sole – Sistema de Gestión Empresarial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SOLSGE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 – UNA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Asunción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Julio 2026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UNIVERSIDAD NACIONAL DE ASUNCIÓN</w:t>
      </w:r>
    </w:p>
    <w:p>
      <w:pPr>
        <w:sectPr>
          <w:headerReference w:type="default" r:id="rId7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1. Casos de Uso</w:t>
      </w:r>
    </w:p>
    <w:p>
      <w:pPr>
        <w:spacing w:after="60" w:before="0" w:line="360" w:lineRule="auto"/>
        <w:jc w:val="both"/>
      </w:pPr>
      <w:r>
        <w:t xml:space="preserve">Mapa general del módulo (actores y casos de uso principales) y las especificaciones de cada caso, en el formato de la plantilla, reflejando la lógica real del sistema.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casos_uso_seguridad.png" descr="casos_uso_seguridad.png" title="casos_uso_segur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Diagrama de casos de uso — Módulo Seguridad.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1.1. Especificaciones de casos de uso</w:t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Autenticarse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 un usuario iniciar sesión validando su código y contraseña (almacenada como hash con salt). Tras superar el máximo de intentos fallidos la cuenta se bloquea. Al autenticarse correctamente se cargan sus roles y privilegios.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Usuario (cualquier empleado).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inicio de sesión (PKG_EMPLEADOS.verificar_credenciales).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Usuario ingresa su </w:t>
      </w:r>
      <w:r>
        <w:rPr>
          <w:b/>
          <w:bCs/>
        </w:rPr>
        <w:t xml:space="preserve">código de usuario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busca el usuario y valida que esté </w:t>
      </w:r>
      <w:r>
        <w:rPr>
          <w:b/>
          <w:bCs/>
        </w:rPr>
        <w:t xml:space="preserve">activo</w:t>
      </w:r>
      <w:r>
        <w:t xml:space="preserve"> y </w:t>
      </w:r>
      <w:r>
        <w:rPr>
          <w:b/>
          <w:bCs/>
        </w:rPr>
        <w:t xml:space="preserve">no bloqueado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valida la </w:t>
      </w:r>
      <w:r>
        <w:rPr>
          <w:b/>
          <w:bCs/>
        </w:rPr>
        <w:t xml:space="preserve">contraseña</w:t>
      </w:r>
      <w:r>
        <w:t xml:space="preserve"> (hash + salt).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</w:t>
      </w:r>
      <w:r>
        <w:rPr>
          <w:b/>
          <w:bCs/>
        </w:rPr>
        <w:t xml:space="preserve">reinicia</w:t>
      </w:r>
      <w:r>
        <w:t xml:space="preserve"> los intentos fallidos y carga los </w:t>
      </w:r>
      <w:r>
        <w:rPr>
          <w:b/>
          <w:bCs/>
        </w:rPr>
        <w:t xml:space="preserve">roles y privilegios</w:t>
      </w:r>
      <w:r>
        <w:t xml:space="preserve"> del usuario.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acceso queda concedido.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Usuario inactivo o bloqueado</w:t>
      </w:r>
    </w:p>
    <w:p>
      <w:pPr>
        <w:spacing w:after="160" w:before="0" w:line="360" w:lineRule="auto"/>
        <w:jc w:val="both"/>
      </w:pPr>
      <w:r>
        <w:t xml:space="preserve">En el paso 2, si el usuario está inactivo o bloqueado, el sistema deniega el acceso.</w:t>
      </w:r>
    </w:p>
    <w:p>
      <w:pPr>
        <w:pStyle w:val="Heading3"/>
        <w:spacing w:after="60" w:before="160"/>
      </w:pPr>
      <w:r>
        <w:rPr>
          <w:b/>
          <w:bCs/>
        </w:rPr>
        <w:t xml:space="preserve">Credenciales inválidas</w:t>
      </w:r>
    </w:p>
    <w:p>
      <w:pPr>
        <w:spacing w:after="160" w:before="0" w:line="360" w:lineRule="auto"/>
        <w:jc w:val="both"/>
      </w:pPr>
      <w:r>
        <w:t xml:space="preserve">En el paso 3, si la contraseña es incorrecta, el sistema **incrementa** los intentos fallidos y, si superan el máximo, **bloquea** la cuenta; luego muestra «usuario o contraseña incorrectos».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usuario está registrado y activo.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Sesión iniciada con los roles y privilegios del usuario; o intentos fallidos incrementados / cuenta bloqueada.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Registrar usuario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Administrador dar de alta un empleado/usuario con sus datos y credenciales iniciales. El usuario nace activo y con una contraseña temporal (PKG_EMPLEADOS.registrar_empleado).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Administrador.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administración de usuarios.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Administrador ingresa los </w:t>
      </w:r>
      <w:r>
        <w:rPr>
          <w:b/>
          <w:bCs/>
        </w:rPr>
        <w:t xml:space="preserve">datos</w:t>
      </w:r>
      <w:r>
        <w:t xml:space="preserve"> del usuario (nombre, cargo, correo, código de usuario).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ejecuta </w:t>
      </w:r>
      <w:r>
        <w:rPr>
          <w:b/>
          <w:bCs/>
        </w:rPr>
        <w:t xml:space="preserve">registrar_empleado</w:t>
      </w:r>
      <w:r>
        <w:t xml:space="preserve">: genera el hash + salt de la contraseña (temporal) y crea el empleado con </w:t>
      </w:r>
      <w:r>
        <w:rPr>
          <w:b/>
          <w:bCs/>
        </w:rPr>
        <w:t xml:space="preserve">ACTIVO='S'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usuario queda </w:t>
      </w:r>
      <w:r>
        <w:rPr>
          <w:b/>
          <w:bCs/>
        </w:rPr>
        <w:t xml:space="preserve">registrado y activo</w:t>
      </w:r>
      <w:r>
        <w:t xml:space="preserve">, con contraseña temporal a cambiar en el primer ingreso.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Código de usuario duplicado</w:t>
      </w:r>
    </w:p>
    <w:p>
      <w:pPr>
        <w:spacing w:after="160" w:before="0" w:line="360" w:lineRule="auto"/>
        <w:jc w:val="both"/>
      </w:pPr>
      <w:r>
        <w:t xml:space="preserve">Si el código de usuario ya existe, el sistema muestra un error y no crea el usuario.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Administrador está autenticado y con privilegio de administración.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Usuario creado activo con credenciales iniciales.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Asignar roles a un usuario; Cambiar contraseña (primer ingreso).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Asignar roles a un usuario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Administrador asignar o quitar roles a un usuario (EMPLEADOS_ROLES). El acceso efectivo del usuario es la unión de los privilegios de sus roles.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Administrador.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administración de usuarios.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Administrador selecciona un </w:t>
      </w:r>
      <w:r>
        <w:rPr>
          <w:b/>
          <w:bCs/>
        </w:rPr>
        <w:t xml:space="preserve">usuario</w:t>
      </w:r>
      <w:r>
        <w:t xml:space="preserve">; el sistema muestra sus roles asignados y los disponibles.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Administrador </w:t>
      </w:r>
      <w:r>
        <w:rPr>
          <w:b/>
          <w:bCs/>
        </w:rPr>
        <w:t xml:space="preserve">marca/desmarca</w:t>
      </w:r>
      <w:r>
        <w:t xml:space="preserve"> roles y guarda.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</w:t>
      </w:r>
      <w:r>
        <w:rPr>
          <w:b/>
          <w:bCs/>
        </w:rPr>
        <w:t xml:space="preserve">inserta</w:t>
      </w:r>
      <w:r>
        <w:t xml:space="preserve"> (EMPLEADOS_ROLES, con fecha de asignación) los roles agregados y </w:t>
      </w:r>
      <w:r>
        <w:rPr>
          <w:b/>
          <w:bCs/>
        </w:rPr>
        <w:t xml:space="preserve">elimina</w:t>
      </w:r>
      <w:r>
        <w:t xml:space="preserve"> los quitados.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acceso efectivo del usuario se </w:t>
      </w:r>
      <w:r>
        <w:rPr>
          <w:b/>
          <w:bCs/>
        </w:rPr>
        <w:t xml:space="preserve">recalcula</w:t>
      </w:r>
      <w:r>
        <w:t xml:space="preserve"> de inmediato.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cambios</w:t>
      </w:r>
    </w:p>
    <w:p>
      <w:pPr>
        <w:spacing w:after="160" w:before="0" w:line="360" w:lineRule="auto"/>
        <w:jc w:val="both"/>
      </w:pPr>
      <w:r>
        <w:t xml:space="preserve">Si no se modificó ningún rol, no se realizan cambios.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usuario y los roles existen.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Roles del usuario actualizados; sus privilegios efectivos cambian en consecuencia.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Administrar privilegios de un rol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Administrador definir qué privilegios tiene un rol (ROLES_PRIVILEGIOS). El cambio afecta a todos los usuarios que tienen ese rol; el control de acceso (SECURITY_PKG.can_access) usa esta configuración.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Administrador.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administración de roles.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Administrador selecciona un </w:t>
      </w:r>
      <w:r>
        <w:rPr>
          <w:b/>
          <w:bCs/>
        </w:rPr>
        <w:t xml:space="preserve">rol</w:t>
      </w:r>
      <w:r>
        <w:t xml:space="preserve">; el sistema muestra sus privilegios asignados y los disponibles.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Administrador </w:t>
      </w:r>
      <w:r>
        <w:rPr>
          <w:b/>
          <w:bCs/>
        </w:rPr>
        <w:t xml:space="preserve">marca/desmarca</w:t>
      </w:r>
      <w:r>
        <w:t xml:space="preserve"> privilegios y guarda.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</w:t>
      </w:r>
      <w:r>
        <w:rPr>
          <w:b/>
          <w:bCs/>
        </w:rPr>
        <w:t xml:space="preserve">inserta/elimina</w:t>
      </w:r>
      <w:r>
        <w:t xml:space="preserve"> filas en ROLES_PRIVILEGIOS según corresponda.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control de acceso pasa a considerar los nuevos privilegios del rol.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Rol en uso</w:t>
      </w:r>
    </w:p>
    <w:p>
      <w:pPr>
        <w:spacing w:after="160" w:before="0" w:line="360" w:lineRule="auto"/>
        <w:jc w:val="both"/>
      </w:pPr>
      <w:r>
        <w:t xml:space="preserve">El cambio afecta inmediatamente a todos los usuarios con ese rol.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rol y los privilegios existen.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Privilegios del rol actualizados; el acceso efectivo de sus usuarios cambia.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2. Diagramas de Estados</w:t>
      </w:r>
    </w:p>
    <w:p>
      <w:pPr>
        <w:spacing w:after="120" w:before="0" w:line="360" w:lineRule="auto"/>
        <w:jc w:val="both"/>
      </w:pPr>
      <w:r>
        <w:t xml:space="preserve">Objeto del módulo con más de un estado, indicando el evento de cada transición.</w:t>
      </w:r>
    </w:p>
    <w:p>
      <w:pPr>
        <w:pStyle w:val="Heading2"/>
        <w:spacing w:after="120" w:before="200"/>
      </w:pPr>
      <w:r>
        <w:rPr>
          <w:b/>
          <w:bCs/>
        </w:rPr>
        <w:t xml:space="preserve">2.1. Usuario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estados_usuario.png" descr="estados_usuario.png" title="estados_usu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Estados del Usuario (EMPLEADOS.ACTIVO + bloqueo por intentos).</w:t>
      </w:r>
    </w:p>
    <w:p>
      <w:pPr>
        <w:sectPr>
          <w:headerReference w:type="default" r:id="rId10"/>
          <w:footerReference w:type="default" r:id="rId11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3. Diagramas de Actividades</w:t>
      </w:r>
    </w:p>
    <w:p>
      <w:pPr>
        <w:spacing w:after="60" w:before="0" w:line="360" w:lineRule="auto"/>
        <w:jc w:val="both"/>
      </w:pPr>
      <w:r>
        <w:t xml:space="preserve">Flujo de control de los procesos, con decisiones y caminos de error.</w:t>
      </w:r>
    </w:p>
    <w:p>
      <w:pPr>
        <w:pStyle w:val="Heading2"/>
        <w:spacing w:after="120" w:before="200"/>
      </w:pPr>
      <w:r>
        <w:rPr>
          <w:b/>
          <w:bCs/>
        </w:rPr>
        <w:t xml:space="preserve">3.1. Autenticarse</w:t>
      </w:r>
    </w:p>
    <w:p>
      <w:pPr>
        <w:spacing w:after="80" w:before="120"/>
        <w:jc w:val="center"/>
      </w:pPr>
      <w:r>
        <w:drawing>
          <wp:inline distT="0" distB="0" distL="0" distR="0">
            <wp:extent cx="3409950" cy="6096000"/>
            <wp:effectExtent t="0" r="0" b="0" l="0"/>
            <wp:docPr id="1" name="actividad_autenticar.png" descr="actividad_autenticar.png" title="actividad_autenti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Actividad — Autenticarse.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3.2. Asignar roles a un usuario</w:t>
      </w:r>
    </w:p>
    <w:p>
      <w:pPr>
        <w:spacing w:after="80" w:before="120"/>
        <w:jc w:val="center"/>
      </w:pPr>
      <w:r>
        <w:drawing>
          <wp:inline distT="0" distB="0" distL="0" distR="0">
            <wp:extent cx="5772150" cy="6096000"/>
            <wp:effectExtent t="0" r="0" b="0" l="0"/>
            <wp:docPr id="1" name="actividad_asignar_roles.png" descr="actividad_asignar_roles.png" title="actividad_asignar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Actividad — Asignar roles a un usuario.</w:t>
      </w:r>
    </w:p>
    <w:p>
      <w:pPr>
        <w:sectPr>
          <w:headerReference w:type="default" r:id="rId12"/>
          <w:footerReference w:type="default" r:id="rId13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4. Diagrama de Clases</w:t>
      </w:r>
    </w:p>
    <w:p>
      <w:pPr>
        <w:spacing w:after="60" w:before="0" w:line="360" w:lineRule="auto"/>
        <w:jc w:val="both"/>
      </w:pPr>
      <w:r>
        <w:t xml:space="preserve">Entidades del módulo Seguridad y sus relaciones (modelo RBAC: usuario–rol–privilegio), obtenidas de las tablas reales.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6505575"/>
            <wp:effectExtent t="0" r="0" b="0" l="0"/>
            <wp:docPr id="1" name="clases_seguridad.png" descr="clases_seguridad.png" title="clases_segur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Diagrama de clases — Módulo Seguridad.</w:t>
      </w:r>
    </w:p>
    <w:p>
      <w:pPr>
        <w:sectPr>
          <w:headerReference w:type="default" r:id="rId14"/>
          <w:footerReference w:type="default" r:id="rId15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5. Diagramas de Secuencia</w:t>
      </w:r>
    </w:p>
    <w:p>
      <w:pPr>
        <w:spacing w:after="60" w:before="0" w:line="360" w:lineRule="auto"/>
        <w:jc w:val="both"/>
      </w:pPr>
      <w:r>
        <w:t xml:space="preserve">Derivados de los casos de uso; muestran las llamadas reales entre la página, las funciones PL/SQL y las entidades.</w:t>
      </w:r>
    </w:p>
    <w:p>
      <w:pPr>
        <w:pStyle w:val="Heading2"/>
        <w:spacing w:after="120" w:before="200"/>
      </w:pPr>
      <w:r>
        <w:rPr>
          <w:b/>
          <w:bCs/>
        </w:rPr>
        <w:t xml:space="preserve">5.1. Autenticarse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secuencia_autenticar.png" descr="secuencia_autenticar.png" title="secuencia_autenti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Secuencia — Autenticarse.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5.2. Asignar roles a un usuario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secuencia_asignar_roles.png" descr="secuencia_asignar_roles.png" title="secuencia_asignar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Secuencia — Asignar roles a un usuario.</w:t>
      </w:r>
    </w:p>
    <w:sectPr>
      <w:headerReference w:type="default" r:id="rId16"/>
      <w:footerReference w:type="default" r:id="rId17"/>
      <w:type w:val="nextPage"/>
      <w:pgSz w:w="11906" w:h="16838" w:orient="portrait"/>
      <w:pgMar w:top="1720" w:right="1701" w:bottom="1417" w:left="1701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image" Target="media/4dffba9fe9916894168a47703676917ab2806dd1.png"/><Relationship Id="rId19" Type="http://schemas.openxmlformats.org/officeDocument/2006/relationships/image" Target="media/1ee1ad04eb3d55285e39ff7bfc55c8a4fe30f8e4.png"/><Relationship Id="rId20" Type="http://schemas.openxmlformats.org/officeDocument/2006/relationships/image" Target="media/7650682949de781c9c75142d8d0a6cbfb839f2ab.png"/><Relationship Id="rId21" Type="http://schemas.openxmlformats.org/officeDocument/2006/relationships/image" Target="media/6451d7f8bbf40826f0064d616f74e006c5756646.png"/><Relationship Id="rId22" Type="http://schemas.openxmlformats.org/officeDocument/2006/relationships/image" Target="media/abc50a5d2fdcfedd5ebe02b0a13fcc9e4cbc624c.png"/><Relationship Id="rId23" Type="http://schemas.openxmlformats.org/officeDocument/2006/relationships/image" Target="media/a29971ba1e5423454d62ffd81ac0b6d8b2fb2425.png"/><Relationship Id="rId24" Type="http://schemas.openxmlformats.org/officeDocument/2006/relationships/image" Target="media/5d5964117def39b248dfa10b86cdc4736c342423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SOLSGE</dc:creator>
  <cp:lastModifiedBy>Un-named</cp:lastModifiedBy>
  <cp:revision>1</cp:revision>
  <dcterms:created xsi:type="dcterms:W3CDTF">2026-07-08T04:52:16.294Z</dcterms:created>
  <dcterms:modified xsi:type="dcterms:W3CDTF">2026-07-08T04:52:16.295Z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