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AED" w:rsidRDefault="00EF5AED" w:rsidP="00EF5AED">
      <w:pPr>
        <w:shd w:val="clear" w:color="auto" w:fill="2E75B6"/>
        <w:jc w:val="center"/>
      </w:pPr>
      <w:r>
        <w:rPr>
          <w:b/>
          <w:bCs/>
          <w:color w:val="FFFFFF"/>
          <w:sz w:val="28"/>
          <w:szCs w:val="28"/>
        </w:rPr>
        <w:t>FORMULAIRE F-05</w:t>
      </w:r>
    </w:p>
    <w:p w:rsidR="00EF5AED" w:rsidRDefault="00EF5AED" w:rsidP="00EF5AED">
      <w:pPr>
        <w:shd w:val="clear" w:color="auto" w:fill="2E75B6"/>
        <w:jc w:val="center"/>
      </w:pPr>
      <w:bookmarkStart w:id="0" w:name="_GoBack"/>
      <w:r>
        <w:rPr>
          <w:b/>
          <w:bCs/>
          <w:color w:val="FFFFFF"/>
          <w:sz w:val="22"/>
          <w:szCs w:val="22"/>
        </w:rPr>
        <w:t>CLÔTURE DU VOTE, DÉPOUILLEMENT ET DÉCOMPTE DES VOIX</w:t>
      </w:r>
    </w:p>
    <w:bookmarkEnd w:id="0"/>
    <w:p w:rsidR="00EF5AED" w:rsidRDefault="00EF5AED" w:rsidP="00EF5AED">
      <w:pPr>
        <w:shd w:val="clear" w:color="auto" w:fill="2E75B6"/>
        <w:spacing w:after="120"/>
        <w:jc w:val="center"/>
      </w:pPr>
      <w:r>
        <w:rPr>
          <w:i/>
          <w:iCs/>
          <w:color w:val="FFFFFF"/>
          <w:sz w:val="19"/>
          <w:szCs w:val="19"/>
        </w:rPr>
        <w:t xml:space="preserve">À soumettre dans la soirée du scrutin </w:t>
      </w:r>
    </w:p>
    <w:p w:rsidR="00EF5AED" w:rsidRDefault="00EF5AED" w:rsidP="00EF5AED">
      <w:pPr>
        <w:shd w:val="clear" w:color="auto" w:fill="2E75B6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0 – IDENTIFICATION DU BUREAU DE VOTE ET DU SUPERVISEUR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Région administrative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i/>
                <w:iCs/>
                <w:color w:val="9E9E9E"/>
                <w:sz w:val="17"/>
                <w:szCs w:val="17"/>
              </w:rPr>
              <w:t>Saisir le nom de la région</w:t>
            </w:r>
          </w:p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Préfecture / Commune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i/>
                <w:iCs/>
                <w:color w:val="9E9E9E"/>
                <w:sz w:val="17"/>
                <w:szCs w:val="17"/>
              </w:rPr>
              <w:t>Saisir la préfecture ou commune</w:t>
            </w:r>
          </w:p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Sous-préfecture / Quartier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Centre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i/>
                <w:iCs/>
                <w:color w:val="9E9E9E"/>
                <w:sz w:val="17"/>
                <w:szCs w:val="17"/>
              </w:rPr>
              <w:t>Nom et code du centre de vote</w:t>
            </w:r>
          </w:p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Code du bureau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i/>
                <w:iCs/>
                <w:color w:val="9E9E9E"/>
                <w:sz w:val="17"/>
                <w:szCs w:val="17"/>
              </w:rPr>
              <w:t>Ex. : BV-001</w:t>
            </w:r>
          </w:p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Code / Nom du superviseur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Numéro de téléphone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Heure de collecte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i/>
                <w:iCs/>
                <w:color w:val="9E9E9E"/>
                <w:sz w:val="17"/>
                <w:szCs w:val="17"/>
              </w:rPr>
              <w:t>HH:MM</w:t>
            </w:r>
          </w:p>
        </w:tc>
      </w:tr>
    </w:tbl>
    <w:p w:rsidR="00EF5AED" w:rsidRDefault="00EF5AED" w:rsidP="00EF5AED">
      <w:pPr>
        <w:shd w:val="clear" w:color="auto" w:fill="2E75B6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1 – CLÔTURE DU SCRUTIN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545"/>
        <w:gridCol w:w="2081"/>
      </w:tblGrid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Heure effective de clôture du scrutin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(HH:MM (légale : 18h00))</w:t>
            </w:r>
          </w:p>
        </w:tc>
        <w:tc>
          <w:tcPr>
            <w:tcW w:w="5626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Nombre total de votants selon la liste d'émargement :</w:t>
            </w:r>
          </w:p>
        </w:tc>
        <w:tc>
          <w:tcPr>
            <w:tcW w:w="5626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La liste d'émargement a été signée par les membres présents du BV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(☐ Oui   ☐ Non)</w:t>
            </w:r>
          </w:p>
        </w:tc>
        <w:tc>
          <w:tcPr>
            <w:tcW w:w="5626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6945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Condition</w:t>
            </w:r>
          </w:p>
        </w:tc>
        <w:tc>
          <w:tcPr>
            <w:tcW w:w="208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Conforme ?</w:t>
            </w:r>
          </w:p>
        </w:tc>
      </w:tr>
      <w:tr w:rsidR="00EF5AED" w:rsidTr="009F4D73">
        <w:tc>
          <w:tcPr>
            <w:tcW w:w="6945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électeurs présents dans la file à 18h ont été admis à voter </w:t>
            </w:r>
          </w:p>
        </w:tc>
        <w:tc>
          <w:tcPr>
            <w:tcW w:w="208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945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Une prorogation a-t-elle été accordée ? Si oui, mentionnée au PV </w:t>
            </w:r>
          </w:p>
        </w:tc>
        <w:tc>
          <w:tcPr>
            <w:tcW w:w="208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</w:tbl>
    <w:p w:rsidR="00EF5AED" w:rsidRDefault="00EF5AED" w:rsidP="00EF5AED">
      <w:pPr>
        <w:shd w:val="clear" w:color="auto" w:fill="2E75B6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2 – OPÉRATIONS DE DÉPOUILLEMENT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5"/>
        <w:gridCol w:w="2126"/>
      </w:tblGrid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Procédure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Respectée ?</w:t>
            </w:r>
          </w:p>
        </w:tc>
      </w:tr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 dépouillement a commencé immédiatement après la clôture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4 scrutateurs ont été désignés parmi les électeurs alphabétisés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délégués des candidats/listes sont présents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observateurs/superviseurs accrédités sont présents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L'urne a été ouverte et les bulletins comptés et regroupés par centaines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La correspondance bulletins / émargements a été vérifiée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bulletins ont été comptés un à un et lus à haute voix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94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 dépouillement a été effectué sur des fiches de dépouillement préparées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</w:tbl>
    <w:p w:rsidR="00EF5AED" w:rsidRDefault="00EF5AED" w:rsidP="00EF5AED">
      <w:pPr>
        <w:shd w:val="clear" w:color="auto" w:fill="2E75B6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3 – DÉCOMPTE ET QUALIFICATION DES BULLETINS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Nombre de bulletins dans l'urne 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Nombre de bulletins nuls: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Nombre de suffrages valablement exprimés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(Bulletins – Nuls)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Nombre de votes par procuration: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Nombre de votes par dérogation: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</w:tbl>
    <w:p w:rsidR="00EF5AED" w:rsidRDefault="00EF5AED" w:rsidP="00EF5AED">
      <w:pPr>
        <w:pBdr>
          <w:left w:val="single" w:sz="12" w:space="0" w:color="2E75B6"/>
        </w:pBdr>
        <w:shd w:val="clear" w:color="auto" w:fill="E8EEF4"/>
        <w:spacing w:before="80" w:after="40"/>
      </w:pPr>
      <w:r>
        <w:rPr>
          <w:b/>
          <w:bCs/>
        </w:rPr>
        <w:t xml:space="preserve">  Motifs de nullité constatés– cocher tous les cas observés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F5AED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5AED" w:rsidRDefault="00EF5AED" w:rsidP="009F4D73">
            <w:r>
              <w:rPr>
                <w:sz w:val="19"/>
                <w:szCs w:val="19"/>
              </w:rPr>
              <w:t>☐ Mentions / signes particuliers (identité, injures, chiffres)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5AED" w:rsidRDefault="00EF5AED" w:rsidP="009F4D73">
            <w:r>
              <w:rPr>
                <w:sz w:val="19"/>
                <w:szCs w:val="19"/>
              </w:rPr>
              <w:t>☐ Bulletin non réglementaire</w:t>
            </w:r>
          </w:p>
        </w:tc>
      </w:tr>
      <w:tr w:rsidR="00EF5AED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5AED" w:rsidRDefault="00EF5AED" w:rsidP="009F4D73">
            <w:r>
              <w:rPr>
                <w:sz w:val="19"/>
                <w:szCs w:val="19"/>
              </w:rPr>
              <w:lastRenderedPageBreak/>
              <w:t>☐ Bulletin déchiré ou froissé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5AED" w:rsidRDefault="00EF5AED" w:rsidP="009F4D73">
            <w:r>
              <w:rPr>
                <w:sz w:val="19"/>
                <w:szCs w:val="19"/>
              </w:rPr>
              <w:t>☐ Bulletin non marqué / blanc</w:t>
            </w:r>
          </w:p>
        </w:tc>
      </w:tr>
      <w:tr w:rsidR="00EF5AED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5AED" w:rsidRDefault="00EF5AED" w:rsidP="009F4D73">
            <w:r>
              <w:rPr>
                <w:sz w:val="19"/>
                <w:szCs w:val="19"/>
              </w:rPr>
              <w:t>☐ Bulletin raturé ou surchargé prêtant à confusion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5AED" w:rsidRDefault="00EF5AED" w:rsidP="009F4D73">
            <w:r>
              <w:rPr>
                <w:sz w:val="19"/>
                <w:szCs w:val="19"/>
              </w:rPr>
              <w:t>☐ Coché plusieurs fois / empreintes multiples</w:t>
            </w:r>
          </w:p>
        </w:tc>
      </w:tr>
    </w:tbl>
    <w:p w:rsidR="00EF5AED" w:rsidRDefault="00EF5AED" w:rsidP="00EF5AED">
      <w:pPr>
        <w:shd w:val="clear" w:color="auto" w:fill="2E75B6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4 – ÉTABLISSEMENT ET TRANSMISSION DES DOCUMENTS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3"/>
        <w:gridCol w:w="2268"/>
      </w:tblGrid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Document / Acte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Effectué ?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 procès-verbal (4 feuillets) a été établi à l'encre indélébile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La fiche récapitulative sécurisée a été établie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Tous les membres présents du BV ont signé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délégués des candidats présents ont signé la fiche récapitulative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bulletins nuls ont été annexés au PV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résultats ont été affichés devant le BV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Chaque délégué a reçu une copie de la fiche récapitulative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 PV a été transmis à la CACV/ONASUR-E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Un récépissé de dépôt a été délivré par la CACV au Président du BV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bulletins ont été remis dans l'urne scellée et renvoyés à la DGE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6803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r>
              <w:rPr>
                <w:sz w:val="19"/>
                <w:szCs w:val="19"/>
              </w:rPr>
              <w:t xml:space="preserve">Les listes d'émargement ont été signées et transmises </w:t>
            </w:r>
          </w:p>
        </w:tc>
        <w:tc>
          <w:tcPr>
            <w:tcW w:w="226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Heure de transmission des PV à la CACV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(HH:MM)</w:t>
            </w:r>
          </w:p>
        </w:tc>
        <w:tc>
          <w:tcPr>
            <w:tcW w:w="5671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  <w:tr w:rsidR="00EF5AED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r>
              <w:rPr>
                <w:b/>
                <w:bCs/>
                <w:sz w:val="19"/>
                <w:szCs w:val="19"/>
              </w:rPr>
              <w:t>Numéro de récépissé CACV :</w:t>
            </w:r>
          </w:p>
        </w:tc>
        <w:tc>
          <w:tcPr>
            <w:tcW w:w="5671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/>
        </w:tc>
      </w:tr>
    </w:tbl>
    <w:p w:rsidR="00EF5AED" w:rsidRDefault="00EF5AED" w:rsidP="00EF5AED">
      <w:pPr>
        <w:spacing w:before="40" w:after="40" w:line="268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F5AED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Date / Heure de soumission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5AED" w:rsidRDefault="00EF5AED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Code superviseur / Signature</w:t>
            </w:r>
          </w:p>
        </w:tc>
      </w:tr>
      <w:tr w:rsidR="00EF5AED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5AED" w:rsidRDefault="00EF5AED" w:rsidP="009F4D73">
            <w:pPr>
              <w:spacing w:before="40" w:after="40" w:line="268" w:lineRule="auto"/>
            </w:pP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5AED" w:rsidRDefault="00EF5AED" w:rsidP="009F4D73">
            <w:pPr>
              <w:spacing w:before="40" w:after="40" w:line="268" w:lineRule="auto"/>
            </w:pPr>
          </w:p>
        </w:tc>
      </w:tr>
    </w:tbl>
    <w:p w:rsidR="007F0D7B" w:rsidRDefault="007F0D7B"/>
    <w:sectPr w:rsidR="007F0D7B" w:rsidSect="00CF23C4">
      <w:pgSz w:w="11906" w:h="16838"/>
      <w:pgMar w:top="284" w:right="1495" w:bottom="1440" w:left="84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AED"/>
    <w:rsid w:val="007F0D7B"/>
    <w:rsid w:val="008A02D0"/>
    <w:rsid w:val="00CF23C4"/>
    <w:rsid w:val="00E169E2"/>
    <w:rsid w:val="00E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02EDE"/>
  <w15:chartTrackingRefBased/>
  <w15:docId w15:val="{B6E4BB85-7548-4DA9-9957-23BAEF3C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AED"/>
    <w:pPr>
      <w:spacing w:after="0" w:line="240" w:lineRule="auto"/>
    </w:pPr>
    <w:rPr>
      <w:rFonts w:ascii="Arial" w:eastAsia="Arial" w:hAnsi="Arial" w:cs="Arial"/>
      <w:color w:val="1A1A1A"/>
      <w:kern w:val="0"/>
      <w:sz w:val="20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Saibou KOUROUMA</dc:creator>
  <cp:keywords/>
  <dc:description/>
  <cp:lastModifiedBy>Saibou KOUROUMA</cp:lastModifiedBy>
  <cp:revision>1</cp:revision>
  <dcterms:created xsi:type="dcterms:W3CDTF">2026-05-14T10:20:00Z</dcterms:created>
  <dcterms:modified xsi:type="dcterms:W3CDTF">2026-05-14T10:21:00Z</dcterms:modified>
</cp:coreProperties>
</file>