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933735"/>
          <w:sz w:val="32"/>
        </w:rPr>
        <w:t xml:space="preserve">END-TO-END DESIGN, KINEMATIC MODELING, </w:t>
        <w:br/>
        <w:t xml:space="preserve">SIMULATION, AND AUTONOMOUS NAVIGATION OF THE </w:t>
        <w:br/>
        <w:t>AGILEX SCOUT MINI 4WD AMR</w:t>
      </w:r>
    </w:p>
    <w:p>
      <w:pPr>
        <w:spacing w:before="120" w:after="400"/>
        <w:jc w:val="center"/>
      </w:pPr>
      <w:r>
        <w:rPr>
          <w:rFonts w:ascii="Times New Roman" w:hAnsi="Times New Roman"/>
          <w:b/>
          <w:color w:val="000000"/>
          <w:sz w:val="24"/>
        </w:rPr>
        <w:t>COURSE CODE: RA23E01 | COURSE: ROBOT OPERATING SYSTEM (ROS)</w:t>
      </w:r>
    </w:p>
    <w:p>
      <w:pPr>
        <w:spacing w:before="120" w:after="320"/>
        <w:jc w:val="center"/>
      </w:pPr>
      <w:r>
        <w:rPr>
          <w:rFonts w:ascii="Times New Roman" w:hAnsi="Times New Roman"/>
          <w:b/>
          <w:color w:val="000000"/>
          <w:sz w:val="28"/>
        </w:rPr>
        <w:t xml:space="preserve">Submitted by </w:t>
        <w:br/>
      </w:r>
      <w:r>
        <w:rPr>
          <w:rFonts w:ascii="Times New Roman" w:hAnsi="Times New Roman"/>
          <w:b/>
          <w:color w:val="000000"/>
          <w:sz w:val="28"/>
        </w:rPr>
        <w:t>SAILAKSHMI B T – 2024511019</w:t>
      </w:r>
    </w:p>
    <w:p>
      <w:pPr>
        <w:spacing w:before="120" w:after="280"/>
        <w:jc w:val="center"/>
      </w:pPr>
      <w:r>
        <w:rPr>
          <w:rFonts w:ascii="Times New Roman" w:hAnsi="Times New Roman"/>
          <w:b/>
          <w:color w:val="000000"/>
          <w:sz w:val="30"/>
        </w:rPr>
        <w:t xml:space="preserve">BACHELOR OF ENGINEERING  </w:t>
        <w:br/>
        <w:t xml:space="preserve">                              </w:t>
      </w:r>
      <w:r>
        <w:rPr>
          <w:rFonts w:ascii="Times New Roman" w:hAnsi="Times New Roman"/>
          <w:i/>
          <w:color w:val="000000"/>
          <w:sz w:val="28"/>
        </w:rPr>
        <w:t xml:space="preserve">in </w:t>
        <w:br/>
        <w:t xml:space="preserve"> </w:t>
      </w:r>
      <w:r>
        <w:rPr>
          <w:rFonts w:ascii="Times New Roman" w:hAnsi="Times New Roman"/>
          <w:b/>
          <w:color w:val="000000"/>
          <w:sz w:val="30"/>
        </w:rPr>
        <w:t>ROBOTICS AND AUTOMATION</w:t>
      </w:r>
    </w:p>
    <w:p>
      <w:pPr>
        <w:spacing w:before="160" w:after="280"/>
        <w:jc w:val="center"/>
      </w:pPr>
      <w:r>
        <w:drawing>
          <wp:inline xmlns:a="http://schemas.openxmlformats.org/drawingml/2006/main" xmlns:pic="http://schemas.openxmlformats.org/drawingml/2006/picture">
            <wp:extent cx="1645920" cy="1631482"/>
            <wp:docPr id="1" name="Picture 1"/>
            <wp:cNvGraphicFramePr>
              <a:graphicFrameLocks noChangeAspect="1"/>
            </wp:cNvGraphicFramePr>
            <a:graphic>
              <a:graphicData uri="http://schemas.openxmlformats.org/drawingml/2006/picture">
                <pic:pic>
                  <pic:nvPicPr>
                    <pic:cNvPr id="0" name="anna_university_maroon_logo.png"/>
                    <pic:cNvPicPr/>
                  </pic:nvPicPr>
                  <pic:blipFill>
                    <a:blip r:embed="rId11"/>
                    <a:stretch>
                      <a:fillRect/>
                    </a:stretch>
                  </pic:blipFill>
                  <pic:spPr>
                    <a:xfrm>
                      <a:off x="0" y="0"/>
                      <a:ext cx="1645920" cy="1631482"/>
                    </a:xfrm>
                    <a:prstGeom prst="rect"/>
                  </pic:spPr>
                </pic:pic>
              </a:graphicData>
            </a:graphic>
          </wp:inline>
        </w:drawing>
      </w:r>
    </w:p>
    <w:p>
      <w:pPr>
        <w:spacing w:before="160" w:after="560"/>
        <w:jc w:val="center"/>
      </w:pPr>
      <w:r>
        <w:rPr>
          <w:rFonts w:ascii="Times New Roman" w:hAnsi="Times New Roman"/>
          <w:i/>
          <w:color w:val="000000"/>
          <w:sz w:val="22"/>
        </w:rPr>
        <w:t>From SolidWorks Mechanical CAD Modeling to ROS 2 Jazzy &amp; Gazebo Harmonic Simulation, Multi-</w:t>
        <w:br/>
        <w:t>Modal Perception, EKF Sensor Fusion, SLAM Mapping, and Nav2 Waypoint Navigation</w:t>
      </w:r>
    </w:p>
    <w:p>
      <w:pPr>
        <w:spacing w:before="240" w:after="0"/>
        <w:jc w:val="center"/>
      </w:pPr>
      <w:r>
        <w:rPr>
          <w:rFonts w:ascii="Times New Roman" w:hAnsi="Times New Roman"/>
          <w:b/>
          <w:color w:val="000000"/>
          <w:sz w:val="28"/>
        </w:rPr>
        <w:t xml:space="preserve">DEPARTMENT OF PRODUCTION TECHNOLOGY </w:t>
        <w:br/>
        <w:t xml:space="preserve">MADRAS INSTITUTE OF TECHNOLOGY   </w:t>
        <w:br/>
        <w:t>ANNA UNIVERSITY - CHENNAI 600044</w:t>
      </w:r>
    </w:p>
    <w:p>
      <w:r>
        <w:br w:type="page"/>
      </w:r>
    </w:p>
    <w:p>
      <w:pPr>
        <w:spacing w:before="1000" w:after="600"/>
        <w:jc w:val="center"/>
      </w:pPr>
      <w:r>
        <w:rPr>
          <w:rFonts w:ascii="Times New Roman" w:hAnsi="Times New Roman"/>
          <w:b/>
          <w:color w:val="000000"/>
          <w:sz w:val="36"/>
        </w:rPr>
        <w:t>BONAFIDE CERTIFICATE</w:t>
      </w:r>
    </w:p>
    <w:p>
      <w:pPr>
        <w:spacing w:after="720" w:line="312" w:lineRule="auto"/>
      </w:pPr>
      <w:r>
        <w:rPr>
          <w:rFonts w:ascii="Times New Roman" w:hAnsi="Times New Roman"/>
          <w:color w:val="000000"/>
          <w:sz w:val="28"/>
        </w:rPr>
        <w:t>Certified that this project report “</w:t>
      </w:r>
      <w:r>
        <w:rPr>
          <w:rFonts w:ascii="Times New Roman" w:hAnsi="Times New Roman"/>
          <w:b/>
          <w:color w:val="000000"/>
          <w:sz w:val="28"/>
        </w:rPr>
        <w:t xml:space="preserve">END-TO-END DESIGN, KINEMATIC </w:t>
        <w:br/>
        <w:t xml:space="preserve">MODELING, SIMULATION, AND AUTONOMOUS NAVIGATION OF </w:t>
        <w:br/>
        <w:t>THE AGILEX SCOUT MINI 4WD AMR</w:t>
      </w:r>
      <w:r>
        <w:rPr>
          <w:rFonts w:ascii="Times New Roman" w:hAnsi="Times New Roman"/>
          <w:color w:val="000000"/>
          <w:sz w:val="28"/>
        </w:rPr>
        <w:t xml:space="preserve">” is the Bonafide word of </w:t>
        <w:br/>
        <w:t xml:space="preserve">Sailakshmi B T (2024511019) who carried out the project work under my </w:t>
        <w:br/>
        <w:t>supervision.</w:t>
      </w:r>
    </w:p>
    <w:tbl>
      <w:tblPr>
        <w:tblW w:type="auto" w:w="0"/>
        <w:jc w:val="center"/>
        <w:tblLayout w:type="fixed"/>
        <w:tblLook w:firstColumn="1" w:firstRow="1" w:lastColumn="0" w:lastRow="0" w:noHBand="0" w:noVBand="1" w:val="04A0"/>
      </w:tblPr>
      <w:tblGrid>
        <w:gridCol w:w="4608"/>
        <w:gridCol w:w="4608"/>
      </w:tblGrid>
      <w:tr>
        <w:tc>
          <w:tcPr>
            <w:tcW w:type="dxa" w:w="4680"/>
          </w:tcPr>
          <w:p>
            <w:pPr>
              <w:spacing w:before="2800"/>
            </w:pPr>
            <w:r>
              <w:rPr>
                <w:rFonts w:ascii="Times New Roman" w:hAnsi="Times New Roman"/>
                <w:b/>
                <w:color w:val="000000"/>
                <w:sz w:val="24"/>
              </w:rPr>
              <w:t>SIGNATURE</w:t>
            </w:r>
          </w:p>
        </w:tc>
        <w:tc>
          <w:tcPr>
            <w:tcW w:type="dxa" w:w="4680"/>
          </w:tcPr>
          <w:p>
            <w:pPr>
              <w:spacing w:before="2800"/>
              <w:jc w:val="right"/>
            </w:pPr>
            <w:r>
              <w:rPr>
                <w:rFonts w:ascii="Times New Roman" w:hAnsi="Times New Roman"/>
                <w:b/>
                <w:color w:val="000000"/>
                <w:sz w:val="24"/>
              </w:rPr>
              <w:t>SIGNATURE</w:t>
            </w:r>
          </w:p>
        </w:tc>
      </w:tr>
      <w:tr>
        <w:tc>
          <w:tcPr>
            <w:tcW w:type="dxa" w:w="4680"/>
          </w:tcPr>
          <w:p>
            <w:r>
              <w:rPr>
                <w:rFonts w:ascii="Times New Roman" w:hAnsi="Times New Roman"/>
                <w:b/>
                <w:color w:val="000000"/>
                <w:sz w:val="24"/>
              </w:rPr>
              <w:t>HEAD OF THE DEPARTMENT</w:t>
            </w:r>
          </w:p>
        </w:tc>
        <w:tc>
          <w:tcPr>
            <w:tcW w:type="dxa" w:w="4680"/>
          </w:tcPr>
          <w:p>
            <w:pPr>
              <w:jc w:val="right"/>
            </w:pPr>
            <w:r>
              <w:rPr>
                <w:rFonts w:ascii="Times New Roman" w:hAnsi="Times New Roman"/>
                <w:b/>
                <w:color w:val="000000"/>
                <w:sz w:val="24"/>
              </w:rPr>
              <w:t>SUPERVISOR</w:t>
            </w:r>
          </w:p>
        </w:tc>
      </w:tr>
    </w:tbl>
    <w:p>
      <w:r>
        <w:br w:type="page"/>
      </w:r>
    </w:p>
    <w:p>
      <w:pPr>
        <w:keepNext/>
        <w:spacing w:before="360" w:after="120"/>
      </w:pPr>
      <w:r>
        <w:rPr>
          <w:rFonts w:ascii="Times New Roman" w:hAnsi="Times New Roman"/>
          <w:b/>
          <w:color w:val="1A365D"/>
          <w:sz w:val="30"/>
        </w:rPr>
        <w:t>ABSTRACT</w:t>
      </w:r>
    </w:p>
    <w:p>
      <w:pPr>
        <w:spacing w:before="0" w:after="100" w:line="276" w:lineRule="auto"/>
        <w:jc w:val="both"/>
      </w:pPr>
      <w:r>
        <w:rPr>
          <w:rFonts w:ascii="Times New Roman" w:hAnsi="Times New Roman"/>
          <w:i w:val="0"/>
          <w:color w:val="334155"/>
          <w:sz w:val="22"/>
        </w:rPr>
        <w:t>This project investigates the design, kinematic formulation, state estimation, and autonomous navigation lifecycle for a 4-Wheel Drive (4WD) skid-steer Autonomous Mobile Robot (AMR) based on the AgileX Scout Mini platform. To resolve the fundamental challenge of non-linear lateral tire slippage and rapid odometry degradation inherent to skid-steer kinematics without wheel encoders, a multi-stage engineering framework was developed in ROS 2 Jazzy Jalisco and Gazebo Harmonic on Ubuntu 24.04 LTS.</w:t>
      </w:r>
    </w:p>
    <w:p>
      <w:pPr>
        <w:spacing w:before="0" w:after="100" w:line="276" w:lineRule="auto"/>
        <w:jc w:val="both"/>
      </w:pPr>
      <w:r>
        <w:rPr>
          <w:rFonts w:ascii="Times New Roman" w:hAnsi="Times New Roman"/>
          <w:i w:val="0"/>
          <w:color w:val="334155"/>
          <w:sz w:val="22"/>
        </w:rPr>
        <w:t>The physical robot was modeled in SolidWorks with mass moments of inertia, converted into a ROS REP-103 compliant URDF, and tuned with calibrated contact friction parameters (mu1 = 1.0, mu2 = 0.1). A sensor suite comprising a 360-degree 2D LiDAR (20 Hz), a 6-Axis IMU (100 Hz), and an RGB-D depth camera (30 Hz) was integrated. An Extended Kalman Filter (robot_localization) fused wheel velocities with inertial angular rates, eliminating cumulative rotational drift. Real-time 2D mapping via slam_toolbox produced 5 cm/pixel metric occupancy grids, while the Nav2 stack—incorporating 3D Voxel clearance costmaps, AMCL probabilistic particle filter localization, and DWB local trajectory optimization—executed an autonomous 5-station industrial patrol mission with zero collision events.</w:t>
      </w:r>
    </w:p>
    <w:p>
      <w:pPr>
        <w:spacing w:before="0" w:after="100" w:line="276" w:lineRule="auto"/>
        <w:jc w:val="both"/>
      </w:pPr>
      <w:r>
        <w:rPr>
          <w:rFonts w:ascii="Times New Roman" w:hAnsi="Times New Roman"/>
          <w:b/>
          <w:color w:val="1E293B"/>
          <w:sz w:val="22"/>
        </w:rPr>
        <w:t xml:space="preserve">Keywords: </w:t>
      </w:r>
      <w:r>
        <w:rPr>
          <w:rFonts w:ascii="Times New Roman" w:hAnsi="Times New Roman"/>
          <w:i/>
          <w:color w:val="334155"/>
          <w:sz w:val="22"/>
        </w:rPr>
        <w:t>Autonomous Mobile Robot (AMR), AgileX Scout Mini, ROS 2 Jazzy Jalisco, Gazebo Harmonic, Skid-Steer Kinematics, EKF Sensor Fusion, SLAM Toolbox, Nav2 Navigation Stack.</w:t>
      </w:r>
    </w:p>
    <w:p>
      <w:r>
        <w:br w:type="page"/>
      </w:r>
    </w:p>
    <w:p>
      <w:pPr>
        <w:keepNext/>
        <w:spacing w:before="360" w:after="120"/>
      </w:pPr>
      <w:r>
        <w:rPr>
          <w:rFonts w:ascii="Times New Roman" w:hAnsi="Times New Roman"/>
          <w:b/>
          <w:color w:val="1A365D"/>
          <w:sz w:val="30"/>
        </w:rPr>
        <w:t>Table of Contents</w:t>
      </w:r>
    </w:p>
    <w:p>
      <w:pPr>
        <w:pStyle w:val="ListBullet"/>
        <w:spacing w:before="20" w:after="60" w:line="276" w:lineRule="auto"/>
      </w:pPr>
      <w:r>
        <w:rPr>
          <w:rFonts w:ascii="Times New Roman" w:hAnsi="Times New Roman"/>
          <w:color w:val="334155"/>
          <w:sz w:val="22"/>
        </w:rPr>
        <w:t>1. Executive Summary &amp; Project Objectives</w:t>
      </w:r>
    </w:p>
    <w:p>
      <w:pPr>
        <w:pStyle w:val="ListBullet"/>
        <w:spacing w:before="20" w:after="60" w:line="276" w:lineRule="auto"/>
      </w:pPr>
      <w:r>
        <w:rPr>
          <w:rFonts w:ascii="Times New Roman" w:hAnsi="Times New Roman"/>
          <w:color w:val="334155"/>
          <w:sz w:val="22"/>
        </w:rPr>
        <w:t>2. Robot Specifications &amp; Mathematical Skid-Steer Kinematics</w:t>
      </w:r>
    </w:p>
    <w:p>
      <w:pPr>
        <w:pStyle w:val="ListBullet"/>
        <w:spacing w:before="20" w:after="60" w:line="276" w:lineRule="auto"/>
      </w:pPr>
      <w:r>
        <w:rPr>
          <w:rFonts w:ascii="Times New Roman" w:hAnsi="Times New Roman"/>
          <w:color w:val="334155"/>
          <w:sz w:val="22"/>
        </w:rPr>
        <w:t>3. Mechanical Design &amp; SolidWorks CAD Modeling Pipeline</w:t>
      </w:r>
    </w:p>
    <w:p>
      <w:pPr>
        <w:pStyle w:val="ListBullet"/>
        <w:spacing w:before="20" w:after="60" w:line="276" w:lineRule="auto"/>
      </w:pPr>
      <w:r>
        <w:rPr>
          <w:rFonts w:ascii="Times New Roman" w:hAnsi="Times New Roman"/>
          <w:color w:val="334155"/>
          <w:sz w:val="22"/>
        </w:rPr>
        <w:t>4. ROS 2 Package Architecture &amp; URDF Model Hardening</w:t>
      </w:r>
    </w:p>
    <w:p>
      <w:pPr>
        <w:pStyle w:val="ListBullet"/>
        <w:spacing w:before="20" w:after="60" w:line="276" w:lineRule="auto"/>
      </w:pPr>
      <w:r>
        <w:rPr>
          <w:rFonts w:ascii="Times New Roman" w:hAnsi="Times New Roman"/>
          <w:color w:val="334155"/>
          <w:sz w:val="22"/>
        </w:rPr>
        <w:t>5. Physics Engine &amp; Simulation in Gazebo Harmonic (gz-sim8)</w:t>
      </w:r>
    </w:p>
    <w:p>
      <w:pPr>
        <w:pStyle w:val="ListBullet"/>
        <w:spacing w:before="20" w:after="60" w:line="276" w:lineRule="auto"/>
      </w:pPr>
      <w:r>
        <w:rPr>
          <w:rFonts w:ascii="Times New Roman" w:hAnsi="Times New Roman"/>
          <w:color w:val="334155"/>
          <w:sz w:val="22"/>
        </w:rPr>
        <w:t>6. Multi-Modal Perception Sensor Suite Integration</w:t>
      </w:r>
    </w:p>
    <w:p>
      <w:pPr>
        <w:pStyle w:val="ListBullet"/>
        <w:spacing w:before="20" w:after="60" w:line="276" w:lineRule="auto"/>
      </w:pPr>
      <w:r>
        <w:rPr>
          <w:rFonts w:ascii="Times New Roman" w:hAnsi="Times New Roman"/>
          <w:color w:val="334155"/>
          <w:sz w:val="22"/>
        </w:rPr>
        <w:t>7. State Estimation &amp; Sensor Fusion via Extended Kalman Filter (EKF)</w:t>
      </w:r>
    </w:p>
    <w:p>
      <w:pPr>
        <w:pStyle w:val="ListBullet"/>
        <w:spacing w:before="20" w:after="60" w:line="276" w:lineRule="auto"/>
      </w:pPr>
      <w:r>
        <w:rPr>
          <w:rFonts w:ascii="Times New Roman" w:hAnsi="Times New Roman"/>
          <w:color w:val="334155"/>
          <w:sz w:val="22"/>
        </w:rPr>
        <w:t>8. Simultaneous Localization and Mapping (SLAM)</w:t>
      </w:r>
    </w:p>
    <w:p>
      <w:pPr>
        <w:pStyle w:val="ListBullet"/>
        <w:spacing w:before="20" w:after="60" w:line="276" w:lineRule="auto"/>
      </w:pPr>
      <w:r>
        <w:rPr>
          <w:rFonts w:ascii="Times New Roman" w:hAnsi="Times New Roman"/>
          <w:color w:val="334155"/>
          <w:sz w:val="22"/>
        </w:rPr>
        <w:t>9. Autonomous Navigation Stack (Nav2) Implementation</w:t>
      </w:r>
    </w:p>
    <w:p>
      <w:pPr>
        <w:pStyle w:val="ListBullet"/>
        <w:spacing w:before="20" w:after="60" w:line="276" w:lineRule="auto"/>
      </w:pPr>
      <w:r>
        <w:rPr>
          <w:rFonts w:ascii="Times New Roman" w:hAnsi="Times New Roman"/>
          <w:color w:val="334155"/>
          <w:sz w:val="22"/>
        </w:rPr>
        <w:t>10. Autonomous Multi-Station Waypoint Patrol Missions (Arena &amp; Civil Facility)</w:t>
      </w:r>
    </w:p>
    <w:p>
      <w:pPr>
        <w:pStyle w:val="ListBullet"/>
        <w:spacing w:before="20" w:after="60" w:line="276" w:lineRule="auto"/>
      </w:pPr>
      <w:r>
        <w:rPr>
          <w:rFonts w:ascii="Times New Roman" w:hAnsi="Times New Roman"/>
          <w:color w:val="334155"/>
          <w:sz w:val="22"/>
        </w:rPr>
        <w:t>11. Step-by-Step Execution, Results &amp; Verification Log (with Visual Traces &amp; Screenshots)</w:t>
      </w:r>
    </w:p>
    <w:p>
      <w:pPr>
        <w:pStyle w:val="ListBullet"/>
        <w:spacing w:before="20" w:after="60" w:line="276" w:lineRule="auto"/>
      </w:pPr>
      <w:r>
        <w:rPr>
          <w:rFonts w:ascii="Times New Roman" w:hAnsi="Times New Roman"/>
          <w:color w:val="334155"/>
          <w:sz w:val="22"/>
        </w:rPr>
        <w:t xml:space="preserve">    11.1 Master Simulation Launch &amp; Entity Spawning</w:t>
      </w:r>
    </w:p>
    <w:p>
      <w:pPr>
        <w:pStyle w:val="ListBullet"/>
        <w:spacing w:before="20" w:after="60" w:line="276" w:lineRule="auto"/>
      </w:pPr>
      <w:r>
        <w:rPr>
          <w:rFonts w:ascii="Times New Roman" w:hAnsi="Times New Roman"/>
          <w:color w:val="334155"/>
          <w:sz w:val="22"/>
        </w:rPr>
        <w:t xml:space="preserve">    11.2 ROS 2 Topic Graph &amp; TF Kinematic Tree Verification</w:t>
      </w:r>
    </w:p>
    <w:p>
      <w:pPr>
        <w:pStyle w:val="ListBullet"/>
        <w:spacing w:before="20" w:after="60" w:line="276" w:lineRule="auto"/>
      </w:pPr>
      <w:r>
        <w:rPr>
          <w:rFonts w:ascii="Times New Roman" w:hAnsi="Times New Roman"/>
          <w:color w:val="334155"/>
          <w:sz w:val="22"/>
        </w:rPr>
        <w:t xml:space="preserve">    11.3 Multi-Modal Perception Streaming (2D LiDAR &amp; 3D RGB-D)</w:t>
      </w:r>
    </w:p>
    <w:p>
      <w:pPr>
        <w:pStyle w:val="ListBullet"/>
        <w:spacing w:before="20" w:after="60" w:line="276" w:lineRule="auto"/>
      </w:pPr>
      <w:r>
        <w:rPr>
          <w:rFonts w:ascii="Times New Roman" w:hAnsi="Times New Roman"/>
          <w:color w:val="334155"/>
          <w:sz w:val="22"/>
        </w:rPr>
        <w:t xml:space="preserve">    11.4 2D SLAM Mapping &amp; Metric Occupancy Grid Generation</w:t>
      </w:r>
    </w:p>
    <w:p>
      <w:pPr>
        <w:pStyle w:val="ListBullet"/>
        <w:spacing w:before="20" w:after="60" w:line="276" w:lineRule="auto"/>
      </w:pPr>
      <w:r>
        <w:rPr>
          <w:rFonts w:ascii="Times New Roman" w:hAnsi="Times New Roman"/>
          <w:color w:val="334155"/>
          <w:sz w:val="22"/>
        </w:rPr>
        <w:t xml:space="preserve">    11.5 Synchronized Multi-Waypoint Patrol Mission Execution</w:t>
      </w:r>
    </w:p>
    <w:p>
      <w:pPr>
        <w:pStyle w:val="ListBullet"/>
        <w:spacing w:before="20" w:after="60" w:line="276" w:lineRule="auto"/>
      </w:pPr>
      <w:r>
        <w:rPr>
          <w:rFonts w:ascii="Times New Roman" w:hAnsi="Times New Roman"/>
          <w:color w:val="334155"/>
          <w:sz w:val="22"/>
        </w:rPr>
        <w:t xml:space="preserve">    11.6 Civil Architectural Multi-Room Facility (20m x 16m) Simulation</w:t>
      </w:r>
    </w:p>
    <w:p>
      <w:pPr>
        <w:pStyle w:val="ListBullet"/>
        <w:spacing w:before="20" w:after="60" w:line="276" w:lineRule="auto"/>
      </w:pPr>
      <w:r>
        <w:rPr>
          <w:rFonts w:ascii="Times New Roman" w:hAnsi="Times New Roman"/>
          <w:color w:val="334155"/>
          <w:sz w:val="22"/>
        </w:rPr>
        <w:t xml:space="preserve">    11.7 Real-Time 2D SLAM &amp; Drift-Free EKF Odometry Trajectory Tracing</w:t>
      </w:r>
    </w:p>
    <w:p>
      <w:pPr>
        <w:pStyle w:val="ListBullet"/>
        <w:spacing w:before="20" w:after="60" w:line="276" w:lineRule="auto"/>
      </w:pPr>
      <w:r>
        <w:rPr>
          <w:rFonts w:ascii="Times New Roman" w:hAnsi="Times New Roman"/>
          <w:color w:val="334155"/>
          <w:sz w:val="22"/>
        </w:rPr>
        <w:t xml:space="preserve">    11.8 AgileX Scout Mini Civil Floor Ground Station &amp; Live Telemetry</w:t>
      </w:r>
    </w:p>
    <w:p>
      <w:pPr>
        <w:pStyle w:val="ListBullet"/>
        <w:spacing w:before="20" w:after="60" w:line="276" w:lineRule="auto"/>
      </w:pPr>
      <w:r>
        <w:rPr>
          <w:rFonts w:ascii="Times New Roman" w:hAnsi="Times New Roman"/>
          <w:color w:val="334155"/>
          <w:sz w:val="22"/>
        </w:rPr>
        <w:t>12. Engineering Challenges, Root-Cause Analysis &amp; Solutions Matrix</w:t>
      </w:r>
    </w:p>
    <w:p>
      <w:pPr>
        <w:pStyle w:val="ListBullet"/>
        <w:spacing w:before="20" w:after="60" w:line="276" w:lineRule="auto"/>
      </w:pPr>
      <w:r>
        <w:rPr>
          <w:rFonts w:ascii="Times New Roman" w:hAnsi="Times New Roman"/>
          <w:color w:val="334155"/>
          <w:sz w:val="22"/>
        </w:rPr>
        <w:t>13. Conclusion &amp; Future Scope</w:t>
      </w:r>
    </w:p>
    <w:p>
      <w:pPr>
        <w:pStyle w:val="ListBullet"/>
        <w:spacing w:before="20" w:after="60" w:line="276" w:lineRule="auto"/>
      </w:pPr>
      <w:r>
        <w:rPr>
          <w:rFonts w:ascii="Times New Roman" w:hAnsi="Times New Roman"/>
          <w:color w:val="334155"/>
          <w:sz w:val="22"/>
        </w:rPr>
        <w:t>14. References &amp; Code Repository</w:t>
      </w:r>
    </w:p>
    <w:p>
      <w:r>
        <w:br w:type="page"/>
      </w:r>
    </w:p>
    <w:p>
      <w:pPr>
        <w:keepNext/>
        <w:spacing w:before="360" w:after="120"/>
      </w:pPr>
      <w:r>
        <w:rPr>
          <w:rFonts w:ascii="Times New Roman" w:hAnsi="Times New Roman"/>
          <w:b/>
          <w:color w:val="1A365D"/>
          <w:sz w:val="30"/>
        </w:rPr>
        <w:t>1. Executive Summary &amp; Project Objectives</w:t>
      </w:r>
    </w:p>
    <w:p>
      <w:pPr>
        <w:keepNext/>
        <w:spacing w:before="240" w:after="80"/>
      </w:pPr>
      <w:r>
        <w:rPr>
          <w:rFonts w:ascii="Times New Roman" w:hAnsi="Times New Roman"/>
          <w:b/>
          <w:color w:val="2563EB"/>
          <w:sz w:val="25"/>
        </w:rPr>
        <w:t>1.1 Executive Summary</w:t>
      </w:r>
    </w:p>
    <w:p>
      <w:pPr>
        <w:spacing w:before="0" w:after="100" w:line="276" w:lineRule="auto"/>
        <w:jc w:val="both"/>
      </w:pPr>
      <w:r>
        <w:rPr>
          <w:rFonts w:ascii="Times New Roman" w:hAnsi="Times New Roman"/>
          <w:i w:val="0"/>
          <w:color w:val="334155"/>
          <w:sz w:val="22"/>
        </w:rPr>
        <w:t>This project was undertaken to build practical, hands-on competence across the full robotics development lifecycle — from mechanical design through to autonomous deployment — using the AgileX Scout Mini 4WD platform as a representative industrial AMR. Rather than treating simulation as an isolated exercise, the work was structured to mirror a real product-development workflow: a CAD-accurate robot model was carried through kinematic validation, physics-based simulation, sensor integration, localization, mapping, and navigation, with each stage validated against the output of the previous one before proceeding.</w:t>
      </w:r>
    </w:p>
    <w:p>
      <w:pPr>
        <w:spacing w:before="0" w:after="100" w:line="276" w:lineRule="auto"/>
        <w:jc w:val="both"/>
      </w:pPr>
      <w:r>
        <w:rPr>
          <w:rFonts w:ascii="Times New Roman" w:hAnsi="Times New Roman"/>
          <w:i w:val="0"/>
          <w:color w:val="334155"/>
          <w:sz w:val="22"/>
        </w:rPr>
        <w:t>The project's principal outcomes are threefold. First, it demonstrates that a mechanically faithful SolidWorks assembly can be converted into a simulation-ready, REP-103-compliant robot description without loss of physical accuracy (mass, inertia, joint kinematics). Second, it shows that a naive skid-steer odometry estimate — which drifts significantly under wheel slip — can be corrected to a reliable state estimate through EKF-based sensor fusion, enabling trustworthy downstream mapping and localization. Third, it confirms that this corrected state estimate, combined with LiDAR-based SLAM and a properly tuned Nav2 stack, supports genuinely autonomous, obstacle-aware multi-waypoint operation rather than merely scripted motion.</w:t>
      </w:r>
    </w:p>
    <w:p>
      <w:pPr>
        <w:spacing w:before="0" w:after="100" w:line="276" w:lineRule="auto"/>
        <w:jc w:val="both"/>
      </w:pPr>
      <w:r>
        <w:rPr>
          <w:rFonts w:ascii="Times New Roman" w:hAnsi="Times New Roman"/>
          <w:i w:val="0"/>
          <w:color w:val="334155"/>
          <w:sz w:val="22"/>
        </w:rPr>
        <w:t>Section 12 documents the engineering troubleshooting this required in practice — twelve distinct issues spanning package naming, file-system case sensitivity, mesh referencing, joint configuration, and Gazebo Classic-to-Harmonic migration — underscoring that the bulk of the effort lay not in following a tutorial, but in resolving the gap between a CAD export and a working ROS 2 system.</w:t>
      </w:r>
    </w:p>
    <w:p>
      <w:pPr>
        <w:keepNext/>
        <w:spacing w:before="240" w:after="80"/>
      </w:pPr>
      <w:r>
        <w:rPr>
          <w:rFonts w:ascii="Times New Roman" w:hAnsi="Times New Roman"/>
          <w:b/>
          <w:color w:val="2563EB"/>
          <w:sz w:val="25"/>
        </w:rPr>
        <w:t>1.2 Academic Project Objectives</w:t>
      </w:r>
    </w:p>
    <w:p>
      <w:pPr>
        <w:pStyle w:val="ListBullet"/>
        <w:spacing w:before="20" w:after="60" w:line="276" w:lineRule="auto"/>
      </w:pPr>
      <w:r>
        <w:rPr>
          <w:rFonts w:ascii="Times New Roman" w:hAnsi="Times New Roman"/>
          <w:b/>
          <w:color w:val="1E293B"/>
          <w:sz w:val="22"/>
        </w:rPr>
        <w:t xml:space="preserve">1. SolidWorks CAD Design: </w:t>
      </w:r>
      <w:r>
        <w:rPr>
          <w:rFonts w:ascii="Times New Roman" w:hAnsi="Times New Roman"/>
          <w:color w:val="334155"/>
          <w:sz w:val="22"/>
        </w:rPr>
        <w:t>Design and assemble the AgileX Scout Mini chassis, drive train, wheels, and sensor brackets in SolidWorks CAD.</w:t>
      </w:r>
    </w:p>
    <w:p>
      <w:pPr>
        <w:pStyle w:val="ListBullet"/>
        <w:spacing w:before="20" w:after="60" w:line="276" w:lineRule="auto"/>
      </w:pPr>
      <w:r>
        <w:rPr>
          <w:rFonts w:ascii="Times New Roman" w:hAnsi="Times New Roman"/>
          <w:b/>
          <w:color w:val="1E293B"/>
          <w:sz w:val="22"/>
        </w:rPr>
        <w:t xml:space="preserve">2. Mathematical Kinematics: </w:t>
      </w:r>
      <w:r>
        <w:rPr>
          <w:rFonts w:ascii="Times New Roman" w:hAnsi="Times New Roman"/>
          <w:color w:val="334155"/>
          <w:sz w:val="22"/>
        </w:rPr>
        <w:t>Derive 4WD skid-steer forward/inverse kinematics and align coordinate frames to ROS REP-103 (+X Forward, +Y Left, +Z Up).</w:t>
      </w:r>
    </w:p>
    <w:p>
      <w:pPr>
        <w:pStyle w:val="ListBullet"/>
        <w:spacing w:before="20" w:after="60" w:line="276" w:lineRule="auto"/>
      </w:pPr>
      <w:r>
        <w:rPr>
          <w:rFonts w:ascii="Times New Roman" w:hAnsi="Times New Roman"/>
          <w:b/>
          <w:color w:val="1E293B"/>
          <w:sz w:val="22"/>
        </w:rPr>
        <w:t xml:space="preserve">3. URDF Kinematic Tree: </w:t>
      </w:r>
      <w:r>
        <w:rPr>
          <w:rFonts w:ascii="Times New Roman" w:hAnsi="Times New Roman"/>
          <w:color w:val="334155"/>
          <w:sz w:val="22"/>
        </w:rPr>
        <w:t>Export and calibrate the URDF model with accurate inertia tensors, continuous joints, and cylinder collision bounds.</w:t>
      </w:r>
    </w:p>
    <w:p>
      <w:pPr>
        <w:pStyle w:val="ListBullet"/>
        <w:spacing w:before="20" w:after="60" w:line="276" w:lineRule="auto"/>
      </w:pPr>
      <w:r>
        <w:rPr>
          <w:rFonts w:ascii="Times New Roman" w:hAnsi="Times New Roman"/>
          <w:b/>
          <w:color w:val="1E293B"/>
          <w:sz w:val="22"/>
        </w:rPr>
        <w:t xml:space="preserve">4. Physics Simulation: </w:t>
      </w:r>
      <w:r>
        <w:rPr>
          <w:rFonts w:ascii="Times New Roman" w:hAnsi="Times New Roman"/>
          <w:color w:val="334155"/>
          <w:sz w:val="22"/>
        </w:rPr>
        <w:t>Establish bidirectional ROS 2 Jazzy – Gazebo Harmonic communication via ros_gz_bridge.</w:t>
      </w:r>
    </w:p>
    <w:p>
      <w:pPr>
        <w:pStyle w:val="ListBullet"/>
        <w:spacing w:before="20" w:after="60" w:line="276" w:lineRule="auto"/>
      </w:pPr>
      <w:r>
        <w:rPr>
          <w:rFonts w:ascii="Times New Roman" w:hAnsi="Times New Roman"/>
          <w:b/>
          <w:color w:val="1E293B"/>
          <w:sz w:val="22"/>
        </w:rPr>
        <w:t xml:space="preserve">5. Perception Pipeline: </w:t>
      </w:r>
      <w:r>
        <w:rPr>
          <w:rFonts w:ascii="Times New Roman" w:hAnsi="Times New Roman"/>
          <w:color w:val="334155"/>
          <w:sz w:val="22"/>
        </w:rPr>
        <w:t>Incorporate 2D LiDAR (/scan), 6-Axis IMU (/imu), and Depth Point Cloud (/camera/points) sensors.</w:t>
      </w:r>
    </w:p>
    <w:p>
      <w:pPr>
        <w:pStyle w:val="ListBullet"/>
        <w:spacing w:before="20" w:after="60" w:line="276" w:lineRule="auto"/>
      </w:pPr>
      <w:r>
        <w:rPr>
          <w:rFonts w:ascii="Times New Roman" w:hAnsi="Times New Roman"/>
          <w:b/>
          <w:color w:val="1E293B"/>
          <w:sz w:val="22"/>
        </w:rPr>
        <w:t xml:space="preserve">6. EKF State Estimation: </w:t>
      </w:r>
      <w:r>
        <w:rPr>
          <w:rFonts w:ascii="Times New Roman" w:hAnsi="Times New Roman"/>
          <w:color w:val="334155"/>
          <w:sz w:val="22"/>
        </w:rPr>
        <w:t>Deploy robot_localization EKF to generate fused, drift-free odometry (/odometry/filtered).</w:t>
      </w:r>
    </w:p>
    <w:p>
      <w:pPr>
        <w:pStyle w:val="ListBullet"/>
        <w:spacing w:before="20" w:after="60" w:line="276" w:lineRule="auto"/>
      </w:pPr>
      <w:r>
        <w:rPr>
          <w:rFonts w:ascii="Times New Roman" w:hAnsi="Times New Roman"/>
          <w:b/>
          <w:color w:val="1E293B"/>
          <w:sz w:val="22"/>
        </w:rPr>
        <w:t xml:space="preserve">7. 2D SLAM Mapping: </w:t>
      </w:r>
      <w:r>
        <w:rPr>
          <w:rFonts w:ascii="Times New Roman" w:hAnsi="Times New Roman"/>
          <w:color w:val="334155"/>
          <w:sz w:val="22"/>
        </w:rPr>
        <w:t>Execute real-time SLAM mapping to generate metric occupancy grid maps.</w:t>
      </w:r>
    </w:p>
    <w:p>
      <w:pPr>
        <w:pStyle w:val="ListBullet"/>
        <w:spacing w:before="20" w:after="60" w:line="276" w:lineRule="auto"/>
      </w:pPr>
      <w:r>
        <w:rPr>
          <w:rFonts w:ascii="Times New Roman" w:hAnsi="Times New Roman"/>
          <w:b/>
          <w:color w:val="1E293B"/>
          <w:sz w:val="22"/>
        </w:rPr>
        <w:t xml:space="preserve">8. Nav2 Autonomous Navigation: </w:t>
      </w:r>
      <w:r>
        <w:rPr>
          <w:rFonts w:ascii="Times New Roman" w:hAnsi="Times New Roman"/>
          <w:color w:val="334155"/>
          <w:sz w:val="22"/>
        </w:rPr>
        <w:t>Configure Nav2 autonomous path planning and execute multi-station waypoint navigation.</w:t>
      </w:r>
    </w:p>
    <w:p>
      <w:pPr>
        <w:keepNext/>
        <w:spacing w:before="360" w:after="120"/>
      </w:pPr>
      <w:r>
        <w:rPr>
          <w:rFonts w:ascii="Times New Roman" w:hAnsi="Times New Roman"/>
          <w:b/>
          <w:color w:val="1A365D"/>
          <w:sz w:val="30"/>
        </w:rPr>
        <w:t>2. Robot Specifications &amp; Mathematical Skid-Steer Kinematics</w:t>
      </w:r>
    </w:p>
    <w:p>
      <w:pPr>
        <w:keepNext/>
        <w:spacing w:before="240" w:after="80"/>
      </w:pPr>
      <w:r>
        <w:rPr>
          <w:rFonts w:ascii="Times New Roman" w:hAnsi="Times New Roman"/>
          <w:b/>
          <w:color w:val="2563EB"/>
          <w:sz w:val="25"/>
        </w:rPr>
        <w:t>2.1 Mechanical &amp; Physical Specifications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E2E8F0"/>
          <w:insideV w:val="none"/>
        </w:tblBorders>
      </w:tblPr>
      <w:tblGrid>
        <w:gridCol w:w="4680"/>
        <w:gridCol w:w="4680"/>
      </w:tblGrid>
      <w:tr>
        <w:tc>
          <w:tcPr>
            <w:tcW w:type="dxa" w:w="4320"/>
            <w:shd w:fill="1E3A8A"/>
            <w:tcMar>
              <w:top w:w="100" w:type="dxa"/>
              <w:bottom w:w="100" w:type="dxa"/>
              <w:left w:w="140" w:type="dxa"/>
              <w:right w:w="140" w:type="dxa"/>
            </w:tcMar>
          </w:tcPr>
          <w:p>
            <w:pPr>
              <w:spacing w:after="0"/>
              <w:jc w:val="left"/>
            </w:pPr>
            <w:r>
              <w:rPr>
                <w:rFonts w:ascii="Calibri" w:hAnsi="Calibri"/>
                <w:b/>
                <w:color w:val="FFFFFF"/>
                <w:sz w:val="19"/>
              </w:rPr>
              <w:t>Parameter</w:t>
            </w:r>
          </w:p>
        </w:tc>
        <w:tc>
          <w:tcPr>
            <w:tcW w:type="dxa" w:w="5040"/>
            <w:shd w:fill="1E3A8A"/>
            <w:tcMar>
              <w:top w:w="100" w:type="dxa"/>
              <w:bottom w:w="100" w:type="dxa"/>
              <w:left w:w="140" w:type="dxa"/>
              <w:right w:w="140" w:type="dxa"/>
            </w:tcMar>
          </w:tcPr>
          <w:p>
            <w:pPr>
              <w:spacing w:after="0"/>
              <w:jc w:val="left"/>
            </w:pPr>
            <w:r>
              <w:rPr>
                <w:rFonts w:ascii="Calibri" w:hAnsi="Calibri"/>
                <w:b/>
                <w:color w:val="FFFFFF"/>
                <w:sz w:val="19"/>
              </w:rPr>
              <w:t>Dimension / Engineering Specification</w:t>
            </w:r>
          </w:p>
        </w:tc>
      </w:tr>
      <w:tr>
        <w:tc>
          <w:tcPr>
            <w:tcW w:type="dxa" w:w="4320"/>
            <w:shd w:fill="FFFFFF"/>
            <w:tcMar>
              <w:top w:w="80" w:type="dxa"/>
              <w:bottom w:w="80" w:type="dxa"/>
              <w:left w:w="140" w:type="dxa"/>
              <w:right w:w="140" w:type="dxa"/>
            </w:tcMar>
          </w:tcPr>
          <w:p>
            <w:pPr>
              <w:spacing w:after="0"/>
              <w:jc w:val="left"/>
            </w:pPr>
            <w:r>
              <w:rPr>
                <w:rFonts w:ascii="Calibri" w:hAnsi="Calibri"/>
                <w:color w:val="1E293B"/>
                <w:sz w:val="18"/>
              </w:rPr>
              <w:t>Chassis Dimensions (L x W x H)</w:t>
            </w:r>
          </w:p>
        </w:tc>
        <w:tc>
          <w:tcPr>
            <w:tcW w:type="dxa" w:w="5040"/>
            <w:shd w:fill="FFFFFF"/>
            <w:tcMar>
              <w:top w:w="80" w:type="dxa"/>
              <w:bottom w:w="80" w:type="dxa"/>
              <w:left w:w="140" w:type="dxa"/>
              <w:right w:w="140" w:type="dxa"/>
            </w:tcMar>
          </w:tcPr>
          <w:p>
            <w:pPr>
              <w:spacing w:after="0"/>
              <w:jc w:val="left"/>
            </w:pPr>
            <w:r>
              <w:rPr>
                <w:rFonts w:ascii="Calibri" w:hAnsi="Calibri"/>
                <w:color w:val="1E293B"/>
                <w:sz w:val="18"/>
              </w:rPr>
              <w:t>612 mm x 580 mm x 245 mm</w:t>
            </w:r>
          </w:p>
        </w:tc>
      </w:tr>
      <w:tr>
        <w:tc>
          <w:tcPr>
            <w:tcW w:type="dxa" w:w="4320"/>
            <w:shd w:fill="F8FAFC"/>
            <w:tcMar>
              <w:top w:w="80" w:type="dxa"/>
              <w:bottom w:w="80" w:type="dxa"/>
              <w:left w:w="140" w:type="dxa"/>
              <w:right w:w="140" w:type="dxa"/>
            </w:tcMar>
          </w:tcPr>
          <w:p>
            <w:pPr>
              <w:spacing w:after="0"/>
              <w:jc w:val="left"/>
            </w:pPr>
            <w:r>
              <w:rPr>
                <w:rFonts w:ascii="Calibri" w:hAnsi="Calibri"/>
                <w:color w:val="1E293B"/>
                <w:sz w:val="18"/>
              </w:rPr>
              <w:t>Track Width (Wheel Separation d)</w:t>
            </w:r>
          </w:p>
        </w:tc>
        <w:tc>
          <w:tcPr>
            <w:tcW w:type="dxa" w:w="5040"/>
            <w:shd w:fill="F8FAFC"/>
            <w:tcMar>
              <w:top w:w="80" w:type="dxa"/>
              <w:bottom w:w="80" w:type="dxa"/>
              <w:left w:w="140" w:type="dxa"/>
              <w:right w:w="140" w:type="dxa"/>
            </w:tcMar>
          </w:tcPr>
          <w:p>
            <w:pPr>
              <w:spacing w:after="0"/>
              <w:jc w:val="left"/>
            </w:pPr>
            <w:r>
              <w:rPr>
                <w:rFonts w:ascii="Calibri" w:hAnsi="Calibri"/>
                <w:color w:val="1E293B"/>
                <w:sz w:val="18"/>
              </w:rPr>
              <w:t>0.612 m (612 mm)</w:t>
            </w:r>
          </w:p>
        </w:tc>
      </w:tr>
      <w:tr>
        <w:tc>
          <w:tcPr>
            <w:tcW w:type="dxa" w:w="4320"/>
            <w:shd w:fill="FFFFFF"/>
            <w:tcMar>
              <w:top w:w="80" w:type="dxa"/>
              <w:bottom w:w="80" w:type="dxa"/>
              <w:left w:w="140" w:type="dxa"/>
              <w:right w:w="140" w:type="dxa"/>
            </w:tcMar>
          </w:tcPr>
          <w:p>
            <w:pPr>
              <w:spacing w:after="0"/>
              <w:jc w:val="left"/>
            </w:pPr>
            <w:r>
              <w:rPr>
                <w:rFonts w:ascii="Calibri" w:hAnsi="Calibri"/>
                <w:color w:val="1E293B"/>
                <w:sz w:val="18"/>
              </w:rPr>
              <w:t>Wheelbase (2l)</w:t>
            </w:r>
          </w:p>
        </w:tc>
        <w:tc>
          <w:tcPr>
            <w:tcW w:type="dxa" w:w="5040"/>
            <w:shd w:fill="FFFFFF"/>
            <w:tcMar>
              <w:top w:w="80" w:type="dxa"/>
              <w:bottom w:w="80" w:type="dxa"/>
              <w:left w:w="140" w:type="dxa"/>
              <w:right w:w="140" w:type="dxa"/>
            </w:tcMar>
          </w:tcPr>
          <w:p>
            <w:pPr>
              <w:spacing w:after="0"/>
              <w:jc w:val="left"/>
            </w:pPr>
            <w:r>
              <w:rPr>
                <w:rFonts w:ascii="Calibri" w:hAnsi="Calibri"/>
                <w:color w:val="1E293B"/>
                <w:sz w:val="18"/>
              </w:rPr>
              <w:t>0.390 m (390 mm)</w:t>
            </w:r>
          </w:p>
        </w:tc>
      </w:tr>
      <w:tr>
        <w:tc>
          <w:tcPr>
            <w:tcW w:type="dxa" w:w="4320"/>
            <w:shd w:fill="F8FAFC"/>
            <w:tcMar>
              <w:top w:w="80" w:type="dxa"/>
              <w:bottom w:w="80" w:type="dxa"/>
              <w:left w:w="140" w:type="dxa"/>
              <w:right w:w="140" w:type="dxa"/>
            </w:tcMar>
          </w:tcPr>
          <w:p>
            <w:pPr>
              <w:spacing w:after="0"/>
              <w:jc w:val="left"/>
            </w:pPr>
            <w:r>
              <w:rPr>
                <w:rFonts w:ascii="Calibri" w:hAnsi="Calibri"/>
                <w:color w:val="1E293B"/>
                <w:sz w:val="18"/>
              </w:rPr>
              <w:t>Wheel Radius (r)</w:t>
            </w:r>
          </w:p>
        </w:tc>
        <w:tc>
          <w:tcPr>
            <w:tcW w:type="dxa" w:w="5040"/>
            <w:shd w:fill="F8FAFC"/>
            <w:tcMar>
              <w:top w:w="80" w:type="dxa"/>
              <w:bottom w:w="80" w:type="dxa"/>
              <w:left w:w="140" w:type="dxa"/>
              <w:right w:w="140" w:type="dxa"/>
            </w:tcMar>
          </w:tcPr>
          <w:p>
            <w:pPr>
              <w:spacing w:after="0"/>
              <w:jc w:val="left"/>
            </w:pPr>
            <w:r>
              <w:rPr>
                <w:rFonts w:ascii="Calibri" w:hAnsi="Calibri"/>
                <w:color w:val="1E293B"/>
                <w:sz w:val="18"/>
              </w:rPr>
              <w:t>0.080 m (80 mm)</w:t>
            </w:r>
          </w:p>
        </w:tc>
      </w:tr>
      <w:tr>
        <w:tc>
          <w:tcPr>
            <w:tcW w:type="dxa" w:w="4320"/>
            <w:shd w:fill="FFFFFF"/>
            <w:tcMar>
              <w:top w:w="80" w:type="dxa"/>
              <w:bottom w:w="80" w:type="dxa"/>
              <w:left w:w="140" w:type="dxa"/>
              <w:right w:w="140" w:type="dxa"/>
            </w:tcMar>
          </w:tcPr>
          <w:p>
            <w:pPr>
              <w:spacing w:after="0"/>
              <w:jc w:val="left"/>
            </w:pPr>
            <w:r>
              <w:rPr>
                <w:rFonts w:ascii="Calibri" w:hAnsi="Calibri"/>
                <w:color w:val="1E293B"/>
                <w:sz w:val="18"/>
              </w:rPr>
              <w:t>Chassis Mass (m_b)</w:t>
            </w:r>
          </w:p>
        </w:tc>
        <w:tc>
          <w:tcPr>
            <w:tcW w:type="dxa" w:w="5040"/>
            <w:shd w:fill="FFFFFF"/>
            <w:tcMar>
              <w:top w:w="80" w:type="dxa"/>
              <w:bottom w:w="80" w:type="dxa"/>
              <w:left w:w="140" w:type="dxa"/>
              <w:right w:w="140" w:type="dxa"/>
            </w:tcMar>
          </w:tcPr>
          <w:p>
            <w:pPr>
              <w:spacing w:after="0"/>
              <w:jc w:val="left"/>
            </w:pPr>
            <w:r>
              <w:rPr>
                <w:rFonts w:ascii="Calibri" w:hAnsi="Calibri"/>
                <w:color w:val="1E293B"/>
                <w:sz w:val="18"/>
              </w:rPr>
              <w:t>22.00 kg</w:t>
            </w:r>
          </w:p>
        </w:tc>
      </w:tr>
      <w:tr>
        <w:tc>
          <w:tcPr>
            <w:tcW w:type="dxa" w:w="4320"/>
            <w:shd w:fill="F8FAFC"/>
            <w:tcMar>
              <w:top w:w="80" w:type="dxa"/>
              <w:bottom w:w="80" w:type="dxa"/>
              <w:left w:w="140" w:type="dxa"/>
              <w:right w:w="140" w:type="dxa"/>
            </w:tcMar>
          </w:tcPr>
          <w:p>
            <w:pPr>
              <w:spacing w:after="0"/>
              <w:jc w:val="left"/>
            </w:pPr>
            <w:r>
              <w:rPr>
                <w:rFonts w:ascii="Calibri" w:hAnsi="Calibri"/>
                <w:color w:val="1E293B"/>
                <w:sz w:val="18"/>
              </w:rPr>
              <w:t>Wheel Mass (m_w, each)</w:t>
            </w:r>
          </w:p>
        </w:tc>
        <w:tc>
          <w:tcPr>
            <w:tcW w:type="dxa" w:w="5040"/>
            <w:shd w:fill="F8FAFC"/>
            <w:tcMar>
              <w:top w:w="80" w:type="dxa"/>
              <w:bottom w:w="80" w:type="dxa"/>
              <w:left w:w="140" w:type="dxa"/>
              <w:right w:w="140" w:type="dxa"/>
            </w:tcMar>
          </w:tcPr>
          <w:p>
            <w:pPr>
              <w:spacing w:after="0"/>
              <w:jc w:val="left"/>
            </w:pPr>
            <w:r>
              <w:rPr>
                <w:rFonts w:ascii="Calibri" w:hAnsi="Calibri"/>
                <w:color w:val="1E293B"/>
                <w:sz w:val="18"/>
              </w:rPr>
              <w:t>1.50 kg (x 4 wheels = 6.00 kg)</w:t>
            </w:r>
          </w:p>
        </w:tc>
      </w:tr>
      <w:tr>
        <w:tc>
          <w:tcPr>
            <w:tcW w:type="dxa" w:w="4320"/>
            <w:shd w:fill="FFFFFF"/>
            <w:tcMar>
              <w:top w:w="80" w:type="dxa"/>
              <w:bottom w:w="80" w:type="dxa"/>
              <w:left w:w="140" w:type="dxa"/>
              <w:right w:w="140" w:type="dxa"/>
            </w:tcMar>
          </w:tcPr>
          <w:p>
            <w:pPr>
              <w:spacing w:after="0"/>
              <w:jc w:val="left"/>
            </w:pPr>
            <w:r>
              <w:rPr>
                <w:rFonts w:ascii="Calibri" w:hAnsi="Calibri"/>
                <w:color w:val="1E293B"/>
                <w:sz w:val="18"/>
              </w:rPr>
              <w:t>Total Robot Mass (M)</w:t>
            </w:r>
          </w:p>
        </w:tc>
        <w:tc>
          <w:tcPr>
            <w:tcW w:type="dxa" w:w="5040"/>
            <w:shd w:fill="FFFFFF"/>
            <w:tcMar>
              <w:top w:w="80" w:type="dxa"/>
              <w:bottom w:w="80" w:type="dxa"/>
              <w:left w:w="140" w:type="dxa"/>
              <w:right w:w="140" w:type="dxa"/>
            </w:tcMar>
          </w:tcPr>
          <w:p>
            <w:pPr>
              <w:spacing w:after="0"/>
              <w:jc w:val="left"/>
            </w:pPr>
            <w:r>
              <w:rPr>
                <w:rFonts w:ascii="Calibri" w:hAnsi="Calibri"/>
                <w:color w:val="1E293B"/>
                <w:sz w:val="18"/>
              </w:rPr>
              <w:t>28.00 kg</w:t>
            </w:r>
          </w:p>
        </w:tc>
      </w:tr>
      <w:tr>
        <w:tc>
          <w:tcPr>
            <w:tcW w:type="dxa" w:w="4320"/>
            <w:shd w:fill="F8FAFC"/>
            <w:tcMar>
              <w:top w:w="80" w:type="dxa"/>
              <w:bottom w:w="80" w:type="dxa"/>
              <w:left w:w="140" w:type="dxa"/>
              <w:right w:w="140" w:type="dxa"/>
            </w:tcMar>
          </w:tcPr>
          <w:p>
            <w:pPr>
              <w:spacing w:after="0"/>
              <w:jc w:val="left"/>
            </w:pPr>
            <w:r>
              <w:rPr>
                <w:rFonts w:ascii="Calibri" w:hAnsi="Calibri"/>
                <w:color w:val="1E293B"/>
                <w:sz w:val="18"/>
              </w:rPr>
              <w:t>Drive Configuration</w:t>
            </w:r>
          </w:p>
        </w:tc>
        <w:tc>
          <w:tcPr>
            <w:tcW w:type="dxa" w:w="5040"/>
            <w:shd w:fill="F8FAFC"/>
            <w:tcMar>
              <w:top w:w="80" w:type="dxa"/>
              <w:bottom w:w="80" w:type="dxa"/>
              <w:left w:w="140" w:type="dxa"/>
              <w:right w:w="140" w:type="dxa"/>
            </w:tcMar>
          </w:tcPr>
          <w:p>
            <w:pPr>
              <w:spacing w:after="0"/>
              <w:jc w:val="left"/>
            </w:pPr>
            <w:r>
              <w:rPr>
                <w:rFonts w:ascii="Calibri" w:hAnsi="Calibri"/>
                <w:color w:val="1E293B"/>
                <w:sz w:val="18"/>
              </w:rPr>
              <w:t>4-Wheel Skid-Steer / Differential Drive</w:t>
            </w:r>
          </w:p>
        </w:tc>
      </w:tr>
      <w:tr>
        <w:tc>
          <w:tcPr>
            <w:tcW w:type="dxa" w:w="4320"/>
            <w:shd w:fill="FFFFFF"/>
            <w:tcMar>
              <w:top w:w="80" w:type="dxa"/>
              <w:bottom w:w="80" w:type="dxa"/>
              <w:left w:w="140" w:type="dxa"/>
              <w:right w:w="140" w:type="dxa"/>
            </w:tcMar>
          </w:tcPr>
          <w:p>
            <w:pPr>
              <w:spacing w:after="0"/>
              <w:jc w:val="left"/>
            </w:pPr>
            <w:r>
              <w:rPr>
                <w:rFonts w:ascii="Calibri" w:hAnsi="Calibri"/>
                <w:color w:val="1E293B"/>
                <w:sz w:val="18"/>
              </w:rPr>
              <w:t>Maximum Linear Velocity (v_max)</w:t>
            </w:r>
          </w:p>
        </w:tc>
        <w:tc>
          <w:tcPr>
            <w:tcW w:type="dxa" w:w="5040"/>
            <w:shd w:fill="FFFFFF"/>
            <w:tcMar>
              <w:top w:w="80" w:type="dxa"/>
              <w:bottom w:w="80" w:type="dxa"/>
              <w:left w:w="140" w:type="dxa"/>
              <w:right w:w="140" w:type="dxa"/>
            </w:tcMar>
          </w:tcPr>
          <w:p>
            <w:pPr>
              <w:spacing w:after="0"/>
              <w:jc w:val="left"/>
            </w:pPr>
            <w:r>
              <w:rPr>
                <w:rFonts w:ascii="Calibri" w:hAnsi="Calibri"/>
                <w:color w:val="1E293B"/>
                <w:sz w:val="18"/>
              </w:rPr>
              <w:t>2.0 m/s</w:t>
            </w:r>
          </w:p>
        </w:tc>
      </w:tr>
      <w:tr>
        <w:tc>
          <w:tcPr>
            <w:tcW w:type="dxa" w:w="4320"/>
            <w:shd w:fill="F8FAFC"/>
            <w:tcMar>
              <w:top w:w="80" w:type="dxa"/>
              <w:bottom w:w="80" w:type="dxa"/>
              <w:left w:w="140" w:type="dxa"/>
              <w:right w:w="140" w:type="dxa"/>
            </w:tcMar>
          </w:tcPr>
          <w:p>
            <w:pPr>
              <w:spacing w:after="0"/>
              <w:jc w:val="left"/>
            </w:pPr>
            <w:r>
              <w:rPr>
                <w:rFonts w:ascii="Calibri" w:hAnsi="Calibri"/>
                <w:color w:val="1E293B"/>
                <w:sz w:val="18"/>
              </w:rPr>
              <w:t>Maximum Angular Velocity (w_max)</w:t>
            </w:r>
          </w:p>
        </w:tc>
        <w:tc>
          <w:tcPr>
            <w:tcW w:type="dxa" w:w="5040"/>
            <w:shd w:fill="F8FAFC"/>
            <w:tcMar>
              <w:top w:w="80" w:type="dxa"/>
              <w:bottom w:w="80" w:type="dxa"/>
              <w:left w:w="140" w:type="dxa"/>
              <w:right w:w="140" w:type="dxa"/>
            </w:tcMar>
          </w:tcPr>
          <w:p>
            <w:pPr>
              <w:spacing w:after="0"/>
              <w:jc w:val="left"/>
            </w:pPr>
            <w:r>
              <w:rPr>
                <w:rFonts w:ascii="Calibri" w:hAnsi="Calibri"/>
                <w:color w:val="1E293B"/>
                <w:sz w:val="18"/>
              </w:rPr>
              <w:t>3.0 rad/s</w:t>
            </w:r>
          </w:p>
        </w:tc>
      </w:tr>
    </w:tbl>
    <w:p>
      <w:pPr>
        <w:spacing w:before="0" w:after="120"/>
      </w:pPr>
    </w:p>
    <w:p>
      <w:pPr>
        <w:keepNext/>
        <w:spacing w:before="240" w:after="80"/>
      </w:pPr>
      <w:r>
        <w:rPr>
          <w:rFonts w:ascii="Times New Roman" w:hAnsi="Times New Roman"/>
          <w:b/>
          <w:color w:val="2563EB"/>
          <w:sz w:val="25"/>
        </w:rPr>
        <w:t>2.2 Mathematical Kinematics (4WD Skid-Steer Locomotion)</w:t>
      </w:r>
    </w:p>
    <w:p>
      <w:pPr>
        <w:spacing w:before="0" w:after="100" w:line="276" w:lineRule="auto"/>
        <w:jc w:val="both"/>
      </w:pPr>
      <w:r>
        <w:rPr>
          <w:rFonts w:ascii="Times New Roman" w:hAnsi="Times New Roman"/>
          <w:i w:val="0"/>
          <w:color w:val="334155"/>
          <w:sz w:val="22"/>
        </w:rPr>
        <w:t>The AgileX Scout Mini operates as a 4-wheel skid-steer mobile robot. Lateral tire slippage is mathematically modeled using differential-drive kinematic equivalence with effective track width d_eff = 0.612 m and wheel radius r = 0.08 m.</w:t>
      </w:r>
    </w:p>
    <w:p>
      <w:pPr>
        <w:spacing w:before="0" w:after="100" w:line="276" w:lineRule="auto"/>
        <w:jc w:val="both"/>
      </w:pPr>
      <w:r>
        <w:rPr>
          <w:rFonts w:ascii="Times New Roman" w:hAnsi="Times New Roman"/>
          <w:b/>
          <w:color w:val="1E293B"/>
          <w:sz w:val="22"/>
        </w:rPr>
        <w:t xml:space="preserve">Equation (2.1) - Forward Kinematics: </w:t>
      </w:r>
      <w:r>
        <w:rPr>
          <w:rFonts w:ascii="Times New Roman" w:hAnsi="Times New Roman"/>
          <w:i w:val="0"/>
          <w:color w:val="334155"/>
          <w:sz w:val="22"/>
        </w:rPr>
        <w:t>Forward Kinematic Equations: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40" w:type="dxa"/>
            </w:tcMar>
            <w:tcBorders>
              <w:top w:val="none"/>
              <w:left w:val="single" w:sz="24" w:space="0" w:color="2563EB"/>
              <w:bottom w:val="none"/>
              <w:right w:val="none"/>
            </w:tcBorders>
          </w:tcPr>
          <w:p>
            <w:pPr>
              <w:spacing w:before="0" w:after="0" w:line="252" w:lineRule="auto"/>
            </w:pPr>
            <w:r>
              <w:rPr>
                <w:rFonts w:ascii="Consolas" w:hAnsi="Consolas"/>
                <w:color w:val="1E293B"/>
                <w:sz w:val="18"/>
              </w:rPr>
              <w:t>v_x = (r / 2) * (w_R + w_L)</w:t>
            </w:r>
            <w:r>
              <w:br/>
            </w:r>
            <w:r>
              <w:rPr>
                <w:rFonts w:ascii="Consolas" w:hAnsi="Consolas"/>
                <w:color w:val="1E293B"/>
                <w:sz w:val="18"/>
              </w:rPr>
              <w:t>w_z = (r / d_eff) * (w_R - w_L)</w:t>
            </w:r>
            <w:r>
              <w:br/>
            </w:r>
            <w:r>
              <w:rPr>
                <w:rFonts w:ascii="Consolas" w:hAnsi="Consolas"/>
                <w:color w:val="1E293B"/>
                <w:sz w:val="18"/>
              </w:rPr>
            </w:r>
            <w:r>
              <w:br/>
            </w:r>
            <w:r>
              <w:rPr>
                <w:rFonts w:ascii="Consolas" w:hAnsi="Consolas"/>
                <w:color w:val="1E293B"/>
                <w:sz w:val="18"/>
              </w:rPr>
              <w:t>Where:</w:t>
            </w:r>
            <w:r>
              <w:br/>
            </w:r>
            <w:r>
              <w:rPr>
                <w:rFonts w:ascii="Consolas" w:hAnsi="Consolas"/>
                <w:color w:val="1E293B"/>
                <w:sz w:val="18"/>
              </w:rPr>
              <w:t xml:space="preserve">  v_x   = Robot linear velocity along +X forward (m/s)</w:t>
            </w:r>
            <w:r>
              <w:br/>
            </w:r>
            <w:r>
              <w:rPr>
                <w:rFonts w:ascii="Consolas" w:hAnsi="Consolas"/>
                <w:color w:val="1E293B"/>
                <w:sz w:val="18"/>
              </w:rPr>
              <w:t xml:space="preserve">  w_z   = Robot angular yaw rate about +Z (rad/s)</w:t>
            </w:r>
            <w:r>
              <w:br/>
            </w:r>
            <w:r>
              <w:rPr>
                <w:rFonts w:ascii="Consolas" w:hAnsi="Consolas"/>
                <w:color w:val="1E293B"/>
                <w:sz w:val="18"/>
              </w:rPr>
              <w:t xml:space="preserve">  w_L   = Left wheels angular velocity (j1, j2) (rad/s)</w:t>
            </w:r>
            <w:r>
              <w:br/>
            </w:r>
            <w:r>
              <w:rPr>
                <w:rFonts w:ascii="Consolas" w:hAnsi="Consolas"/>
                <w:color w:val="1E293B"/>
                <w:sz w:val="18"/>
              </w:rPr>
              <w:t xml:space="preserve">  w_R   = Right wheels angular velocity (j3, j4) (rad/s)</w:t>
            </w:r>
            <w:r>
              <w:br/>
            </w:r>
            <w:r>
              <w:rPr>
                <w:rFonts w:ascii="Consolas" w:hAnsi="Consolas"/>
                <w:color w:val="1E293B"/>
                <w:sz w:val="18"/>
              </w:rPr>
              <w:t xml:space="preserve">  r     = Wheel radius = 0.080 m</w:t>
            </w:r>
            <w:r>
              <w:br/>
            </w:r>
            <w:r>
              <w:rPr>
                <w:rFonts w:ascii="Consolas" w:hAnsi="Consolas"/>
                <w:color w:val="1E293B"/>
                <w:sz w:val="18"/>
              </w:rPr>
              <w:t xml:space="preserve">  d_eff = Effective track width = 0.612 m</w:t>
            </w:r>
          </w:p>
        </w:tc>
      </w:tr>
    </w:tbl>
    <w:p>
      <w:pPr>
        <w:spacing w:before="0" w:after="80"/>
      </w:pPr>
    </w:p>
    <w:p>
      <w:pPr>
        <w:spacing w:before="0" w:after="100" w:line="276" w:lineRule="auto"/>
        <w:jc w:val="both"/>
      </w:pPr>
      <w:r>
        <w:rPr>
          <w:rFonts w:ascii="Times New Roman" w:hAnsi="Times New Roman"/>
          <w:b/>
          <w:color w:val="1E293B"/>
          <w:sz w:val="22"/>
        </w:rPr>
        <w:t xml:space="preserve">Equation (2.2) - Inverse Kinematics: </w:t>
      </w:r>
      <w:r>
        <w:rPr>
          <w:rFonts w:ascii="Times New Roman" w:hAnsi="Times New Roman"/>
          <w:i w:val="0"/>
          <w:color w:val="334155"/>
          <w:sz w:val="22"/>
        </w:rPr>
        <w:t>Inverse Kinematic Equations: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40" w:type="dxa"/>
            </w:tcMar>
            <w:tcBorders>
              <w:top w:val="none"/>
              <w:left w:val="single" w:sz="24" w:space="0" w:color="2563EB"/>
              <w:bottom w:val="none"/>
              <w:right w:val="none"/>
            </w:tcBorders>
          </w:tcPr>
          <w:p>
            <w:pPr>
              <w:spacing w:before="0" w:after="0" w:line="252" w:lineRule="auto"/>
            </w:pPr>
            <w:r>
              <w:rPr>
                <w:rFonts w:ascii="Consolas" w:hAnsi="Consolas"/>
                <w:color w:val="1E293B"/>
                <w:sz w:val="18"/>
              </w:rPr>
              <w:t>w_L = (v_x - (d_eff / 2) * w_z) / r</w:t>
            </w:r>
            <w:r>
              <w:br/>
            </w:r>
            <w:r>
              <w:rPr>
                <w:rFonts w:ascii="Consolas" w:hAnsi="Consolas"/>
                <w:color w:val="1E293B"/>
                <w:sz w:val="18"/>
              </w:rPr>
              <w:t>w_R = (v_x + (d_eff / 2) * w_z) / r</w:t>
            </w:r>
          </w:p>
        </w:tc>
      </w:tr>
    </w:tbl>
    <w:p>
      <w:pPr>
        <w:spacing w:before="0" w:after="80"/>
      </w:pPr>
    </w:p>
    <w:p>
      <w:r>
        <w:br w:type="page"/>
      </w:r>
    </w:p>
    <w:p>
      <w:pPr>
        <w:keepNext/>
        <w:spacing w:before="360" w:after="120"/>
      </w:pPr>
      <w:r>
        <w:rPr>
          <w:rFonts w:ascii="Times New Roman" w:hAnsi="Times New Roman"/>
          <w:b/>
          <w:color w:val="1A365D"/>
          <w:sz w:val="30"/>
        </w:rPr>
        <w:t>3. Mechanical Design &amp; SolidWorks CAD Modeling Pipeline</w:t>
      </w:r>
    </w:p>
    <w:p>
      <w:pPr>
        <w:spacing w:before="0" w:after="100" w:line="276" w:lineRule="auto"/>
        <w:jc w:val="both"/>
      </w:pPr>
      <w:r>
        <w:rPr>
          <w:rFonts w:ascii="Times New Roman" w:hAnsi="Times New Roman"/>
          <w:i w:val="0"/>
          <w:color w:val="334155"/>
          <w:sz w:val="22"/>
        </w:rPr>
        <w:t>The mechanical architecture of the AgileX Scout Mini was modeled component-by-component in SolidWorks. The assembly comprises the main monocoque chassis, four motorized hub wheel assemblies, off-road tire treads, top sensor mounting plate, and sensor mounting brackets.</w:t>
      </w:r>
    </w:p>
    <w:p>
      <w:pPr>
        <w:keepNext/>
        <w:spacing w:before="240" w:after="80"/>
      </w:pPr>
      <w:r>
        <w:rPr>
          <w:rFonts w:ascii="Times New Roman" w:hAnsi="Times New Roman"/>
          <w:b/>
          <w:color w:val="2563EB"/>
          <w:sz w:val="25"/>
        </w:rPr>
        <w:t>3.1 SolidWorks CAD Visual Assembly &amp; Component Architecture</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3.1: SOLIDWORKS 3D FULL ASSEMBLY (ASSEM2.SLDASM)</w:t>
              <w:br/>
            </w:r>
            <w:r>
              <w:rPr>
                <w:rFonts w:ascii="Consolas" w:hAnsi="Consolas"/>
                <w:b/>
                <w:color w:val="047857"/>
                <w:sz w:val="17"/>
              </w:rPr>
              <w:t>Target File: solidworks_amr_cad_assembly.png   |   Timestamp: 2026-08-05T06:58:13+05:30</w:t>
              <w:br/>
            </w:r>
            <w:r>
              <w:rPr>
                <w:rFonts w:ascii="Calibri" w:hAnsi="Calibri"/>
                <w:i/>
                <w:color w:val="334155"/>
                <w:sz w:val="19"/>
              </w:rPr>
              <w:t>Visual Content: Complete 3D solid model assembly of the AgileX Scout Mini 4WD AMR in SolidWorks Premium 2023 showing monocoque chassis, top plate, hub motors, and 4 wheels.</w:t>
              <w:br/>
            </w:r>
          </w:p>
          <w:p>
            <w:pPr>
              <w:spacing w:before="80" w:after="120"/>
              <w:jc w:val="center"/>
            </w:pPr>
            <w:r>
              <w:drawing>
                <wp:inline xmlns:a="http://schemas.openxmlformats.org/drawingml/2006/main" xmlns:pic="http://schemas.openxmlformats.org/drawingml/2006/picture">
                  <wp:extent cx="5303520" cy="2979777"/>
                  <wp:docPr id="2" name="Picture 2"/>
                  <wp:cNvGraphicFramePr>
                    <a:graphicFrameLocks noChangeAspect="1"/>
                  </wp:cNvGraphicFramePr>
                  <a:graphic>
                    <a:graphicData uri="http://schemas.openxmlformats.org/drawingml/2006/picture">
                      <pic:pic>
                        <pic:nvPicPr>
                          <pic:cNvPr id="0" name="solidworks_amr_cad_assembly.png"/>
                          <pic:cNvPicPr/>
                        </pic:nvPicPr>
                        <pic:blipFill>
                          <a:blip r:embed="rId12"/>
                          <a:stretch>
                            <a:fillRect/>
                          </a:stretch>
                        </pic:blipFill>
                        <pic:spPr>
                          <a:xfrm>
                            <a:off x="0" y="0"/>
                            <a:ext cx="5303520" cy="2979777"/>
                          </a:xfrm>
                          <a:prstGeom prst="rect"/>
                        </pic:spPr>
                      </pic:pic>
                    </a:graphicData>
                  </a:graphic>
                </wp:inline>
              </w:drawing>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3.2: SOLIDWORKS CAD PART DESIGN - MAIN CHASSIS BODY (CHASSIS_TOP.SLDPRT)</w:t>
              <w:br/>
            </w:r>
            <w:r>
              <w:rPr>
                <w:rFonts w:ascii="Consolas" w:hAnsi="Consolas"/>
                <w:b/>
                <w:color w:val="047857"/>
                <w:sz w:val="17"/>
              </w:rPr>
              <w:t>Target File: solidworks_chassis_top.png   |   Timestamp: 2026-08-04T22:37:21+05:30</w:t>
              <w:br/>
            </w:r>
            <w:r>
              <w:rPr>
                <w:rFonts w:ascii="Calibri" w:hAnsi="Calibri"/>
                <w:i/>
                <w:color w:val="334155"/>
                <w:sz w:val="19"/>
              </w:rPr>
              <w:t>Visual Content: SolidWorks modeling of the main chassis cover (chassis_top.SLDPRT) featuring embossed 'SCOUT MINI' side profile, 'AGILEX' front/rear branding, chamfers, and mounting posts.</w:t>
              <w:br/>
            </w:r>
          </w:p>
          <w:p>
            <w:pPr>
              <w:spacing w:before="80" w:after="120"/>
              <w:jc w:val="center"/>
            </w:pPr>
            <w:r>
              <w:drawing>
                <wp:inline xmlns:a="http://schemas.openxmlformats.org/drawingml/2006/main" xmlns:pic="http://schemas.openxmlformats.org/drawingml/2006/picture">
                  <wp:extent cx="5303520" cy="2979777"/>
                  <wp:docPr id="3" name="Picture 3"/>
                  <wp:cNvGraphicFramePr>
                    <a:graphicFrameLocks noChangeAspect="1"/>
                  </wp:cNvGraphicFramePr>
                  <a:graphic>
                    <a:graphicData uri="http://schemas.openxmlformats.org/drawingml/2006/picture">
                      <pic:pic>
                        <pic:nvPicPr>
                          <pic:cNvPr id="0" name="solidworks_chassis_top.png"/>
                          <pic:cNvPicPr/>
                        </pic:nvPicPr>
                        <pic:blipFill>
                          <a:blip r:embed="rId13"/>
                          <a:stretch>
                            <a:fillRect/>
                          </a:stretch>
                        </pic:blipFill>
                        <pic:spPr>
                          <a:xfrm>
                            <a:off x="0" y="0"/>
                            <a:ext cx="5303520" cy="2979777"/>
                          </a:xfrm>
                          <a:prstGeom prst="rect"/>
                        </pic:spPr>
                      </pic:pic>
                    </a:graphicData>
                  </a:graphic>
                </wp:inline>
              </w:drawing>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3.3: SOLIDWORKS CAD PART DESIGN - UPPER MOUNTING DECK &amp; RAILS (UP.SLDPRT)</w:t>
              <w:br/>
            </w:r>
            <w:r>
              <w:rPr>
                <w:rFonts w:ascii="Consolas" w:hAnsi="Consolas"/>
                <w:b/>
                <w:color w:val="047857"/>
                <w:sz w:val="17"/>
              </w:rPr>
              <w:t>Target File: solidworks_upper_deck.png   |   Timestamp: 2026-08-04T22:34:30+05:30</w:t>
              <w:br/>
            </w:r>
            <w:r>
              <w:rPr>
                <w:rFonts w:ascii="Calibri" w:hAnsi="Calibri"/>
                <w:i/>
                <w:color w:val="334155"/>
                <w:sz w:val="19"/>
              </w:rPr>
              <w:t>Visual Content: SolidWorks modeling of the upper top deck plate (up.SLDPRT) with dual industrial aluminum mounting rail channels and beveled perimeter edges.</w:t>
              <w:br/>
            </w:r>
          </w:p>
          <w:p>
            <w:pPr>
              <w:spacing w:before="80" w:after="120"/>
              <w:jc w:val="center"/>
            </w:pPr>
            <w:r>
              <w:drawing>
                <wp:inline xmlns:a="http://schemas.openxmlformats.org/drawingml/2006/main" xmlns:pic="http://schemas.openxmlformats.org/drawingml/2006/picture">
                  <wp:extent cx="5303520" cy="2979777"/>
                  <wp:docPr id="4" name="Picture 4"/>
                  <wp:cNvGraphicFramePr>
                    <a:graphicFrameLocks noChangeAspect="1"/>
                  </wp:cNvGraphicFramePr>
                  <a:graphic>
                    <a:graphicData uri="http://schemas.openxmlformats.org/drawingml/2006/picture">
                      <pic:pic>
                        <pic:nvPicPr>
                          <pic:cNvPr id="0" name="solidworks_upper_deck.png"/>
                          <pic:cNvPicPr/>
                        </pic:nvPicPr>
                        <pic:blipFill>
                          <a:blip r:embed="rId14"/>
                          <a:stretch>
                            <a:fillRect/>
                          </a:stretch>
                        </pic:blipFill>
                        <pic:spPr>
                          <a:xfrm>
                            <a:off x="0" y="0"/>
                            <a:ext cx="5303520" cy="2979777"/>
                          </a:xfrm>
                          <a:prstGeom prst="rect"/>
                        </pic:spPr>
                      </pic:pic>
                    </a:graphicData>
                  </a:graphic>
                </wp:inline>
              </w:drawing>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3.4: SOLIDWORKS CAD PART DESIGN - HEAVY-DUTY WHEEL ASSEMBLY (W.SLDPRT)</w:t>
              <w:br/>
            </w:r>
            <w:r>
              <w:rPr>
                <w:rFonts w:ascii="Consolas" w:hAnsi="Consolas"/>
                <w:b/>
                <w:color w:val="047857"/>
                <w:sz w:val="17"/>
              </w:rPr>
              <w:t>Target File: solidworks_wheel_assembly.png   |   Timestamp: 2026-08-05T05:19:52+05:30</w:t>
              <w:br/>
            </w:r>
            <w:r>
              <w:rPr>
                <w:rFonts w:ascii="Calibri" w:hAnsi="Calibri"/>
                <w:i/>
                <w:color w:val="334155"/>
                <w:sz w:val="19"/>
              </w:rPr>
              <w:t>Visual Content: SolidWorks modeling of the robot drive wheel (W.SLDPRT) with Styrene-Butadiene Rubber (SBR) tire material, reinforced 5-spoke rim, and central drive shaft hub.</w:t>
              <w:br/>
            </w:r>
          </w:p>
          <w:p>
            <w:pPr>
              <w:spacing w:before="80" w:after="120"/>
              <w:jc w:val="center"/>
            </w:pPr>
            <w:r>
              <w:drawing>
                <wp:inline xmlns:a="http://schemas.openxmlformats.org/drawingml/2006/main" xmlns:pic="http://schemas.openxmlformats.org/drawingml/2006/picture">
                  <wp:extent cx="5303520" cy="2979777"/>
                  <wp:docPr id="5" name="Picture 5"/>
                  <wp:cNvGraphicFramePr>
                    <a:graphicFrameLocks noChangeAspect="1"/>
                  </wp:cNvGraphicFramePr>
                  <a:graphic>
                    <a:graphicData uri="http://schemas.openxmlformats.org/drawingml/2006/picture">
                      <pic:pic>
                        <pic:nvPicPr>
                          <pic:cNvPr id="0" name="solidworks_wheel_assembly.png"/>
                          <pic:cNvPicPr/>
                        </pic:nvPicPr>
                        <pic:blipFill>
                          <a:blip r:embed="rId15"/>
                          <a:stretch>
                            <a:fillRect/>
                          </a:stretch>
                        </pic:blipFill>
                        <pic:spPr>
                          <a:xfrm>
                            <a:off x="0" y="0"/>
                            <a:ext cx="5303520" cy="2979777"/>
                          </a:xfrm>
                          <a:prstGeom prst="rect"/>
                        </pic:spPr>
                      </pic:pic>
                    </a:graphicData>
                  </a:graphic>
                </wp:inline>
              </w:drawing>
            </w:r>
          </w:p>
        </w:tc>
      </w:tr>
    </w:tbl>
    <w:p>
      <w:pPr>
        <w:spacing w:before="0" w:after="80"/>
      </w:pPr>
    </w:p>
    <w:p>
      <w:pPr>
        <w:keepNext/>
        <w:spacing w:before="240" w:after="80"/>
      </w:pPr>
      <w:r>
        <w:rPr>
          <w:rFonts w:ascii="Times New Roman" w:hAnsi="Times New Roman"/>
          <w:b/>
          <w:color w:val="2563EB"/>
          <w:sz w:val="25"/>
        </w:rPr>
        <w:t>3.2 Mass Properties &amp; Inertial Tensor Calculation</w:t>
      </w:r>
    </w:p>
    <w:p>
      <w:pPr>
        <w:spacing w:before="0" w:after="100" w:line="276" w:lineRule="auto"/>
        <w:jc w:val="both"/>
      </w:pPr>
      <w:r>
        <w:rPr>
          <w:rFonts w:ascii="Times New Roman" w:hAnsi="Times New Roman"/>
          <w:i w:val="0"/>
          <w:color w:val="334155"/>
          <w:sz w:val="22"/>
        </w:rPr>
        <w:t>Material density properties were assigned (6061 Aluminum for chassis: 2700 kg/m3; Rubber/Steel for wheels: 1200 kg/m3) to calculate the mass and moment of inertia matrices.</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E2E8F0"/>
          <w:insideV w:val="none"/>
        </w:tblBorders>
      </w:tblPr>
      <w:tblGrid>
        <w:gridCol w:w="2340"/>
        <w:gridCol w:w="2340"/>
        <w:gridCol w:w="2340"/>
        <w:gridCol w:w="2340"/>
      </w:tblGrid>
      <w:tr>
        <w:tc>
          <w:tcPr>
            <w:tcW w:type="dxa" w:w="2592"/>
            <w:shd w:fill="1E3A8A"/>
            <w:tcMar>
              <w:top w:w="100" w:type="dxa"/>
              <w:bottom w:w="100" w:type="dxa"/>
              <w:left w:w="140" w:type="dxa"/>
              <w:right w:w="140" w:type="dxa"/>
            </w:tcMar>
          </w:tcPr>
          <w:p>
            <w:pPr>
              <w:spacing w:after="0"/>
              <w:jc w:val="left"/>
            </w:pPr>
            <w:r>
              <w:rPr>
                <w:rFonts w:ascii="Calibri" w:hAnsi="Calibri"/>
                <w:b/>
                <w:color w:val="FFFFFF"/>
                <w:sz w:val="19"/>
              </w:rPr>
              <w:t>Link Name</w:t>
            </w:r>
          </w:p>
        </w:tc>
        <w:tc>
          <w:tcPr>
            <w:tcW w:type="dxa" w:w="1296"/>
            <w:shd w:fill="1E3A8A"/>
            <w:tcMar>
              <w:top w:w="100" w:type="dxa"/>
              <w:bottom w:w="100" w:type="dxa"/>
              <w:left w:w="140" w:type="dxa"/>
              <w:right w:w="140" w:type="dxa"/>
            </w:tcMar>
          </w:tcPr>
          <w:p>
            <w:pPr>
              <w:spacing w:after="0"/>
              <w:jc w:val="left"/>
            </w:pPr>
            <w:r>
              <w:rPr>
                <w:rFonts w:ascii="Calibri" w:hAnsi="Calibri"/>
                <w:b/>
                <w:color w:val="FFFFFF"/>
                <w:sz w:val="19"/>
              </w:rPr>
              <w:t>Mass (kg)</w:t>
            </w:r>
          </w:p>
        </w:tc>
        <w:tc>
          <w:tcPr>
            <w:tcW w:type="dxa" w:w="2736"/>
            <w:shd w:fill="1E3A8A"/>
            <w:tcMar>
              <w:top w:w="100" w:type="dxa"/>
              <w:bottom w:w="100" w:type="dxa"/>
              <w:left w:w="140" w:type="dxa"/>
              <w:right w:w="140" w:type="dxa"/>
            </w:tcMar>
          </w:tcPr>
          <w:p>
            <w:pPr>
              <w:spacing w:after="0"/>
              <w:jc w:val="left"/>
            </w:pPr>
            <w:r>
              <w:rPr>
                <w:rFonts w:ascii="Calibri" w:hAnsi="Calibri"/>
                <w:b/>
                <w:color w:val="FFFFFF"/>
                <w:sz w:val="19"/>
              </w:rPr>
              <w:t>Center of Mass (x, y, z) (m)</w:t>
            </w:r>
          </w:p>
        </w:tc>
        <w:tc>
          <w:tcPr>
            <w:tcW w:type="dxa" w:w="2736"/>
            <w:shd w:fill="1E3A8A"/>
            <w:tcMar>
              <w:top w:w="100" w:type="dxa"/>
              <w:bottom w:w="100" w:type="dxa"/>
              <w:left w:w="140" w:type="dxa"/>
              <w:right w:w="140" w:type="dxa"/>
            </w:tcMar>
          </w:tcPr>
          <w:p>
            <w:pPr>
              <w:spacing w:after="0"/>
              <w:jc w:val="left"/>
            </w:pPr>
            <w:r>
              <w:rPr>
                <w:rFonts w:ascii="Calibri" w:hAnsi="Calibri"/>
                <w:b/>
                <w:color w:val="FFFFFF"/>
                <w:sz w:val="19"/>
              </w:rPr>
              <w:t>Inertia Tensor (Ixx, Iyy, Izz) (kg.m^2)</w:t>
            </w:r>
          </w:p>
        </w:tc>
      </w:tr>
      <w:tr>
        <w:tc>
          <w:tcPr>
            <w:tcW w:type="dxa" w:w="2592"/>
            <w:shd w:fill="FFFFFF"/>
            <w:tcMar>
              <w:top w:w="80" w:type="dxa"/>
              <w:bottom w:w="80" w:type="dxa"/>
              <w:left w:w="140" w:type="dxa"/>
              <w:right w:w="140" w:type="dxa"/>
            </w:tcMar>
          </w:tcPr>
          <w:p>
            <w:pPr>
              <w:spacing w:after="0"/>
              <w:jc w:val="left"/>
            </w:pPr>
            <w:r>
              <w:rPr>
                <w:rFonts w:ascii="Calibri" w:hAnsi="Calibri"/>
                <w:color w:val="1E293B"/>
                <w:sz w:val="18"/>
              </w:rPr>
              <w:t>base_link (Chassis)</w:t>
            </w:r>
          </w:p>
        </w:tc>
        <w:tc>
          <w:tcPr>
            <w:tcW w:type="dxa" w:w="1296"/>
            <w:shd w:fill="FFFFFF"/>
            <w:tcMar>
              <w:top w:w="80" w:type="dxa"/>
              <w:bottom w:w="80" w:type="dxa"/>
              <w:left w:w="140" w:type="dxa"/>
              <w:right w:w="140" w:type="dxa"/>
            </w:tcMar>
          </w:tcPr>
          <w:p>
            <w:pPr>
              <w:spacing w:after="0"/>
              <w:jc w:val="left"/>
            </w:pPr>
            <w:r>
              <w:rPr>
                <w:rFonts w:ascii="Calibri" w:hAnsi="Calibri"/>
                <w:color w:val="1E293B"/>
                <w:sz w:val="18"/>
              </w:rPr>
              <w:t>22.00</w:t>
            </w:r>
          </w:p>
        </w:tc>
        <w:tc>
          <w:tcPr>
            <w:tcW w:type="dxa" w:w="2736"/>
            <w:shd w:fill="FFFFFF"/>
            <w:tcMar>
              <w:top w:w="80" w:type="dxa"/>
              <w:bottom w:w="80" w:type="dxa"/>
              <w:left w:w="140" w:type="dxa"/>
              <w:right w:w="140" w:type="dxa"/>
            </w:tcMar>
          </w:tcPr>
          <w:p>
            <w:pPr>
              <w:spacing w:after="0"/>
              <w:jc w:val="left"/>
            </w:pPr>
            <w:r>
              <w:rPr>
                <w:rFonts w:ascii="Calibri" w:hAnsi="Calibri"/>
                <w:color w:val="1E293B"/>
                <w:sz w:val="18"/>
              </w:rPr>
              <w:t>(-0.16662, -0.10185, -0.12000)</w:t>
            </w:r>
          </w:p>
        </w:tc>
        <w:tc>
          <w:tcPr>
            <w:tcW w:type="dxa" w:w="2736"/>
            <w:shd w:fill="FFFFFF"/>
            <w:tcMar>
              <w:top w:w="80" w:type="dxa"/>
              <w:bottom w:w="80" w:type="dxa"/>
              <w:left w:w="140" w:type="dxa"/>
              <w:right w:w="140" w:type="dxa"/>
            </w:tcMar>
          </w:tcPr>
          <w:p>
            <w:pPr>
              <w:spacing w:after="0"/>
              <w:jc w:val="left"/>
            </w:pPr>
            <w:r>
              <w:rPr>
                <w:rFonts w:ascii="Calibri" w:hAnsi="Calibri"/>
                <w:color w:val="1E293B"/>
                <w:sz w:val="18"/>
              </w:rPr>
              <w:t>Ixx=0.350, Iyy=0.450, Izz=0.650</w:t>
            </w:r>
          </w:p>
        </w:tc>
      </w:tr>
      <w:tr>
        <w:tc>
          <w:tcPr>
            <w:tcW w:type="dxa" w:w="2592"/>
            <w:shd w:fill="F8FAFC"/>
            <w:tcMar>
              <w:top w:w="80" w:type="dxa"/>
              <w:bottom w:w="80" w:type="dxa"/>
              <w:left w:w="140" w:type="dxa"/>
              <w:right w:w="140" w:type="dxa"/>
            </w:tcMar>
          </w:tcPr>
          <w:p>
            <w:pPr>
              <w:spacing w:after="0"/>
              <w:jc w:val="left"/>
            </w:pPr>
            <w:r>
              <w:rPr>
                <w:rFonts w:ascii="Calibri" w:hAnsi="Calibri"/>
                <w:color w:val="1E293B"/>
                <w:sz w:val="18"/>
              </w:rPr>
              <w:t>w1 (Front-Left Wheel)</w:t>
            </w:r>
          </w:p>
        </w:tc>
        <w:tc>
          <w:tcPr>
            <w:tcW w:type="dxa" w:w="1296"/>
            <w:shd w:fill="F8FAFC"/>
            <w:tcMar>
              <w:top w:w="80" w:type="dxa"/>
              <w:bottom w:w="80" w:type="dxa"/>
              <w:left w:w="140" w:type="dxa"/>
              <w:right w:w="140" w:type="dxa"/>
            </w:tcMar>
          </w:tcPr>
          <w:p>
            <w:pPr>
              <w:spacing w:after="0"/>
              <w:jc w:val="left"/>
            </w:pPr>
            <w:r>
              <w:rPr>
                <w:rFonts w:ascii="Calibri" w:hAnsi="Calibri"/>
                <w:color w:val="1E293B"/>
                <w:sz w:val="18"/>
              </w:rPr>
              <w:t>1.50</w:t>
            </w:r>
          </w:p>
        </w:tc>
        <w:tc>
          <w:tcPr>
            <w:tcW w:type="dxa" w:w="2736"/>
            <w:shd w:fill="F8FAFC"/>
            <w:tcMar>
              <w:top w:w="80" w:type="dxa"/>
              <w:bottom w:w="80" w:type="dxa"/>
              <w:left w:w="140" w:type="dxa"/>
              <w:right w:w="140" w:type="dxa"/>
            </w:tcMar>
          </w:tcPr>
          <w:p>
            <w:pPr>
              <w:spacing w:after="0"/>
              <w:jc w:val="left"/>
            </w:pPr>
            <w:r>
              <w:rPr>
                <w:rFonts w:ascii="Calibri" w:hAnsi="Calibri"/>
                <w:color w:val="1E293B"/>
                <w:sz w:val="18"/>
              </w:rPr>
              <w:t>(+0.06200, 0.00000, 0.00000)</w:t>
            </w:r>
          </w:p>
        </w:tc>
        <w:tc>
          <w:tcPr>
            <w:tcW w:type="dxa" w:w="2736"/>
            <w:shd w:fill="F8FAFC"/>
            <w:tcMar>
              <w:top w:w="80" w:type="dxa"/>
              <w:bottom w:w="80" w:type="dxa"/>
              <w:left w:w="140" w:type="dxa"/>
              <w:right w:w="140" w:type="dxa"/>
            </w:tcMar>
          </w:tcPr>
          <w:p>
            <w:pPr>
              <w:spacing w:after="0"/>
              <w:jc w:val="left"/>
            </w:pPr>
            <w:r>
              <w:rPr>
                <w:rFonts w:ascii="Calibri" w:hAnsi="Calibri"/>
                <w:color w:val="1E293B"/>
                <w:sz w:val="18"/>
              </w:rPr>
              <w:t>Ixx=0.005, Iyy=0.003, Izz=0.003</w:t>
            </w:r>
          </w:p>
        </w:tc>
      </w:tr>
      <w:tr>
        <w:tc>
          <w:tcPr>
            <w:tcW w:type="dxa" w:w="2592"/>
            <w:shd w:fill="FFFFFF"/>
            <w:tcMar>
              <w:top w:w="80" w:type="dxa"/>
              <w:bottom w:w="80" w:type="dxa"/>
              <w:left w:w="140" w:type="dxa"/>
              <w:right w:w="140" w:type="dxa"/>
            </w:tcMar>
          </w:tcPr>
          <w:p>
            <w:pPr>
              <w:spacing w:after="0"/>
              <w:jc w:val="left"/>
            </w:pPr>
            <w:r>
              <w:rPr>
                <w:rFonts w:ascii="Calibri" w:hAnsi="Calibri"/>
                <w:color w:val="1E293B"/>
                <w:sz w:val="18"/>
              </w:rPr>
              <w:t>w2 (Rear-Left Wheel)</w:t>
            </w:r>
          </w:p>
        </w:tc>
        <w:tc>
          <w:tcPr>
            <w:tcW w:type="dxa" w:w="1296"/>
            <w:shd w:fill="FFFFFF"/>
            <w:tcMar>
              <w:top w:w="80" w:type="dxa"/>
              <w:bottom w:w="80" w:type="dxa"/>
              <w:left w:w="140" w:type="dxa"/>
              <w:right w:w="140" w:type="dxa"/>
            </w:tcMar>
          </w:tcPr>
          <w:p>
            <w:pPr>
              <w:spacing w:after="0"/>
              <w:jc w:val="left"/>
            </w:pPr>
            <w:r>
              <w:rPr>
                <w:rFonts w:ascii="Calibri" w:hAnsi="Calibri"/>
                <w:color w:val="1E293B"/>
                <w:sz w:val="18"/>
              </w:rPr>
              <w:t>1.50</w:t>
            </w:r>
          </w:p>
        </w:tc>
        <w:tc>
          <w:tcPr>
            <w:tcW w:type="dxa" w:w="2736"/>
            <w:shd w:fill="FFFFFF"/>
            <w:tcMar>
              <w:top w:w="80" w:type="dxa"/>
              <w:bottom w:w="80" w:type="dxa"/>
              <w:left w:w="140" w:type="dxa"/>
              <w:right w:w="140" w:type="dxa"/>
            </w:tcMar>
          </w:tcPr>
          <w:p>
            <w:pPr>
              <w:spacing w:after="0"/>
              <w:jc w:val="left"/>
            </w:pPr>
            <w:r>
              <w:rPr>
                <w:rFonts w:ascii="Calibri" w:hAnsi="Calibri"/>
                <w:color w:val="1E293B"/>
                <w:sz w:val="18"/>
              </w:rPr>
              <w:t>(+0.06200, 0.00000, 0.00000)</w:t>
            </w:r>
          </w:p>
        </w:tc>
        <w:tc>
          <w:tcPr>
            <w:tcW w:type="dxa" w:w="2736"/>
            <w:shd w:fill="FFFFFF"/>
            <w:tcMar>
              <w:top w:w="80" w:type="dxa"/>
              <w:bottom w:w="80" w:type="dxa"/>
              <w:left w:w="140" w:type="dxa"/>
              <w:right w:w="140" w:type="dxa"/>
            </w:tcMar>
          </w:tcPr>
          <w:p>
            <w:pPr>
              <w:spacing w:after="0"/>
              <w:jc w:val="left"/>
            </w:pPr>
            <w:r>
              <w:rPr>
                <w:rFonts w:ascii="Calibri" w:hAnsi="Calibri"/>
                <w:color w:val="1E293B"/>
                <w:sz w:val="18"/>
              </w:rPr>
              <w:t>Ixx=0.005, Iyy=0.003, Izz=0.003</w:t>
            </w:r>
          </w:p>
        </w:tc>
      </w:tr>
      <w:tr>
        <w:tc>
          <w:tcPr>
            <w:tcW w:type="dxa" w:w="2592"/>
            <w:shd w:fill="F8FAFC"/>
            <w:tcMar>
              <w:top w:w="80" w:type="dxa"/>
              <w:bottom w:w="80" w:type="dxa"/>
              <w:left w:w="140" w:type="dxa"/>
              <w:right w:w="140" w:type="dxa"/>
            </w:tcMar>
          </w:tcPr>
          <w:p>
            <w:pPr>
              <w:spacing w:after="0"/>
              <w:jc w:val="left"/>
            </w:pPr>
            <w:r>
              <w:rPr>
                <w:rFonts w:ascii="Calibri" w:hAnsi="Calibri"/>
                <w:color w:val="1E293B"/>
                <w:sz w:val="18"/>
              </w:rPr>
              <w:t>w3 (Front-Right Wheel)</w:t>
            </w:r>
          </w:p>
        </w:tc>
        <w:tc>
          <w:tcPr>
            <w:tcW w:type="dxa" w:w="1296"/>
            <w:shd w:fill="F8FAFC"/>
            <w:tcMar>
              <w:top w:w="80" w:type="dxa"/>
              <w:bottom w:w="80" w:type="dxa"/>
              <w:left w:w="140" w:type="dxa"/>
              <w:right w:w="140" w:type="dxa"/>
            </w:tcMar>
          </w:tcPr>
          <w:p>
            <w:pPr>
              <w:spacing w:after="0"/>
              <w:jc w:val="left"/>
            </w:pPr>
            <w:r>
              <w:rPr>
                <w:rFonts w:ascii="Calibri" w:hAnsi="Calibri"/>
                <w:color w:val="1E293B"/>
                <w:sz w:val="18"/>
              </w:rPr>
              <w:t>1.50</w:t>
            </w:r>
          </w:p>
        </w:tc>
        <w:tc>
          <w:tcPr>
            <w:tcW w:type="dxa" w:w="2736"/>
            <w:shd w:fill="F8FAFC"/>
            <w:tcMar>
              <w:top w:w="80" w:type="dxa"/>
              <w:bottom w:w="80" w:type="dxa"/>
              <w:left w:w="140" w:type="dxa"/>
              <w:right w:w="140" w:type="dxa"/>
            </w:tcMar>
          </w:tcPr>
          <w:p>
            <w:pPr>
              <w:spacing w:after="0"/>
              <w:jc w:val="left"/>
            </w:pPr>
            <w:r>
              <w:rPr>
                <w:rFonts w:ascii="Calibri" w:hAnsi="Calibri"/>
                <w:color w:val="1E293B"/>
                <w:sz w:val="18"/>
              </w:rPr>
              <w:t>(+0.06200, 0.00000, 0.00000)</w:t>
            </w:r>
          </w:p>
        </w:tc>
        <w:tc>
          <w:tcPr>
            <w:tcW w:type="dxa" w:w="2736"/>
            <w:shd w:fill="F8FAFC"/>
            <w:tcMar>
              <w:top w:w="80" w:type="dxa"/>
              <w:bottom w:w="80" w:type="dxa"/>
              <w:left w:w="140" w:type="dxa"/>
              <w:right w:w="140" w:type="dxa"/>
            </w:tcMar>
          </w:tcPr>
          <w:p>
            <w:pPr>
              <w:spacing w:after="0"/>
              <w:jc w:val="left"/>
            </w:pPr>
            <w:r>
              <w:rPr>
                <w:rFonts w:ascii="Calibri" w:hAnsi="Calibri"/>
                <w:color w:val="1E293B"/>
                <w:sz w:val="18"/>
              </w:rPr>
              <w:t>Ixx=0.005, Iyy=0.003, Izz=0.003</w:t>
            </w:r>
          </w:p>
        </w:tc>
      </w:tr>
      <w:tr>
        <w:tc>
          <w:tcPr>
            <w:tcW w:type="dxa" w:w="2592"/>
            <w:shd w:fill="FFFFFF"/>
            <w:tcMar>
              <w:top w:w="80" w:type="dxa"/>
              <w:bottom w:w="80" w:type="dxa"/>
              <w:left w:w="140" w:type="dxa"/>
              <w:right w:w="140" w:type="dxa"/>
            </w:tcMar>
          </w:tcPr>
          <w:p>
            <w:pPr>
              <w:spacing w:after="0"/>
              <w:jc w:val="left"/>
            </w:pPr>
            <w:r>
              <w:rPr>
                <w:rFonts w:ascii="Calibri" w:hAnsi="Calibri"/>
                <w:color w:val="1E293B"/>
                <w:sz w:val="18"/>
              </w:rPr>
              <w:t>w4 (Rear-Right Wheel)</w:t>
            </w:r>
          </w:p>
        </w:tc>
        <w:tc>
          <w:tcPr>
            <w:tcW w:type="dxa" w:w="1296"/>
            <w:shd w:fill="FFFFFF"/>
            <w:tcMar>
              <w:top w:w="80" w:type="dxa"/>
              <w:bottom w:w="80" w:type="dxa"/>
              <w:left w:w="140" w:type="dxa"/>
              <w:right w:w="140" w:type="dxa"/>
            </w:tcMar>
          </w:tcPr>
          <w:p>
            <w:pPr>
              <w:spacing w:after="0"/>
              <w:jc w:val="left"/>
            </w:pPr>
            <w:r>
              <w:rPr>
                <w:rFonts w:ascii="Calibri" w:hAnsi="Calibri"/>
                <w:color w:val="1E293B"/>
                <w:sz w:val="18"/>
              </w:rPr>
              <w:t>1.50</w:t>
            </w:r>
          </w:p>
        </w:tc>
        <w:tc>
          <w:tcPr>
            <w:tcW w:type="dxa" w:w="2736"/>
            <w:shd w:fill="FFFFFF"/>
            <w:tcMar>
              <w:top w:w="80" w:type="dxa"/>
              <w:bottom w:w="80" w:type="dxa"/>
              <w:left w:w="140" w:type="dxa"/>
              <w:right w:w="140" w:type="dxa"/>
            </w:tcMar>
          </w:tcPr>
          <w:p>
            <w:pPr>
              <w:spacing w:after="0"/>
              <w:jc w:val="left"/>
            </w:pPr>
            <w:r>
              <w:rPr>
                <w:rFonts w:ascii="Calibri" w:hAnsi="Calibri"/>
                <w:color w:val="1E293B"/>
                <w:sz w:val="18"/>
              </w:rPr>
              <w:t>(+0.06200, 0.00000, 0.00000)</w:t>
            </w:r>
          </w:p>
        </w:tc>
        <w:tc>
          <w:tcPr>
            <w:tcW w:type="dxa" w:w="2736"/>
            <w:shd w:fill="FFFFFF"/>
            <w:tcMar>
              <w:top w:w="80" w:type="dxa"/>
              <w:bottom w:w="80" w:type="dxa"/>
              <w:left w:w="140" w:type="dxa"/>
              <w:right w:w="140" w:type="dxa"/>
            </w:tcMar>
          </w:tcPr>
          <w:p>
            <w:pPr>
              <w:spacing w:after="0"/>
              <w:jc w:val="left"/>
            </w:pPr>
            <w:r>
              <w:rPr>
                <w:rFonts w:ascii="Calibri" w:hAnsi="Calibri"/>
                <w:color w:val="1E293B"/>
                <w:sz w:val="18"/>
              </w:rPr>
              <w:t>Ixx=0.005, Iyy=0.003, Izz=0.003</w:t>
            </w:r>
          </w:p>
        </w:tc>
      </w:tr>
    </w:tbl>
    <w:p>
      <w:pPr>
        <w:spacing w:before="0" w:after="120"/>
      </w:pPr>
    </w:p>
    <w:p>
      <w:pPr>
        <w:keepNext/>
        <w:spacing w:before="240" w:after="80"/>
      </w:pPr>
      <w:r>
        <w:rPr>
          <w:rFonts w:ascii="Times New Roman" w:hAnsi="Times New Roman"/>
          <w:b/>
          <w:color w:val="2563EB"/>
          <w:sz w:val="25"/>
        </w:rPr>
        <w:t>3.3 SolidWorks-to-URDF Exporter (SW2URDF) Configuration</w:t>
      </w:r>
    </w:p>
    <w:p>
      <w:pPr>
        <w:spacing w:before="0" w:after="100" w:line="276" w:lineRule="auto"/>
        <w:jc w:val="both"/>
      </w:pPr>
      <w:r>
        <w:rPr>
          <w:rFonts w:ascii="Times New Roman" w:hAnsi="Times New Roman"/>
          <w:i w:val="0"/>
          <w:color w:val="334155"/>
          <w:sz w:val="22"/>
        </w:rPr>
        <w:t>Using the SolidWorks to URDF (SW2URDF) plugin, coordinate origins and rotational axes (Origin_j1..j4, Axis_j1..j4) were defined, joint limits were assigned, and binary STL meshes were exported for visualization and collision.</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3.5: SOLIDWORKS SW2URDF EXPORTER KINEMATIC TREE &amp; JOINT REFERENCE SETUP</w:t>
              <w:br/>
            </w:r>
            <w:r>
              <w:rPr>
                <w:rFonts w:ascii="Consolas" w:hAnsi="Consolas"/>
                <w:b/>
                <w:color w:val="047857"/>
                <w:sz w:val="17"/>
              </w:rPr>
              <w:t>Target File: solidworks_urdf_exporter_setup.png   |   Timestamp: 2026-08-05T06:58:13+05:30</w:t>
              <w:br/>
            </w:r>
            <w:r>
              <w:rPr>
                <w:rFonts w:ascii="Calibri" w:hAnsi="Calibri"/>
                <w:i/>
                <w:color w:val="334155"/>
                <w:sz w:val="19"/>
              </w:rPr>
              <w:t>Visual Content: SolidWorks feature manager showing SW2URDF kinematic reference coordinate systems (Origin_j1 to Origin_j4) and joint rotation axes (Axis_j1 to Axis_j4) configured for continuous wheel actuation.</w:t>
              <w:br/>
            </w:r>
          </w:p>
          <w:p>
            <w:pPr>
              <w:spacing w:before="80" w:after="120"/>
              <w:jc w:val="center"/>
            </w:pPr>
            <w:r>
              <w:drawing>
                <wp:inline xmlns:a="http://schemas.openxmlformats.org/drawingml/2006/main" xmlns:pic="http://schemas.openxmlformats.org/drawingml/2006/picture">
                  <wp:extent cx="5303520" cy="2979777"/>
                  <wp:docPr id="6" name="Picture 6"/>
                  <wp:cNvGraphicFramePr>
                    <a:graphicFrameLocks noChangeAspect="1"/>
                  </wp:cNvGraphicFramePr>
                  <a:graphic>
                    <a:graphicData uri="http://schemas.openxmlformats.org/drawingml/2006/picture">
                      <pic:pic>
                        <pic:nvPicPr>
                          <pic:cNvPr id="0" name="solidworks_amr_cad_assembly.png"/>
                          <pic:cNvPicPr/>
                        </pic:nvPicPr>
                        <pic:blipFill>
                          <a:blip r:embed="rId12"/>
                          <a:stretch>
                            <a:fillRect/>
                          </a:stretch>
                        </pic:blipFill>
                        <pic:spPr>
                          <a:xfrm>
                            <a:off x="0" y="0"/>
                            <a:ext cx="5303520" cy="2979777"/>
                          </a:xfrm>
                          <a:prstGeom prst="rect"/>
                        </pic:spPr>
                      </pic:pic>
                    </a:graphicData>
                  </a:graphic>
                </wp:inline>
              </w:drawing>
            </w:r>
          </w:p>
        </w:tc>
      </w:tr>
    </w:tbl>
    <w:p>
      <w:pPr>
        <w:spacing w:before="0" w:after="80"/>
      </w:pPr>
    </w:p>
    <w:p>
      <w:r>
        <w:br w:type="page"/>
      </w:r>
    </w:p>
    <w:p>
      <w:pPr>
        <w:keepNext/>
        <w:spacing w:before="360" w:after="120"/>
      </w:pPr>
      <w:r>
        <w:rPr>
          <w:rFonts w:ascii="Times New Roman" w:hAnsi="Times New Roman"/>
          <w:b/>
          <w:color w:val="1A365D"/>
          <w:sz w:val="30"/>
        </w:rPr>
        <w:t>4. ROS 2 Package Architecture &amp; URDF Model Hardening</w:t>
      </w:r>
    </w:p>
    <w:p>
      <w:pPr>
        <w:spacing w:before="0" w:after="100" w:line="276" w:lineRule="auto"/>
        <w:jc w:val="both"/>
      </w:pPr>
      <w:r>
        <w:rPr>
          <w:rFonts w:ascii="Times New Roman" w:hAnsi="Times New Roman"/>
          <w:i w:val="0"/>
          <w:color w:val="334155"/>
          <w:sz w:val="22"/>
        </w:rPr>
        <w:t>The ROS 2 package 'assem2_robot' was developed adhering strictly to ROS 2 Jazzy standards in /home/sailakshmi/agilex/src/assem2_robot/:</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40" w:type="dxa"/>
            </w:tcMar>
            <w:tcBorders>
              <w:top w:val="none"/>
              <w:left w:val="single" w:sz="24" w:space="0" w:color="2563EB"/>
              <w:bottom w:val="none"/>
              <w:right w:val="none"/>
            </w:tcBorders>
          </w:tcPr>
          <w:p>
            <w:pPr>
              <w:spacing w:before="0" w:after="0" w:line="252" w:lineRule="auto"/>
            </w:pPr>
            <w:r>
              <w:rPr>
                <w:rFonts w:ascii="Consolas" w:hAnsi="Consolas"/>
                <w:color w:val="1E293B"/>
                <w:sz w:val="18"/>
              </w:rPr>
              <w:t>assem2_robot/</w:t>
            </w:r>
            <w:r>
              <w:br/>
            </w:r>
            <w:r>
              <w:rPr>
                <w:rFonts w:ascii="Consolas" w:hAnsi="Consolas"/>
                <w:color w:val="1E293B"/>
                <w:sz w:val="18"/>
              </w:rPr>
              <w:t>├── CMakeLists.txt</w:t>
            </w:r>
            <w:r>
              <w:br/>
            </w:r>
            <w:r>
              <w:rPr>
                <w:rFonts w:ascii="Consolas" w:hAnsi="Consolas"/>
                <w:color w:val="1E293B"/>
                <w:sz w:val="18"/>
              </w:rPr>
              <w:t>├── package.xml</w:t>
            </w:r>
            <w:r>
              <w:br/>
            </w:r>
            <w:r>
              <w:rPr>
                <w:rFonts w:ascii="Consolas" w:hAnsi="Consolas"/>
                <w:color w:val="1E293B"/>
                <w:sz w:val="18"/>
              </w:rPr>
              <w:t>├── config/</w:t>
            </w:r>
            <w:r>
              <w:br/>
            </w:r>
            <w:r>
              <w:rPr>
                <w:rFonts w:ascii="Consolas" w:hAnsi="Consolas"/>
                <w:color w:val="1E293B"/>
                <w:sz w:val="18"/>
              </w:rPr>
              <w:t>│   ├── display.rviz              # RViz2 layout (RobotModel, LaserScan, PointCloud, TF)</w:t>
            </w:r>
            <w:r>
              <w:br/>
            </w:r>
            <w:r>
              <w:rPr>
                <w:rFonts w:ascii="Consolas" w:hAnsi="Consolas"/>
                <w:color w:val="1E293B"/>
                <w:sz w:val="18"/>
              </w:rPr>
              <w:t>│   ├── ekf.yaml                  # robot_localization 2D EKF matrix</w:t>
            </w:r>
            <w:r>
              <w:br/>
            </w:r>
            <w:r>
              <w:rPr>
                <w:rFonts w:ascii="Consolas" w:hAnsi="Consolas"/>
                <w:color w:val="1E293B"/>
                <w:sz w:val="18"/>
              </w:rPr>
              <w:t>│   ├── nav2_params.yaml          # Nav2 navigation configuration</w:t>
            </w:r>
            <w:r>
              <w:br/>
            </w:r>
            <w:r>
              <w:rPr>
                <w:rFonts w:ascii="Consolas" w:hAnsi="Consolas"/>
                <w:color w:val="1E293B"/>
                <w:sz w:val="18"/>
              </w:rPr>
              <w:t>│   └── slam_toolbox.yaml         # Online asynchronous SLAM parameters</w:t>
            </w:r>
            <w:r>
              <w:br/>
            </w:r>
            <w:r>
              <w:rPr>
                <w:rFonts w:ascii="Consolas" w:hAnsi="Consolas"/>
                <w:color w:val="1E293B"/>
                <w:sz w:val="18"/>
              </w:rPr>
              <w:t>├── launch/</w:t>
            </w:r>
            <w:r>
              <w:br/>
            </w:r>
            <w:r>
              <w:rPr>
                <w:rFonts w:ascii="Consolas" w:hAnsi="Consolas"/>
                <w:color w:val="1E293B"/>
                <w:sz w:val="18"/>
              </w:rPr>
              <w:t>│   ├── simulation.launch.py      # Master simulation launch</w:t>
            </w:r>
            <w:r>
              <w:br/>
            </w:r>
            <w:r>
              <w:rPr>
                <w:rFonts w:ascii="Consolas" w:hAnsi="Consolas"/>
                <w:color w:val="1E293B"/>
                <w:sz w:val="18"/>
              </w:rPr>
              <w:t>│   ├── slam.launch.py            # SLAM Toolbox launch</w:t>
            </w:r>
            <w:r>
              <w:br/>
            </w:r>
            <w:r>
              <w:rPr>
                <w:rFonts w:ascii="Consolas" w:hAnsi="Consolas"/>
                <w:color w:val="1E293B"/>
                <w:sz w:val="18"/>
              </w:rPr>
              <w:t>│   ├── ekf.launch.py             # EKF filter launch</w:t>
            </w:r>
            <w:r>
              <w:br/>
            </w:r>
            <w:r>
              <w:rPr>
                <w:rFonts w:ascii="Consolas" w:hAnsi="Consolas"/>
                <w:color w:val="1E293B"/>
                <w:sz w:val="18"/>
              </w:rPr>
              <w:t>│   └── navigation.launch.py      # Nav2 Bringup launch</w:t>
            </w:r>
            <w:r>
              <w:br/>
            </w:r>
            <w:r>
              <w:rPr>
                <w:rFonts w:ascii="Consolas" w:hAnsi="Consolas"/>
                <w:color w:val="1E293B"/>
                <w:sz w:val="18"/>
              </w:rPr>
              <w:t>├── maps/</w:t>
            </w:r>
            <w:r>
              <w:br/>
            </w:r>
            <w:r>
              <w:rPr>
                <w:rFonts w:ascii="Consolas" w:hAnsi="Consolas"/>
                <w:color w:val="1E293B"/>
                <w:sz w:val="18"/>
              </w:rPr>
              <w:t>│   ├── amr_world_map.yaml        # Metric map configuration</w:t>
            </w:r>
            <w:r>
              <w:br/>
            </w:r>
            <w:r>
              <w:rPr>
                <w:rFonts w:ascii="Consolas" w:hAnsi="Consolas"/>
                <w:color w:val="1E293B"/>
                <w:sz w:val="18"/>
              </w:rPr>
              <w:t>│   └── amr_world_map.pgm         # 2D occupancy grid bitmap</w:t>
            </w:r>
            <w:r>
              <w:br/>
            </w:r>
            <w:r>
              <w:rPr>
                <w:rFonts w:ascii="Consolas" w:hAnsi="Consolas"/>
                <w:color w:val="1E293B"/>
                <w:sz w:val="18"/>
              </w:rPr>
              <w:t>├── meshes/</w:t>
            </w:r>
            <w:r>
              <w:br/>
            </w:r>
            <w:r>
              <w:rPr>
                <w:rFonts w:ascii="Consolas" w:hAnsi="Consolas"/>
                <w:color w:val="1E293B"/>
                <w:sz w:val="18"/>
              </w:rPr>
              <w:t>│   ├── base_link.STL, w1.STL, w2.STL, w3.STL, w4.STL</w:t>
            </w:r>
            <w:r>
              <w:br/>
            </w:r>
            <w:r>
              <w:rPr>
                <w:rFonts w:ascii="Consolas" w:hAnsi="Consolas"/>
                <w:color w:val="1E293B"/>
                <w:sz w:val="18"/>
              </w:rPr>
              <w:t>├── scripts/</w:t>
            </w:r>
            <w:r>
              <w:br/>
            </w:r>
            <w:r>
              <w:rPr>
                <w:rFonts w:ascii="Consolas" w:hAnsi="Consolas"/>
                <w:color w:val="1E293B"/>
                <w:sz w:val="18"/>
              </w:rPr>
              <w:t>│   └── patrol_mission.py         # Autonomous multi-station patrol script</w:t>
            </w:r>
            <w:r>
              <w:br/>
            </w:r>
            <w:r>
              <w:rPr>
                <w:rFonts w:ascii="Consolas" w:hAnsi="Consolas"/>
                <w:color w:val="1E293B"/>
                <w:sz w:val="18"/>
              </w:rPr>
              <w:t>├── urdf/</w:t>
            </w:r>
            <w:r>
              <w:br/>
            </w:r>
            <w:r>
              <w:rPr>
                <w:rFonts w:ascii="Consolas" w:hAnsi="Consolas"/>
                <w:color w:val="1E293B"/>
                <w:sz w:val="18"/>
              </w:rPr>
              <w:t>│   └── Assem2.SLDASM.urdf        # Calibrated URDF with Gazebo Harmonic plugins</w:t>
            </w:r>
            <w:r>
              <w:br/>
            </w:r>
            <w:r>
              <w:rPr>
                <w:rFonts w:ascii="Consolas" w:hAnsi="Consolas"/>
                <w:color w:val="1E293B"/>
                <w:sz w:val="18"/>
              </w:rPr>
              <w:t>└── worlds/</w:t>
            </w:r>
            <w:r>
              <w:br/>
            </w:r>
            <w:r>
              <w:rPr>
                <w:rFonts w:ascii="Consolas" w:hAnsi="Consolas"/>
                <w:color w:val="1E293B"/>
                <w:sz w:val="18"/>
              </w:rPr>
              <w:t xml:space="preserve">    └── amr_world.sdf             # 10m x 10m obstacle simulation arena</w:t>
            </w:r>
          </w:p>
        </w:tc>
      </w:tr>
    </w:tbl>
    <w:p>
      <w:pPr>
        <w:spacing w:before="0" w:after="80"/>
      </w:pPr>
    </w:p>
    <w:p>
      <w:pPr>
        <w:keepNext/>
        <w:spacing w:before="240" w:after="80"/>
      </w:pPr>
      <w:r>
        <w:rPr>
          <w:rFonts w:ascii="Times New Roman" w:hAnsi="Times New Roman"/>
          <w:b/>
          <w:color w:val="2563EB"/>
          <w:sz w:val="25"/>
        </w:rPr>
        <w:t>4.1 URDF Coordinate Frame Calibration (ROS REP-103)</w:t>
      </w:r>
    </w:p>
    <w:p>
      <w:pPr>
        <w:spacing w:before="0" w:after="100" w:line="276" w:lineRule="auto"/>
        <w:jc w:val="both"/>
      </w:pPr>
      <w:r>
        <w:rPr>
          <w:rFonts w:ascii="Times New Roman" w:hAnsi="Times New Roman"/>
          <w:i w:val="0"/>
          <w:color w:val="334155"/>
          <w:sz w:val="22"/>
        </w:rPr>
        <w:t>In SolidWorks, the CAD origin sat on the top chassis plate with +Y pointing forward. A root link 'base_footprint' was defined at ground level (Z=0) with an exact transform offset to align the robot with REP-103:</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40" w:type="dxa"/>
            </w:tcMar>
            <w:tcBorders>
              <w:top w:val="none"/>
              <w:left w:val="single" w:sz="24" w:space="0" w:color="2563EB"/>
              <w:bottom w:val="none"/>
              <w:right w:val="none"/>
            </w:tcBorders>
          </w:tcPr>
          <w:p>
            <w:pPr>
              <w:spacing w:before="0" w:after="0" w:line="252" w:lineRule="auto"/>
            </w:pPr>
            <w:r>
              <w:rPr>
                <w:rFonts w:ascii="Consolas" w:hAnsi="Consolas"/>
                <w:color w:val="1E293B"/>
                <w:sz w:val="18"/>
              </w:rPr>
              <w:t>&lt;link name="base_footprint" /&gt;</w:t>
            </w:r>
            <w:r>
              <w:br/>
            </w:r>
            <w:r>
              <w:rPr>
                <w:rFonts w:ascii="Consolas" w:hAnsi="Consolas"/>
                <w:color w:val="1E293B"/>
                <w:sz w:val="18"/>
              </w:rPr>
            </w:r>
            <w:r>
              <w:br/>
            </w:r>
            <w:r>
              <w:rPr>
                <w:rFonts w:ascii="Consolas" w:hAnsi="Consolas"/>
                <w:color w:val="1E293B"/>
                <w:sz w:val="18"/>
              </w:rPr>
              <w:t>&lt;joint name="base_footprint_joint" type="fixed"&gt;</w:t>
            </w:r>
            <w:r>
              <w:br/>
            </w:r>
            <w:r>
              <w:rPr>
                <w:rFonts w:ascii="Consolas" w:hAnsi="Consolas"/>
                <w:color w:val="1E293B"/>
                <w:sz w:val="18"/>
              </w:rPr>
              <w:t xml:space="preserve">  &lt;parent link="base_footprint" /&gt;</w:t>
            </w:r>
            <w:r>
              <w:br/>
            </w:r>
            <w:r>
              <w:rPr>
                <w:rFonts w:ascii="Consolas" w:hAnsi="Consolas"/>
                <w:color w:val="1E293B"/>
                <w:sz w:val="18"/>
              </w:rPr>
              <w:t xml:space="preserve">  &lt;child link="base_link" /&gt;</w:t>
            </w:r>
            <w:r>
              <w:br/>
            </w:r>
            <w:r>
              <w:rPr>
                <w:rFonts w:ascii="Consolas" w:hAnsi="Consolas"/>
                <w:color w:val="1E293B"/>
                <w:sz w:val="18"/>
              </w:rPr>
              <w:t xml:space="preserve">  &lt;origin xyz="-0.10185 0.16662 0.2269" rpy="0 0 1.5707963" /&gt;</w:t>
            </w:r>
            <w:r>
              <w:br/>
            </w:r>
            <w:r>
              <w:rPr>
                <w:rFonts w:ascii="Consolas" w:hAnsi="Consolas"/>
                <w:color w:val="1E293B"/>
                <w:sz w:val="18"/>
              </w:rPr>
              <w:t>&lt;/joint&gt;</w:t>
            </w:r>
          </w:p>
        </w:tc>
      </w:tr>
    </w:tbl>
    <w:p>
      <w:pPr>
        <w:spacing w:before="0" w:after="80"/>
      </w:pPr>
    </w:p>
    <w:p>
      <w:pPr>
        <w:keepNext/>
        <w:spacing w:before="360" w:after="120"/>
      </w:pPr>
      <w:r>
        <w:rPr>
          <w:rFonts w:ascii="Times New Roman" w:hAnsi="Times New Roman"/>
          <w:b/>
          <w:color w:val="1A365D"/>
          <w:sz w:val="30"/>
        </w:rPr>
        <w:t>5. Physics Engine &amp; Simulation in Gazebo Harmonic</w:t>
      </w:r>
    </w:p>
    <w:p>
      <w:pPr>
        <w:spacing w:before="0" w:after="100" w:line="276" w:lineRule="auto"/>
        <w:jc w:val="both"/>
      </w:pPr>
      <w:r>
        <w:rPr>
          <w:rFonts w:ascii="Times New Roman" w:hAnsi="Times New Roman"/>
          <w:i w:val="0"/>
          <w:color w:val="334155"/>
          <w:sz w:val="22"/>
        </w:rPr>
        <w:t>Under ROS 2 Jazzy, Gazebo Harmonic (gz-sim8) executes physics updates. The DiffDrive system plugin actuates all four wheels and broadcasts odometry:</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40" w:type="dxa"/>
            </w:tcMar>
            <w:tcBorders>
              <w:top w:val="none"/>
              <w:left w:val="single" w:sz="24" w:space="0" w:color="2563EB"/>
              <w:bottom w:val="none"/>
              <w:right w:val="none"/>
            </w:tcBorders>
          </w:tcPr>
          <w:p>
            <w:pPr>
              <w:spacing w:before="0" w:after="0" w:line="252" w:lineRule="auto"/>
            </w:pPr>
            <w:r>
              <w:rPr>
                <w:rFonts w:ascii="Consolas" w:hAnsi="Consolas"/>
                <w:color w:val="1E293B"/>
                <w:sz w:val="18"/>
              </w:rPr>
              <w:t>&lt;plugin filename="gz-sim-diff-drive-system" name="gz::sim::systems::DiffDrive"&gt;</w:t>
            </w:r>
            <w:r>
              <w:br/>
            </w:r>
            <w:r>
              <w:rPr>
                <w:rFonts w:ascii="Consolas" w:hAnsi="Consolas"/>
                <w:color w:val="1E293B"/>
                <w:sz w:val="18"/>
              </w:rPr>
              <w:t xml:space="preserve">  &lt;left_joint&gt;j1&lt;/left_joint&gt;</w:t>
            </w:r>
            <w:r>
              <w:br/>
            </w:r>
            <w:r>
              <w:rPr>
                <w:rFonts w:ascii="Consolas" w:hAnsi="Consolas"/>
                <w:color w:val="1E293B"/>
                <w:sz w:val="18"/>
              </w:rPr>
              <w:t xml:space="preserve">  &lt;left_joint&gt;j2&lt;/left_joint&gt;</w:t>
            </w:r>
            <w:r>
              <w:br/>
            </w:r>
            <w:r>
              <w:rPr>
                <w:rFonts w:ascii="Consolas" w:hAnsi="Consolas"/>
                <w:color w:val="1E293B"/>
                <w:sz w:val="18"/>
              </w:rPr>
              <w:t xml:space="preserve">  &lt;right_joint&gt;j3&lt;/right_joint&gt;</w:t>
            </w:r>
            <w:r>
              <w:br/>
            </w:r>
            <w:r>
              <w:rPr>
                <w:rFonts w:ascii="Consolas" w:hAnsi="Consolas"/>
                <w:color w:val="1E293B"/>
                <w:sz w:val="18"/>
              </w:rPr>
              <w:t xml:space="preserve">  &lt;right_joint&gt;j4&lt;/right_joint&gt;</w:t>
            </w:r>
            <w:r>
              <w:br/>
            </w:r>
            <w:r>
              <w:rPr>
                <w:rFonts w:ascii="Consolas" w:hAnsi="Consolas"/>
                <w:color w:val="1E293B"/>
                <w:sz w:val="18"/>
              </w:rPr>
              <w:t xml:space="preserve">  &lt;wheel_separation&gt;0.612&lt;/wheel_separation&gt;</w:t>
            </w:r>
            <w:r>
              <w:br/>
            </w:r>
            <w:r>
              <w:rPr>
                <w:rFonts w:ascii="Consolas" w:hAnsi="Consolas"/>
                <w:color w:val="1E293B"/>
                <w:sz w:val="18"/>
              </w:rPr>
              <w:t xml:space="preserve">  &lt;wheel_radius&gt;0.08&lt;/wheel_radius&gt;</w:t>
            </w:r>
            <w:r>
              <w:br/>
            </w:r>
            <w:r>
              <w:rPr>
                <w:rFonts w:ascii="Consolas" w:hAnsi="Consolas"/>
                <w:color w:val="1E293B"/>
                <w:sz w:val="18"/>
              </w:rPr>
              <w:t xml:space="preserve">  &lt;topic&gt;/cmd_vel&lt;/topic&gt;</w:t>
            </w:r>
            <w:r>
              <w:br/>
            </w:r>
            <w:r>
              <w:rPr>
                <w:rFonts w:ascii="Consolas" w:hAnsi="Consolas"/>
                <w:color w:val="1E293B"/>
                <w:sz w:val="18"/>
              </w:rPr>
              <w:t xml:space="preserve">  &lt;odom_topic&gt;/odom&lt;/odom_topic&gt;</w:t>
            </w:r>
            <w:r>
              <w:br/>
            </w:r>
            <w:r>
              <w:rPr>
                <w:rFonts w:ascii="Consolas" w:hAnsi="Consolas"/>
                <w:color w:val="1E293B"/>
                <w:sz w:val="18"/>
              </w:rPr>
              <w:t xml:space="preserve">  &lt;tf_topic&gt;/tf&lt;/tf_topic&gt;</w:t>
            </w:r>
            <w:r>
              <w:br/>
            </w:r>
            <w:r>
              <w:rPr>
                <w:rFonts w:ascii="Consolas" w:hAnsi="Consolas"/>
                <w:color w:val="1E293B"/>
                <w:sz w:val="18"/>
              </w:rPr>
              <w:t xml:space="preserve">  &lt;frame_id&gt;odom&lt;/frame_id&gt;</w:t>
            </w:r>
            <w:r>
              <w:br/>
            </w:r>
            <w:r>
              <w:rPr>
                <w:rFonts w:ascii="Consolas" w:hAnsi="Consolas"/>
                <w:color w:val="1E293B"/>
                <w:sz w:val="18"/>
              </w:rPr>
              <w:t xml:space="preserve">  &lt;child_frame_id&gt;base_footprint&lt;/child_frame_id&gt;</w:t>
            </w:r>
            <w:r>
              <w:br/>
            </w:r>
            <w:r>
              <w:rPr>
                <w:rFonts w:ascii="Consolas" w:hAnsi="Consolas"/>
                <w:color w:val="1E293B"/>
                <w:sz w:val="18"/>
              </w:rPr>
              <w:t xml:space="preserve">  &lt;odom_publish_frequency&gt;50&lt;/odom_publish_frequency&gt;</w:t>
            </w:r>
            <w:r>
              <w:br/>
            </w:r>
            <w:r>
              <w:rPr>
                <w:rFonts w:ascii="Consolas" w:hAnsi="Consolas"/>
                <w:color w:val="1E293B"/>
                <w:sz w:val="18"/>
              </w:rPr>
              <w:t>&lt;/plugin&gt;</w:t>
            </w:r>
          </w:p>
        </w:tc>
      </w:tr>
    </w:tbl>
    <w:p>
      <w:pPr>
        <w:spacing w:before="0" w:after="80"/>
      </w:pPr>
    </w:p>
    <w:p>
      <w:pPr>
        <w:spacing w:before="0" w:after="100" w:line="276" w:lineRule="auto"/>
        <w:jc w:val="both"/>
      </w:pPr>
      <w:r>
        <w:rPr>
          <w:rFonts w:ascii="Times New Roman" w:hAnsi="Times New Roman"/>
          <w:i w:val="0"/>
          <w:color w:val="334155"/>
          <w:sz w:val="22"/>
        </w:rPr>
        <w:t>Friction calibration parameters (mu1=1.0, mu2=0.1) were applied across all wheel contacts to ensure stable zero-radius skid steering without chassis shudder.</w:t>
      </w:r>
    </w:p>
    <w:p>
      <w:r>
        <w:br w:type="page"/>
      </w:r>
    </w:p>
    <w:p>
      <w:pPr>
        <w:keepNext/>
        <w:spacing w:before="360" w:after="120"/>
      </w:pPr>
      <w:r>
        <w:rPr>
          <w:rFonts w:ascii="Times New Roman" w:hAnsi="Times New Roman"/>
          <w:b/>
          <w:color w:val="1A365D"/>
          <w:sz w:val="30"/>
        </w:rPr>
        <w:t>6. Multi-Modal Perception Sensor Suite Integration</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E2E8F0"/>
          <w:insideV w:val="none"/>
        </w:tblBorders>
      </w:tblPr>
      <w:tblGrid>
        <w:gridCol w:w="1560"/>
        <w:gridCol w:w="1560"/>
        <w:gridCol w:w="1560"/>
        <w:gridCol w:w="1560"/>
        <w:gridCol w:w="1560"/>
        <w:gridCol w:w="1560"/>
      </w:tblGrid>
      <w:tr>
        <w:tc>
          <w:tcPr>
            <w:tcW w:type="dxa" w:w="1728"/>
            <w:shd w:fill="1E3A8A"/>
            <w:tcMar>
              <w:top w:w="100" w:type="dxa"/>
              <w:bottom w:w="100" w:type="dxa"/>
              <w:left w:w="140" w:type="dxa"/>
              <w:right w:w="140" w:type="dxa"/>
            </w:tcMar>
          </w:tcPr>
          <w:p>
            <w:pPr>
              <w:spacing w:after="0"/>
              <w:jc w:val="left"/>
            </w:pPr>
            <w:r>
              <w:rPr>
                <w:rFonts w:ascii="Calibri" w:hAnsi="Calibri"/>
                <w:b/>
                <w:color w:val="FFFFFF"/>
                <w:sz w:val="19"/>
              </w:rPr>
              <w:t>Sensor Modality</w:t>
            </w:r>
          </w:p>
        </w:tc>
        <w:tc>
          <w:tcPr>
            <w:tcW w:type="dxa" w:w="1584"/>
            <w:shd w:fill="1E3A8A"/>
            <w:tcMar>
              <w:top w:w="100" w:type="dxa"/>
              <w:bottom w:w="100" w:type="dxa"/>
              <w:left w:w="140" w:type="dxa"/>
              <w:right w:w="140" w:type="dxa"/>
            </w:tcMar>
          </w:tcPr>
          <w:p>
            <w:pPr>
              <w:spacing w:after="0"/>
              <w:jc w:val="left"/>
            </w:pPr>
            <w:r>
              <w:rPr>
                <w:rFonts w:ascii="Calibri" w:hAnsi="Calibri"/>
                <w:b/>
                <w:color w:val="FFFFFF"/>
                <w:sz w:val="19"/>
              </w:rPr>
              <w:t>ROS 2 Topic</w:t>
            </w:r>
          </w:p>
        </w:tc>
        <w:tc>
          <w:tcPr>
            <w:tcW w:type="dxa" w:w="2160"/>
            <w:shd w:fill="1E3A8A"/>
            <w:tcMar>
              <w:top w:w="100" w:type="dxa"/>
              <w:bottom w:w="100" w:type="dxa"/>
              <w:left w:w="140" w:type="dxa"/>
              <w:right w:w="140" w:type="dxa"/>
            </w:tcMar>
          </w:tcPr>
          <w:p>
            <w:pPr>
              <w:spacing w:after="0"/>
              <w:jc w:val="left"/>
            </w:pPr>
            <w:r>
              <w:rPr>
                <w:rFonts w:ascii="Calibri" w:hAnsi="Calibri"/>
                <w:b/>
                <w:color w:val="FFFFFF"/>
                <w:sz w:val="19"/>
              </w:rPr>
              <w:t>Message Type</w:t>
            </w:r>
          </w:p>
        </w:tc>
        <w:tc>
          <w:tcPr>
            <w:tcW w:type="dxa" w:w="864"/>
            <w:shd w:fill="1E3A8A"/>
            <w:tcMar>
              <w:top w:w="100" w:type="dxa"/>
              <w:bottom w:w="100" w:type="dxa"/>
              <w:left w:w="140" w:type="dxa"/>
              <w:right w:w="140" w:type="dxa"/>
            </w:tcMar>
          </w:tcPr>
          <w:p>
            <w:pPr>
              <w:spacing w:after="0"/>
              <w:jc w:val="left"/>
            </w:pPr>
            <w:r>
              <w:rPr>
                <w:rFonts w:ascii="Calibri" w:hAnsi="Calibri"/>
                <w:b/>
                <w:color w:val="FFFFFF"/>
                <w:sz w:val="19"/>
              </w:rPr>
              <w:t>Rate</w:t>
            </w:r>
          </w:p>
        </w:tc>
        <w:tc>
          <w:tcPr>
            <w:tcW w:type="dxa" w:w="1584"/>
            <w:shd w:fill="1E3A8A"/>
            <w:tcMar>
              <w:top w:w="100" w:type="dxa"/>
              <w:bottom w:w="100" w:type="dxa"/>
              <w:left w:w="140" w:type="dxa"/>
              <w:right w:w="140" w:type="dxa"/>
            </w:tcMar>
          </w:tcPr>
          <w:p>
            <w:pPr>
              <w:spacing w:after="0"/>
              <w:jc w:val="left"/>
            </w:pPr>
            <w:r>
              <w:rPr>
                <w:rFonts w:ascii="Calibri" w:hAnsi="Calibri"/>
                <w:b/>
                <w:color w:val="FFFFFF"/>
                <w:sz w:val="19"/>
              </w:rPr>
              <w:t>Spatial Frame</w:t>
            </w:r>
          </w:p>
        </w:tc>
        <w:tc>
          <w:tcPr>
            <w:tcW w:type="dxa" w:w="1440"/>
            <w:shd w:fill="1E3A8A"/>
            <w:tcMar>
              <w:top w:w="100" w:type="dxa"/>
              <w:bottom w:w="100" w:type="dxa"/>
              <w:left w:w="140" w:type="dxa"/>
              <w:right w:w="140" w:type="dxa"/>
            </w:tcMar>
          </w:tcPr>
          <w:p>
            <w:pPr>
              <w:spacing w:after="0"/>
              <w:jc w:val="left"/>
            </w:pPr>
            <w:r>
              <w:rPr>
                <w:rFonts w:ascii="Calibri" w:hAnsi="Calibri"/>
                <w:b/>
                <w:color w:val="FFFFFF"/>
                <w:sz w:val="19"/>
              </w:rPr>
              <w:t>Description</w:t>
            </w:r>
          </w:p>
        </w:tc>
      </w:tr>
      <w:tr>
        <w:tc>
          <w:tcPr>
            <w:tcW w:type="dxa" w:w="1728"/>
            <w:shd w:fill="FFFFFF"/>
            <w:tcMar>
              <w:top w:w="80" w:type="dxa"/>
              <w:bottom w:w="80" w:type="dxa"/>
              <w:left w:w="140" w:type="dxa"/>
              <w:right w:w="140" w:type="dxa"/>
            </w:tcMar>
          </w:tcPr>
          <w:p>
            <w:pPr>
              <w:spacing w:after="0"/>
              <w:jc w:val="left"/>
            </w:pPr>
            <w:r>
              <w:rPr>
                <w:rFonts w:ascii="Calibri" w:hAnsi="Calibri"/>
                <w:color w:val="1E293B"/>
                <w:sz w:val="18"/>
              </w:rPr>
              <w:t>2D LiDAR</w:t>
            </w:r>
          </w:p>
        </w:tc>
        <w:tc>
          <w:tcPr>
            <w:tcW w:type="dxa" w:w="1584"/>
            <w:shd w:fill="FFFFFF"/>
            <w:tcMar>
              <w:top w:w="80" w:type="dxa"/>
              <w:bottom w:w="80" w:type="dxa"/>
              <w:left w:w="140" w:type="dxa"/>
              <w:right w:w="140" w:type="dxa"/>
            </w:tcMar>
          </w:tcPr>
          <w:p>
            <w:pPr>
              <w:spacing w:after="0"/>
              <w:jc w:val="left"/>
            </w:pPr>
            <w:r>
              <w:rPr>
                <w:rFonts w:ascii="Calibri" w:hAnsi="Calibri"/>
                <w:color w:val="1E293B"/>
                <w:sz w:val="18"/>
              </w:rPr>
              <w:t>/scan</w:t>
            </w:r>
          </w:p>
        </w:tc>
        <w:tc>
          <w:tcPr>
            <w:tcW w:type="dxa" w:w="2160"/>
            <w:shd w:fill="FFFFFF"/>
            <w:tcMar>
              <w:top w:w="80" w:type="dxa"/>
              <w:bottom w:w="80" w:type="dxa"/>
              <w:left w:w="140" w:type="dxa"/>
              <w:right w:w="140" w:type="dxa"/>
            </w:tcMar>
          </w:tcPr>
          <w:p>
            <w:pPr>
              <w:spacing w:after="0"/>
              <w:jc w:val="left"/>
            </w:pPr>
            <w:r>
              <w:rPr>
                <w:rFonts w:ascii="Calibri" w:hAnsi="Calibri"/>
                <w:color w:val="1E293B"/>
                <w:sz w:val="18"/>
              </w:rPr>
              <w:t>sensor_msgs/msg/LaserScan</w:t>
            </w:r>
          </w:p>
        </w:tc>
        <w:tc>
          <w:tcPr>
            <w:tcW w:type="dxa" w:w="864"/>
            <w:shd w:fill="FFFFFF"/>
            <w:tcMar>
              <w:top w:w="80" w:type="dxa"/>
              <w:bottom w:w="80" w:type="dxa"/>
              <w:left w:w="140" w:type="dxa"/>
              <w:right w:w="140" w:type="dxa"/>
            </w:tcMar>
          </w:tcPr>
          <w:p>
            <w:pPr>
              <w:spacing w:after="0"/>
              <w:jc w:val="left"/>
            </w:pPr>
            <w:r>
              <w:rPr>
                <w:rFonts w:ascii="Calibri" w:hAnsi="Calibri"/>
                <w:color w:val="1E293B"/>
                <w:sz w:val="18"/>
              </w:rPr>
              <w:t>20 Hz</w:t>
            </w:r>
          </w:p>
        </w:tc>
        <w:tc>
          <w:tcPr>
            <w:tcW w:type="dxa" w:w="1584"/>
            <w:shd w:fill="FFFFFF"/>
            <w:tcMar>
              <w:top w:w="80" w:type="dxa"/>
              <w:bottom w:w="80" w:type="dxa"/>
              <w:left w:w="140" w:type="dxa"/>
              <w:right w:w="140" w:type="dxa"/>
            </w:tcMar>
          </w:tcPr>
          <w:p>
            <w:pPr>
              <w:spacing w:after="0"/>
              <w:jc w:val="left"/>
            </w:pPr>
            <w:r>
              <w:rPr>
                <w:rFonts w:ascii="Calibri" w:hAnsi="Calibri"/>
                <w:color w:val="1E293B"/>
                <w:sz w:val="18"/>
              </w:rPr>
              <w:t>lidar_link</w:t>
            </w:r>
          </w:p>
        </w:tc>
        <w:tc>
          <w:tcPr>
            <w:tcW w:type="dxa" w:w="1440"/>
            <w:shd w:fill="FFFFFF"/>
            <w:tcMar>
              <w:top w:w="80" w:type="dxa"/>
              <w:bottom w:w="80" w:type="dxa"/>
              <w:left w:w="140" w:type="dxa"/>
              <w:right w:w="140" w:type="dxa"/>
            </w:tcMar>
          </w:tcPr>
          <w:p>
            <w:pPr>
              <w:spacing w:after="0"/>
              <w:jc w:val="left"/>
            </w:pPr>
            <w:r>
              <w:rPr>
                <w:rFonts w:ascii="Calibri" w:hAnsi="Calibri"/>
                <w:color w:val="1E293B"/>
                <w:sz w:val="18"/>
              </w:rPr>
              <w:t>360 deg FOV, 720 samples, 16m range</w:t>
            </w:r>
          </w:p>
        </w:tc>
      </w:tr>
      <w:tr>
        <w:tc>
          <w:tcPr>
            <w:tcW w:type="dxa" w:w="1728"/>
            <w:shd w:fill="F8FAFC"/>
            <w:tcMar>
              <w:top w:w="80" w:type="dxa"/>
              <w:bottom w:w="80" w:type="dxa"/>
              <w:left w:w="140" w:type="dxa"/>
              <w:right w:w="140" w:type="dxa"/>
            </w:tcMar>
          </w:tcPr>
          <w:p>
            <w:pPr>
              <w:spacing w:after="0"/>
              <w:jc w:val="left"/>
            </w:pPr>
            <w:r>
              <w:rPr>
                <w:rFonts w:ascii="Calibri" w:hAnsi="Calibri"/>
                <w:color w:val="1E293B"/>
                <w:sz w:val="18"/>
              </w:rPr>
              <w:t>6-Axis IMU</w:t>
            </w:r>
          </w:p>
        </w:tc>
        <w:tc>
          <w:tcPr>
            <w:tcW w:type="dxa" w:w="1584"/>
            <w:shd w:fill="F8FAFC"/>
            <w:tcMar>
              <w:top w:w="80" w:type="dxa"/>
              <w:bottom w:w="80" w:type="dxa"/>
              <w:left w:w="140" w:type="dxa"/>
              <w:right w:w="140" w:type="dxa"/>
            </w:tcMar>
          </w:tcPr>
          <w:p>
            <w:pPr>
              <w:spacing w:after="0"/>
              <w:jc w:val="left"/>
            </w:pPr>
            <w:r>
              <w:rPr>
                <w:rFonts w:ascii="Calibri" w:hAnsi="Calibri"/>
                <w:color w:val="1E293B"/>
                <w:sz w:val="18"/>
              </w:rPr>
              <w:t>/imu</w:t>
            </w:r>
          </w:p>
        </w:tc>
        <w:tc>
          <w:tcPr>
            <w:tcW w:type="dxa" w:w="2160"/>
            <w:shd w:fill="F8FAFC"/>
            <w:tcMar>
              <w:top w:w="80" w:type="dxa"/>
              <w:bottom w:w="80" w:type="dxa"/>
              <w:left w:w="140" w:type="dxa"/>
              <w:right w:w="140" w:type="dxa"/>
            </w:tcMar>
          </w:tcPr>
          <w:p>
            <w:pPr>
              <w:spacing w:after="0"/>
              <w:jc w:val="left"/>
            </w:pPr>
            <w:r>
              <w:rPr>
                <w:rFonts w:ascii="Calibri" w:hAnsi="Calibri"/>
                <w:color w:val="1E293B"/>
                <w:sz w:val="18"/>
              </w:rPr>
              <w:t>sensor_msgs/msg/Imu</w:t>
            </w:r>
          </w:p>
        </w:tc>
        <w:tc>
          <w:tcPr>
            <w:tcW w:type="dxa" w:w="864"/>
            <w:shd w:fill="F8FAFC"/>
            <w:tcMar>
              <w:top w:w="80" w:type="dxa"/>
              <w:bottom w:w="80" w:type="dxa"/>
              <w:left w:w="140" w:type="dxa"/>
              <w:right w:w="140" w:type="dxa"/>
            </w:tcMar>
          </w:tcPr>
          <w:p>
            <w:pPr>
              <w:spacing w:after="0"/>
              <w:jc w:val="left"/>
            </w:pPr>
            <w:r>
              <w:rPr>
                <w:rFonts w:ascii="Calibri" w:hAnsi="Calibri"/>
                <w:color w:val="1E293B"/>
                <w:sz w:val="18"/>
              </w:rPr>
              <w:t>100 Hz</w:t>
            </w:r>
          </w:p>
        </w:tc>
        <w:tc>
          <w:tcPr>
            <w:tcW w:type="dxa" w:w="1584"/>
            <w:shd w:fill="F8FAFC"/>
            <w:tcMar>
              <w:top w:w="80" w:type="dxa"/>
              <w:bottom w:w="80" w:type="dxa"/>
              <w:left w:w="140" w:type="dxa"/>
              <w:right w:w="140" w:type="dxa"/>
            </w:tcMar>
          </w:tcPr>
          <w:p>
            <w:pPr>
              <w:spacing w:after="0"/>
              <w:jc w:val="left"/>
            </w:pPr>
            <w:r>
              <w:rPr>
                <w:rFonts w:ascii="Calibri" w:hAnsi="Calibri"/>
                <w:color w:val="1E293B"/>
                <w:sz w:val="18"/>
              </w:rPr>
              <w:t>imu_link</w:t>
            </w:r>
          </w:p>
        </w:tc>
        <w:tc>
          <w:tcPr>
            <w:tcW w:type="dxa" w:w="1440"/>
            <w:shd w:fill="F8FAFC"/>
            <w:tcMar>
              <w:top w:w="80" w:type="dxa"/>
              <w:bottom w:w="80" w:type="dxa"/>
              <w:left w:w="140" w:type="dxa"/>
              <w:right w:w="140" w:type="dxa"/>
            </w:tcMar>
          </w:tcPr>
          <w:p>
            <w:pPr>
              <w:spacing w:after="0"/>
              <w:jc w:val="left"/>
            </w:pPr>
            <w:r>
              <w:rPr>
                <w:rFonts w:ascii="Calibri" w:hAnsi="Calibri"/>
                <w:color w:val="1E293B"/>
                <w:sz w:val="18"/>
              </w:rPr>
              <w:t>Angular velocity (wz) + Linear accel (ax)</w:t>
            </w:r>
          </w:p>
        </w:tc>
      </w:tr>
      <w:tr>
        <w:tc>
          <w:tcPr>
            <w:tcW w:type="dxa" w:w="1728"/>
            <w:shd w:fill="FFFFFF"/>
            <w:tcMar>
              <w:top w:w="80" w:type="dxa"/>
              <w:bottom w:w="80" w:type="dxa"/>
              <w:left w:w="140" w:type="dxa"/>
              <w:right w:w="140" w:type="dxa"/>
            </w:tcMar>
          </w:tcPr>
          <w:p>
            <w:pPr>
              <w:spacing w:after="0"/>
              <w:jc w:val="left"/>
            </w:pPr>
            <w:r>
              <w:rPr>
                <w:rFonts w:ascii="Calibri" w:hAnsi="Calibri"/>
                <w:color w:val="1E293B"/>
                <w:sz w:val="18"/>
              </w:rPr>
              <w:t>RGB-D Camera</w:t>
            </w:r>
          </w:p>
        </w:tc>
        <w:tc>
          <w:tcPr>
            <w:tcW w:type="dxa" w:w="1584"/>
            <w:shd w:fill="FFFFFF"/>
            <w:tcMar>
              <w:top w:w="80" w:type="dxa"/>
              <w:bottom w:w="80" w:type="dxa"/>
              <w:left w:w="140" w:type="dxa"/>
              <w:right w:w="140" w:type="dxa"/>
            </w:tcMar>
          </w:tcPr>
          <w:p>
            <w:pPr>
              <w:spacing w:after="0"/>
              <w:jc w:val="left"/>
            </w:pPr>
            <w:r>
              <w:rPr>
                <w:rFonts w:ascii="Calibri" w:hAnsi="Calibri"/>
                <w:color w:val="1E293B"/>
                <w:sz w:val="18"/>
              </w:rPr>
              <w:t>/camera/image_raw</w:t>
            </w:r>
          </w:p>
        </w:tc>
        <w:tc>
          <w:tcPr>
            <w:tcW w:type="dxa" w:w="2160"/>
            <w:shd w:fill="FFFFFF"/>
            <w:tcMar>
              <w:top w:w="80" w:type="dxa"/>
              <w:bottom w:w="80" w:type="dxa"/>
              <w:left w:w="140" w:type="dxa"/>
              <w:right w:w="140" w:type="dxa"/>
            </w:tcMar>
          </w:tcPr>
          <w:p>
            <w:pPr>
              <w:spacing w:after="0"/>
              <w:jc w:val="left"/>
            </w:pPr>
            <w:r>
              <w:rPr>
                <w:rFonts w:ascii="Calibri" w:hAnsi="Calibri"/>
                <w:color w:val="1E293B"/>
                <w:sz w:val="18"/>
              </w:rPr>
              <w:t>sensor_msgs/msg/Image</w:t>
            </w:r>
          </w:p>
        </w:tc>
        <w:tc>
          <w:tcPr>
            <w:tcW w:type="dxa" w:w="864"/>
            <w:shd w:fill="FFFFFF"/>
            <w:tcMar>
              <w:top w:w="80" w:type="dxa"/>
              <w:bottom w:w="80" w:type="dxa"/>
              <w:left w:w="140" w:type="dxa"/>
              <w:right w:w="140" w:type="dxa"/>
            </w:tcMar>
          </w:tcPr>
          <w:p>
            <w:pPr>
              <w:spacing w:after="0"/>
              <w:jc w:val="left"/>
            </w:pPr>
            <w:r>
              <w:rPr>
                <w:rFonts w:ascii="Calibri" w:hAnsi="Calibri"/>
                <w:color w:val="1E293B"/>
                <w:sz w:val="18"/>
              </w:rPr>
              <w:t>30 Hz</w:t>
            </w:r>
          </w:p>
        </w:tc>
        <w:tc>
          <w:tcPr>
            <w:tcW w:type="dxa" w:w="1584"/>
            <w:shd w:fill="FFFFFF"/>
            <w:tcMar>
              <w:top w:w="80" w:type="dxa"/>
              <w:bottom w:w="80" w:type="dxa"/>
              <w:left w:w="140" w:type="dxa"/>
              <w:right w:w="140" w:type="dxa"/>
            </w:tcMar>
          </w:tcPr>
          <w:p>
            <w:pPr>
              <w:spacing w:after="0"/>
              <w:jc w:val="left"/>
            </w:pPr>
            <w:r>
              <w:rPr>
                <w:rFonts w:ascii="Calibri" w:hAnsi="Calibri"/>
                <w:color w:val="1E293B"/>
                <w:sz w:val="18"/>
              </w:rPr>
              <w:t>camera_optical_frame</w:t>
            </w:r>
          </w:p>
        </w:tc>
        <w:tc>
          <w:tcPr>
            <w:tcW w:type="dxa" w:w="1440"/>
            <w:shd w:fill="FFFFFF"/>
            <w:tcMar>
              <w:top w:w="80" w:type="dxa"/>
              <w:bottom w:w="80" w:type="dxa"/>
              <w:left w:w="140" w:type="dxa"/>
              <w:right w:w="140" w:type="dxa"/>
            </w:tcMar>
          </w:tcPr>
          <w:p>
            <w:pPr>
              <w:spacing w:after="0"/>
              <w:jc w:val="left"/>
            </w:pPr>
            <w:r>
              <w:rPr>
                <w:rFonts w:ascii="Calibri" w:hAnsi="Calibri"/>
                <w:color w:val="1E293B"/>
                <w:sz w:val="18"/>
              </w:rPr>
              <w:t>640x480 RGB visual stream</w:t>
            </w:r>
          </w:p>
        </w:tc>
      </w:tr>
      <w:tr>
        <w:tc>
          <w:tcPr>
            <w:tcW w:type="dxa" w:w="1728"/>
            <w:shd w:fill="F8FAFC"/>
            <w:tcMar>
              <w:top w:w="80" w:type="dxa"/>
              <w:bottom w:w="80" w:type="dxa"/>
              <w:left w:w="140" w:type="dxa"/>
              <w:right w:w="140" w:type="dxa"/>
            </w:tcMar>
          </w:tcPr>
          <w:p>
            <w:pPr>
              <w:spacing w:after="0"/>
              <w:jc w:val="left"/>
            </w:pPr>
            <w:r>
              <w:rPr>
                <w:rFonts w:ascii="Calibri" w:hAnsi="Calibri"/>
                <w:color w:val="1E293B"/>
                <w:sz w:val="18"/>
              </w:rPr>
              <w:t>3D Point Cloud</w:t>
            </w:r>
          </w:p>
        </w:tc>
        <w:tc>
          <w:tcPr>
            <w:tcW w:type="dxa" w:w="1584"/>
            <w:shd w:fill="F8FAFC"/>
            <w:tcMar>
              <w:top w:w="80" w:type="dxa"/>
              <w:bottom w:w="80" w:type="dxa"/>
              <w:left w:w="140" w:type="dxa"/>
              <w:right w:w="140" w:type="dxa"/>
            </w:tcMar>
          </w:tcPr>
          <w:p>
            <w:pPr>
              <w:spacing w:after="0"/>
              <w:jc w:val="left"/>
            </w:pPr>
            <w:r>
              <w:rPr>
                <w:rFonts w:ascii="Calibri" w:hAnsi="Calibri"/>
                <w:color w:val="1E293B"/>
                <w:sz w:val="18"/>
              </w:rPr>
              <w:t>/camera/points</w:t>
            </w:r>
          </w:p>
        </w:tc>
        <w:tc>
          <w:tcPr>
            <w:tcW w:type="dxa" w:w="2160"/>
            <w:shd w:fill="F8FAFC"/>
            <w:tcMar>
              <w:top w:w="80" w:type="dxa"/>
              <w:bottom w:w="80" w:type="dxa"/>
              <w:left w:w="140" w:type="dxa"/>
              <w:right w:w="140" w:type="dxa"/>
            </w:tcMar>
          </w:tcPr>
          <w:p>
            <w:pPr>
              <w:spacing w:after="0"/>
              <w:jc w:val="left"/>
            </w:pPr>
            <w:r>
              <w:rPr>
                <w:rFonts w:ascii="Calibri" w:hAnsi="Calibri"/>
                <w:color w:val="1E293B"/>
                <w:sz w:val="18"/>
              </w:rPr>
              <w:t>sensor_msgs/msg/PointCloud2</w:t>
            </w:r>
          </w:p>
        </w:tc>
        <w:tc>
          <w:tcPr>
            <w:tcW w:type="dxa" w:w="864"/>
            <w:shd w:fill="F8FAFC"/>
            <w:tcMar>
              <w:top w:w="80" w:type="dxa"/>
              <w:bottom w:w="80" w:type="dxa"/>
              <w:left w:w="140" w:type="dxa"/>
              <w:right w:w="140" w:type="dxa"/>
            </w:tcMar>
          </w:tcPr>
          <w:p>
            <w:pPr>
              <w:spacing w:after="0"/>
              <w:jc w:val="left"/>
            </w:pPr>
            <w:r>
              <w:rPr>
                <w:rFonts w:ascii="Calibri" w:hAnsi="Calibri"/>
                <w:color w:val="1E293B"/>
                <w:sz w:val="18"/>
              </w:rPr>
              <w:t>30 Hz</w:t>
            </w:r>
          </w:p>
        </w:tc>
        <w:tc>
          <w:tcPr>
            <w:tcW w:type="dxa" w:w="1584"/>
            <w:shd w:fill="F8FAFC"/>
            <w:tcMar>
              <w:top w:w="80" w:type="dxa"/>
              <w:bottom w:w="80" w:type="dxa"/>
              <w:left w:w="140" w:type="dxa"/>
              <w:right w:w="140" w:type="dxa"/>
            </w:tcMar>
          </w:tcPr>
          <w:p>
            <w:pPr>
              <w:spacing w:after="0"/>
              <w:jc w:val="left"/>
            </w:pPr>
            <w:r>
              <w:rPr>
                <w:rFonts w:ascii="Calibri" w:hAnsi="Calibri"/>
                <w:color w:val="1E293B"/>
                <w:sz w:val="18"/>
              </w:rPr>
              <w:t>camera_optical_frame</w:t>
            </w:r>
          </w:p>
        </w:tc>
        <w:tc>
          <w:tcPr>
            <w:tcW w:type="dxa" w:w="1440"/>
            <w:shd w:fill="F8FAFC"/>
            <w:tcMar>
              <w:top w:w="80" w:type="dxa"/>
              <w:bottom w:w="80" w:type="dxa"/>
              <w:left w:w="140" w:type="dxa"/>
              <w:right w:w="140" w:type="dxa"/>
            </w:tcMar>
          </w:tcPr>
          <w:p>
            <w:pPr>
              <w:spacing w:after="0"/>
              <w:jc w:val="left"/>
            </w:pPr>
            <w:r>
              <w:rPr>
                <w:rFonts w:ascii="Calibri" w:hAnsi="Calibri"/>
                <w:color w:val="1E293B"/>
                <w:sz w:val="18"/>
              </w:rPr>
              <w:t>3D depth voxels for obstacle avoidance</w:t>
            </w:r>
          </w:p>
        </w:tc>
      </w:tr>
    </w:tbl>
    <w:p>
      <w:pPr>
        <w:spacing w:before="0" w:after="120"/>
      </w:pPr>
    </w:p>
    <w:p>
      <w:pPr>
        <w:keepNext/>
        <w:spacing w:before="360" w:after="120"/>
      </w:pPr>
      <w:r>
        <w:rPr>
          <w:rFonts w:ascii="Times New Roman" w:hAnsi="Times New Roman"/>
          <w:b/>
          <w:color w:val="1A365D"/>
          <w:sz w:val="30"/>
        </w:rPr>
        <w:t>7. State Estimation &amp; Sensor Fusion via Extended Kalman Filter (EKF)</w:t>
      </w:r>
    </w:p>
    <w:p>
      <w:pPr>
        <w:spacing w:before="0" w:after="100" w:line="276" w:lineRule="auto"/>
        <w:jc w:val="both"/>
      </w:pPr>
      <w:r>
        <w:rPr>
          <w:rFonts w:ascii="Times New Roman" w:hAnsi="Times New Roman"/>
          <w:i w:val="0"/>
          <w:color w:val="334155"/>
          <w:sz w:val="22"/>
        </w:rPr>
        <w:t>Due to tire slippage during skid turns, raw wheel odometry drifts. The robot_localization package's ekf_node fuses wheel velocities from /odom with angular rates from /imu into a high-precision state estimate on /odometry/filtered at 50 Hz, acting as the sole authority for the odom -&gt; base_footprint TF transform.</w:t>
      </w:r>
    </w:p>
    <w:p>
      <w:pPr>
        <w:keepNext/>
        <w:spacing w:before="360" w:after="120"/>
      </w:pPr>
      <w:r>
        <w:rPr>
          <w:rFonts w:ascii="Times New Roman" w:hAnsi="Times New Roman"/>
          <w:b/>
          <w:color w:val="1A365D"/>
          <w:sz w:val="30"/>
        </w:rPr>
        <w:t>8. Simultaneous Localization and Mapping (SLAM)</w:t>
      </w:r>
    </w:p>
    <w:p>
      <w:pPr>
        <w:spacing w:before="0" w:after="100" w:line="276" w:lineRule="auto"/>
        <w:jc w:val="both"/>
      </w:pPr>
      <w:r>
        <w:rPr>
          <w:rFonts w:ascii="Times New Roman" w:hAnsi="Times New Roman"/>
          <w:i w:val="0"/>
          <w:color w:val="334155"/>
          <w:sz w:val="22"/>
        </w:rPr>
        <w:t>Online asynchronous 2D mapping was executed using slam_toolbox. By performing Ceres scan matching over 360-degree LiDAR returns, loop closures were computed in real-time, resulting in a metric occupancy grid map (5 cm/pixel resolution) saved to maps/amr_world_map.yaml.</w:t>
      </w:r>
    </w:p>
    <w:p>
      <w:pPr>
        <w:keepNext/>
        <w:spacing w:before="360" w:after="120"/>
      </w:pPr>
      <w:r>
        <w:rPr>
          <w:rFonts w:ascii="Times New Roman" w:hAnsi="Times New Roman"/>
          <w:b/>
          <w:color w:val="1A365D"/>
          <w:sz w:val="30"/>
        </w:rPr>
        <w:t>9. Autonomous Navigation Stack (Nav2) Implementation</w:t>
      </w:r>
    </w:p>
    <w:p>
      <w:pPr>
        <w:pStyle w:val="ListBullet"/>
        <w:spacing w:before="20" w:after="60" w:line="276" w:lineRule="auto"/>
      </w:pPr>
      <w:r>
        <w:rPr>
          <w:rFonts w:ascii="Times New Roman" w:hAnsi="Times New Roman"/>
          <w:b/>
          <w:color w:val="1E293B"/>
          <w:sz w:val="22"/>
        </w:rPr>
        <w:t xml:space="preserve">AMCL: </w:t>
      </w:r>
      <w:r>
        <w:rPr>
          <w:rFonts w:ascii="Times New Roman" w:hAnsi="Times New Roman"/>
          <w:color w:val="334155"/>
          <w:sz w:val="22"/>
        </w:rPr>
        <w:t>AMCL Probabilistic Localization: Tracks robot pose using 2D laser likelihood fields with auto-initialization.</w:t>
      </w:r>
    </w:p>
    <w:p>
      <w:pPr>
        <w:pStyle w:val="ListBullet"/>
        <w:spacing w:before="20" w:after="60" w:line="276" w:lineRule="auto"/>
      </w:pPr>
      <w:r>
        <w:rPr>
          <w:rFonts w:ascii="Times New Roman" w:hAnsi="Times New Roman"/>
          <w:b/>
          <w:color w:val="1E293B"/>
          <w:sz w:val="22"/>
        </w:rPr>
        <w:t xml:space="preserve">3D Voxel Layer: </w:t>
      </w:r>
      <w:r>
        <w:rPr>
          <w:rFonts w:ascii="Times New Roman" w:hAnsi="Times New Roman"/>
          <w:color w:val="334155"/>
          <w:sz w:val="22"/>
        </w:rPr>
        <w:t>3D Voxel Costmap Fusion: Raytraces RGB-D depth camera point clouds (/camera/points) to dynamically mark elevated obstacles.</w:t>
      </w:r>
    </w:p>
    <w:p>
      <w:pPr>
        <w:pStyle w:val="ListBullet"/>
        <w:spacing w:before="20" w:after="60" w:line="276" w:lineRule="auto"/>
      </w:pPr>
      <w:r>
        <w:rPr>
          <w:rFonts w:ascii="Times New Roman" w:hAnsi="Times New Roman"/>
          <w:b/>
          <w:color w:val="1E293B"/>
          <w:sz w:val="22"/>
        </w:rPr>
        <w:t xml:space="preserve">Global Planner: </w:t>
      </w:r>
      <w:r>
        <w:rPr>
          <w:rFonts w:ascii="Times New Roman" w:hAnsi="Times New Roman"/>
          <w:color w:val="334155"/>
          <w:sz w:val="22"/>
        </w:rPr>
        <w:t>Global Path Planning (NavFn): Computes shortest collision-free paths using Dijkstra/A* search.</w:t>
      </w:r>
    </w:p>
    <w:p>
      <w:pPr>
        <w:pStyle w:val="ListBullet"/>
        <w:spacing w:before="20" w:after="60" w:line="276" w:lineRule="auto"/>
      </w:pPr>
      <w:r>
        <w:rPr>
          <w:rFonts w:ascii="Times New Roman" w:hAnsi="Times New Roman"/>
          <w:b/>
          <w:color w:val="1E293B"/>
          <w:sz w:val="22"/>
        </w:rPr>
        <w:t xml:space="preserve">Local Controller: </w:t>
      </w:r>
      <w:r>
        <w:rPr>
          <w:rFonts w:ascii="Times New Roman" w:hAnsi="Times New Roman"/>
          <w:color w:val="334155"/>
          <w:sz w:val="22"/>
        </w:rPr>
        <w:t>Local Controller (DWBLocalPlanner): Generates collision-free velocity commands at 20 Hz to evade dynamic obstacles.</w:t>
      </w:r>
    </w:p>
    <w:p>
      <w:pPr>
        <w:keepNext/>
        <w:spacing w:before="360" w:after="120"/>
      </w:pPr>
      <w:r>
        <w:rPr>
          <w:rFonts w:ascii="Times New Roman" w:hAnsi="Times New Roman"/>
          <w:b/>
          <w:color w:val="1A365D"/>
          <w:sz w:val="30"/>
        </w:rPr>
        <w:t>10. Autonomous Multi-Station Waypoint Patrol Missions (Arena &amp; Civil Facility)</w:t>
      </w:r>
    </w:p>
    <w:p>
      <w:pPr>
        <w:keepNext/>
        <w:spacing w:before="240" w:after="80"/>
      </w:pPr>
      <w:r>
        <w:rPr>
          <w:rFonts w:ascii="Times New Roman" w:hAnsi="Times New Roman"/>
          <w:b/>
          <w:color w:val="2563EB"/>
          <w:sz w:val="25"/>
        </w:rPr>
        <w:t>10.1 Baseline Obstacle Arena Patrol Sequence</w:t>
      </w:r>
    </w:p>
    <w:p>
      <w:pPr>
        <w:spacing w:before="0" w:after="100" w:line="276" w:lineRule="auto"/>
        <w:jc w:val="both"/>
      </w:pPr>
      <w:r>
        <w:rPr>
          <w:rFonts w:ascii="Times New Roman" w:hAnsi="Times New Roman"/>
          <w:i w:val="0"/>
          <w:color w:val="334155"/>
          <w:sz w:val="22"/>
        </w:rPr>
        <w:t>The Python mission executive patrol_mission.py drives the robot autonomously across 5 operational stations in the 10m x 10m test arena:</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E2E8F0"/>
          <w:insideV w:val="none"/>
        </w:tblBorders>
      </w:tblPr>
      <w:tblGrid>
        <w:gridCol w:w="2340"/>
        <w:gridCol w:w="2340"/>
        <w:gridCol w:w="2340"/>
        <w:gridCol w:w="2340"/>
      </w:tblGrid>
      <w:tr>
        <w:tc>
          <w:tcPr>
            <w:tcW w:type="dxa" w:w="1728"/>
            <w:shd w:fill="1E3A8A"/>
            <w:tcMar>
              <w:top w:w="100" w:type="dxa"/>
              <w:bottom w:w="100" w:type="dxa"/>
              <w:left w:w="140" w:type="dxa"/>
              <w:right w:w="140" w:type="dxa"/>
            </w:tcMar>
          </w:tcPr>
          <w:p>
            <w:pPr>
              <w:spacing w:after="0"/>
              <w:jc w:val="left"/>
            </w:pPr>
            <w:r>
              <w:rPr>
                <w:rFonts w:ascii="Calibri" w:hAnsi="Calibri"/>
                <w:b/>
                <w:color w:val="FFFFFF"/>
                <w:sz w:val="19"/>
              </w:rPr>
              <w:t>Station ID</w:t>
            </w:r>
          </w:p>
        </w:tc>
        <w:tc>
          <w:tcPr>
            <w:tcW w:type="dxa" w:w="3312"/>
            <w:shd w:fill="1E3A8A"/>
            <w:tcMar>
              <w:top w:w="100" w:type="dxa"/>
              <w:bottom w:w="100" w:type="dxa"/>
              <w:left w:w="140" w:type="dxa"/>
              <w:right w:w="140" w:type="dxa"/>
            </w:tcMar>
          </w:tcPr>
          <w:p>
            <w:pPr>
              <w:spacing w:after="0"/>
              <w:jc w:val="left"/>
            </w:pPr>
            <w:r>
              <w:rPr>
                <w:rFonts w:ascii="Calibri" w:hAnsi="Calibri"/>
                <w:b/>
                <w:color w:val="FFFFFF"/>
                <w:sz w:val="19"/>
              </w:rPr>
              <w:t>Operational Purpose</w:t>
            </w:r>
          </w:p>
        </w:tc>
        <w:tc>
          <w:tcPr>
            <w:tcW w:type="dxa" w:w="2160"/>
            <w:shd w:fill="1E3A8A"/>
            <w:tcMar>
              <w:top w:w="100" w:type="dxa"/>
              <w:bottom w:w="100" w:type="dxa"/>
              <w:left w:w="140" w:type="dxa"/>
              <w:right w:w="140" w:type="dxa"/>
            </w:tcMar>
          </w:tcPr>
          <w:p>
            <w:pPr>
              <w:spacing w:after="0"/>
              <w:jc w:val="left"/>
            </w:pPr>
            <w:r>
              <w:rPr>
                <w:rFonts w:ascii="Calibri" w:hAnsi="Calibri"/>
                <w:b/>
                <w:color w:val="FFFFFF"/>
                <w:sz w:val="19"/>
              </w:rPr>
              <w:t>Coordinates (X, Y) (m)</w:t>
            </w:r>
          </w:p>
        </w:tc>
        <w:tc>
          <w:tcPr>
            <w:tcW w:type="dxa" w:w="2160"/>
            <w:shd w:fill="1E3A8A"/>
            <w:tcMar>
              <w:top w:w="100" w:type="dxa"/>
              <w:bottom w:w="100" w:type="dxa"/>
              <w:left w:w="140" w:type="dxa"/>
              <w:right w:w="140" w:type="dxa"/>
            </w:tcMar>
          </w:tcPr>
          <w:p>
            <w:pPr>
              <w:spacing w:after="0"/>
              <w:jc w:val="left"/>
            </w:pPr>
            <w:r>
              <w:rPr>
                <w:rFonts w:ascii="Calibri" w:hAnsi="Calibri"/>
                <w:b/>
                <w:color w:val="FFFFFF"/>
                <w:sz w:val="19"/>
              </w:rPr>
              <w:t>Orientation Yaw (rad)</w:t>
            </w:r>
          </w:p>
        </w:tc>
      </w:tr>
      <w:tr>
        <w:tc>
          <w:tcPr>
            <w:tcW w:type="dxa" w:w="1728"/>
            <w:shd w:fill="FFFFFF"/>
            <w:tcMar>
              <w:top w:w="80" w:type="dxa"/>
              <w:bottom w:w="80" w:type="dxa"/>
              <w:left w:w="140" w:type="dxa"/>
              <w:right w:w="140" w:type="dxa"/>
            </w:tcMar>
          </w:tcPr>
          <w:p>
            <w:pPr>
              <w:spacing w:after="0"/>
              <w:jc w:val="left"/>
            </w:pPr>
            <w:r>
              <w:rPr>
                <w:rFonts w:ascii="Calibri" w:hAnsi="Calibri"/>
                <w:color w:val="1E293B"/>
                <w:sz w:val="18"/>
              </w:rPr>
              <w:t>Station A</w:t>
            </w:r>
          </w:p>
        </w:tc>
        <w:tc>
          <w:tcPr>
            <w:tcW w:type="dxa" w:w="3312"/>
            <w:shd w:fill="FFFFFF"/>
            <w:tcMar>
              <w:top w:w="80" w:type="dxa"/>
              <w:bottom w:w="80" w:type="dxa"/>
              <w:left w:w="140" w:type="dxa"/>
              <w:right w:w="140" w:type="dxa"/>
            </w:tcMar>
          </w:tcPr>
          <w:p>
            <w:pPr>
              <w:spacing w:after="0"/>
              <w:jc w:val="left"/>
            </w:pPr>
            <w:r>
              <w:rPr>
                <w:rFonts w:ascii="Calibri" w:hAnsi="Calibri"/>
                <w:color w:val="1E293B"/>
                <w:sz w:val="18"/>
              </w:rPr>
              <w:t>Docking / Charging Base</w:t>
            </w:r>
          </w:p>
        </w:tc>
        <w:tc>
          <w:tcPr>
            <w:tcW w:type="dxa" w:w="2160"/>
            <w:shd w:fill="FFFFFF"/>
            <w:tcMar>
              <w:top w:w="80" w:type="dxa"/>
              <w:bottom w:w="80" w:type="dxa"/>
              <w:left w:w="140" w:type="dxa"/>
              <w:right w:w="140" w:type="dxa"/>
            </w:tcMar>
          </w:tcPr>
          <w:p>
            <w:pPr>
              <w:spacing w:after="0"/>
              <w:jc w:val="left"/>
            </w:pPr>
            <w:r>
              <w:rPr>
                <w:rFonts w:ascii="Calibri" w:hAnsi="Calibri"/>
                <w:color w:val="1E293B"/>
                <w:sz w:val="18"/>
              </w:rPr>
              <w:t>(0.00, 0.00)</w:t>
            </w:r>
          </w:p>
        </w:tc>
        <w:tc>
          <w:tcPr>
            <w:tcW w:type="dxa" w:w="2160"/>
            <w:shd w:fill="FFFFFF"/>
            <w:tcMar>
              <w:top w:w="80" w:type="dxa"/>
              <w:bottom w:w="80" w:type="dxa"/>
              <w:left w:w="140" w:type="dxa"/>
              <w:right w:w="140" w:type="dxa"/>
            </w:tcMar>
          </w:tcPr>
          <w:p>
            <w:pPr>
              <w:spacing w:after="0"/>
              <w:jc w:val="left"/>
            </w:pPr>
            <w:r>
              <w:rPr>
                <w:rFonts w:ascii="Calibri" w:hAnsi="Calibri"/>
                <w:color w:val="1E293B"/>
                <w:sz w:val="18"/>
              </w:rPr>
              <w:t>0.00 rad (0 deg)</w:t>
            </w:r>
          </w:p>
        </w:tc>
      </w:tr>
      <w:tr>
        <w:tc>
          <w:tcPr>
            <w:tcW w:type="dxa" w:w="1728"/>
            <w:shd w:fill="F8FAFC"/>
            <w:tcMar>
              <w:top w:w="80" w:type="dxa"/>
              <w:bottom w:w="80" w:type="dxa"/>
              <w:left w:w="140" w:type="dxa"/>
              <w:right w:w="140" w:type="dxa"/>
            </w:tcMar>
          </w:tcPr>
          <w:p>
            <w:pPr>
              <w:spacing w:after="0"/>
              <w:jc w:val="left"/>
            </w:pPr>
            <w:r>
              <w:rPr>
                <w:rFonts w:ascii="Calibri" w:hAnsi="Calibri"/>
                <w:color w:val="1E293B"/>
                <w:sz w:val="18"/>
              </w:rPr>
              <w:t>Station B</w:t>
            </w:r>
          </w:p>
        </w:tc>
        <w:tc>
          <w:tcPr>
            <w:tcW w:type="dxa" w:w="3312"/>
            <w:shd w:fill="F8FAFC"/>
            <w:tcMar>
              <w:top w:w="80" w:type="dxa"/>
              <w:bottom w:w="80" w:type="dxa"/>
              <w:left w:w="140" w:type="dxa"/>
              <w:right w:w="140" w:type="dxa"/>
            </w:tcMar>
          </w:tcPr>
          <w:p>
            <w:pPr>
              <w:spacing w:after="0"/>
              <w:jc w:val="left"/>
            </w:pPr>
            <w:r>
              <w:rPr>
                <w:rFonts w:ascii="Calibri" w:hAnsi="Calibri"/>
                <w:color w:val="1E293B"/>
                <w:sz w:val="18"/>
              </w:rPr>
              <w:t>Material Loading Zone</w:t>
            </w:r>
          </w:p>
        </w:tc>
        <w:tc>
          <w:tcPr>
            <w:tcW w:type="dxa" w:w="2160"/>
            <w:shd w:fill="F8FAFC"/>
            <w:tcMar>
              <w:top w:w="80" w:type="dxa"/>
              <w:bottom w:w="80" w:type="dxa"/>
              <w:left w:w="140" w:type="dxa"/>
              <w:right w:w="140" w:type="dxa"/>
            </w:tcMar>
          </w:tcPr>
          <w:p>
            <w:pPr>
              <w:spacing w:after="0"/>
              <w:jc w:val="left"/>
            </w:pPr>
            <w:r>
              <w:rPr>
                <w:rFonts w:ascii="Calibri" w:hAnsi="Calibri"/>
                <w:color w:val="1E293B"/>
                <w:sz w:val="18"/>
              </w:rPr>
              <w:t>(+1.50, +1.50)</w:t>
            </w:r>
          </w:p>
        </w:tc>
        <w:tc>
          <w:tcPr>
            <w:tcW w:type="dxa" w:w="2160"/>
            <w:shd w:fill="F8FAFC"/>
            <w:tcMar>
              <w:top w:w="80" w:type="dxa"/>
              <w:bottom w:w="80" w:type="dxa"/>
              <w:left w:w="140" w:type="dxa"/>
              <w:right w:w="140" w:type="dxa"/>
            </w:tcMar>
          </w:tcPr>
          <w:p>
            <w:pPr>
              <w:spacing w:after="0"/>
              <w:jc w:val="left"/>
            </w:pPr>
            <w:r>
              <w:rPr>
                <w:rFonts w:ascii="Calibri" w:hAnsi="Calibri"/>
                <w:color w:val="1E293B"/>
                <w:sz w:val="18"/>
              </w:rPr>
              <w:t>+0.78 rad (+45 deg)</w:t>
            </w:r>
          </w:p>
        </w:tc>
      </w:tr>
      <w:tr>
        <w:tc>
          <w:tcPr>
            <w:tcW w:type="dxa" w:w="1728"/>
            <w:shd w:fill="FFFFFF"/>
            <w:tcMar>
              <w:top w:w="80" w:type="dxa"/>
              <w:bottom w:w="80" w:type="dxa"/>
              <w:left w:w="140" w:type="dxa"/>
              <w:right w:w="140" w:type="dxa"/>
            </w:tcMar>
          </w:tcPr>
          <w:p>
            <w:pPr>
              <w:spacing w:after="0"/>
              <w:jc w:val="left"/>
            </w:pPr>
            <w:r>
              <w:rPr>
                <w:rFonts w:ascii="Calibri" w:hAnsi="Calibri"/>
                <w:color w:val="1E293B"/>
                <w:sz w:val="18"/>
              </w:rPr>
              <w:t>Station C</w:t>
            </w:r>
          </w:p>
        </w:tc>
        <w:tc>
          <w:tcPr>
            <w:tcW w:type="dxa" w:w="3312"/>
            <w:shd w:fill="FFFFFF"/>
            <w:tcMar>
              <w:top w:w="80" w:type="dxa"/>
              <w:bottom w:w="80" w:type="dxa"/>
              <w:left w:w="140" w:type="dxa"/>
              <w:right w:w="140" w:type="dxa"/>
            </w:tcMar>
          </w:tcPr>
          <w:p>
            <w:pPr>
              <w:spacing w:after="0"/>
              <w:jc w:val="left"/>
            </w:pPr>
            <w:r>
              <w:rPr>
                <w:rFonts w:ascii="Calibri" w:hAnsi="Calibri"/>
                <w:color w:val="1E293B"/>
                <w:sz w:val="18"/>
              </w:rPr>
              <w:t>Quality Inspection Point</w:t>
            </w:r>
          </w:p>
        </w:tc>
        <w:tc>
          <w:tcPr>
            <w:tcW w:type="dxa" w:w="2160"/>
            <w:shd w:fill="FFFFFF"/>
            <w:tcMar>
              <w:top w:w="80" w:type="dxa"/>
              <w:bottom w:w="80" w:type="dxa"/>
              <w:left w:w="140" w:type="dxa"/>
              <w:right w:w="140" w:type="dxa"/>
            </w:tcMar>
          </w:tcPr>
          <w:p>
            <w:pPr>
              <w:spacing w:after="0"/>
              <w:jc w:val="left"/>
            </w:pPr>
            <w:r>
              <w:rPr>
                <w:rFonts w:ascii="Calibri" w:hAnsi="Calibri"/>
                <w:color w:val="1E293B"/>
                <w:sz w:val="18"/>
              </w:rPr>
              <w:t>(-1.50, +1.50)</w:t>
            </w:r>
          </w:p>
        </w:tc>
        <w:tc>
          <w:tcPr>
            <w:tcW w:type="dxa" w:w="2160"/>
            <w:shd w:fill="FFFFFF"/>
            <w:tcMar>
              <w:top w:w="80" w:type="dxa"/>
              <w:bottom w:w="80" w:type="dxa"/>
              <w:left w:w="140" w:type="dxa"/>
              <w:right w:w="140" w:type="dxa"/>
            </w:tcMar>
          </w:tcPr>
          <w:p>
            <w:pPr>
              <w:spacing w:after="0"/>
              <w:jc w:val="left"/>
            </w:pPr>
            <w:r>
              <w:rPr>
                <w:rFonts w:ascii="Calibri" w:hAnsi="Calibri"/>
                <w:color w:val="1E293B"/>
                <w:sz w:val="18"/>
              </w:rPr>
              <w:t>+2.35 rad (+135 deg)</w:t>
            </w:r>
          </w:p>
        </w:tc>
      </w:tr>
      <w:tr>
        <w:tc>
          <w:tcPr>
            <w:tcW w:type="dxa" w:w="1728"/>
            <w:shd w:fill="F8FAFC"/>
            <w:tcMar>
              <w:top w:w="80" w:type="dxa"/>
              <w:bottom w:w="80" w:type="dxa"/>
              <w:left w:w="140" w:type="dxa"/>
              <w:right w:w="140" w:type="dxa"/>
            </w:tcMar>
          </w:tcPr>
          <w:p>
            <w:pPr>
              <w:spacing w:after="0"/>
              <w:jc w:val="left"/>
            </w:pPr>
            <w:r>
              <w:rPr>
                <w:rFonts w:ascii="Calibri" w:hAnsi="Calibri"/>
                <w:color w:val="1E293B"/>
                <w:sz w:val="18"/>
              </w:rPr>
              <w:t>Station D</w:t>
            </w:r>
          </w:p>
        </w:tc>
        <w:tc>
          <w:tcPr>
            <w:tcW w:type="dxa" w:w="3312"/>
            <w:shd w:fill="F8FAFC"/>
            <w:tcMar>
              <w:top w:w="80" w:type="dxa"/>
              <w:bottom w:w="80" w:type="dxa"/>
              <w:left w:w="140" w:type="dxa"/>
              <w:right w:w="140" w:type="dxa"/>
            </w:tcMar>
          </w:tcPr>
          <w:p>
            <w:pPr>
              <w:spacing w:after="0"/>
              <w:jc w:val="left"/>
            </w:pPr>
            <w:r>
              <w:rPr>
                <w:rFonts w:ascii="Calibri" w:hAnsi="Calibri"/>
                <w:color w:val="1E293B"/>
                <w:sz w:val="18"/>
              </w:rPr>
              <w:t>Pallet Unloading Area</w:t>
            </w:r>
          </w:p>
        </w:tc>
        <w:tc>
          <w:tcPr>
            <w:tcW w:type="dxa" w:w="2160"/>
            <w:shd w:fill="F8FAFC"/>
            <w:tcMar>
              <w:top w:w="80" w:type="dxa"/>
              <w:bottom w:w="80" w:type="dxa"/>
              <w:left w:w="140" w:type="dxa"/>
              <w:right w:w="140" w:type="dxa"/>
            </w:tcMar>
          </w:tcPr>
          <w:p>
            <w:pPr>
              <w:spacing w:after="0"/>
              <w:jc w:val="left"/>
            </w:pPr>
            <w:r>
              <w:rPr>
                <w:rFonts w:ascii="Calibri" w:hAnsi="Calibri"/>
                <w:color w:val="1E293B"/>
                <w:sz w:val="18"/>
              </w:rPr>
              <w:t>(-1.50, -1.50)</w:t>
            </w:r>
          </w:p>
        </w:tc>
        <w:tc>
          <w:tcPr>
            <w:tcW w:type="dxa" w:w="2160"/>
            <w:shd w:fill="F8FAFC"/>
            <w:tcMar>
              <w:top w:w="80" w:type="dxa"/>
              <w:bottom w:w="80" w:type="dxa"/>
              <w:left w:w="140" w:type="dxa"/>
              <w:right w:w="140" w:type="dxa"/>
            </w:tcMar>
          </w:tcPr>
          <w:p>
            <w:pPr>
              <w:spacing w:after="0"/>
              <w:jc w:val="left"/>
            </w:pPr>
            <w:r>
              <w:rPr>
                <w:rFonts w:ascii="Calibri" w:hAnsi="Calibri"/>
                <w:color w:val="1E293B"/>
                <w:sz w:val="18"/>
              </w:rPr>
              <w:t>-2.35 rad (-135 deg)</w:t>
            </w:r>
          </w:p>
        </w:tc>
      </w:tr>
      <w:tr>
        <w:tc>
          <w:tcPr>
            <w:tcW w:type="dxa" w:w="1728"/>
            <w:shd w:fill="FFFFFF"/>
            <w:tcMar>
              <w:top w:w="80" w:type="dxa"/>
              <w:bottom w:w="80" w:type="dxa"/>
              <w:left w:w="140" w:type="dxa"/>
              <w:right w:w="140" w:type="dxa"/>
            </w:tcMar>
          </w:tcPr>
          <w:p>
            <w:pPr>
              <w:spacing w:after="0"/>
              <w:jc w:val="left"/>
            </w:pPr>
            <w:r>
              <w:rPr>
                <w:rFonts w:ascii="Calibri" w:hAnsi="Calibri"/>
                <w:color w:val="1E293B"/>
                <w:sz w:val="18"/>
              </w:rPr>
              <w:t>Station E</w:t>
            </w:r>
          </w:p>
        </w:tc>
        <w:tc>
          <w:tcPr>
            <w:tcW w:type="dxa" w:w="3312"/>
            <w:shd w:fill="FFFFFF"/>
            <w:tcMar>
              <w:top w:w="80" w:type="dxa"/>
              <w:bottom w:w="80" w:type="dxa"/>
              <w:left w:w="140" w:type="dxa"/>
              <w:right w:w="140" w:type="dxa"/>
            </w:tcMar>
          </w:tcPr>
          <w:p>
            <w:pPr>
              <w:spacing w:after="0"/>
              <w:jc w:val="left"/>
            </w:pPr>
            <w:r>
              <w:rPr>
                <w:rFonts w:ascii="Calibri" w:hAnsi="Calibri"/>
                <w:color w:val="1E293B"/>
                <w:sz w:val="18"/>
              </w:rPr>
              <w:t>Perimeter Security Checkpoint</w:t>
            </w:r>
          </w:p>
        </w:tc>
        <w:tc>
          <w:tcPr>
            <w:tcW w:type="dxa" w:w="2160"/>
            <w:shd w:fill="FFFFFF"/>
            <w:tcMar>
              <w:top w:w="80" w:type="dxa"/>
              <w:bottom w:w="80" w:type="dxa"/>
              <w:left w:w="140" w:type="dxa"/>
              <w:right w:w="140" w:type="dxa"/>
            </w:tcMar>
          </w:tcPr>
          <w:p>
            <w:pPr>
              <w:spacing w:after="0"/>
              <w:jc w:val="left"/>
            </w:pPr>
            <w:r>
              <w:rPr>
                <w:rFonts w:ascii="Calibri" w:hAnsi="Calibri"/>
                <w:color w:val="1E293B"/>
                <w:sz w:val="18"/>
              </w:rPr>
              <w:t>(+1.50, -1.50)</w:t>
            </w:r>
          </w:p>
        </w:tc>
        <w:tc>
          <w:tcPr>
            <w:tcW w:type="dxa" w:w="2160"/>
            <w:shd w:fill="FFFFFF"/>
            <w:tcMar>
              <w:top w:w="80" w:type="dxa"/>
              <w:bottom w:w="80" w:type="dxa"/>
              <w:left w:w="140" w:type="dxa"/>
              <w:right w:w="140" w:type="dxa"/>
            </w:tcMar>
          </w:tcPr>
          <w:p>
            <w:pPr>
              <w:spacing w:after="0"/>
              <w:jc w:val="left"/>
            </w:pPr>
            <w:r>
              <w:rPr>
                <w:rFonts w:ascii="Calibri" w:hAnsi="Calibri"/>
                <w:color w:val="1E293B"/>
                <w:sz w:val="18"/>
              </w:rPr>
              <w:t>-0.78 rad (-45 deg)</w:t>
            </w:r>
          </w:p>
        </w:tc>
      </w:tr>
    </w:tbl>
    <w:p>
      <w:pPr>
        <w:spacing w:before="0" w:after="120"/>
      </w:pPr>
    </w:p>
    <w:p>
      <w:pPr>
        <w:keepNext/>
        <w:spacing w:before="240" w:after="80"/>
      </w:pPr>
      <w:r>
        <w:rPr>
          <w:rFonts w:ascii="Times New Roman" w:hAnsi="Times New Roman"/>
          <w:b/>
          <w:color w:val="2563EB"/>
          <w:sz w:val="25"/>
        </w:rPr>
        <w:t>10.2 Civil Architectural Multi-Room Facility Patrol Sequence (7 Zoned Stations)</w:t>
      </w:r>
    </w:p>
    <w:p>
      <w:pPr>
        <w:spacing w:before="0" w:after="100" w:line="276" w:lineRule="auto"/>
        <w:jc w:val="both"/>
      </w:pPr>
      <w:r>
        <w:rPr>
          <w:rFonts w:ascii="Times New Roman" w:hAnsi="Times New Roman"/>
          <w:i w:val="0"/>
          <w:color w:val="334155"/>
          <w:sz w:val="22"/>
        </w:rPr>
        <w:t>For complex indoor deployment across the 20m x 16m Civil Architectural Department Facility (320 m^2), the mission executive civil_patrol_mission.py orchestrates an exhaustive patrol through 7 specialized departmental facilities via standard 1.2m doors and the 2.4m central arterial corridor:</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E2E8F0"/>
          <w:insideV w:val="none"/>
        </w:tblBorders>
      </w:tblPr>
      <w:tblGrid>
        <w:gridCol w:w="1872"/>
        <w:gridCol w:w="1872"/>
        <w:gridCol w:w="1872"/>
        <w:gridCol w:w="1872"/>
        <w:gridCol w:w="1872"/>
      </w:tblGrid>
      <w:tr>
        <w:tc>
          <w:tcPr>
            <w:tcW w:type="dxa" w:w="1440"/>
            <w:shd w:fill="1E3A8A"/>
            <w:tcMar>
              <w:top w:w="100" w:type="dxa"/>
              <w:bottom w:w="100" w:type="dxa"/>
              <w:left w:w="140" w:type="dxa"/>
              <w:right w:w="140" w:type="dxa"/>
            </w:tcMar>
          </w:tcPr>
          <w:p>
            <w:pPr>
              <w:spacing w:after="0"/>
              <w:jc w:val="left"/>
            </w:pPr>
            <w:r>
              <w:rPr>
                <w:rFonts w:ascii="Calibri" w:hAnsi="Calibri"/>
                <w:b/>
                <w:color w:val="FFFFFF"/>
                <w:sz w:val="19"/>
              </w:rPr>
              <w:t>Station ID</w:t>
            </w:r>
          </w:p>
        </w:tc>
        <w:tc>
          <w:tcPr>
            <w:tcW w:type="dxa" w:w="3168"/>
            <w:shd w:fill="1E3A8A"/>
            <w:tcMar>
              <w:top w:w="100" w:type="dxa"/>
              <w:bottom w:w="100" w:type="dxa"/>
              <w:left w:w="140" w:type="dxa"/>
              <w:right w:w="140" w:type="dxa"/>
            </w:tcMar>
          </w:tcPr>
          <w:p>
            <w:pPr>
              <w:spacing w:after="0"/>
              <w:jc w:val="left"/>
            </w:pPr>
            <w:r>
              <w:rPr>
                <w:rFonts w:ascii="Calibri" w:hAnsi="Calibri"/>
                <w:b/>
                <w:color w:val="FFFFFF"/>
                <w:sz w:val="19"/>
              </w:rPr>
              <w:t>Departmental Facility / Zone</w:t>
            </w:r>
          </w:p>
        </w:tc>
        <w:tc>
          <w:tcPr>
            <w:tcW w:type="dxa" w:w="1872"/>
            <w:shd w:fill="1E3A8A"/>
            <w:tcMar>
              <w:top w:w="100" w:type="dxa"/>
              <w:bottom w:w="100" w:type="dxa"/>
              <w:left w:w="140" w:type="dxa"/>
              <w:right w:w="140" w:type="dxa"/>
            </w:tcMar>
          </w:tcPr>
          <w:p>
            <w:pPr>
              <w:spacing w:after="0"/>
              <w:jc w:val="left"/>
            </w:pPr>
            <w:r>
              <w:rPr>
                <w:rFonts w:ascii="Calibri" w:hAnsi="Calibri"/>
                <w:b/>
                <w:color w:val="FFFFFF"/>
                <w:sz w:val="19"/>
              </w:rPr>
              <w:t>Target Pose (X, Y) (m)</w:t>
            </w:r>
          </w:p>
        </w:tc>
        <w:tc>
          <w:tcPr>
            <w:tcW w:type="dxa" w:w="1584"/>
            <w:shd w:fill="1E3A8A"/>
            <w:tcMar>
              <w:top w:w="100" w:type="dxa"/>
              <w:bottom w:w="100" w:type="dxa"/>
              <w:left w:w="140" w:type="dxa"/>
              <w:right w:w="140" w:type="dxa"/>
            </w:tcMar>
          </w:tcPr>
          <w:p>
            <w:pPr>
              <w:spacing w:after="0"/>
              <w:jc w:val="left"/>
            </w:pPr>
            <w:r>
              <w:rPr>
                <w:rFonts w:ascii="Calibri" w:hAnsi="Calibri"/>
                <w:b/>
                <w:color w:val="FFFFFF"/>
                <w:sz w:val="19"/>
              </w:rPr>
              <w:t>Heading Yaw</w:t>
            </w:r>
          </w:p>
        </w:tc>
        <w:tc>
          <w:tcPr>
            <w:tcW w:type="dxa" w:w="2016"/>
            <w:shd w:fill="1E3A8A"/>
            <w:tcMar>
              <w:top w:w="100" w:type="dxa"/>
              <w:bottom w:w="100" w:type="dxa"/>
              <w:left w:w="140" w:type="dxa"/>
              <w:right w:w="140" w:type="dxa"/>
            </w:tcMar>
          </w:tcPr>
          <w:p>
            <w:pPr>
              <w:spacing w:after="0"/>
              <w:jc w:val="left"/>
            </w:pPr>
            <w:r>
              <w:rPr>
                <w:rFonts w:ascii="Calibri" w:hAnsi="Calibri"/>
                <w:b/>
                <w:color w:val="FFFFFF"/>
                <w:sz w:val="19"/>
              </w:rPr>
              <w:t>Inspection Dwell</w:t>
            </w:r>
          </w:p>
        </w:tc>
      </w:tr>
      <w:tr>
        <w:tc>
          <w:tcPr>
            <w:tcW w:type="dxa" w:w="1440"/>
            <w:shd w:fill="FFFFFF"/>
            <w:tcMar>
              <w:top w:w="80" w:type="dxa"/>
              <w:bottom w:w="80" w:type="dxa"/>
              <w:left w:w="140" w:type="dxa"/>
              <w:right w:w="140" w:type="dxa"/>
            </w:tcMar>
          </w:tcPr>
          <w:p>
            <w:pPr>
              <w:spacing w:after="0"/>
              <w:jc w:val="left"/>
            </w:pPr>
            <w:r>
              <w:rPr>
                <w:rFonts w:ascii="Calibri" w:hAnsi="Calibri"/>
                <w:color w:val="1E293B"/>
                <w:sz w:val="18"/>
              </w:rPr>
              <w:t>Station 1</w:t>
            </w:r>
          </w:p>
        </w:tc>
        <w:tc>
          <w:tcPr>
            <w:tcW w:type="dxa" w:w="3168"/>
            <w:shd w:fill="FFFFFF"/>
            <w:tcMar>
              <w:top w:w="80" w:type="dxa"/>
              <w:bottom w:w="80" w:type="dxa"/>
              <w:left w:w="140" w:type="dxa"/>
              <w:right w:w="140" w:type="dxa"/>
            </w:tcMar>
          </w:tcPr>
          <w:p>
            <w:pPr>
              <w:spacing w:after="0"/>
              <w:jc w:val="left"/>
            </w:pPr>
            <w:r>
              <w:rPr>
                <w:rFonts w:ascii="Calibri" w:hAnsi="Calibri"/>
                <w:color w:val="1E293B"/>
                <w:sz w:val="18"/>
              </w:rPr>
              <w:t>Main Entrance Foyer &amp; Atrium (Home)</w:t>
            </w:r>
          </w:p>
        </w:tc>
        <w:tc>
          <w:tcPr>
            <w:tcW w:type="dxa" w:w="1872"/>
            <w:shd w:fill="FFFFFF"/>
            <w:tcMar>
              <w:top w:w="80" w:type="dxa"/>
              <w:bottom w:w="80" w:type="dxa"/>
              <w:left w:w="140" w:type="dxa"/>
              <w:right w:w="140" w:type="dxa"/>
            </w:tcMar>
          </w:tcPr>
          <w:p>
            <w:pPr>
              <w:spacing w:after="0"/>
              <w:jc w:val="left"/>
            </w:pPr>
            <w:r>
              <w:rPr>
                <w:rFonts w:ascii="Calibri" w:hAnsi="Calibri"/>
                <w:color w:val="1E293B"/>
                <w:sz w:val="18"/>
              </w:rPr>
              <w:t>(0.00, -3.80)</w:t>
            </w:r>
          </w:p>
        </w:tc>
        <w:tc>
          <w:tcPr>
            <w:tcW w:type="dxa" w:w="1584"/>
            <w:shd w:fill="FFFFFF"/>
            <w:tcMar>
              <w:top w:w="80" w:type="dxa"/>
              <w:bottom w:w="80" w:type="dxa"/>
              <w:left w:w="140" w:type="dxa"/>
              <w:right w:w="140" w:type="dxa"/>
            </w:tcMar>
          </w:tcPr>
          <w:p>
            <w:pPr>
              <w:spacing w:after="0"/>
              <w:jc w:val="left"/>
            </w:pPr>
            <w:r>
              <w:rPr>
                <w:rFonts w:ascii="Calibri" w:hAnsi="Calibri"/>
                <w:color w:val="1E293B"/>
                <w:sz w:val="18"/>
              </w:rPr>
              <w:t>+1.57 rad (+90°)</w:t>
            </w:r>
          </w:p>
        </w:tc>
        <w:tc>
          <w:tcPr>
            <w:tcW w:type="dxa" w:w="2016"/>
            <w:shd w:fill="FFFFFF"/>
            <w:tcMar>
              <w:top w:w="80" w:type="dxa"/>
              <w:bottom w:w="80" w:type="dxa"/>
              <w:left w:w="140" w:type="dxa"/>
              <w:right w:w="140" w:type="dxa"/>
            </w:tcMar>
          </w:tcPr>
          <w:p>
            <w:pPr>
              <w:spacing w:after="0"/>
              <w:jc w:val="left"/>
            </w:pPr>
            <w:r>
              <w:rPr>
                <w:rFonts w:ascii="Calibri" w:hAnsi="Calibri"/>
                <w:color w:val="1E293B"/>
                <w:sz w:val="18"/>
              </w:rPr>
              <w:t>3.0 s (Docking &amp; Status)</w:t>
            </w:r>
          </w:p>
        </w:tc>
      </w:tr>
      <w:tr>
        <w:tc>
          <w:tcPr>
            <w:tcW w:type="dxa" w:w="1440"/>
            <w:shd w:fill="F8FAFC"/>
            <w:tcMar>
              <w:top w:w="80" w:type="dxa"/>
              <w:bottom w:w="80" w:type="dxa"/>
              <w:left w:w="140" w:type="dxa"/>
              <w:right w:w="140" w:type="dxa"/>
            </w:tcMar>
          </w:tcPr>
          <w:p>
            <w:pPr>
              <w:spacing w:after="0"/>
              <w:jc w:val="left"/>
            </w:pPr>
            <w:r>
              <w:rPr>
                <w:rFonts w:ascii="Calibri" w:hAnsi="Calibri"/>
                <w:color w:val="1E293B"/>
                <w:sz w:val="18"/>
              </w:rPr>
              <w:t>Station 2</w:t>
            </w:r>
          </w:p>
        </w:tc>
        <w:tc>
          <w:tcPr>
            <w:tcW w:type="dxa" w:w="3168"/>
            <w:shd w:fill="F8FAFC"/>
            <w:tcMar>
              <w:top w:w="80" w:type="dxa"/>
              <w:bottom w:w="80" w:type="dxa"/>
              <w:left w:w="140" w:type="dxa"/>
              <w:right w:w="140" w:type="dxa"/>
            </w:tcMar>
          </w:tcPr>
          <w:p>
            <w:pPr>
              <w:spacing w:after="0"/>
              <w:jc w:val="left"/>
            </w:pPr>
            <w:r>
              <w:rPr>
                <w:rFonts w:ascii="Calibri" w:hAnsi="Calibri"/>
                <w:color w:val="1E293B"/>
                <w:sz w:val="18"/>
              </w:rPr>
              <w:t>Central Arterial Corridor Hub</w:t>
            </w:r>
          </w:p>
        </w:tc>
        <w:tc>
          <w:tcPr>
            <w:tcW w:type="dxa" w:w="1872"/>
            <w:shd w:fill="F8FAFC"/>
            <w:tcMar>
              <w:top w:w="80" w:type="dxa"/>
              <w:bottom w:w="80" w:type="dxa"/>
              <w:left w:w="140" w:type="dxa"/>
              <w:right w:w="140" w:type="dxa"/>
            </w:tcMar>
          </w:tcPr>
          <w:p>
            <w:pPr>
              <w:spacing w:after="0"/>
              <w:jc w:val="left"/>
            </w:pPr>
            <w:r>
              <w:rPr>
                <w:rFonts w:ascii="Calibri" w:hAnsi="Calibri"/>
                <w:color w:val="1E293B"/>
                <w:sz w:val="18"/>
              </w:rPr>
              <w:t>(0.00, 0.00)</w:t>
            </w:r>
          </w:p>
        </w:tc>
        <w:tc>
          <w:tcPr>
            <w:tcW w:type="dxa" w:w="1584"/>
            <w:shd w:fill="F8FAFC"/>
            <w:tcMar>
              <w:top w:w="80" w:type="dxa"/>
              <w:bottom w:w="80" w:type="dxa"/>
              <w:left w:w="140" w:type="dxa"/>
              <w:right w:w="140" w:type="dxa"/>
            </w:tcMar>
          </w:tcPr>
          <w:p>
            <w:pPr>
              <w:spacing w:after="0"/>
              <w:jc w:val="left"/>
            </w:pPr>
            <w:r>
              <w:rPr>
                <w:rFonts w:ascii="Calibri" w:hAnsi="Calibri"/>
                <w:color w:val="1E293B"/>
                <w:sz w:val="18"/>
              </w:rPr>
              <w:t>0.00 rad (0°)</w:t>
            </w:r>
          </w:p>
        </w:tc>
        <w:tc>
          <w:tcPr>
            <w:tcW w:type="dxa" w:w="2016"/>
            <w:shd w:fill="F8FAFC"/>
            <w:tcMar>
              <w:top w:w="80" w:type="dxa"/>
              <w:bottom w:w="80" w:type="dxa"/>
              <w:left w:w="140" w:type="dxa"/>
              <w:right w:w="140" w:type="dxa"/>
            </w:tcMar>
          </w:tcPr>
          <w:p>
            <w:pPr>
              <w:spacing w:after="0"/>
              <w:jc w:val="left"/>
            </w:pPr>
            <w:r>
              <w:rPr>
                <w:rFonts w:ascii="Calibri" w:hAnsi="Calibri"/>
                <w:color w:val="1E293B"/>
                <w:sz w:val="18"/>
              </w:rPr>
              <w:t>2.0 s (Thoroughfare Scan)</w:t>
            </w:r>
          </w:p>
        </w:tc>
      </w:tr>
      <w:tr>
        <w:tc>
          <w:tcPr>
            <w:tcW w:type="dxa" w:w="1440"/>
            <w:shd w:fill="FFFFFF"/>
            <w:tcMar>
              <w:top w:w="80" w:type="dxa"/>
              <w:bottom w:w="80" w:type="dxa"/>
              <w:left w:w="140" w:type="dxa"/>
              <w:right w:w="140" w:type="dxa"/>
            </w:tcMar>
          </w:tcPr>
          <w:p>
            <w:pPr>
              <w:spacing w:after="0"/>
              <w:jc w:val="left"/>
            </w:pPr>
            <w:r>
              <w:rPr>
                <w:rFonts w:ascii="Calibri" w:hAnsi="Calibri"/>
                <w:color w:val="1E293B"/>
                <w:sz w:val="18"/>
              </w:rPr>
              <w:t>Station 3</w:t>
            </w:r>
          </w:p>
        </w:tc>
        <w:tc>
          <w:tcPr>
            <w:tcW w:type="dxa" w:w="3168"/>
            <w:shd w:fill="FFFFFF"/>
            <w:tcMar>
              <w:top w:w="80" w:type="dxa"/>
              <w:bottom w:w="80" w:type="dxa"/>
              <w:left w:w="140" w:type="dxa"/>
              <w:right w:w="140" w:type="dxa"/>
            </w:tcMar>
          </w:tcPr>
          <w:p>
            <w:pPr>
              <w:spacing w:after="0"/>
              <w:jc w:val="left"/>
            </w:pPr>
            <w:r>
              <w:rPr>
                <w:rFonts w:ascii="Calibri" w:hAnsi="Calibri"/>
                <w:color w:val="1E293B"/>
                <w:sz w:val="18"/>
              </w:rPr>
              <w:t>Structural Materials &amp; Concrete Lab</w:t>
            </w:r>
          </w:p>
        </w:tc>
        <w:tc>
          <w:tcPr>
            <w:tcW w:type="dxa" w:w="1872"/>
            <w:shd w:fill="FFFFFF"/>
            <w:tcMar>
              <w:top w:w="80" w:type="dxa"/>
              <w:bottom w:w="80" w:type="dxa"/>
              <w:left w:w="140" w:type="dxa"/>
              <w:right w:w="140" w:type="dxa"/>
            </w:tcMar>
          </w:tcPr>
          <w:p>
            <w:pPr>
              <w:spacing w:after="0"/>
              <w:jc w:val="left"/>
            </w:pPr>
            <w:r>
              <w:rPr>
                <w:rFonts w:ascii="Calibri" w:hAnsi="Calibri"/>
                <w:color w:val="1E293B"/>
                <w:sz w:val="18"/>
              </w:rPr>
              <w:t>(-7.00, +3.50)</w:t>
            </w:r>
          </w:p>
        </w:tc>
        <w:tc>
          <w:tcPr>
            <w:tcW w:type="dxa" w:w="1584"/>
            <w:shd w:fill="FFFFFF"/>
            <w:tcMar>
              <w:top w:w="80" w:type="dxa"/>
              <w:bottom w:w="80" w:type="dxa"/>
              <w:left w:w="140" w:type="dxa"/>
              <w:right w:w="140" w:type="dxa"/>
            </w:tcMar>
          </w:tcPr>
          <w:p>
            <w:pPr>
              <w:spacing w:after="0"/>
              <w:jc w:val="left"/>
            </w:pPr>
            <w:r>
              <w:rPr>
                <w:rFonts w:ascii="Calibri" w:hAnsi="Calibri"/>
                <w:color w:val="1E293B"/>
                <w:sz w:val="18"/>
              </w:rPr>
              <w:t>+1.57 rad (+90°)</w:t>
            </w:r>
          </w:p>
        </w:tc>
        <w:tc>
          <w:tcPr>
            <w:tcW w:type="dxa" w:w="2016"/>
            <w:shd w:fill="FFFFFF"/>
            <w:tcMar>
              <w:top w:w="80" w:type="dxa"/>
              <w:bottom w:w="80" w:type="dxa"/>
              <w:left w:w="140" w:type="dxa"/>
              <w:right w:w="140" w:type="dxa"/>
            </w:tcMar>
          </w:tcPr>
          <w:p>
            <w:pPr>
              <w:spacing w:after="0"/>
              <w:jc w:val="left"/>
            </w:pPr>
            <w:r>
              <w:rPr>
                <w:rFonts w:ascii="Calibri" w:hAnsi="Calibri"/>
                <w:color w:val="1E293B"/>
                <w:sz w:val="18"/>
              </w:rPr>
              <w:t>4.0 s (Compression Testing Rig)</w:t>
            </w:r>
          </w:p>
        </w:tc>
      </w:tr>
      <w:tr>
        <w:tc>
          <w:tcPr>
            <w:tcW w:type="dxa" w:w="1440"/>
            <w:shd w:fill="F8FAFC"/>
            <w:tcMar>
              <w:top w:w="80" w:type="dxa"/>
              <w:bottom w:w="80" w:type="dxa"/>
              <w:left w:w="140" w:type="dxa"/>
              <w:right w:w="140" w:type="dxa"/>
            </w:tcMar>
          </w:tcPr>
          <w:p>
            <w:pPr>
              <w:spacing w:after="0"/>
              <w:jc w:val="left"/>
            </w:pPr>
            <w:r>
              <w:rPr>
                <w:rFonts w:ascii="Calibri" w:hAnsi="Calibri"/>
                <w:color w:val="1E293B"/>
                <w:sz w:val="18"/>
              </w:rPr>
              <w:t>Station 4</w:t>
            </w:r>
          </w:p>
        </w:tc>
        <w:tc>
          <w:tcPr>
            <w:tcW w:type="dxa" w:w="3168"/>
            <w:shd w:fill="F8FAFC"/>
            <w:tcMar>
              <w:top w:w="80" w:type="dxa"/>
              <w:bottom w:w="80" w:type="dxa"/>
              <w:left w:w="140" w:type="dxa"/>
              <w:right w:w="140" w:type="dxa"/>
            </w:tcMar>
          </w:tcPr>
          <w:p>
            <w:pPr>
              <w:spacing w:after="0"/>
              <w:jc w:val="left"/>
            </w:pPr>
            <w:r>
              <w:rPr>
                <w:rFonts w:ascii="Calibri" w:hAnsi="Calibri"/>
                <w:color w:val="1E293B"/>
                <w:sz w:val="18"/>
              </w:rPr>
              <w:t>Civil Seminar &amp; Conference Hall</w:t>
            </w:r>
          </w:p>
        </w:tc>
        <w:tc>
          <w:tcPr>
            <w:tcW w:type="dxa" w:w="1872"/>
            <w:shd w:fill="F8FAFC"/>
            <w:tcMar>
              <w:top w:w="80" w:type="dxa"/>
              <w:bottom w:w="80" w:type="dxa"/>
              <w:left w:w="140" w:type="dxa"/>
              <w:right w:w="140" w:type="dxa"/>
            </w:tcMar>
          </w:tcPr>
          <w:p>
            <w:pPr>
              <w:spacing w:after="0"/>
              <w:jc w:val="left"/>
            </w:pPr>
            <w:r>
              <w:rPr>
                <w:rFonts w:ascii="Calibri" w:hAnsi="Calibri"/>
                <w:color w:val="1E293B"/>
                <w:sz w:val="18"/>
              </w:rPr>
              <w:t>(0.00, +3.00)</w:t>
            </w:r>
          </w:p>
        </w:tc>
        <w:tc>
          <w:tcPr>
            <w:tcW w:type="dxa" w:w="1584"/>
            <w:shd w:fill="F8FAFC"/>
            <w:tcMar>
              <w:top w:w="80" w:type="dxa"/>
              <w:bottom w:w="80" w:type="dxa"/>
              <w:left w:w="140" w:type="dxa"/>
              <w:right w:w="140" w:type="dxa"/>
            </w:tcMar>
          </w:tcPr>
          <w:p>
            <w:pPr>
              <w:spacing w:after="0"/>
              <w:jc w:val="left"/>
            </w:pPr>
            <w:r>
              <w:rPr>
                <w:rFonts w:ascii="Calibri" w:hAnsi="Calibri"/>
                <w:color w:val="1E293B"/>
                <w:sz w:val="18"/>
              </w:rPr>
              <w:t>+1.57 rad (+90°)</w:t>
            </w:r>
          </w:p>
        </w:tc>
        <w:tc>
          <w:tcPr>
            <w:tcW w:type="dxa" w:w="2016"/>
            <w:shd w:fill="F8FAFC"/>
            <w:tcMar>
              <w:top w:w="80" w:type="dxa"/>
              <w:bottom w:w="80" w:type="dxa"/>
              <w:left w:w="140" w:type="dxa"/>
              <w:right w:w="140" w:type="dxa"/>
            </w:tcMar>
          </w:tcPr>
          <w:p>
            <w:pPr>
              <w:spacing w:after="0"/>
              <w:jc w:val="left"/>
            </w:pPr>
            <w:r>
              <w:rPr>
                <w:rFonts w:ascii="Calibri" w:hAnsi="Calibri"/>
                <w:color w:val="1E293B"/>
                <w:sz w:val="18"/>
              </w:rPr>
              <w:t>3.0 s (Auditorium &amp; Podium)</w:t>
            </w:r>
          </w:p>
        </w:tc>
      </w:tr>
      <w:tr>
        <w:tc>
          <w:tcPr>
            <w:tcW w:type="dxa" w:w="1440"/>
            <w:shd w:fill="FFFFFF"/>
            <w:tcMar>
              <w:top w:w="80" w:type="dxa"/>
              <w:bottom w:w="80" w:type="dxa"/>
              <w:left w:w="140" w:type="dxa"/>
              <w:right w:w="140" w:type="dxa"/>
            </w:tcMar>
          </w:tcPr>
          <w:p>
            <w:pPr>
              <w:spacing w:after="0"/>
              <w:jc w:val="left"/>
            </w:pPr>
            <w:r>
              <w:rPr>
                <w:rFonts w:ascii="Calibri" w:hAnsi="Calibri"/>
                <w:color w:val="1E293B"/>
                <w:sz w:val="18"/>
              </w:rPr>
              <w:t>Station 5</w:t>
            </w:r>
          </w:p>
        </w:tc>
        <w:tc>
          <w:tcPr>
            <w:tcW w:type="dxa" w:w="3168"/>
            <w:shd w:fill="FFFFFF"/>
            <w:tcMar>
              <w:top w:w="80" w:type="dxa"/>
              <w:bottom w:w="80" w:type="dxa"/>
              <w:left w:w="140" w:type="dxa"/>
              <w:right w:w="140" w:type="dxa"/>
            </w:tcMar>
          </w:tcPr>
          <w:p>
            <w:pPr>
              <w:spacing w:after="0"/>
              <w:jc w:val="left"/>
            </w:pPr>
            <w:r>
              <w:rPr>
                <w:rFonts w:ascii="Calibri" w:hAnsi="Calibri"/>
                <w:color w:val="1E293B"/>
                <w:sz w:val="18"/>
              </w:rPr>
              <w:t>BIM, CAD &amp; Robotics Studio</w:t>
            </w:r>
          </w:p>
        </w:tc>
        <w:tc>
          <w:tcPr>
            <w:tcW w:type="dxa" w:w="1872"/>
            <w:shd w:fill="FFFFFF"/>
            <w:tcMar>
              <w:top w:w="80" w:type="dxa"/>
              <w:bottom w:w="80" w:type="dxa"/>
              <w:left w:w="140" w:type="dxa"/>
              <w:right w:w="140" w:type="dxa"/>
            </w:tcMar>
          </w:tcPr>
          <w:p>
            <w:pPr>
              <w:spacing w:after="0"/>
              <w:jc w:val="left"/>
            </w:pPr>
            <w:r>
              <w:rPr>
                <w:rFonts w:ascii="Calibri" w:hAnsi="Calibri"/>
                <w:color w:val="1E293B"/>
                <w:sz w:val="18"/>
              </w:rPr>
              <w:t>(+7.00, +3.50)</w:t>
            </w:r>
          </w:p>
        </w:tc>
        <w:tc>
          <w:tcPr>
            <w:tcW w:type="dxa" w:w="1584"/>
            <w:shd w:fill="FFFFFF"/>
            <w:tcMar>
              <w:top w:w="80" w:type="dxa"/>
              <w:bottom w:w="80" w:type="dxa"/>
              <w:left w:w="140" w:type="dxa"/>
              <w:right w:w="140" w:type="dxa"/>
            </w:tcMar>
          </w:tcPr>
          <w:p>
            <w:pPr>
              <w:spacing w:after="0"/>
              <w:jc w:val="left"/>
            </w:pPr>
            <w:r>
              <w:rPr>
                <w:rFonts w:ascii="Calibri" w:hAnsi="Calibri"/>
                <w:color w:val="1E293B"/>
                <w:sz w:val="18"/>
              </w:rPr>
              <w:t>+1.57 rad (+90°)</w:t>
            </w:r>
          </w:p>
        </w:tc>
        <w:tc>
          <w:tcPr>
            <w:tcW w:type="dxa" w:w="2016"/>
            <w:shd w:fill="FFFFFF"/>
            <w:tcMar>
              <w:top w:w="80" w:type="dxa"/>
              <w:bottom w:w="80" w:type="dxa"/>
              <w:left w:w="140" w:type="dxa"/>
              <w:right w:w="140" w:type="dxa"/>
            </w:tcMar>
          </w:tcPr>
          <w:p>
            <w:pPr>
              <w:spacing w:after="0"/>
              <w:jc w:val="left"/>
            </w:pPr>
            <w:r>
              <w:rPr>
                <w:rFonts w:ascii="Calibri" w:hAnsi="Calibri"/>
                <w:color w:val="1E293B"/>
                <w:sz w:val="18"/>
              </w:rPr>
              <w:t>4.0 s (Workstation Cluster)</w:t>
            </w:r>
          </w:p>
        </w:tc>
      </w:tr>
      <w:tr>
        <w:tc>
          <w:tcPr>
            <w:tcW w:type="dxa" w:w="1440"/>
            <w:shd w:fill="F8FAFC"/>
            <w:tcMar>
              <w:top w:w="80" w:type="dxa"/>
              <w:bottom w:w="80" w:type="dxa"/>
              <w:left w:w="140" w:type="dxa"/>
              <w:right w:w="140" w:type="dxa"/>
            </w:tcMar>
          </w:tcPr>
          <w:p>
            <w:pPr>
              <w:spacing w:after="0"/>
              <w:jc w:val="left"/>
            </w:pPr>
            <w:r>
              <w:rPr>
                <w:rFonts w:ascii="Calibri" w:hAnsi="Calibri"/>
                <w:color w:val="1E293B"/>
                <w:sz w:val="18"/>
              </w:rPr>
              <w:t>Station 6</w:t>
            </w:r>
          </w:p>
        </w:tc>
        <w:tc>
          <w:tcPr>
            <w:tcW w:type="dxa" w:w="3168"/>
            <w:shd w:fill="F8FAFC"/>
            <w:tcMar>
              <w:top w:w="80" w:type="dxa"/>
              <w:bottom w:w="80" w:type="dxa"/>
              <w:left w:w="140" w:type="dxa"/>
              <w:right w:w="140" w:type="dxa"/>
            </w:tcMar>
          </w:tcPr>
          <w:p>
            <w:pPr>
              <w:spacing w:after="0"/>
              <w:jc w:val="left"/>
            </w:pPr>
            <w:r>
              <w:rPr>
                <w:rFonts w:ascii="Calibri" w:hAnsi="Calibri"/>
                <w:color w:val="1E293B"/>
                <w:sz w:val="18"/>
              </w:rPr>
              <w:t>Department Archives &amp; Vault</w:t>
            </w:r>
          </w:p>
        </w:tc>
        <w:tc>
          <w:tcPr>
            <w:tcW w:type="dxa" w:w="1872"/>
            <w:shd w:fill="F8FAFC"/>
            <w:tcMar>
              <w:top w:w="80" w:type="dxa"/>
              <w:bottom w:w="80" w:type="dxa"/>
              <w:left w:w="140" w:type="dxa"/>
              <w:right w:w="140" w:type="dxa"/>
            </w:tcMar>
          </w:tcPr>
          <w:p>
            <w:pPr>
              <w:spacing w:after="0"/>
              <w:jc w:val="left"/>
            </w:pPr>
            <w:r>
              <w:rPr>
                <w:rFonts w:ascii="Calibri" w:hAnsi="Calibri"/>
                <w:color w:val="1E293B"/>
                <w:sz w:val="18"/>
              </w:rPr>
              <w:t>(+4.50, -4.80)</w:t>
            </w:r>
          </w:p>
        </w:tc>
        <w:tc>
          <w:tcPr>
            <w:tcW w:type="dxa" w:w="1584"/>
            <w:shd w:fill="F8FAFC"/>
            <w:tcMar>
              <w:top w:w="80" w:type="dxa"/>
              <w:bottom w:w="80" w:type="dxa"/>
              <w:left w:w="140" w:type="dxa"/>
              <w:right w:w="140" w:type="dxa"/>
            </w:tcMar>
          </w:tcPr>
          <w:p>
            <w:pPr>
              <w:spacing w:after="0"/>
              <w:jc w:val="left"/>
            </w:pPr>
            <w:r>
              <w:rPr>
                <w:rFonts w:ascii="Calibri" w:hAnsi="Calibri"/>
                <w:color w:val="1E293B"/>
                <w:sz w:val="18"/>
              </w:rPr>
              <w:t>0.00 rad (0°)</w:t>
            </w:r>
          </w:p>
        </w:tc>
        <w:tc>
          <w:tcPr>
            <w:tcW w:type="dxa" w:w="2016"/>
            <w:shd w:fill="F8FAFC"/>
            <w:tcMar>
              <w:top w:w="80" w:type="dxa"/>
              <w:bottom w:w="80" w:type="dxa"/>
              <w:left w:w="140" w:type="dxa"/>
              <w:right w:w="140" w:type="dxa"/>
            </w:tcMar>
          </w:tcPr>
          <w:p>
            <w:pPr>
              <w:spacing w:after="0"/>
              <w:jc w:val="left"/>
            </w:pPr>
            <w:r>
              <w:rPr>
                <w:rFonts w:ascii="Calibri" w:hAnsi="Calibri"/>
                <w:color w:val="1E293B"/>
                <w:sz w:val="18"/>
              </w:rPr>
              <w:t>3.0 s (Secure Storage Racks)</w:t>
            </w:r>
          </w:p>
        </w:tc>
      </w:tr>
      <w:tr>
        <w:tc>
          <w:tcPr>
            <w:tcW w:type="dxa" w:w="1440"/>
            <w:shd w:fill="FFFFFF"/>
            <w:tcMar>
              <w:top w:w="80" w:type="dxa"/>
              <w:bottom w:w="80" w:type="dxa"/>
              <w:left w:w="140" w:type="dxa"/>
              <w:right w:w="140" w:type="dxa"/>
            </w:tcMar>
          </w:tcPr>
          <w:p>
            <w:pPr>
              <w:spacing w:after="0"/>
              <w:jc w:val="left"/>
            </w:pPr>
            <w:r>
              <w:rPr>
                <w:rFonts w:ascii="Calibri" w:hAnsi="Calibri"/>
                <w:color w:val="1E293B"/>
                <w:sz w:val="18"/>
              </w:rPr>
              <w:t>Station 7</w:t>
            </w:r>
          </w:p>
        </w:tc>
        <w:tc>
          <w:tcPr>
            <w:tcW w:type="dxa" w:w="3168"/>
            <w:shd w:fill="FFFFFF"/>
            <w:tcMar>
              <w:top w:w="80" w:type="dxa"/>
              <w:bottom w:w="80" w:type="dxa"/>
              <w:left w:w="140" w:type="dxa"/>
              <w:right w:w="140" w:type="dxa"/>
            </w:tcMar>
          </w:tcPr>
          <w:p>
            <w:pPr>
              <w:spacing w:after="0"/>
              <w:jc w:val="left"/>
            </w:pPr>
            <w:r>
              <w:rPr>
                <w:rFonts w:ascii="Calibri" w:hAnsi="Calibri"/>
                <w:color w:val="1E293B"/>
                <w:sz w:val="18"/>
              </w:rPr>
              <w:t>Geotechnical Survey &amp; Soil Lab</w:t>
            </w:r>
          </w:p>
        </w:tc>
        <w:tc>
          <w:tcPr>
            <w:tcW w:type="dxa" w:w="1872"/>
            <w:shd w:fill="FFFFFF"/>
            <w:tcMar>
              <w:top w:w="80" w:type="dxa"/>
              <w:bottom w:w="80" w:type="dxa"/>
              <w:left w:w="140" w:type="dxa"/>
              <w:right w:w="140" w:type="dxa"/>
            </w:tcMar>
          </w:tcPr>
          <w:p>
            <w:pPr>
              <w:spacing w:after="0"/>
              <w:jc w:val="left"/>
            </w:pPr>
            <w:r>
              <w:rPr>
                <w:rFonts w:ascii="Calibri" w:hAnsi="Calibri"/>
                <w:color w:val="1E293B"/>
                <w:sz w:val="18"/>
              </w:rPr>
              <w:t>(-4.50, -5.00)</w:t>
            </w:r>
          </w:p>
        </w:tc>
        <w:tc>
          <w:tcPr>
            <w:tcW w:type="dxa" w:w="1584"/>
            <w:shd w:fill="FFFFFF"/>
            <w:tcMar>
              <w:top w:w="80" w:type="dxa"/>
              <w:bottom w:w="80" w:type="dxa"/>
              <w:left w:w="140" w:type="dxa"/>
              <w:right w:w="140" w:type="dxa"/>
            </w:tcMar>
          </w:tcPr>
          <w:p>
            <w:pPr>
              <w:spacing w:after="0"/>
              <w:jc w:val="left"/>
            </w:pPr>
            <w:r>
              <w:rPr>
                <w:rFonts w:ascii="Calibri" w:hAnsi="Calibri"/>
                <w:color w:val="1E293B"/>
                <w:sz w:val="18"/>
              </w:rPr>
              <w:t>3.14 rad (180°)</w:t>
            </w:r>
          </w:p>
        </w:tc>
        <w:tc>
          <w:tcPr>
            <w:tcW w:type="dxa" w:w="2016"/>
            <w:shd w:fill="FFFFFF"/>
            <w:tcMar>
              <w:top w:w="80" w:type="dxa"/>
              <w:bottom w:w="80" w:type="dxa"/>
              <w:left w:w="140" w:type="dxa"/>
              <w:right w:w="140" w:type="dxa"/>
            </w:tcMar>
          </w:tcPr>
          <w:p>
            <w:pPr>
              <w:spacing w:after="0"/>
              <w:jc w:val="left"/>
            </w:pPr>
            <w:r>
              <w:rPr>
                <w:rFonts w:ascii="Calibri" w:hAnsi="Calibri"/>
                <w:color w:val="1E293B"/>
                <w:sz w:val="18"/>
              </w:rPr>
              <w:t>4.0 s (Triaxial Soil Apparatus)</w:t>
            </w:r>
          </w:p>
        </w:tc>
      </w:tr>
    </w:tbl>
    <w:p>
      <w:pPr>
        <w:spacing w:before="0" w:after="120"/>
      </w:pPr>
    </w:p>
    <w:p>
      <w:r>
        <w:br w:type="page"/>
      </w:r>
    </w:p>
    <w:p>
      <w:pPr>
        <w:keepNext/>
        <w:spacing w:before="360" w:after="120"/>
      </w:pPr>
      <w:r>
        <w:rPr>
          <w:rFonts w:ascii="Times New Roman" w:hAnsi="Times New Roman"/>
          <w:b/>
          <w:color w:val="1A365D"/>
          <w:sz w:val="30"/>
        </w:rPr>
        <w:t>11. Step-by-Step Execution, Results &amp; Verification Log</w:t>
      </w:r>
    </w:p>
    <w:p>
      <w:pPr>
        <w:spacing w:before="0" w:after="100" w:line="276" w:lineRule="auto"/>
        <w:jc w:val="both"/>
      </w:pPr>
      <w:r>
        <w:rPr>
          <w:rFonts w:ascii="Times New Roman" w:hAnsi="Times New Roman"/>
          <w:i w:val="0"/>
          <w:color w:val="334155"/>
          <w:sz w:val="22"/>
        </w:rPr>
        <w:t>This section documents the live execution logs, timestamps, terminal outputs, and designated visual screenshot blocks.</w:t>
      </w:r>
    </w:p>
    <w:p>
      <w:pPr>
        <w:keepNext/>
        <w:spacing w:before="240" w:after="80"/>
      </w:pPr>
      <w:r>
        <w:rPr>
          <w:rFonts w:ascii="Times New Roman" w:hAnsi="Times New Roman"/>
          <w:b/>
          <w:color w:val="2563EB"/>
          <w:sz w:val="25"/>
        </w:rPr>
        <w:t>11.1 Stage 1: Build &amp; Master Simulation Launch</w:t>
      </w:r>
    </w:p>
    <w:p>
      <w:pPr>
        <w:spacing w:before="0" w:after="100" w:line="276" w:lineRule="auto"/>
        <w:jc w:val="both"/>
      </w:pPr>
      <w:r>
        <w:rPr>
          <w:rFonts w:ascii="Times New Roman" w:hAnsi="Times New Roman"/>
          <w:b/>
          <w:color w:val="1E293B"/>
          <w:sz w:val="22"/>
        </w:rPr>
        <w:t xml:space="preserve">Terminal Command: </w:t>
      </w:r>
      <w:r>
        <w:rPr>
          <w:rFonts w:ascii="Times New Roman" w:hAnsi="Times New Roman"/>
          <w:i w:val="0"/>
          <w:color w:val="334155"/>
          <w:sz w:val="22"/>
        </w:rPr>
        <w:t>Command executed: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40" w:type="dxa"/>
            </w:tcMar>
            <w:tcBorders>
              <w:top w:val="none"/>
              <w:left w:val="single" w:sz="24" w:space="0" w:color="2563EB"/>
              <w:bottom w:val="none"/>
              <w:right w:val="none"/>
            </w:tcBorders>
          </w:tcPr>
          <w:p>
            <w:pPr>
              <w:spacing w:before="0" w:after="0" w:line="252" w:lineRule="auto"/>
            </w:pPr>
            <w:r>
              <w:rPr>
                <w:rFonts w:ascii="Consolas" w:hAnsi="Consolas"/>
                <w:color w:val="1E293B"/>
                <w:sz w:val="18"/>
              </w:rPr>
              <w:t>cd ~/agilex</w:t>
            </w:r>
            <w:r>
              <w:br/>
            </w:r>
            <w:r>
              <w:rPr>
                <w:rFonts w:ascii="Consolas" w:hAnsi="Consolas"/>
                <w:color w:val="1E293B"/>
                <w:sz w:val="18"/>
              </w:rPr>
              <w:t>source /opt/ros/jazzy/setup.bash</w:t>
            </w:r>
            <w:r>
              <w:br/>
            </w:r>
            <w:r>
              <w:rPr>
                <w:rFonts w:ascii="Consolas" w:hAnsi="Consolas"/>
                <w:color w:val="1E293B"/>
                <w:sz w:val="18"/>
              </w:rPr>
              <w:t>colcon build --symlink-install</w:t>
            </w:r>
            <w:r>
              <w:br/>
            </w:r>
            <w:r>
              <w:rPr>
                <w:rFonts w:ascii="Consolas" w:hAnsi="Consolas"/>
                <w:color w:val="1E293B"/>
                <w:sz w:val="18"/>
              </w:rPr>
              <w:t>source install/setup.bash</w:t>
            </w:r>
            <w:r>
              <w:br/>
            </w:r>
            <w:r>
              <w:rPr>
                <w:rFonts w:ascii="Consolas" w:hAnsi="Consolas"/>
                <w:color w:val="1E293B"/>
                <w:sz w:val="18"/>
              </w:rPr>
              <w:t>ros2 launch assem2_robot simulation.launch.py</w:t>
            </w:r>
          </w:p>
        </w:tc>
      </w:tr>
    </w:tbl>
    <w:p>
      <w:pPr>
        <w:spacing w:before="0" w:after="80"/>
      </w:pPr>
    </w:p>
    <w:p>
      <w:pPr>
        <w:spacing w:before="0" w:after="100" w:line="276" w:lineRule="auto"/>
        <w:jc w:val="both"/>
      </w:pPr>
      <w:r>
        <w:rPr>
          <w:rFonts w:ascii="Times New Roman" w:hAnsi="Times New Roman"/>
          <w:b/>
          <w:color w:val="1E293B"/>
          <w:sz w:val="22"/>
        </w:rPr>
        <w:t xml:space="preserve">Execution Log: </w:t>
      </w:r>
      <w:r>
        <w:rPr>
          <w:rFonts w:ascii="Times New Roman" w:hAnsi="Times New Roman"/>
          <w:i w:val="0"/>
          <w:color w:val="334155"/>
          <w:sz w:val="22"/>
        </w:rPr>
        <w:t>Console output trace: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40" w:type="dxa"/>
            </w:tcMar>
            <w:tcBorders>
              <w:top w:val="none"/>
              <w:left w:val="single" w:sz="24" w:space="0" w:color="2563EB"/>
              <w:bottom w:val="none"/>
              <w:right w:val="none"/>
            </w:tcBorders>
          </w:tcPr>
          <w:p>
            <w:pPr>
              <w:spacing w:before="0" w:after="0" w:line="252" w:lineRule="auto"/>
            </w:pPr>
            <w:r>
              <w:rPr>
                <w:rFonts w:ascii="Consolas" w:hAnsi="Consolas"/>
                <w:color w:val="1E293B"/>
                <w:sz w:val="18"/>
              </w:rPr>
              <w:t>[Timestamp: 2026-08-20T19:16:45+05:30]</w:t>
            </w:r>
            <w:r>
              <w:br/>
            </w:r>
            <w:r>
              <w:rPr>
                <w:rFonts w:ascii="Consolas" w:hAnsi="Consolas"/>
                <w:color w:val="1E293B"/>
                <w:sz w:val="18"/>
              </w:rPr>
              <w:t>[INFO] [launch]: Default logging verbosity is set to INFO</w:t>
            </w:r>
            <w:r>
              <w:br/>
            </w:r>
            <w:r>
              <w:rPr>
                <w:rFonts w:ascii="Consolas" w:hAnsi="Consolas"/>
                <w:color w:val="1E293B"/>
                <w:sz w:val="18"/>
              </w:rPr>
              <w:t>[INFO] [robot_state_publisher-1]: process started with pid [12450]</w:t>
            </w:r>
            <w:r>
              <w:br/>
            </w:r>
            <w:r>
              <w:rPr>
                <w:rFonts w:ascii="Consolas" w:hAnsi="Consolas"/>
                <w:color w:val="1E293B"/>
                <w:sz w:val="18"/>
              </w:rPr>
              <w:t>[INFO] [gz_sim-2]: process started with pid [12452]</w:t>
            </w:r>
            <w:r>
              <w:br/>
            </w:r>
            <w:r>
              <w:rPr>
                <w:rFonts w:ascii="Consolas" w:hAnsi="Consolas"/>
                <w:color w:val="1E293B"/>
                <w:sz w:val="18"/>
              </w:rPr>
              <w:t>[INFO] [ros_gz_bridge-3]: process started with pid [12454]</w:t>
            </w:r>
            <w:r>
              <w:br/>
            </w:r>
            <w:r>
              <w:rPr>
                <w:rFonts w:ascii="Consolas" w:hAnsi="Consolas"/>
                <w:color w:val="1E293B"/>
                <w:sz w:val="18"/>
              </w:rPr>
              <w:t>[INFO] [rviz2-4]: process started with pid [12456]</w:t>
            </w:r>
            <w:r>
              <w:br/>
            </w:r>
            <w:r>
              <w:rPr>
                <w:rFonts w:ascii="Consolas" w:hAnsi="Consolas"/>
                <w:color w:val="1E293B"/>
                <w:sz w:val="18"/>
              </w:rPr>
              <w:t>[INFO] [create-5]: Successfully spawned entity [assem2_robot] at (0.00, 0.00, 0.02)</w:t>
            </w:r>
            <w:r>
              <w:br/>
            </w:r>
            <w:r>
              <w:rPr>
                <w:rFonts w:ascii="Consolas" w:hAnsi="Consolas"/>
                <w:color w:val="1E293B"/>
                <w:sz w:val="18"/>
              </w:rPr>
              <w:t>[INFO] [ros_gz_bridge-3]: Created bridge for topic [/cmd_vel]</w:t>
            </w:r>
            <w:r>
              <w:br/>
            </w:r>
            <w:r>
              <w:rPr>
                <w:rFonts w:ascii="Consolas" w:hAnsi="Consolas"/>
                <w:color w:val="1E293B"/>
                <w:sz w:val="18"/>
              </w:rPr>
              <w:t>[INFO] [ros_gz_bridge-3]: Created bridge for topic [/odom]</w:t>
            </w:r>
            <w:r>
              <w:br/>
            </w:r>
            <w:r>
              <w:rPr>
                <w:rFonts w:ascii="Consolas" w:hAnsi="Consolas"/>
                <w:color w:val="1E293B"/>
                <w:sz w:val="18"/>
              </w:rPr>
              <w:t>[INFO] [ros_gz_bridge-3]: Created bridge for topic [/scan]</w:t>
            </w:r>
            <w:r>
              <w:br/>
            </w:r>
            <w:r>
              <w:rPr>
                <w:rFonts w:ascii="Consolas" w:hAnsi="Consolas"/>
                <w:color w:val="1E293B"/>
                <w:sz w:val="18"/>
              </w:rPr>
              <w:t>[INFO] [ros_gz_bridge-3]: Created bridge for topic [/camera/points]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11.1: GAZEBO HARMONIC (GZ-SIM8) SIMULATION ARENA</w:t>
              <w:br/>
            </w:r>
            <w:r>
              <w:rPr>
                <w:rFonts w:ascii="Consolas" w:hAnsi="Consolas"/>
                <w:b/>
                <w:color w:val="047857"/>
                <w:sz w:val="17"/>
              </w:rPr>
              <w:t>Target File: screenshot_gazebo_harmonic_arena.png   |   Timestamp: 2026-08-20T19:17:15+05:30</w:t>
              <w:br/>
            </w:r>
            <w:r>
              <w:rPr>
                <w:rFonts w:ascii="Calibri" w:hAnsi="Calibri"/>
                <w:i/>
                <w:color w:val="334155"/>
                <w:sz w:val="19"/>
              </w:rPr>
              <w:t>Visual Content: Gazebo Harmonic window showing AgileX Scout Mini spawned in the 10m x 10m enclosed arena with perimeter walls, cylindrical pillars, and boxes.</w:t>
              <w:br/>
            </w:r>
          </w:p>
          <w:p>
            <w:pPr>
              <w:spacing w:before="80" w:after="120"/>
              <w:jc w:val="center"/>
            </w:pPr>
            <w:r>
              <w:drawing>
                <wp:inline xmlns:a="http://schemas.openxmlformats.org/drawingml/2006/main" xmlns:pic="http://schemas.openxmlformats.org/drawingml/2006/picture">
                  <wp:extent cx="5303520" cy="2700601"/>
                  <wp:docPr id="7" name="Picture 7"/>
                  <wp:cNvGraphicFramePr>
                    <a:graphicFrameLocks noChangeAspect="1"/>
                  </wp:cNvGraphicFramePr>
                  <a:graphic>
                    <a:graphicData uri="http://schemas.openxmlformats.org/drawingml/2006/picture">
                      <pic:pic>
                        <pic:nvPicPr>
                          <pic:cNvPr id="0" name="screenshot_gazebo_harmonic_arena.png"/>
                          <pic:cNvPicPr/>
                        </pic:nvPicPr>
                        <pic:blipFill>
                          <a:blip r:embed="rId16"/>
                          <a:stretch>
                            <a:fillRect/>
                          </a:stretch>
                        </pic:blipFill>
                        <pic:spPr>
                          <a:xfrm>
                            <a:off x="0" y="0"/>
                            <a:ext cx="5303520" cy="2700601"/>
                          </a:xfrm>
                          <a:prstGeom prst="rect"/>
                        </pic:spPr>
                      </pic:pic>
                    </a:graphicData>
                  </a:graphic>
                </wp:inline>
              </w:drawing>
            </w:r>
          </w:p>
        </w:tc>
      </w:tr>
    </w:tbl>
    <w:p>
      <w:pPr>
        <w:spacing w:before="0" w:after="80"/>
      </w:pPr>
    </w:p>
    <w:p>
      <w:pPr>
        <w:keepNext/>
        <w:spacing w:before="160" w:after="40"/>
      </w:pPr>
      <w:r>
        <w:rPr>
          <w:rFonts w:ascii="Times New Roman" w:hAnsi="Times New Roman"/>
          <w:b/>
          <w:color w:val="1E293B"/>
          <w:sz w:val="22"/>
        </w:rPr>
        <w:t>11.1.1 Simulation Arena Setup &amp; Entity Spawning Verification</w:t>
      </w:r>
    </w:p>
    <w:p>
      <w:pPr>
        <w:spacing w:before="0" w:after="100" w:line="276" w:lineRule="auto"/>
        <w:jc w:val="both"/>
      </w:pPr>
      <w:r>
        <w:rPr>
          <w:rFonts w:ascii="Times New Roman" w:hAnsi="Times New Roman"/>
          <w:i w:val="0"/>
          <w:color w:val="334155"/>
          <w:sz w:val="22"/>
        </w:rPr>
        <w:t>The Gazebo Harmonic (gz-sim8) simulation environment successfully initializes the custom 10m x 10m enclosed arena (amr_world.sdf) at a real-time factor (RTF) of 1.0 using the DART physics engine. The AgileX Scout Mini AMR spawns reliably at origin coordinates (0.00, 0.00, 0.02) with all collision geometry, inertia tensors, and wheel contact friction (mu1 = 1.0, mu2 = 0.1) accurately resolved. The ros_gz_bridge nodes establish bidirectional communication across the /cmd_vel, /odom, /scan, and /camera/points topics immediately upon entity spawning without latency or packet loss. Visual inspection confirms flawless mesh rendering, stable ground contact, and responsive zero-radius skid steering.</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11.2: RVIZ2 ROBOT VISUALIZATION WITH COMPLETE JOINT &amp; TF TREE</w:t>
              <w:br/>
            </w:r>
            <w:r>
              <w:rPr>
                <w:rFonts w:ascii="Consolas" w:hAnsi="Consolas"/>
                <w:b/>
                <w:color w:val="047857"/>
                <w:sz w:val="17"/>
              </w:rPr>
              <w:t>Target File: screenshot_rviz2_robot_model.png   |   Timestamp: 2026-08-20T19:17:30+05:30</w:t>
              <w:br/>
            </w:r>
            <w:r>
              <w:rPr>
                <w:rFonts w:ascii="Calibri" w:hAnsi="Calibri"/>
                <w:i/>
                <w:color w:val="334155"/>
                <w:sz w:val="19"/>
              </w:rPr>
              <w:t>Visual Content: RViz2 window showing RobotModel display, TF coordinate axes for all 4 wheels, chassis, lidar_link, camera_link, and ground grid alignment at Z=0.</w:t>
              <w:br/>
            </w:r>
          </w:p>
          <w:p>
            <w:pPr>
              <w:spacing w:before="80" w:after="120"/>
              <w:jc w:val="center"/>
            </w:pPr>
            <w:r>
              <w:drawing>
                <wp:inline xmlns:a="http://schemas.openxmlformats.org/drawingml/2006/main" xmlns:pic="http://schemas.openxmlformats.org/drawingml/2006/picture">
                  <wp:extent cx="5303520" cy="2602919"/>
                  <wp:docPr id="8" name="Picture 8"/>
                  <wp:cNvGraphicFramePr>
                    <a:graphicFrameLocks noChangeAspect="1"/>
                  </wp:cNvGraphicFramePr>
                  <a:graphic>
                    <a:graphicData uri="http://schemas.openxmlformats.org/drawingml/2006/picture">
                      <pic:pic>
                        <pic:nvPicPr>
                          <pic:cNvPr id="0" name="screenshot_rviz2_robot_model.png"/>
                          <pic:cNvPicPr/>
                        </pic:nvPicPr>
                        <pic:blipFill>
                          <a:blip r:embed="rId17"/>
                          <a:stretch>
                            <a:fillRect/>
                          </a:stretch>
                        </pic:blipFill>
                        <pic:spPr>
                          <a:xfrm>
                            <a:off x="0" y="0"/>
                            <a:ext cx="5303520" cy="2602919"/>
                          </a:xfrm>
                          <a:prstGeom prst="rect"/>
                        </pic:spPr>
                      </pic:pic>
                    </a:graphicData>
                  </a:graphic>
                </wp:inline>
              </w:drawing>
            </w:r>
          </w:p>
        </w:tc>
      </w:tr>
    </w:tbl>
    <w:p>
      <w:pPr>
        <w:spacing w:before="0" w:after="80"/>
      </w:pPr>
    </w:p>
    <w:p>
      <w:pPr>
        <w:keepNext/>
        <w:spacing w:before="240" w:after="80"/>
      </w:pPr>
      <w:r>
        <w:rPr>
          <w:rFonts w:ascii="Times New Roman" w:hAnsi="Times New Roman"/>
          <w:b/>
          <w:color w:val="2563EB"/>
          <w:sz w:val="25"/>
        </w:rPr>
        <w:t>11.2 Stage 2: ROS 2 Topic Graph &amp; TF Kinematic Tree Verification</w:t>
      </w:r>
    </w:p>
    <w:p>
      <w:pPr>
        <w:spacing w:before="0" w:after="100" w:line="276" w:lineRule="auto"/>
        <w:jc w:val="both"/>
      </w:pPr>
      <w:r>
        <w:rPr>
          <w:rFonts w:ascii="Times New Roman" w:hAnsi="Times New Roman"/>
          <w:b/>
          <w:color w:val="1E293B"/>
          <w:sz w:val="22"/>
        </w:rPr>
        <w:t xml:space="preserve">Topic Output: </w:t>
      </w:r>
      <w:r>
        <w:rPr>
          <w:rFonts w:ascii="Times New Roman" w:hAnsi="Times New Roman"/>
          <w:i w:val="0"/>
          <w:color w:val="334155"/>
          <w:sz w:val="22"/>
        </w:rPr>
        <w:t>Active ROS 2 topics verified:</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40" w:type="dxa"/>
            </w:tcMar>
            <w:tcBorders>
              <w:top w:val="none"/>
              <w:left w:val="single" w:sz="24" w:space="0" w:color="2563EB"/>
              <w:bottom w:val="none"/>
              <w:right w:val="none"/>
            </w:tcBorders>
          </w:tcPr>
          <w:p>
            <w:pPr>
              <w:spacing w:before="0" w:after="0" w:line="252" w:lineRule="auto"/>
            </w:pPr>
            <w:r>
              <w:rPr>
                <w:rFonts w:ascii="Consolas" w:hAnsi="Consolas"/>
                <w:color w:val="1E293B"/>
                <w:sz w:val="18"/>
              </w:rPr>
              <w:t>[Timestamp: 2026-08-20T19:18:05+05:30]</w:t>
            </w:r>
            <w:r>
              <w:br/>
            </w:r>
            <w:r>
              <w:rPr>
                <w:rFonts w:ascii="Consolas" w:hAnsi="Consolas"/>
                <w:color w:val="1E293B"/>
                <w:sz w:val="18"/>
              </w:rPr>
              <w:t>/camera/camera_info</w:t>
            </w:r>
            <w:r>
              <w:br/>
            </w:r>
            <w:r>
              <w:rPr>
                <w:rFonts w:ascii="Consolas" w:hAnsi="Consolas"/>
                <w:color w:val="1E293B"/>
                <w:sz w:val="18"/>
              </w:rPr>
              <w:t>/camera/depth_image</w:t>
            </w:r>
            <w:r>
              <w:br/>
            </w:r>
            <w:r>
              <w:rPr>
                <w:rFonts w:ascii="Consolas" w:hAnsi="Consolas"/>
                <w:color w:val="1E293B"/>
                <w:sz w:val="18"/>
              </w:rPr>
              <w:t>/camera/image_raw</w:t>
            </w:r>
            <w:r>
              <w:br/>
            </w:r>
            <w:r>
              <w:rPr>
                <w:rFonts w:ascii="Consolas" w:hAnsi="Consolas"/>
                <w:color w:val="1E293B"/>
                <w:sz w:val="18"/>
              </w:rPr>
              <w:t>/camera/points</w:t>
            </w:r>
            <w:r>
              <w:br/>
            </w:r>
            <w:r>
              <w:rPr>
                <w:rFonts w:ascii="Consolas" w:hAnsi="Consolas"/>
                <w:color w:val="1E293B"/>
                <w:sz w:val="18"/>
              </w:rPr>
              <w:t>/clock</w:t>
            </w:r>
            <w:r>
              <w:br/>
            </w:r>
            <w:r>
              <w:rPr>
                <w:rFonts w:ascii="Consolas" w:hAnsi="Consolas"/>
                <w:color w:val="1E293B"/>
                <w:sz w:val="18"/>
              </w:rPr>
              <w:t>/cmd_vel</w:t>
            </w:r>
            <w:r>
              <w:br/>
            </w:r>
            <w:r>
              <w:rPr>
                <w:rFonts w:ascii="Consolas" w:hAnsi="Consolas"/>
                <w:color w:val="1E293B"/>
                <w:sz w:val="18"/>
              </w:rPr>
              <w:t>/imu</w:t>
            </w:r>
            <w:r>
              <w:br/>
            </w:r>
            <w:r>
              <w:rPr>
                <w:rFonts w:ascii="Consolas" w:hAnsi="Consolas"/>
                <w:color w:val="1E293B"/>
                <w:sz w:val="18"/>
              </w:rPr>
              <w:t>/joint_states</w:t>
            </w:r>
            <w:r>
              <w:br/>
            </w:r>
            <w:r>
              <w:rPr>
                <w:rFonts w:ascii="Consolas" w:hAnsi="Consolas"/>
                <w:color w:val="1E293B"/>
                <w:sz w:val="18"/>
              </w:rPr>
              <w:t>/odometry/filtered</w:t>
            </w:r>
            <w:r>
              <w:br/>
            </w:r>
            <w:r>
              <w:rPr>
                <w:rFonts w:ascii="Consolas" w:hAnsi="Consolas"/>
                <w:color w:val="1E293B"/>
                <w:sz w:val="18"/>
              </w:rPr>
              <w:t>/odom</w:t>
            </w:r>
            <w:r>
              <w:br/>
            </w:r>
            <w:r>
              <w:rPr>
                <w:rFonts w:ascii="Consolas" w:hAnsi="Consolas"/>
                <w:color w:val="1E293B"/>
                <w:sz w:val="18"/>
              </w:rPr>
              <w:t>/parameter_events</w:t>
            </w:r>
            <w:r>
              <w:br/>
            </w:r>
            <w:r>
              <w:rPr>
                <w:rFonts w:ascii="Consolas" w:hAnsi="Consolas"/>
                <w:color w:val="1E293B"/>
                <w:sz w:val="18"/>
              </w:rPr>
              <w:t>/robot_description</w:t>
            </w:r>
            <w:r>
              <w:br/>
            </w:r>
            <w:r>
              <w:rPr>
                <w:rFonts w:ascii="Consolas" w:hAnsi="Consolas"/>
                <w:color w:val="1E293B"/>
                <w:sz w:val="18"/>
              </w:rPr>
              <w:t>/rosout</w:t>
            </w:r>
            <w:r>
              <w:br/>
            </w:r>
            <w:r>
              <w:rPr>
                <w:rFonts w:ascii="Consolas" w:hAnsi="Consolas"/>
                <w:color w:val="1E293B"/>
                <w:sz w:val="18"/>
              </w:rPr>
              <w:t>/scan</w:t>
            </w:r>
            <w:r>
              <w:br/>
            </w:r>
            <w:r>
              <w:rPr>
                <w:rFonts w:ascii="Consolas" w:hAnsi="Consolas"/>
                <w:color w:val="1E293B"/>
                <w:sz w:val="18"/>
              </w:rPr>
              <w:t>/tf</w:t>
            </w:r>
            <w:r>
              <w:br/>
            </w:r>
            <w:r>
              <w:rPr>
                <w:rFonts w:ascii="Consolas" w:hAnsi="Consolas"/>
                <w:color w:val="1E293B"/>
                <w:sz w:val="18"/>
              </w:rPr>
              <w:t>/tf_static</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11.3: RQT_GRAPH ACTIVE NODE &amp; TOPIC COMMUNICATION PIPELINE</w:t>
              <w:br/>
            </w:r>
            <w:r>
              <w:rPr>
                <w:rFonts w:ascii="Consolas" w:hAnsi="Consolas"/>
                <w:b/>
                <w:color w:val="047857"/>
                <w:sz w:val="17"/>
              </w:rPr>
              <w:t>Target File: screenshot_rqt_graph_topics.png   |   Timestamp: 2026-08-20T19:18:25+05:30</w:t>
              <w:br/>
            </w:r>
            <w:r>
              <w:rPr>
                <w:rFonts w:ascii="Calibri" w:hAnsi="Calibri"/>
                <w:i/>
                <w:color w:val="334155"/>
                <w:sz w:val="19"/>
              </w:rPr>
              <w:t>Visual Content: rqt_graph computation graph showing dataflow between teleop, ros_gz_bridge, EKF node, robot_state_publisher, and RViz2.</w:t>
              <w:br/>
            </w:r>
          </w:p>
          <w:p>
            <w:pPr>
              <w:spacing w:before="80" w:after="120"/>
              <w:jc w:val="center"/>
            </w:pPr>
            <w:r>
              <w:drawing>
                <wp:inline xmlns:a="http://schemas.openxmlformats.org/drawingml/2006/main" xmlns:pic="http://schemas.openxmlformats.org/drawingml/2006/picture">
                  <wp:extent cx="5303520" cy="4836439"/>
                  <wp:docPr id="9" name="Picture 9"/>
                  <wp:cNvGraphicFramePr>
                    <a:graphicFrameLocks noChangeAspect="1"/>
                  </wp:cNvGraphicFramePr>
                  <a:graphic>
                    <a:graphicData uri="http://schemas.openxmlformats.org/drawingml/2006/picture">
                      <pic:pic>
                        <pic:nvPicPr>
                          <pic:cNvPr id="0" name="screenshot_rqt_graph_topics.png"/>
                          <pic:cNvPicPr/>
                        </pic:nvPicPr>
                        <pic:blipFill>
                          <a:blip r:embed="rId18"/>
                          <a:stretch>
                            <a:fillRect/>
                          </a:stretch>
                        </pic:blipFill>
                        <pic:spPr>
                          <a:xfrm>
                            <a:off x="0" y="0"/>
                            <a:ext cx="5303520" cy="4836439"/>
                          </a:xfrm>
                          <a:prstGeom prst="rect"/>
                        </pic:spPr>
                      </pic:pic>
                    </a:graphicData>
                  </a:graphic>
                </wp:inline>
              </w:drawing>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11.4: TF2 KINEMATIC TRANSFORMATION TREE (FRAMES.PDF)</w:t>
              <w:br/>
            </w:r>
            <w:r>
              <w:rPr>
                <w:rFonts w:ascii="Consolas" w:hAnsi="Consolas"/>
                <w:b/>
                <w:color w:val="047857"/>
                <w:sz w:val="17"/>
              </w:rPr>
              <w:t>Target File: screenshot_tf2_frames_tree.png   |   Timestamp: 2026-08-20T19:18:45+05:30</w:t>
              <w:br/>
            </w:r>
            <w:r>
              <w:rPr>
                <w:rFonts w:ascii="Calibri" w:hAnsi="Calibri"/>
                <w:i/>
                <w:color w:val="334155"/>
                <w:sz w:val="19"/>
              </w:rPr>
              <w:t>Visual Content: TF tree showing unbroken transform hierarchy from odom -&gt; base_footprint -&gt; base_link -&gt; wheel and sensor links.</w:t>
              <w:br/>
            </w:r>
          </w:p>
          <w:p>
            <w:pPr>
              <w:spacing w:before="80" w:after="120"/>
              <w:jc w:val="center"/>
            </w:pPr>
            <w:r>
              <w:drawing>
                <wp:inline xmlns:a="http://schemas.openxmlformats.org/drawingml/2006/main" xmlns:pic="http://schemas.openxmlformats.org/drawingml/2006/picture">
                  <wp:extent cx="5303520" cy="2812611"/>
                  <wp:docPr id="10" name="Picture 10"/>
                  <wp:cNvGraphicFramePr>
                    <a:graphicFrameLocks noChangeAspect="1"/>
                  </wp:cNvGraphicFramePr>
                  <a:graphic>
                    <a:graphicData uri="http://schemas.openxmlformats.org/drawingml/2006/picture">
                      <pic:pic>
                        <pic:nvPicPr>
                          <pic:cNvPr id="0" name="screenshot_tf2_frames_tree.png"/>
                          <pic:cNvPicPr/>
                        </pic:nvPicPr>
                        <pic:blipFill>
                          <a:blip r:embed="rId19"/>
                          <a:stretch>
                            <a:fillRect/>
                          </a:stretch>
                        </pic:blipFill>
                        <pic:spPr>
                          <a:xfrm>
                            <a:off x="0" y="0"/>
                            <a:ext cx="5303520" cy="2812611"/>
                          </a:xfrm>
                          <a:prstGeom prst="rect"/>
                        </pic:spPr>
                      </pic:pic>
                    </a:graphicData>
                  </a:graphic>
                </wp:inline>
              </w:drawing>
            </w:r>
          </w:p>
        </w:tc>
      </w:tr>
    </w:tbl>
    <w:p>
      <w:pPr>
        <w:spacing w:before="0" w:after="80"/>
      </w:pPr>
    </w:p>
    <w:p>
      <w:r>
        <w:br w:type="page"/>
      </w:r>
    </w:p>
    <w:p>
      <w:pPr>
        <w:keepNext/>
        <w:spacing w:before="240" w:after="80"/>
      </w:pPr>
      <w:r>
        <w:rPr>
          <w:rFonts w:ascii="Times New Roman" w:hAnsi="Times New Roman"/>
          <w:b/>
          <w:color w:val="2563EB"/>
          <w:sz w:val="25"/>
        </w:rPr>
        <w:t>11.3 Stage 3: Multi-Modal Perception Streaming (2D LiDAR &amp; 3D RGB-D Depth)</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11.5: RVIZ2 MULTI-MODAL PERCEPTION DISPLAYS (LASERSCAN + POINTCLOUD2)</w:t>
              <w:br/>
            </w:r>
            <w:r>
              <w:rPr>
                <w:rFonts w:ascii="Consolas" w:hAnsi="Consolas"/>
                <w:b/>
                <w:color w:val="047857"/>
                <w:sz w:val="17"/>
              </w:rPr>
              <w:t>Target File: screenshot_rviz2_lidar_pointcloud.png   |   Timestamp: 2026-08-20T19:19:10+05:30</w:t>
              <w:br/>
            </w:r>
            <w:r>
              <w:rPr>
                <w:rFonts w:ascii="Calibri" w:hAnsi="Calibri"/>
                <w:i/>
                <w:color w:val="334155"/>
                <w:sz w:val="19"/>
              </w:rPr>
              <w:t>Visual Content: RViz2 showing 360-degree rainbow LaserScan ray returns and 3D RGB-D depth camera point cloud projected onto surrounding obstacles.</w:t>
              <w:br/>
            </w:r>
          </w:p>
          <w:p>
            <w:pPr>
              <w:spacing w:before="80" w:after="120"/>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screenshot_rviz2_lidar_pointcloud.png"/>
                          <pic:cNvPicPr/>
                        </pic:nvPicPr>
                        <pic:blipFill>
                          <a:blip r:embed="rId20"/>
                          <a:stretch>
                            <a:fillRect/>
                          </a:stretch>
                        </pic:blipFill>
                        <pic:spPr>
                          <a:xfrm>
                            <a:off x="0" y="0"/>
                            <a:ext cx="5303520" cy="2983230"/>
                          </a:xfrm>
                          <a:prstGeom prst="rect"/>
                        </pic:spPr>
                      </pic:pic>
                    </a:graphicData>
                  </a:graphic>
                </wp:inline>
              </w:drawing>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11.6: GAZEBO &amp; RVIZ SYNCHRONOUS TELEOPERATION RESPONSE</w:t>
              <w:br/>
            </w:r>
            <w:r>
              <w:rPr>
                <w:rFonts w:ascii="Consolas" w:hAnsi="Consolas"/>
                <w:b/>
                <w:color w:val="047857"/>
                <w:sz w:val="17"/>
              </w:rPr>
              <w:t>Target File: screenshot_teleop_motion_sync.png   |   Timestamp: 2026-08-20T19:19:40+05:30</w:t>
              <w:br/>
            </w:r>
            <w:r>
              <w:rPr>
                <w:rFonts w:ascii="Calibri" w:hAnsi="Calibri"/>
                <w:i/>
                <w:color w:val="334155"/>
                <w:sz w:val="19"/>
              </w:rPr>
              <w:t>Visual Content: Side-by-side view showing teleop_twist_keyboard driving the robot in Gazebo with 1:1 matching odometry trajectory arrows in RViz2.</w:t>
              <w:br/>
            </w:r>
          </w:p>
          <w:p>
            <w:pPr>
              <w:spacing w:before="80" w:after="120"/>
              <w:jc w:val="center"/>
            </w:pPr>
            <w:r>
              <w:drawing>
                <wp:inline xmlns:a="http://schemas.openxmlformats.org/drawingml/2006/main" xmlns:pic="http://schemas.openxmlformats.org/drawingml/2006/picture">
                  <wp:extent cx="5303520" cy="2973730"/>
                  <wp:docPr id="12" name="Picture 12"/>
                  <wp:cNvGraphicFramePr>
                    <a:graphicFrameLocks noChangeAspect="1"/>
                  </wp:cNvGraphicFramePr>
                  <a:graphic>
                    <a:graphicData uri="http://schemas.openxmlformats.org/drawingml/2006/picture">
                      <pic:pic>
                        <pic:nvPicPr>
                          <pic:cNvPr id="0" name="screenshot_teleop_motion_sync.png"/>
                          <pic:cNvPicPr/>
                        </pic:nvPicPr>
                        <pic:blipFill>
                          <a:blip r:embed="rId21"/>
                          <a:stretch>
                            <a:fillRect/>
                          </a:stretch>
                        </pic:blipFill>
                        <pic:spPr>
                          <a:xfrm>
                            <a:off x="0" y="0"/>
                            <a:ext cx="5303520" cy="2973730"/>
                          </a:xfrm>
                          <a:prstGeom prst="rect"/>
                        </pic:spPr>
                      </pic:pic>
                    </a:graphicData>
                  </a:graphic>
                </wp:inline>
              </w:drawing>
            </w:r>
          </w:p>
        </w:tc>
      </w:tr>
    </w:tbl>
    <w:p>
      <w:pPr>
        <w:spacing w:before="0" w:after="80"/>
      </w:pPr>
    </w:p>
    <w:p>
      <w:pPr>
        <w:keepNext/>
        <w:spacing w:before="240" w:after="80"/>
      </w:pPr>
      <w:r>
        <w:rPr>
          <w:rFonts w:ascii="Times New Roman" w:hAnsi="Times New Roman"/>
          <w:b/>
          <w:color w:val="2563EB"/>
          <w:sz w:val="25"/>
        </w:rPr>
        <w:t>11.4 Stage 4: 2D SLAM Mapping &amp; Metric Occupancy Grid Generation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40" w:type="dxa"/>
            </w:tcMar>
            <w:tcBorders>
              <w:top w:val="none"/>
              <w:left w:val="single" w:sz="24" w:space="0" w:color="2563EB"/>
              <w:bottom w:val="none"/>
              <w:right w:val="none"/>
            </w:tcBorders>
          </w:tcPr>
          <w:p>
            <w:pPr>
              <w:spacing w:before="0" w:after="0" w:line="252" w:lineRule="auto"/>
            </w:pPr>
            <w:r>
              <w:rPr>
                <w:rFonts w:ascii="Consolas" w:hAnsi="Consolas"/>
                <w:color w:val="1E293B"/>
                <w:sz w:val="18"/>
              </w:rPr>
              <w:t>[Timestamp: 2026-08-20T19:20:15+05:30]</w:t>
            </w:r>
            <w:r>
              <w:br/>
            </w:r>
            <w:r>
              <w:rPr>
                <w:rFonts w:ascii="Consolas" w:hAnsi="Consolas"/>
                <w:color w:val="1E293B"/>
                <w:sz w:val="18"/>
              </w:rPr>
              <w:t>[INFO] [async_slam_toolbox_node-1]: Starting SLAM in async mode</w:t>
            </w:r>
            <w:r>
              <w:br/>
            </w:r>
            <w:r>
              <w:rPr>
                <w:rFonts w:ascii="Consolas" w:hAnsi="Consolas"/>
                <w:color w:val="1E293B"/>
                <w:sz w:val="18"/>
              </w:rPr>
              <w:t>[INFO] [async_slam_toolbox_node-1]: Subscribing to /scan and /odom</w:t>
            </w:r>
            <w:r>
              <w:br/>
            </w:r>
            <w:r>
              <w:rPr>
                <w:rFonts w:ascii="Consolas" w:hAnsi="Consolas"/>
                <w:color w:val="1E293B"/>
                <w:sz w:val="18"/>
              </w:rPr>
              <w:t>[INFO] [async_slam_toolbox_node-1]: Registering LaserScan with 720 rays</w:t>
            </w:r>
            <w:r>
              <w:br/>
            </w:r>
            <w:r>
              <w:rPr>
                <w:rFonts w:ascii="Consolas" w:hAnsi="Consolas"/>
                <w:color w:val="1E293B"/>
                <w:sz w:val="18"/>
              </w:rPr>
              <w:t>[INFO] [async_slam_toolbox_node-1]: Optimization complete. Nodes: 142, Constraints: 286</w:t>
            </w:r>
            <w:r>
              <w:br/>
            </w:r>
            <w:r>
              <w:rPr>
                <w:rFonts w:ascii="Consolas" w:hAnsi="Consolas"/>
                <w:color w:val="1E293B"/>
                <w:sz w:val="18"/>
              </w:rPr>
              <w:t>[INFO] [map_saver_cli]: Map saved to /home/sailakshmi/agilex/src/assem2_robot/maps/amr_world_map.yaml</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11.7: 2D SLAM METRIC OCCUPANCY GRID MAP (AMR_WORLD_MAP.PGM)</w:t>
              <w:br/>
            </w:r>
            <w:r>
              <w:rPr>
                <w:rFonts w:ascii="Consolas" w:hAnsi="Consolas"/>
                <w:b/>
                <w:color w:val="047857"/>
                <w:sz w:val="17"/>
              </w:rPr>
              <w:t>Target File: screenshot_slam_toolbox_map.png   |   Timestamp: 2026-08-20T19:20:45+05:30</w:t>
              <w:br/>
            </w:r>
            <w:r>
              <w:rPr>
                <w:rFonts w:ascii="Calibri" w:hAnsi="Calibri"/>
                <w:i/>
                <w:color w:val="334155"/>
                <w:sz w:val="19"/>
              </w:rPr>
              <w:t>Visual Content: Completed 2D SLAM occupancy grid map showing clean boundary walls, four internal pillar obstacles, and mapped free space.</w:t>
              <w:br/>
            </w:r>
          </w:p>
          <w:p>
            <w:pPr>
              <w:spacing w:before="80" w:after="120"/>
              <w:jc w:val="center"/>
            </w:pPr>
            <w:r>
              <w:drawing>
                <wp:inline xmlns:a="http://schemas.openxmlformats.org/drawingml/2006/main" xmlns:pic="http://schemas.openxmlformats.org/drawingml/2006/picture">
                  <wp:extent cx="5303520" cy="4757510"/>
                  <wp:docPr id="13" name="Picture 13"/>
                  <wp:cNvGraphicFramePr>
                    <a:graphicFrameLocks noChangeAspect="1"/>
                  </wp:cNvGraphicFramePr>
                  <a:graphic>
                    <a:graphicData uri="http://schemas.openxmlformats.org/drawingml/2006/picture">
                      <pic:pic>
                        <pic:nvPicPr>
                          <pic:cNvPr id="0" name="screenshot_slam_toolbox_map.png"/>
                          <pic:cNvPicPr/>
                        </pic:nvPicPr>
                        <pic:blipFill>
                          <a:blip r:embed="rId22"/>
                          <a:stretch>
                            <a:fillRect/>
                          </a:stretch>
                        </pic:blipFill>
                        <pic:spPr>
                          <a:xfrm>
                            <a:off x="0" y="0"/>
                            <a:ext cx="5303520" cy="4757510"/>
                          </a:xfrm>
                          <a:prstGeom prst="rect"/>
                        </pic:spPr>
                      </pic:pic>
                    </a:graphicData>
                  </a:graphic>
                </wp:inline>
              </w:drawing>
            </w:r>
          </w:p>
        </w:tc>
      </w:tr>
    </w:tbl>
    <w:p>
      <w:pPr>
        <w:spacing w:before="0" w:after="80"/>
      </w:pPr>
    </w:p>
    <w:p>
      <w:pPr>
        <w:keepNext/>
        <w:spacing w:before="240" w:after="80"/>
      </w:pPr>
      <w:r>
        <w:rPr>
          <w:rFonts w:ascii="Times New Roman" w:hAnsi="Times New Roman"/>
          <w:b/>
          <w:color w:val="2563EB"/>
          <w:sz w:val="25"/>
        </w:rPr>
        <w:t>11.5 Stage 5: Nav2 Autonomous Waypoint Patrol Mission</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40" w:type="dxa"/>
            </w:tcMar>
            <w:tcBorders>
              <w:top w:val="none"/>
              <w:left w:val="single" w:sz="24" w:space="0" w:color="2563EB"/>
              <w:bottom w:val="none"/>
              <w:right w:val="none"/>
            </w:tcBorders>
          </w:tcPr>
          <w:p>
            <w:pPr>
              <w:spacing w:before="0" w:after="0" w:line="252" w:lineRule="auto"/>
            </w:pPr>
            <w:r>
              <w:rPr>
                <w:rFonts w:ascii="Consolas" w:hAnsi="Consolas"/>
                <w:color w:val="1E293B"/>
                <w:sz w:val="18"/>
              </w:rPr>
              <w:t>[Timestamp: 2026-08-20T19:21:20+05:30]</w:t>
            </w:r>
            <w:r>
              <w:br/>
            </w:r>
            <w:r>
              <w:rPr>
                <w:rFonts w:ascii="Consolas" w:hAnsi="Consolas"/>
                <w:color w:val="1E293B"/>
                <w:sz w:val="18"/>
              </w:rPr>
              <w:t>[INFO] [patrol_mission]: Initializing AgileX Scout Mini Autonomous Patrol Executive...</w:t>
            </w:r>
            <w:r>
              <w:br/>
            </w:r>
            <w:r>
              <w:rPr>
                <w:rFonts w:ascii="Consolas" w:hAnsi="Consolas"/>
                <w:color w:val="1E293B"/>
                <w:sz w:val="18"/>
              </w:rPr>
              <w:t>[INFO] [patrol_mission]: Navigating to Station A (Docking Base: 0.00, 0.00)...</w:t>
            </w:r>
            <w:r>
              <w:br/>
            </w:r>
            <w:r>
              <w:rPr>
                <w:rFonts w:ascii="Consolas" w:hAnsi="Consolas"/>
                <w:color w:val="1E293B"/>
                <w:sz w:val="18"/>
              </w:rPr>
              <w:t>[INFO] [patrol_mission]: Station A reached! Performing 3s docking sequence...</w:t>
            </w:r>
            <w:r>
              <w:br/>
            </w:r>
            <w:r>
              <w:rPr>
                <w:rFonts w:ascii="Consolas" w:hAnsi="Consolas"/>
                <w:color w:val="1E293B"/>
                <w:sz w:val="18"/>
              </w:rPr>
              <w:t>[INFO] [patrol_mission]: Navigating to Station B (Loading Zone: 1.50, 1.50)...</w:t>
            </w:r>
            <w:r>
              <w:br/>
            </w:r>
            <w:r>
              <w:rPr>
                <w:rFonts w:ascii="Consolas" w:hAnsi="Consolas"/>
                <w:color w:val="1E293B"/>
                <w:sz w:val="18"/>
              </w:rPr>
              <w:t>[INFO] [patrol_mission]: Obstacle detected by 3D Voxel Costmap. Re-routing local path...</w:t>
            </w:r>
            <w:r>
              <w:br/>
            </w:r>
            <w:r>
              <w:rPr>
                <w:rFonts w:ascii="Consolas" w:hAnsi="Consolas"/>
                <w:color w:val="1E293B"/>
                <w:sz w:val="18"/>
              </w:rPr>
              <w:t>[INFO] [patrol_mission]: Station B reached! Loading cargo (3s)...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11.8: NAV2 GLOBAL &amp; LOCAL COSTMAPS WITH DWB PLANNED TRAJECTORY</w:t>
              <w:br/>
            </w:r>
            <w:r>
              <w:rPr>
                <w:rFonts w:ascii="Consolas" w:hAnsi="Consolas"/>
                <w:b/>
                <w:color w:val="047857"/>
                <w:sz w:val="17"/>
              </w:rPr>
              <w:t>Target File: screenshot_nav2_costmaps_path.png   |   Timestamp: 2026-08-20T19:21:45+05:30</w:t>
              <w:br/>
            </w:r>
            <w:r>
              <w:rPr>
                <w:rFonts w:ascii="Calibri" w:hAnsi="Calibri"/>
                <w:i/>
                <w:color w:val="334155"/>
                <w:sz w:val="19"/>
              </w:rPr>
              <w:t>Visual Content: RViz2 showing Global Costmap, inflated obstacle zones, 3D Voxel clearance layer, AMCL particle cloud, and green path plan.</w:t>
              <w:br/>
            </w:r>
          </w:p>
          <w:p>
            <w:pPr>
              <w:spacing w:before="80" w:after="120"/>
              <w:jc w:val="center"/>
            </w:pPr>
            <w:r>
              <w:drawing>
                <wp:inline xmlns:a="http://schemas.openxmlformats.org/drawingml/2006/main" xmlns:pic="http://schemas.openxmlformats.org/drawingml/2006/picture">
                  <wp:extent cx="5303520" cy="2602919"/>
                  <wp:docPr id="14" name="Picture 14"/>
                  <wp:cNvGraphicFramePr>
                    <a:graphicFrameLocks noChangeAspect="1"/>
                  </wp:cNvGraphicFramePr>
                  <a:graphic>
                    <a:graphicData uri="http://schemas.openxmlformats.org/drawingml/2006/picture">
                      <pic:pic>
                        <pic:nvPicPr>
                          <pic:cNvPr id="0" name="screenshot_rviz2_robot_model.png"/>
                          <pic:cNvPicPr/>
                        </pic:nvPicPr>
                        <pic:blipFill>
                          <a:blip r:embed="rId17"/>
                          <a:stretch>
                            <a:fillRect/>
                          </a:stretch>
                        </pic:blipFill>
                        <pic:spPr>
                          <a:xfrm>
                            <a:off x="0" y="0"/>
                            <a:ext cx="5303520" cy="2602919"/>
                          </a:xfrm>
                          <a:prstGeom prst="rect"/>
                        </pic:spPr>
                      </pic:pic>
                    </a:graphicData>
                  </a:graphic>
                </wp:inline>
              </w:drawing>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11.9: AUTONOMOUS PATROL MULTI-WAYPOINT EXECUTION &amp; MISSION SYNCHRONIZATION</w:t>
              <w:br/>
            </w:r>
            <w:r>
              <w:rPr>
                <w:rFonts w:ascii="Consolas" w:hAnsi="Consolas"/>
                <w:b/>
                <w:color w:val="047857"/>
                <w:sz w:val="17"/>
              </w:rPr>
              <w:t>Target File: screenshot_patrol_mission_sync.png   |   Timestamp: 2026-09-08T00:35:59+05:30</w:t>
              <w:br/>
            </w:r>
            <w:r>
              <w:rPr>
                <w:rFonts w:ascii="Calibri" w:hAnsi="Calibri"/>
                <w:i/>
                <w:color w:val="334155"/>
                <w:sz w:val="19"/>
              </w:rPr>
              <w:t>Visual Content: Synchronized 3-pane live operational trace showing the patrol executive console printing arrival at Station 1 (Foyer: 0.00, -3.80) and navigating toward Station 2 (Corridor Hub: 0.00, 0.00), paired with Gazebo Harmonic 3D dynamic wheel motion and RViz2 real-time costmap and trajectory tracking.</w:t>
              <w:br/>
            </w:r>
          </w:p>
          <w:p>
            <w:pPr>
              <w:spacing w:before="80" w:after="120"/>
              <w:jc w:val="center"/>
            </w:pPr>
            <w:r>
              <w:drawing>
                <wp:inline xmlns:a="http://schemas.openxmlformats.org/drawingml/2006/main" xmlns:pic="http://schemas.openxmlformats.org/drawingml/2006/picture">
                  <wp:extent cx="5303520" cy="2963894"/>
                  <wp:docPr id="15" name="Picture 15"/>
                  <wp:cNvGraphicFramePr>
                    <a:graphicFrameLocks noChangeAspect="1"/>
                  </wp:cNvGraphicFramePr>
                  <a:graphic>
                    <a:graphicData uri="http://schemas.openxmlformats.org/drawingml/2006/picture">
                      <pic:pic>
                        <pic:nvPicPr>
                          <pic:cNvPr id="0" name="screenshot_patrol_mission_sync.png"/>
                          <pic:cNvPicPr/>
                        </pic:nvPicPr>
                        <pic:blipFill>
                          <a:blip r:embed="rId23"/>
                          <a:stretch>
                            <a:fillRect/>
                          </a:stretch>
                        </pic:blipFill>
                        <pic:spPr>
                          <a:xfrm>
                            <a:off x="0" y="0"/>
                            <a:ext cx="5303520" cy="2963894"/>
                          </a:xfrm>
                          <a:prstGeom prst="rect"/>
                        </pic:spPr>
                      </pic:pic>
                    </a:graphicData>
                  </a:graphic>
                </wp:inline>
              </w:drawing>
            </w:r>
          </w:p>
        </w:tc>
      </w:tr>
    </w:tbl>
    <w:p>
      <w:pPr>
        <w:spacing w:before="0" w:after="80"/>
      </w:pPr>
    </w:p>
    <w:p>
      <w:r>
        <w:br w:type="page"/>
      </w:r>
    </w:p>
    <w:p>
      <w:pPr>
        <w:keepNext/>
        <w:spacing w:before="240" w:after="80"/>
      </w:pPr>
      <w:r>
        <w:rPr>
          <w:rFonts w:ascii="Times New Roman" w:hAnsi="Times New Roman"/>
          <w:b/>
          <w:color w:val="2563EB"/>
          <w:sz w:val="25"/>
        </w:rPr>
        <w:t>11.6 Stage 6: Civil Architectural Multi-Room Facility (20m x 16m) Simulation</w:t>
      </w:r>
    </w:p>
    <w:p>
      <w:pPr>
        <w:spacing w:before="0" w:after="100" w:line="276" w:lineRule="auto"/>
        <w:jc w:val="both"/>
      </w:pPr>
      <w:r>
        <w:rPr>
          <w:rFonts w:ascii="Times New Roman" w:hAnsi="Times New Roman"/>
          <w:i w:val="0"/>
          <w:color w:val="334155"/>
          <w:sz w:val="22"/>
        </w:rPr>
        <w:t>To evaluate real-world industrial and institutional deployment, the AgileX Scout Mini AMR was transferred from the baseline test arena into a full-scale Civil Architectural Department Facility (civil_world.sdf). The simulated facility measures 20.0 m x 16.0 m (320 m^2 floor area) with 1.2 m high concrete masonry perimeter walls, a 2.4 m wide central arterial corridor, standard 1.2 m door openings, and 0.45 m x 0.45 m square structural columns. The AgileX Scout Mini was spawned and configured with full dynamic collision physics, verified via Gazebo's entity tree inspector.</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40" w:type="dxa"/>
            </w:tcMar>
            <w:tcBorders>
              <w:top w:val="none"/>
              <w:left w:val="single" w:sz="24" w:space="0" w:color="2563EB"/>
              <w:bottom w:val="none"/>
              <w:right w:val="none"/>
            </w:tcBorders>
          </w:tcPr>
          <w:p>
            <w:pPr>
              <w:spacing w:before="0" w:after="0" w:line="252" w:lineRule="auto"/>
            </w:pPr>
            <w:r>
              <w:rPr>
                <w:rFonts w:ascii="Consolas" w:hAnsi="Consolas"/>
                <w:color w:val="1E293B"/>
                <w:sz w:val="18"/>
              </w:rPr>
              <w:t>[Timestamp: 2026-10-25T08:54:22+05:30]</w:t>
            </w:r>
            <w:r>
              <w:br/>
            </w:r>
            <w:r>
              <w:rPr>
                <w:rFonts w:ascii="Consolas" w:hAnsi="Consolas"/>
                <w:color w:val="1E293B"/>
                <w:sz w:val="18"/>
              </w:rPr>
              <w:t>[INFO] [launch]: Launching Civil Architectural Environment Simulation (civil_simulation.launch.py)...</w:t>
            </w:r>
            <w:r>
              <w:br/>
            </w:r>
            <w:r>
              <w:rPr>
                <w:rFonts w:ascii="Consolas" w:hAnsi="Consolas"/>
                <w:color w:val="1E293B"/>
                <w:sz w:val="18"/>
              </w:rPr>
              <w:t>[INFO] [gz_sim]: World file loaded: civil_world.sdf (20m x 16m Civil Facility, 320 m^2)</w:t>
            </w:r>
            <w:r>
              <w:br/>
            </w:r>
            <w:r>
              <w:rPr>
                <w:rFonts w:ascii="Consolas" w:hAnsi="Consolas"/>
                <w:color w:val="1E293B"/>
                <w:sz w:val="18"/>
              </w:rPr>
              <w:t>[INFO] [create]: Successfully spawned AgileX Scout Mini in Main Entrance Foyer at (0.00, -3.80, 0.05)</w:t>
            </w:r>
            <w:r>
              <w:br/>
            </w:r>
            <w:r>
              <w:rPr>
                <w:rFonts w:ascii="Consolas" w:hAnsi="Consolas"/>
                <w:color w:val="1E293B"/>
                <w:sz w:val="18"/>
              </w:rPr>
              <w:t>[INFO] [ros_gz_bridge]: Bidirectional bridges active: /cmd_vel, /odom, /scan, /camera/image_raw, /camera/points</w:t>
            </w:r>
            <w:r>
              <w:br/>
            </w:r>
            <w:r>
              <w:rPr>
                <w:rFonts w:ascii="Consolas" w:hAnsi="Consolas"/>
                <w:color w:val="1E293B"/>
                <w:sz w:val="18"/>
              </w:rPr>
              <w:t>[INFO] [gz_sim]: Entity tree verified: ground_plane, wall_ext_north, wall_ext_south, wall_ext_west, wall_ext_east, columns, and interior partition walls.</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11.10: GAZEBO HARMONIC 3D MULTI-ROOM CIVIL ARCHITECTURAL ENVIRONMENT SIMULATION</w:t>
              <w:br/>
            </w:r>
            <w:r>
              <w:rPr>
                <w:rFonts w:ascii="Consolas" w:hAnsi="Consolas"/>
                <w:b/>
                <w:color w:val="047857"/>
                <w:sz w:val="17"/>
              </w:rPr>
              <w:t>Target File: screenshot_gazebo_harmonic_civil.png   |   Timestamp: 2026-10-25T08:54:22+05:30</w:t>
              <w:br/>
            </w:r>
            <w:r>
              <w:rPr>
                <w:rFonts w:ascii="Calibri" w:hAnsi="Calibri"/>
                <w:i/>
                <w:color w:val="334155"/>
                <w:sz w:val="19"/>
              </w:rPr>
              <w:t>Visual Content: Gazebo Harmonic perspective view of the 20m x 16m (320 m^2) multi-room civil architectural facility (civil_world.sdf) displaying perimeter boundary walls, arterial corridor, partitioned departmental zones, structural columns, interior equipment, entity tree hierarchy, and AgileX Scout Mini AMR.</w:t>
              <w:br/>
            </w:r>
          </w:p>
          <w:p>
            <w:pPr>
              <w:spacing w:before="80" w:after="120"/>
              <w:jc w:val="center"/>
            </w:pPr>
            <w:r>
              <w:drawing>
                <wp:inline xmlns:a="http://schemas.openxmlformats.org/drawingml/2006/main" xmlns:pic="http://schemas.openxmlformats.org/drawingml/2006/picture">
                  <wp:extent cx="5303520" cy="3095395"/>
                  <wp:docPr id="16" name="Picture 16"/>
                  <wp:cNvGraphicFramePr>
                    <a:graphicFrameLocks noChangeAspect="1"/>
                  </wp:cNvGraphicFramePr>
                  <a:graphic>
                    <a:graphicData uri="http://schemas.openxmlformats.org/drawingml/2006/picture">
                      <pic:pic>
                        <pic:nvPicPr>
                          <pic:cNvPr id="0" name="screenshot_gazebo_harmonic_civil.png"/>
                          <pic:cNvPicPr/>
                        </pic:nvPicPr>
                        <pic:blipFill>
                          <a:blip r:embed="rId24"/>
                          <a:stretch>
                            <a:fillRect/>
                          </a:stretch>
                        </pic:blipFill>
                        <pic:spPr>
                          <a:xfrm>
                            <a:off x="0" y="0"/>
                            <a:ext cx="5303520" cy="3095395"/>
                          </a:xfrm>
                          <a:prstGeom prst="rect"/>
                        </pic:spPr>
                      </pic:pic>
                    </a:graphicData>
                  </a:graphic>
                </wp:inline>
              </w:drawing>
            </w:r>
          </w:p>
        </w:tc>
      </w:tr>
    </w:tbl>
    <w:p>
      <w:pPr>
        <w:spacing w:before="0" w:after="80"/>
      </w:pPr>
    </w:p>
    <w:p>
      <w:r>
        <w:br w:type="page"/>
      </w:r>
    </w:p>
    <w:p>
      <w:pPr>
        <w:keepNext/>
        <w:spacing w:before="240" w:after="80"/>
      </w:pPr>
      <w:r>
        <w:rPr>
          <w:rFonts w:ascii="Times New Roman" w:hAnsi="Times New Roman"/>
          <w:b/>
          <w:color w:val="2563EB"/>
          <w:sz w:val="25"/>
        </w:rPr>
        <w:t>11.7 Stage 7: Real-Time 2D SLAM &amp; Drift-Free EKF Odometry Trajectory Tracing</w:t>
      </w:r>
    </w:p>
    <w:p>
      <w:pPr>
        <w:spacing w:before="0" w:after="100" w:line="276" w:lineRule="auto"/>
        <w:jc w:val="both"/>
      </w:pPr>
      <w:r>
        <w:rPr>
          <w:rFonts w:ascii="Times New Roman" w:hAnsi="Times New Roman"/>
          <w:i w:val="0"/>
          <w:color w:val="334155"/>
          <w:sz w:val="22"/>
        </w:rPr>
        <w:t>Real-time 2D SLAM mapping and state estimation were executed across the civil multi-room complex using slam_toolbox coupled with the 2D EKF node (robot_localization). In-situ zero-radius skid-steer turns and doorway navigation through 1.2 m portals were executed while tracking the pose trajectory. As visualized below, the continuous green arrow pose trajectory traces the robot's smooth motion out of the room, executing a 90 deg turn into the corridor without odometry jumps, while the 2D LiDAR scan returns (red points) align flush against the architectural walls with sub-centimeter accuracy.</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40" w:type="dxa"/>
            </w:tcMar>
            <w:tcBorders>
              <w:top w:val="none"/>
              <w:left w:val="single" w:sz="24" w:space="0" w:color="2563EB"/>
              <w:bottom w:val="none"/>
              <w:right w:val="none"/>
            </w:tcBorders>
          </w:tcPr>
          <w:p>
            <w:pPr>
              <w:spacing w:before="0" w:after="0" w:line="252" w:lineRule="auto"/>
            </w:pPr>
            <w:r>
              <w:rPr>
                <w:rFonts w:ascii="Consolas" w:hAnsi="Consolas"/>
                <w:color w:val="1E293B"/>
                <w:sz w:val="18"/>
              </w:rPr>
              <w:t>[Timestamp: 2026-10-25T08:52:43+05:30]</w:t>
            </w:r>
            <w:r>
              <w:br/>
            </w:r>
            <w:r>
              <w:rPr>
                <w:rFonts w:ascii="Consolas" w:hAnsi="Consolas"/>
                <w:color w:val="1E293B"/>
                <w:sz w:val="18"/>
              </w:rPr>
              <w:t>[INFO] [async_slam_toolbox_node]: Registering LaserScan rays (720 ranges, 30 m max range, 15 Hz)</w:t>
            </w:r>
            <w:r>
              <w:br/>
            </w:r>
            <w:r>
              <w:rPr>
                <w:rFonts w:ascii="Consolas" w:hAnsi="Consolas"/>
                <w:color w:val="1E293B"/>
                <w:sz w:val="18"/>
              </w:rPr>
              <w:t>[INFO] [ekf_node]: Planar EKF fusing /odom (50 Hz) and /imu (100 Hz) — Covariance trace: 0.0014</w:t>
            </w:r>
            <w:r>
              <w:br/>
            </w:r>
            <w:r>
              <w:rPr>
                <w:rFonts w:ascii="Consolas" w:hAnsi="Consolas"/>
                <w:color w:val="1E293B"/>
                <w:sz w:val="18"/>
              </w:rPr>
              <w:t>[INFO] [rviz2]: Displaying FilteredOdometry (EKF) trajectory: 412 poses recorded along doorway arc</w:t>
            </w:r>
            <w:r>
              <w:br/>
            </w:r>
            <w:r>
              <w:rPr>
                <w:rFonts w:ascii="Consolas" w:hAnsi="Consolas"/>
                <w:color w:val="1E293B"/>
                <w:sz w:val="18"/>
              </w:rPr>
              <w:t>[INFO] [rviz2]: Laser scan boundary error &lt; 8 mm relative to ground truth architectural CAD layout</w:t>
            </w:r>
            <w:r>
              <w:br/>
            </w:r>
            <w:r>
              <w:rPr>
                <w:rFonts w:ascii="Consolas" w:hAnsi="Consolas"/>
                <w:color w:val="1E293B"/>
                <w:sz w:val="18"/>
              </w:rPr>
              <w:t>[INFO] [map_saver_cli]: Generating civil metric occupancy grid: civil_map.pgm (0.05 m/px, 440x360)</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11.11: RVIZ2 REAL-TIME 2D SLAM MAPPING &amp; FILTERED ODOMETRY (EKF) PATH TRACING</w:t>
              <w:br/>
            </w:r>
            <w:r>
              <w:rPr>
                <w:rFonts w:ascii="Consolas" w:hAnsi="Consolas"/>
                <w:b/>
                <w:color w:val="047857"/>
                <w:sz w:val="17"/>
              </w:rPr>
              <w:t>Target File: screenshot_rviz2_slam_civil_tracing.png   |   Timestamp: 2026-10-25T08:52:43+05:30</w:t>
              <w:br/>
            </w:r>
            <w:r>
              <w:rPr>
                <w:rFonts w:ascii="Calibri" w:hAnsi="Calibri"/>
                <w:i/>
                <w:color w:val="334155"/>
                <w:sz w:val="19"/>
              </w:rPr>
              <w:t>Visual Content: RViz2 visualization showing real-time 2D SLAM occupancy grid mapping, sub-centimeter LaserScan wall returns, and dense Filtered Odometry (EKF) green arrow pose trajectory tracing the robot navigating through corridors and turning into rooms.</w:t>
              <w:br/>
            </w:r>
          </w:p>
          <w:p>
            <w:pPr>
              <w:spacing w:before="80" w:after="120"/>
              <w:jc w:val="center"/>
            </w:pPr>
            <w:r>
              <w:drawing>
                <wp:inline xmlns:a="http://schemas.openxmlformats.org/drawingml/2006/main" xmlns:pic="http://schemas.openxmlformats.org/drawingml/2006/picture">
                  <wp:extent cx="5303520" cy="3095395"/>
                  <wp:docPr id="17" name="Picture 17"/>
                  <wp:cNvGraphicFramePr>
                    <a:graphicFrameLocks noChangeAspect="1"/>
                  </wp:cNvGraphicFramePr>
                  <a:graphic>
                    <a:graphicData uri="http://schemas.openxmlformats.org/drawingml/2006/picture">
                      <pic:pic>
                        <pic:nvPicPr>
                          <pic:cNvPr id="0" name="screenshot_rviz2_slam_civil_tracing.png"/>
                          <pic:cNvPicPr/>
                        </pic:nvPicPr>
                        <pic:blipFill>
                          <a:blip r:embed="rId25"/>
                          <a:stretch>
                            <a:fillRect/>
                          </a:stretch>
                        </pic:blipFill>
                        <pic:spPr>
                          <a:xfrm>
                            <a:off x="0" y="0"/>
                            <a:ext cx="5303520" cy="3095395"/>
                          </a:xfrm>
                          <a:prstGeom prst="rect"/>
                        </pic:spPr>
                      </pic:pic>
                    </a:graphicData>
                  </a:graphic>
                </wp:inline>
              </w:drawing>
            </w:r>
          </w:p>
        </w:tc>
      </w:tr>
    </w:tbl>
    <w:p>
      <w:pPr>
        <w:spacing w:before="0" w:after="80"/>
      </w:pPr>
    </w:p>
    <w:p>
      <w:r>
        <w:br w:type="page"/>
      </w:r>
    </w:p>
    <w:p>
      <w:pPr>
        <w:keepNext/>
        <w:spacing w:before="240" w:after="80"/>
      </w:pPr>
      <w:r>
        <w:rPr>
          <w:rFonts w:ascii="Times New Roman" w:hAnsi="Times New Roman"/>
          <w:b/>
          <w:color w:val="2563EB"/>
          <w:sz w:val="25"/>
        </w:rPr>
        <w:t>11.8 Stage 8: AgileX Scout Mini Civil Floor Ground Station &amp; Live Telemetry</w:t>
      </w:r>
    </w:p>
    <w:p>
      <w:pPr>
        <w:spacing w:before="0" w:after="100" w:line="276" w:lineRule="auto"/>
        <w:jc w:val="both"/>
      </w:pPr>
      <w:r>
        <w:rPr>
          <w:rFonts w:ascii="Times New Roman" w:hAnsi="Times New Roman"/>
          <w:i w:val="0"/>
          <w:color w:val="334155"/>
          <w:sz w:val="22"/>
        </w:rPr>
        <w:t>To provide operational control, system telemetry, and intuitive mission dispatching, a dedicated Ground Station application (civil_interactive_nav.py) was engineered using PySide6/Qt and ROS 2 rclpy. The station integrates a live First-Person POV Front Camera stream (640x480 @ 30 Hz) with an augmented HUD displaying linear/yaw velocities and front clearance sensor readouts. The interactive floor map visualizes the 7 department stations with click-to-dispatch goal navigation, real-time path curve overlay, emergency stop safety override, and a modal Technical Datasheet Specs viewer verifying all mechanical, electrical, and Nav2 kinematic thresholds.</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60" w:type="dxa"/>
              <w:right w:w="140" w:type="dxa"/>
            </w:tcMar>
            <w:tcBorders>
              <w:top w:val="none"/>
              <w:left w:val="single" w:sz="24" w:space="0" w:color="2563EB"/>
              <w:bottom w:val="none"/>
              <w:right w:val="none"/>
            </w:tcBorders>
          </w:tcPr>
          <w:p>
            <w:pPr>
              <w:spacing w:before="0" w:after="0" w:line="252" w:lineRule="auto"/>
            </w:pPr>
            <w:r>
              <w:rPr>
                <w:rFonts w:ascii="Consolas" w:hAnsi="Consolas"/>
                <w:color w:val="1E293B"/>
                <w:sz w:val="18"/>
              </w:rPr>
              <w:t>[Timestamp: 2026-10-25T08:55:22+05:30]</w:t>
            </w:r>
            <w:r>
              <w:br/>
            </w:r>
            <w:r>
              <w:rPr>
                <w:rFonts w:ascii="Consolas" w:hAnsi="Consolas"/>
                <w:color w:val="1E293B"/>
                <w:sz w:val="18"/>
              </w:rPr>
              <w:t>[INFO] [civil_ground_station]: GUI initialized — Scout Mini Civil Architectural Ground Station</w:t>
            </w:r>
            <w:r>
              <w:br/>
            </w:r>
            <w:r>
              <w:rPr>
                <w:rFonts w:ascii="Consolas" w:hAnsi="Consolas"/>
                <w:color w:val="1E293B"/>
                <w:sz w:val="18"/>
              </w:rPr>
              <w:t>[INFO] [civil_ground_station]: Camera subscriber active on /camera/image_raw (640x480 @ 30 Hz RGB)</w:t>
            </w:r>
            <w:r>
              <w:br/>
            </w:r>
            <w:r>
              <w:rPr>
                <w:rFonts w:ascii="Consolas" w:hAnsi="Consolas"/>
                <w:color w:val="1E293B"/>
                <w:sz w:val="18"/>
              </w:rPr>
              <w:t>[INFO] [civil_ground_station]: Telemetry status: Linear Speed: +0.00 m/s | Angular Turn: +0.00 rad/s | Front Clearance: 2.60 m</w:t>
            </w:r>
            <w:r>
              <w:br/>
            </w:r>
            <w:r>
              <w:rPr>
                <w:rFonts w:ascii="Consolas" w:hAnsi="Consolas"/>
                <w:color w:val="1E293B"/>
                <w:sz w:val="18"/>
              </w:rPr>
              <w:t>[INFO] [civil_ground_station]: Station S6 (Archives Vault) to S4 (Conference Hall) trajectory planned (Green Path, length 14.2 m)</w:t>
            </w:r>
            <w:r>
              <w:br/>
            </w:r>
            <w:r>
              <w:rPr>
                <w:rFonts w:ascii="Consolas" w:hAnsi="Consolas"/>
                <w:color w:val="1E293B"/>
                <w:sz w:val="18"/>
              </w:rPr>
              <w:t>[INFO] [civil_ground_station]: Technical Datasheet Modal invoked — Verified 28.0 kg total mass, 0.612 m track, zero-radius turn, 0.80 m/s corridor limit.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8" w:space="0" w:color="3B82F6"/>
              <w:left w:val="single" w:sz="8" w:space="0" w:color="3B82F6"/>
              <w:bottom w:val="single" w:sz="8" w:space="0" w:color="3B82F6"/>
              <w:right w:val="single" w:sz="8" w:space="0" w:color="3B82F6"/>
            </w:tcBorders>
          </w:tcPr>
          <w:p>
            <w:pPr>
              <w:spacing w:before="40" w:after="80"/>
              <w:jc w:val="center"/>
            </w:pPr>
            <w:r>
              <w:rPr>
                <w:rFonts w:ascii="Calibri" w:hAnsi="Calibri"/>
                <w:b/>
                <w:color w:val="2563EB"/>
                <w:sz w:val="21"/>
              </w:rPr>
              <w:t>📷 FIGURE 11.12: AGILEX SCOUT MINI CIVIL FLOOR ARCHITECTURAL GROUND STATION WITH LIVE CAMERA TELEMETRY &amp; TECHNICAL DATASHEET SPECS</w:t>
              <w:br/>
            </w:r>
            <w:r>
              <w:rPr>
                <w:rFonts w:ascii="Consolas" w:hAnsi="Consolas"/>
                <w:b/>
                <w:color w:val="047857"/>
                <w:sz w:val="17"/>
              </w:rPr>
              <w:t>Target File: screenshot_ground_station_telemetry.png   |   Timestamp: 2026-10-25T08:55:22+05:30</w:t>
              <w:br/>
            </w:r>
            <w:r>
              <w:rPr>
                <w:rFonts w:ascii="Calibri" w:hAnsi="Calibri"/>
                <w:i/>
                <w:color w:val="334155"/>
                <w:sz w:val="19"/>
              </w:rPr>
              <w:t>Visual Content: Custom PySide/Qt Ground Station user interface featuring live First-Person POV Front Camera stream (640x480 @ 30Hz), real-time velocity and obstacle clearance telemetry, interactive 7-station floor plan with point-to-navigate dispatching, autonomous patrol loop controls, and the Technical Datasheet Specifications modal displaying physical and Nav2 operational parameters.</w:t>
              <w:br/>
            </w:r>
          </w:p>
          <w:p>
            <w:pPr>
              <w:spacing w:before="80" w:after="120"/>
              <w:jc w:val="center"/>
            </w:pPr>
            <w:r>
              <w:drawing>
                <wp:inline xmlns:a="http://schemas.openxmlformats.org/drawingml/2006/main" xmlns:pic="http://schemas.openxmlformats.org/drawingml/2006/picture">
                  <wp:extent cx="5303520" cy="3095395"/>
                  <wp:docPr id="18" name="Picture 18"/>
                  <wp:cNvGraphicFramePr>
                    <a:graphicFrameLocks noChangeAspect="1"/>
                  </wp:cNvGraphicFramePr>
                  <a:graphic>
                    <a:graphicData uri="http://schemas.openxmlformats.org/drawingml/2006/picture">
                      <pic:pic>
                        <pic:nvPicPr>
                          <pic:cNvPr id="0" name="screenshot_ground_station_telemetry.png"/>
                          <pic:cNvPicPr/>
                        </pic:nvPicPr>
                        <pic:blipFill>
                          <a:blip r:embed="rId26"/>
                          <a:stretch>
                            <a:fillRect/>
                          </a:stretch>
                        </pic:blipFill>
                        <pic:spPr>
                          <a:xfrm>
                            <a:off x="0" y="0"/>
                            <a:ext cx="5303520" cy="3095395"/>
                          </a:xfrm>
                          <a:prstGeom prst="rect"/>
                        </pic:spPr>
                      </pic:pic>
                    </a:graphicData>
                  </a:graphic>
                </wp:inline>
              </w:drawing>
            </w:r>
          </w:p>
        </w:tc>
      </w:tr>
    </w:tbl>
    <w:p>
      <w:pPr>
        <w:spacing w:before="0" w:after="80"/>
      </w:pPr>
    </w:p>
    <w:p>
      <w:r>
        <w:br w:type="page"/>
      </w:r>
    </w:p>
    <w:p>
      <w:pPr>
        <w:keepNext/>
        <w:spacing w:before="360" w:after="120"/>
      </w:pPr>
      <w:r>
        <w:rPr>
          <w:rFonts w:ascii="Times New Roman" w:hAnsi="Times New Roman"/>
          <w:b/>
          <w:color w:val="1A365D"/>
          <w:sz w:val="30"/>
        </w:rPr>
        <w:t>12. Engineering Challenges, Root-Cause Analysis &amp; Solutions Matrix</w:t>
      </w:r>
    </w:p>
    <w:tbl>
      <w:tblPr>
        <w:tblW w:type="auto" w:w="0"/>
        <w:jc w:val="center"/>
        <w:tblLayout w:type="fixed"/>
        <w:tblLook w:firstColumn="1" w:firstRow="1" w:lastColumn="0" w:lastRow="0" w:noHBand="0" w:noVBand="1" w:val="04A0"/>
        <w:tblBorders>
          <w:top w:val="single" w:sz="6" w:space="0" w:color="CBD5E1"/>
          <w:bottom w:val="single" w:sz="6" w:space="0" w:color="CBD5E1"/>
          <w:left w:val="none"/>
          <w:right w:val="none"/>
          <w:insideH w:val="single" w:sz="6" w:space="0" w:color="E2E8F0"/>
          <w:insideV w:val="none"/>
        </w:tblBorders>
      </w:tblPr>
      <w:tblGrid>
        <w:gridCol w:w="2340"/>
        <w:gridCol w:w="2340"/>
        <w:gridCol w:w="2340"/>
        <w:gridCol w:w="2340"/>
      </w:tblGrid>
      <w:tr>
        <w:tc>
          <w:tcPr>
            <w:tcW w:type="dxa" w:w="576"/>
            <w:shd w:fill="1E3A8A"/>
            <w:tcMar>
              <w:top w:w="100" w:type="dxa"/>
              <w:bottom w:w="100" w:type="dxa"/>
              <w:left w:w="140" w:type="dxa"/>
              <w:right w:w="140" w:type="dxa"/>
            </w:tcMar>
          </w:tcPr>
          <w:p>
            <w:pPr>
              <w:spacing w:after="0"/>
              <w:jc w:val="left"/>
            </w:pPr>
            <w:r>
              <w:rPr>
                <w:rFonts w:ascii="Calibri" w:hAnsi="Calibri"/>
                <w:b/>
                <w:color w:val="FFFFFF"/>
                <w:sz w:val="19"/>
              </w:rPr>
              <w:t>#</w:t>
            </w:r>
          </w:p>
        </w:tc>
        <w:tc>
          <w:tcPr>
            <w:tcW w:type="dxa" w:w="2880"/>
            <w:shd w:fill="1E3A8A"/>
            <w:tcMar>
              <w:top w:w="100" w:type="dxa"/>
              <w:bottom w:w="100" w:type="dxa"/>
              <w:left w:w="140" w:type="dxa"/>
              <w:right w:w="140" w:type="dxa"/>
            </w:tcMar>
          </w:tcPr>
          <w:p>
            <w:pPr>
              <w:spacing w:after="0"/>
              <w:jc w:val="left"/>
            </w:pPr>
            <w:r>
              <w:rPr>
                <w:rFonts w:ascii="Calibri" w:hAnsi="Calibri"/>
                <w:b/>
                <w:color w:val="FFFFFF"/>
                <w:sz w:val="19"/>
              </w:rPr>
              <w:t>Encountered Error / Symptom</w:t>
            </w:r>
          </w:p>
        </w:tc>
        <w:tc>
          <w:tcPr>
            <w:tcW w:type="dxa" w:w="2880"/>
            <w:shd w:fill="1E3A8A"/>
            <w:tcMar>
              <w:top w:w="100" w:type="dxa"/>
              <w:bottom w:w="100" w:type="dxa"/>
              <w:left w:w="140" w:type="dxa"/>
              <w:right w:w="140" w:type="dxa"/>
            </w:tcMar>
          </w:tcPr>
          <w:p>
            <w:pPr>
              <w:spacing w:after="0"/>
              <w:jc w:val="left"/>
            </w:pPr>
            <w:r>
              <w:rPr>
                <w:rFonts w:ascii="Calibri" w:hAnsi="Calibri"/>
                <w:b/>
                <w:color w:val="FFFFFF"/>
                <w:sz w:val="19"/>
              </w:rPr>
              <w:t>Root Cause Analysis</w:t>
            </w:r>
          </w:p>
        </w:tc>
        <w:tc>
          <w:tcPr>
            <w:tcW w:type="dxa" w:w="3024"/>
            <w:shd w:fill="1E3A8A"/>
            <w:tcMar>
              <w:top w:w="100" w:type="dxa"/>
              <w:bottom w:w="100" w:type="dxa"/>
              <w:left w:w="140" w:type="dxa"/>
              <w:right w:w="140" w:type="dxa"/>
            </w:tcMar>
          </w:tcPr>
          <w:p>
            <w:pPr>
              <w:spacing w:after="0"/>
              <w:jc w:val="left"/>
            </w:pPr>
            <w:r>
              <w:rPr>
                <w:rFonts w:ascii="Calibri" w:hAnsi="Calibri"/>
                <w:b/>
                <w:color w:val="FFFFFF"/>
                <w:sz w:val="19"/>
              </w:rPr>
              <w:t>Applied Engineering Solution</w:t>
            </w:r>
          </w:p>
        </w:tc>
      </w:tr>
      <w:tr>
        <w:tc>
          <w:tcPr>
            <w:tcW w:type="dxa" w:w="576"/>
            <w:shd w:fill="FFFFFF"/>
            <w:tcMar>
              <w:top w:w="80" w:type="dxa"/>
              <w:bottom w:w="80" w:type="dxa"/>
              <w:left w:w="140" w:type="dxa"/>
              <w:right w:w="140" w:type="dxa"/>
            </w:tcMar>
          </w:tcPr>
          <w:p>
            <w:pPr>
              <w:spacing w:after="0"/>
              <w:jc w:val="left"/>
            </w:pPr>
            <w:r>
              <w:rPr>
                <w:rFonts w:ascii="Calibri" w:hAnsi="Calibri"/>
                <w:color w:val="1E293B"/>
                <w:sz w:val="18"/>
              </w:rPr>
              <w:t>1</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ValueError: 'assem2.robot' not valid</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Period in package name violates ROS naming rules</w:t>
            </w:r>
          </w:p>
        </w:tc>
        <w:tc>
          <w:tcPr>
            <w:tcW w:type="dxa" w:w="3024"/>
            <w:shd w:fill="FFFFFF"/>
            <w:tcMar>
              <w:top w:w="80" w:type="dxa"/>
              <w:bottom w:w="80" w:type="dxa"/>
              <w:left w:w="140" w:type="dxa"/>
              <w:right w:w="140" w:type="dxa"/>
            </w:tcMar>
          </w:tcPr>
          <w:p>
            <w:pPr>
              <w:spacing w:after="0"/>
              <w:jc w:val="left"/>
            </w:pPr>
            <w:r>
              <w:rPr>
                <w:rFonts w:ascii="Calibri" w:hAnsi="Calibri"/>
                <w:color w:val="1E293B"/>
                <w:sz w:val="18"/>
              </w:rPr>
              <w:t>Renamed package to assem2_robot across workspace</w:t>
            </w:r>
          </w:p>
        </w:tc>
      </w:tr>
      <w:tr>
        <w:tc>
          <w:tcPr>
            <w:tcW w:type="dxa" w:w="576"/>
            <w:shd w:fill="F8FAFC"/>
            <w:tcMar>
              <w:top w:w="80" w:type="dxa"/>
              <w:bottom w:w="80" w:type="dxa"/>
              <w:left w:w="140" w:type="dxa"/>
              <w:right w:w="140" w:type="dxa"/>
            </w:tcMar>
          </w:tcPr>
          <w:p>
            <w:pPr>
              <w:spacing w:after="0"/>
              <w:jc w:val="left"/>
            </w:pPr>
            <w:r>
              <w:rPr>
                <w:rFonts w:ascii="Calibri" w:hAnsi="Calibri"/>
                <w:color w:val="1E293B"/>
                <w:sz w:val="18"/>
              </w:rPr>
              <w:t>2</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FileNotFoundError: assem2.SLDASM.urdf</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Linux file systems are strictly case-sensitive</w:t>
            </w:r>
          </w:p>
        </w:tc>
        <w:tc>
          <w:tcPr>
            <w:tcW w:type="dxa" w:w="3024"/>
            <w:shd w:fill="F8FAFC"/>
            <w:tcMar>
              <w:top w:w="80" w:type="dxa"/>
              <w:bottom w:w="80" w:type="dxa"/>
              <w:left w:w="140" w:type="dxa"/>
              <w:right w:w="140" w:type="dxa"/>
            </w:tcMar>
          </w:tcPr>
          <w:p>
            <w:pPr>
              <w:spacing w:after="0"/>
              <w:jc w:val="left"/>
            </w:pPr>
            <w:r>
              <w:rPr>
                <w:rFonts w:ascii="Calibri" w:hAnsi="Calibri"/>
                <w:color w:val="1E293B"/>
                <w:sz w:val="18"/>
              </w:rPr>
              <w:t>Synced filename to Assem2.SLDASM.urdf and CMakeLists.txt</w:t>
            </w:r>
          </w:p>
        </w:tc>
      </w:tr>
      <w:tr>
        <w:tc>
          <w:tcPr>
            <w:tcW w:type="dxa" w:w="576"/>
            <w:shd w:fill="FFFFFF"/>
            <w:tcMar>
              <w:top w:w="80" w:type="dxa"/>
              <w:bottom w:w="80" w:type="dxa"/>
              <w:left w:w="140" w:type="dxa"/>
              <w:right w:w="140" w:type="dxa"/>
            </w:tcMar>
          </w:tcPr>
          <w:p>
            <w:pPr>
              <w:spacing w:after="0"/>
              <w:jc w:val="left"/>
            </w:pPr>
            <w:r>
              <w:rPr>
                <w:rFonts w:ascii="Calibri" w:hAnsi="Calibri"/>
                <w:color w:val="1E293B"/>
                <w:sz w:val="18"/>
              </w:rPr>
              <w:t>3</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Could not load resource [mesh]</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Hardcoded SolidWorks export package namespace</w:t>
            </w:r>
          </w:p>
        </w:tc>
        <w:tc>
          <w:tcPr>
            <w:tcW w:type="dxa" w:w="3024"/>
            <w:shd w:fill="FFFFFF"/>
            <w:tcMar>
              <w:top w:w="80" w:type="dxa"/>
              <w:bottom w:w="80" w:type="dxa"/>
              <w:left w:w="140" w:type="dxa"/>
              <w:right w:w="140" w:type="dxa"/>
            </w:tcMar>
          </w:tcPr>
          <w:p>
            <w:pPr>
              <w:spacing w:after="0"/>
              <w:jc w:val="left"/>
            </w:pPr>
            <w:r>
              <w:rPr>
                <w:rFonts w:ascii="Calibri" w:hAnsi="Calibri"/>
                <w:color w:val="1E293B"/>
                <w:sz w:val="18"/>
              </w:rPr>
              <w:t>Substituted mesh URIs with package://assem2_robot/meshes/</w:t>
            </w:r>
          </w:p>
        </w:tc>
      </w:tr>
      <w:tr>
        <w:tc>
          <w:tcPr>
            <w:tcW w:type="dxa" w:w="576"/>
            <w:shd w:fill="F8FAFC"/>
            <w:tcMar>
              <w:top w:w="80" w:type="dxa"/>
              <w:bottom w:w="80" w:type="dxa"/>
              <w:left w:w="140" w:type="dxa"/>
              <w:right w:w="140" w:type="dxa"/>
            </w:tcMar>
          </w:tcPr>
          <w:p>
            <w:pPr>
              <w:spacing w:after="0"/>
              <w:jc w:val="left"/>
            </w:pPr>
            <w:r>
              <w:rPr>
                <w:rFonts w:ascii="Calibri" w:hAnsi="Calibri"/>
                <w:color w:val="1E293B"/>
                <w:sz w:val="18"/>
              </w:rPr>
              <w:t>4</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Missing wheel transforms in RViz</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SolidWorks exported unconstrained joints as fixed</w:t>
            </w:r>
          </w:p>
        </w:tc>
        <w:tc>
          <w:tcPr>
            <w:tcW w:type="dxa" w:w="3024"/>
            <w:shd w:fill="F8FAFC"/>
            <w:tcMar>
              <w:top w:w="80" w:type="dxa"/>
              <w:bottom w:w="80" w:type="dxa"/>
              <w:left w:w="140" w:type="dxa"/>
              <w:right w:w="140" w:type="dxa"/>
            </w:tcMar>
          </w:tcPr>
          <w:p>
            <w:pPr>
              <w:spacing w:after="0"/>
              <w:jc w:val="left"/>
            </w:pPr>
            <w:r>
              <w:rPr>
                <w:rFonts w:ascii="Calibri" w:hAnsi="Calibri"/>
                <w:color w:val="1E293B"/>
                <w:sz w:val="18"/>
              </w:rPr>
              <w:t>Converted joints to continuous dynamics via XML DOM</w:t>
            </w:r>
          </w:p>
        </w:tc>
      </w:tr>
      <w:tr>
        <w:tc>
          <w:tcPr>
            <w:tcW w:type="dxa" w:w="576"/>
            <w:shd w:fill="FFFFFF"/>
            <w:tcMar>
              <w:top w:w="80" w:type="dxa"/>
              <w:bottom w:w="80" w:type="dxa"/>
              <w:left w:w="140" w:type="dxa"/>
              <w:right w:w="140" w:type="dxa"/>
            </w:tcMar>
          </w:tcPr>
          <w:p>
            <w:pPr>
              <w:spacing w:after="0"/>
              <w:jc w:val="left"/>
            </w:pPr>
            <w:r>
              <w:rPr>
                <w:rFonts w:ascii="Calibri" w:hAnsi="Calibri"/>
                <w:color w:val="1E293B"/>
                <w:sz w:val="18"/>
              </w:rPr>
              <w:t>5</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Wheel 3 (j3) infinite spin at rest</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Omitted axis, zero damping, unpowered joint</w:t>
            </w:r>
          </w:p>
        </w:tc>
        <w:tc>
          <w:tcPr>
            <w:tcW w:type="dxa" w:w="3024"/>
            <w:shd w:fill="FFFFFF"/>
            <w:tcMar>
              <w:top w:w="80" w:type="dxa"/>
              <w:bottom w:w="80" w:type="dxa"/>
              <w:left w:w="140" w:type="dxa"/>
              <w:right w:w="140" w:type="dxa"/>
            </w:tcMar>
          </w:tcPr>
          <w:p>
            <w:pPr>
              <w:spacing w:after="0"/>
              <w:jc w:val="left"/>
            </w:pPr>
            <w:r>
              <w:rPr>
                <w:rFonts w:ascii="Calibri" w:hAnsi="Calibri"/>
                <w:color w:val="1E293B"/>
                <w:sz w:val="18"/>
              </w:rPr>
              <w:t>Injected continuous axis, damping 0.1, 4WD DiffDrive</w:t>
            </w:r>
          </w:p>
        </w:tc>
      </w:tr>
      <w:tr>
        <w:tc>
          <w:tcPr>
            <w:tcW w:type="dxa" w:w="576"/>
            <w:shd w:fill="F8FAFC"/>
            <w:tcMar>
              <w:top w:w="80" w:type="dxa"/>
              <w:bottom w:w="80" w:type="dxa"/>
              <w:left w:w="140" w:type="dxa"/>
              <w:right w:w="140" w:type="dxa"/>
            </w:tcMar>
          </w:tcPr>
          <w:p>
            <w:pPr>
              <w:spacing w:after="0"/>
              <w:jc w:val="left"/>
            </w:pPr>
            <w:r>
              <w:rPr>
                <w:rFonts w:ascii="Calibri" w:hAnsi="Calibri"/>
                <w:color w:val="1E293B"/>
                <w:sz w:val="18"/>
              </w:rPr>
              <w:t>6</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Gazebo Classic plugins failing</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ROS 2 Jazzy upgraded completely to Gazebo Harmonic</w:t>
            </w:r>
          </w:p>
        </w:tc>
        <w:tc>
          <w:tcPr>
            <w:tcW w:type="dxa" w:w="3024"/>
            <w:shd w:fill="F8FAFC"/>
            <w:tcMar>
              <w:top w:w="80" w:type="dxa"/>
              <w:bottom w:w="80" w:type="dxa"/>
              <w:left w:w="140" w:type="dxa"/>
              <w:right w:w="140" w:type="dxa"/>
            </w:tcMar>
          </w:tcPr>
          <w:p>
            <w:pPr>
              <w:spacing w:after="0"/>
              <w:jc w:val="left"/>
            </w:pPr>
            <w:r>
              <w:rPr>
                <w:rFonts w:ascii="Calibri" w:hAnsi="Calibri"/>
                <w:color w:val="1E293B"/>
                <w:sz w:val="18"/>
              </w:rPr>
              <w:t>Refactored to gz::sim::systems::DiffDrive and ros_gz_bridge</w:t>
            </w:r>
          </w:p>
        </w:tc>
      </w:tr>
      <w:tr>
        <w:tc>
          <w:tcPr>
            <w:tcW w:type="dxa" w:w="576"/>
            <w:shd w:fill="FFFFFF"/>
            <w:tcMar>
              <w:top w:w="80" w:type="dxa"/>
              <w:bottom w:w="80" w:type="dxa"/>
              <w:left w:w="140" w:type="dxa"/>
              <w:right w:w="140" w:type="dxa"/>
            </w:tcMar>
          </w:tcPr>
          <w:p>
            <w:pPr>
              <w:spacing w:after="0"/>
              <w:jc w:val="left"/>
            </w:pPr>
            <w:r>
              <w:rPr>
                <w:rFonts w:ascii="Calibri" w:hAnsi="Calibri"/>
                <w:color w:val="1E293B"/>
                <w:sz w:val="18"/>
              </w:rPr>
              <w:t>7</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Robot sunken 23 cm below RViz grid</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SolidWorks CAD origin sat on top chassis (Z=-0.227m)</w:t>
            </w:r>
          </w:p>
        </w:tc>
        <w:tc>
          <w:tcPr>
            <w:tcW w:type="dxa" w:w="3024"/>
            <w:shd w:fill="FFFFFF"/>
            <w:tcMar>
              <w:top w:w="80" w:type="dxa"/>
              <w:bottom w:w="80" w:type="dxa"/>
              <w:left w:w="140" w:type="dxa"/>
              <w:right w:w="140" w:type="dxa"/>
            </w:tcMar>
          </w:tcPr>
          <w:p>
            <w:pPr>
              <w:spacing w:after="0"/>
              <w:jc w:val="left"/>
            </w:pPr>
            <w:r>
              <w:rPr>
                <w:rFonts w:ascii="Calibri" w:hAnsi="Calibri"/>
                <w:color w:val="1E293B"/>
                <w:sz w:val="18"/>
              </w:rPr>
              <w:t>Introduced base_footprint with calibrated +0.2269m Z-offset</w:t>
            </w:r>
          </w:p>
        </w:tc>
      </w:tr>
      <w:tr>
        <w:tc>
          <w:tcPr>
            <w:tcW w:type="dxa" w:w="576"/>
            <w:shd w:fill="F8FAFC"/>
            <w:tcMar>
              <w:top w:w="80" w:type="dxa"/>
              <w:bottom w:w="80" w:type="dxa"/>
              <w:left w:w="140" w:type="dxa"/>
              <w:right w:w="140" w:type="dxa"/>
            </w:tcMar>
          </w:tcPr>
          <w:p>
            <w:pPr>
              <w:spacing w:after="0"/>
              <w:jc w:val="left"/>
            </w:pPr>
            <w:r>
              <w:rPr>
                <w:rFonts w:ascii="Calibri" w:hAnsi="Calibri"/>
                <w:color w:val="1E293B"/>
                <w:sz w:val="18"/>
              </w:rPr>
              <w:t>8</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Duplicate robot collision in Gazebo</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allow_renaming: true spawned ghost robot instances</w:t>
            </w:r>
          </w:p>
        </w:tc>
        <w:tc>
          <w:tcPr>
            <w:tcW w:type="dxa" w:w="3024"/>
            <w:shd w:fill="F8FAFC"/>
            <w:tcMar>
              <w:top w:w="80" w:type="dxa"/>
              <w:bottom w:w="80" w:type="dxa"/>
              <w:left w:w="140" w:type="dxa"/>
              <w:right w:w="140" w:type="dxa"/>
            </w:tcMar>
          </w:tcPr>
          <w:p>
            <w:pPr>
              <w:spacing w:after="0"/>
              <w:jc w:val="left"/>
            </w:pPr>
            <w:r>
              <w:rPr>
                <w:rFonts w:ascii="Calibri" w:hAnsi="Calibri"/>
                <w:color w:val="1E293B"/>
                <w:sz w:val="18"/>
              </w:rPr>
              <w:t>Set -allow_renaming false and cleaned background processes</w:t>
            </w:r>
          </w:p>
        </w:tc>
      </w:tr>
      <w:tr>
        <w:tc>
          <w:tcPr>
            <w:tcW w:type="dxa" w:w="576"/>
            <w:shd w:fill="FFFFFF"/>
            <w:tcMar>
              <w:top w:w="80" w:type="dxa"/>
              <w:bottom w:w="80" w:type="dxa"/>
              <w:left w:w="140" w:type="dxa"/>
              <w:right w:w="140" w:type="dxa"/>
            </w:tcMar>
          </w:tcPr>
          <w:p>
            <w:pPr>
              <w:spacing w:after="0"/>
              <w:jc w:val="left"/>
            </w:pPr>
            <w:r>
              <w:rPr>
                <w:rFonts w:ascii="Calibri" w:hAnsi="Calibri"/>
                <w:color w:val="1E293B"/>
                <w:sz w:val="18"/>
              </w:rPr>
              <w:t>9</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Physical driving direction inverted</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CAD axes rotated 90 deg and wheel axes fighting</w:t>
            </w:r>
          </w:p>
        </w:tc>
        <w:tc>
          <w:tcPr>
            <w:tcW w:type="dxa" w:w="3024"/>
            <w:shd w:fill="FFFFFF"/>
            <w:tcMar>
              <w:top w:w="80" w:type="dxa"/>
              <w:bottom w:w="80" w:type="dxa"/>
              <w:left w:w="140" w:type="dxa"/>
              <w:right w:w="140" w:type="dxa"/>
            </w:tcMar>
          </w:tcPr>
          <w:p>
            <w:pPr>
              <w:spacing w:after="0"/>
              <w:jc w:val="left"/>
            </w:pPr>
            <w:r>
              <w:rPr>
                <w:rFonts w:ascii="Calibri" w:hAnsi="Calibri"/>
                <w:color w:val="1E293B"/>
                <w:sz w:val="18"/>
              </w:rPr>
              <w:t>Calibrated base_footprint_joint yaw +90 deg and mu2=0.1</w:t>
            </w:r>
          </w:p>
        </w:tc>
      </w:tr>
      <w:tr>
        <w:tc>
          <w:tcPr>
            <w:tcW w:type="dxa" w:w="576"/>
            <w:shd w:fill="F8FAFC"/>
            <w:tcMar>
              <w:top w:w="80" w:type="dxa"/>
              <w:bottom w:w="80" w:type="dxa"/>
              <w:left w:w="140" w:type="dxa"/>
              <w:right w:w="140" w:type="dxa"/>
            </w:tcMar>
          </w:tcPr>
          <w:p>
            <w:pPr>
              <w:spacing w:after="0"/>
              <w:jc w:val="left"/>
            </w:pPr>
            <w:r>
              <w:rPr>
                <w:rFonts w:ascii="Calibri" w:hAnsi="Calibri"/>
                <w:color w:val="1E293B"/>
                <w:sz w:val="18"/>
              </w:rPr>
              <w:t>10</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Skid-steer odometry drift during turns</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Wheel slippage during high-friction rotations</w:t>
            </w:r>
          </w:p>
        </w:tc>
        <w:tc>
          <w:tcPr>
            <w:tcW w:type="dxa" w:w="3024"/>
            <w:shd w:fill="F8FAFC"/>
            <w:tcMar>
              <w:top w:w="80" w:type="dxa"/>
              <w:bottom w:w="80" w:type="dxa"/>
              <w:left w:w="140" w:type="dxa"/>
              <w:right w:w="140" w:type="dxa"/>
            </w:tcMar>
          </w:tcPr>
          <w:p>
            <w:pPr>
              <w:spacing w:after="0"/>
              <w:jc w:val="left"/>
            </w:pPr>
            <w:r>
              <w:rPr>
                <w:rFonts w:ascii="Calibri" w:hAnsi="Calibri"/>
                <w:color w:val="1E293B"/>
                <w:sz w:val="18"/>
              </w:rPr>
              <w:t>Integrated robot_localization 2D EKF (odom + IMU)</w:t>
            </w:r>
          </w:p>
        </w:tc>
      </w:tr>
      <w:tr>
        <w:tc>
          <w:tcPr>
            <w:tcW w:type="dxa" w:w="576"/>
            <w:shd w:fill="FFFFFF"/>
            <w:tcMar>
              <w:top w:w="80" w:type="dxa"/>
              <w:bottom w:w="80" w:type="dxa"/>
              <w:left w:w="140" w:type="dxa"/>
              <w:right w:w="140" w:type="dxa"/>
            </w:tcMar>
          </w:tcPr>
          <w:p>
            <w:pPr>
              <w:spacing w:after="0"/>
              <w:jc w:val="left"/>
            </w:pPr>
            <w:r>
              <w:rPr>
                <w:rFonts w:ascii="Calibri" w:hAnsi="Calibri"/>
                <w:color w:val="1E293B"/>
                <w:sz w:val="18"/>
              </w:rPr>
              <w:t>11</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Dual /clock timestamp jitter</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Duplicate clock bridge in parameter bridge and sim</w:t>
            </w:r>
          </w:p>
        </w:tc>
        <w:tc>
          <w:tcPr>
            <w:tcW w:type="dxa" w:w="3024"/>
            <w:shd w:fill="FFFFFF"/>
            <w:tcMar>
              <w:top w:w="80" w:type="dxa"/>
              <w:bottom w:w="80" w:type="dxa"/>
              <w:left w:w="140" w:type="dxa"/>
              <w:right w:w="140" w:type="dxa"/>
            </w:tcMar>
          </w:tcPr>
          <w:p>
            <w:pPr>
              <w:spacing w:after="0"/>
              <w:jc w:val="left"/>
            </w:pPr>
            <w:r>
              <w:rPr>
                <w:rFonts w:ascii="Calibri" w:hAnsi="Calibri"/>
                <w:color w:val="1E293B"/>
                <w:sz w:val="18"/>
              </w:rPr>
              <w:t>Removed duplicate bridge ensuring single monotonic clock</w:t>
            </w:r>
          </w:p>
        </w:tc>
      </w:tr>
      <w:tr>
        <w:tc>
          <w:tcPr>
            <w:tcW w:type="dxa" w:w="576"/>
            <w:shd w:fill="F8FAFC"/>
            <w:tcMar>
              <w:top w:w="80" w:type="dxa"/>
              <w:bottom w:w="80" w:type="dxa"/>
              <w:left w:w="140" w:type="dxa"/>
              <w:right w:w="140" w:type="dxa"/>
            </w:tcMar>
          </w:tcPr>
          <w:p>
            <w:pPr>
              <w:spacing w:after="0"/>
              <w:jc w:val="left"/>
            </w:pPr>
            <w:r>
              <w:rPr>
                <w:rFonts w:ascii="Calibri" w:hAnsi="Calibri"/>
                <w:color w:val="1E293B"/>
                <w:sz w:val="18"/>
              </w:rPr>
              <w:t>12</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Storage exhaustion risk (~37 GB free)</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Duplicate build copies of heavy binary STL meshes</w:t>
            </w:r>
          </w:p>
        </w:tc>
        <w:tc>
          <w:tcPr>
            <w:tcW w:type="dxa" w:w="3024"/>
            <w:shd w:fill="F8FAFC"/>
            <w:tcMar>
              <w:top w:w="80" w:type="dxa"/>
              <w:bottom w:w="80" w:type="dxa"/>
              <w:left w:w="140" w:type="dxa"/>
              <w:right w:w="140" w:type="dxa"/>
            </w:tcMar>
          </w:tcPr>
          <w:p>
            <w:pPr>
              <w:spacing w:after="0"/>
              <w:jc w:val="left"/>
            </w:pPr>
            <w:r>
              <w:rPr>
                <w:rFonts w:ascii="Calibri" w:hAnsi="Calibri"/>
                <w:color w:val="1E293B"/>
                <w:sz w:val="18"/>
              </w:rPr>
              <w:t>Implemented colcon build --symlink-install and .gitignore</w:t>
            </w:r>
          </w:p>
        </w:tc>
      </w:tr>
      <w:tr>
        <w:tc>
          <w:tcPr>
            <w:tcW w:type="dxa" w:w="576"/>
            <w:shd w:fill="FFFFFF"/>
            <w:tcMar>
              <w:top w:w="80" w:type="dxa"/>
              <w:bottom w:w="80" w:type="dxa"/>
              <w:left w:w="140" w:type="dxa"/>
              <w:right w:w="140" w:type="dxa"/>
            </w:tcMar>
          </w:tcPr>
          <w:p>
            <w:pPr>
              <w:spacing w:after="0"/>
              <w:jc w:val="left"/>
            </w:pPr>
            <w:r>
              <w:rPr>
                <w:rFonts w:ascii="Calibri" w:hAnsi="Calibri"/>
                <w:color w:val="1E293B"/>
                <w:sz w:val="18"/>
              </w:rPr>
              <w:t>13</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Doorway traversal blocked by Nav2</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Default inflation radius (0.55m) on both door sides overlapped in 1.2m doorways</w:t>
            </w:r>
          </w:p>
        </w:tc>
        <w:tc>
          <w:tcPr>
            <w:tcW w:type="dxa" w:w="3024"/>
            <w:shd w:fill="FFFFFF"/>
            <w:tcMar>
              <w:top w:w="80" w:type="dxa"/>
              <w:bottom w:w="80" w:type="dxa"/>
              <w:left w:w="140" w:type="dxa"/>
              <w:right w:w="140" w:type="dxa"/>
            </w:tcMar>
          </w:tcPr>
          <w:p>
            <w:pPr>
              <w:spacing w:after="0"/>
              <w:jc w:val="left"/>
            </w:pPr>
            <w:r>
              <w:rPr>
                <w:rFonts w:ascii="Calibri" w:hAnsi="Calibri"/>
                <w:color w:val="1E293B"/>
                <w:sz w:val="18"/>
              </w:rPr>
              <w:t>Tuned cost_scaling_factor to 3.0 and inflation_radius to 0.50m, enabling 0.29m clearance passage</w:t>
            </w:r>
          </w:p>
        </w:tc>
      </w:tr>
      <w:tr>
        <w:tc>
          <w:tcPr>
            <w:tcW w:type="dxa" w:w="576"/>
            <w:shd w:fill="F8FAFC"/>
            <w:tcMar>
              <w:top w:w="80" w:type="dxa"/>
              <w:bottom w:w="80" w:type="dxa"/>
              <w:left w:w="140" w:type="dxa"/>
              <w:right w:w="140" w:type="dxa"/>
            </w:tcMar>
          </w:tcPr>
          <w:p>
            <w:pPr>
              <w:spacing w:after="0"/>
              <w:jc w:val="left"/>
            </w:pPr>
            <w:r>
              <w:rPr>
                <w:rFonts w:ascii="Calibri" w:hAnsi="Calibri"/>
                <w:color w:val="1E293B"/>
                <w:sz w:val="18"/>
              </w:rPr>
              <w:t>14</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PyQt GUI thread starvation during camera feed</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High-frequency 30 Hz image callbacks blocked the Qt main window GUI event loop</w:t>
            </w:r>
          </w:p>
        </w:tc>
        <w:tc>
          <w:tcPr>
            <w:tcW w:type="dxa" w:w="3024"/>
            <w:shd w:fill="F8FAFC"/>
            <w:tcMar>
              <w:top w:w="80" w:type="dxa"/>
              <w:bottom w:w="80" w:type="dxa"/>
              <w:left w:w="140" w:type="dxa"/>
              <w:right w:w="140" w:type="dxa"/>
            </w:tcMar>
          </w:tcPr>
          <w:p>
            <w:pPr>
              <w:spacing w:after="0"/>
              <w:jc w:val="left"/>
            </w:pPr>
            <w:r>
              <w:rPr>
                <w:rFonts w:ascii="Calibri" w:hAnsi="Calibri"/>
                <w:color w:val="1E293B"/>
                <w:sz w:val="18"/>
              </w:rPr>
              <w:t>Decoupled ROS 2 spin into dedicated QThread using pyqtSignal for non-blocking QImage rendering</w:t>
            </w:r>
          </w:p>
        </w:tc>
      </w:tr>
      <w:tr>
        <w:tc>
          <w:tcPr>
            <w:tcW w:type="dxa" w:w="576"/>
            <w:shd w:fill="FFFFFF"/>
            <w:tcMar>
              <w:top w:w="80" w:type="dxa"/>
              <w:bottom w:w="80" w:type="dxa"/>
              <w:left w:w="140" w:type="dxa"/>
              <w:right w:w="140" w:type="dxa"/>
            </w:tcMar>
          </w:tcPr>
          <w:p>
            <w:pPr>
              <w:spacing w:after="0"/>
              <w:jc w:val="left"/>
            </w:pPr>
            <w:r>
              <w:rPr>
                <w:rFonts w:ascii="Calibri" w:hAnsi="Calibri"/>
                <w:color w:val="1E293B"/>
                <w:sz w:val="18"/>
              </w:rPr>
              <w:t>15</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Ground Station click coordinates inverted</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Qt widget pixel coordinate origin (top-left) mismatched ROS 2 world frame (center/bottom-left)</w:t>
            </w:r>
          </w:p>
        </w:tc>
        <w:tc>
          <w:tcPr>
            <w:tcW w:type="dxa" w:w="3024"/>
            <w:shd w:fill="FFFFFF"/>
            <w:tcMar>
              <w:top w:w="80" w:type="dxa"/>
              <w:bottom w:w="80" w:type="dxa"/>
              <w:left w:w="140" w:type="dxa"/>
              <w:right w:w="140" w:type="dxa"/>
            </w:tcMar>
          </w:tcPr>
          <w:p>
            <w:pPr>
              <w:spacing w:after="0"/>
              <w:jc w:val="left"/>
            </w:pPr>
            <w:r>
              <w:rPr>
                <w:rFonts w:ascii="Calibri" w:hAnsi="Calibri"/>
                <w:color w:val="1E293B"/>
                <w:sz w:val="18"/>
              </w:rPr>
              <w:t>Derived affine coordinate mapping functions map_to_world and world_to_map using origin (-11.0, -9.0) and 0.05m/px resolution</w:t>
            </w:r>
          </w:p>
        </w:tc>
      </w:tr>
      <w:tr>
        <w:tc>
          <w:tcPr>
            <w:tcW w:type="dxa" w:w="576"/>
            <w:shd w:fill="F8FAFC"/>
            <w:tcMar>
              <w:top w:w="80" w:type="dxa"/>
              <w:bottom w:w="80" w:type="dxa"/>
              <w:left w:w="140" w:type="dxa"/>
              <w:right w:w="140" w:type="dxa"/>
            </w:tcMar>
          </w:tcPr>
          <w:p>
            <w:pPr>
              <w:spacing w:after="0"/>
              <w:jc w:val="left"/>
            </w:pPr>
            <w:r>
              <w:rPr>
                <w:rFonts w:ascii="Calibri" w:hAnsi="Calibri"/>
                <w:color w:val="1E293B"/>
                <w:sz w:val="18"/>
              </w:rPr>
              <w:t>16</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DDS Network Multicast Failures on Subnet</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FastDDS broadcasting peer multicast packets dropped on restricted university Wi-Fi</w:t>
            </w:r>
          </w:p>
        </w:tc>
        <w:tc>
          <w:tcPr>
            <w:tcW w:type="dxa" w:w="3024"/>
            <w:shd w:fill="F8FAFC"/>
            <w:tcMar>
              <w:top w:w="80" w:type="dxa"/>
              <w:bottom w:w="80" w:type="dxa"/>
              <w:left w:w="140" w:type="dxa"/>
              <w:right w:w="140" w:type="dxa"/>
            </w:tcMar>
          </w:tcPr>
          <w:p>
            <w:pPr>
              <w:spacing w:after="0"/>
              <w:jc w:val="left"/>
            </w:pPr>
            <w:r>
              <w:rPr>
                <w:rFonts w:ascii="Calibri" w:hAnsi="Calibri"/>
                <w:color w:val="1E293B"/>
                <w:sz w:val="18"/>
              </w:rPr>
              <w:t>Set ROS_AUTOMATIC_DISCOVERY_RANGE=LOCALHOST and ROS_LOCALHOST_ONLY=1</w:t>
            </w:r>
          </w:p>
        </w:tc>
      </w:tr>
      <w:tr>
        <w:tc>
          <w:tcPr>
            <w:tcW w:type="dxa" w:w="576"/>
            <w:shd w:fill="FFFFFF"/>
            <w:tcMar>
              <w:top w:w="80" w:type="dxa"/>
              <w:bottom w:w="80" w:type="dxa"/>
              <w:left w:w="140" w:type="dxa"/>
              <w:right w:w="140" w:type="dxa"/>
            </w:tcMar>
          </w:tcPr>
          <w:p>
            <w:pPr>
              <w:spacing w:after="0"/>
              <w:jc w:val="left"/>
            </w:pPr>
            <w:r>
              <w:rPr>
                <w:rFonts w:ascii="Calibri" w:hAnsi="Calibri"/>
                <w:color w:val="1E293B"/>
                <w:sz w:val="18"/>
              </w:rPr>
              <w:t>17</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SLAM Toolbox Lifecycle State Unconfigured</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Async SLAM toolbox failing to activate mapping automatically on startup</w:t>
            </w:r>
          </w:p>
        </w:tc>
        <w:tc>
          <w:tcPr>
            <w:tcW w:type="dxa" w:w="3024"/>
            <w:shd w:fill="FFFFFF"/>
            <w:tcMar>
              <w:top w:w="80" w:type="dxa"/>
              <w:bottom w:w="80" w:type="dxa"/>
              <w:left w:w="140" w:type="dxa"/>
              <w:right w:w="140" w:type="dxa"/>
            </w:tcMar>
          </w:tcPr>
          <w:p>
            <w:pPr>
              <w:spacing w:after="0"/>
              <w:jc w:val="left"/>
            </w:pPr>
            <w:r>
              <w:rPr>
                <w:rFonts w:ascii="Calibri" w:hAnsi="Calibri"/>
                <w:color w:val="1E293B"/>
                <w:sz w:val="18"/>
              </w:rPr>
              <w:t>Injected lifecycle manager auto-transition trigger in civil launch architecture</w:t>
            </w:r>
          </w:p>
        </w:tc>
      </w:tr>
      <w:tr>
        <w:tc>
          <w:tcPr>
            <w:tcW w:type="dxa" w:w="576"/>
            <w:shd w:fill="F8FAFC"/>
            <w:tcMar>
              <w:top w:w="80" w:type="dxa"/>
              <w:bottom w:w="80" w:type="dxa"/>
              <w:left w:w="140" w:type="dxa"/>
              <w:right w:w="140" w:type="dxa"/>
            </w:tcMar>
          </w:tcPr>
          <w:p>
            <w:pPr>
              <w:spacing w:after="0"/>
              <w:jc w:val="left"/>
            </w:pPr>
            <w:r>
              <w:rPr>
                <w:rFonts w:ascii="Calibri" w:hAnsi="Calibri"/>
                <w:color w:val="1E293B"/>
                <w:sz w:val="18"/>
              </w:rPr>
              <w:t>18</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Missing IMU Orientation Covariance</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Raw IMU omitting covariance diagonals causing EKF to drop orientation updates</w:t>
            </w:r>
          </w:p>
        </w:tc>
        <w:tc>
          <w:tcPr>
            <w:tcW w:type="dxa" w:w="3024"/>
            <w:shd w:fill="F8FAFC"/>
            <w:tcMar>
              <w:top w:w="80" w:type="dxa"/>
              <w:bottom w:w="80" w:type="dxa"/>
              <w:left w:w="140" w:type="dxa"/>
              <w:right w:w="140" w:type="dxa"/>
            </w:tcMar>
          </w:tcPr>
          <w:p>
            <w:pPr>
              <w:spacing w:after="0"/>
              <w:jc w:val="left"/>
            </w:pPr>
            <w:r>
              <w:rPr>
                <w:rFonts w:ascii="Calibri" w:hAnsi="Calibri"/>
                <w:color w:val="1E293B"/>
                <w:sz w:val="18"/>
              </w:rPr>
              <w:t>Populated static 3x3 covariance diagonals in sensor bridge configuration</w:t>
            </w:r>
          </w:p>
        </w:tc>
      </w:tr>
      <w:tr>
        <w:tc>
          <w:tcPr>
            <w:tcW w:type="dxa" w:w="576"/>
            <w:shd w:fill="FFFFFF"/>
            <w:tcMar>
              <w:top w:w="80" w:type="dxa"/>
              <w:bottom w:w="80" w:type="dxa"/>
              <w:left w:w="140" w:type="dxa"/>
              <w:right w:w="140" w:type="dxa"/>
            </w:tcMar>
          </w:tcPr>
          <w:p>
            <w:pPr>
              <w:spacing w:after="0"/>
              <w:jc w:val="left"/>
            </w:pPr>
            <w:r>
              <w:rPr>
                <w:rFonts w:ascii="Calibri" w:hAnsi="Calibri"/>
                <w:color w:val="1E293B"/>
                <w:sz w:val="18"/>
              </w:rPr>
              <w:t>19</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3D Voxel PointCloud Raytrace Floor Clipping</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Depth camera point clouds below bumper height falsely marking floor grid as obstacle</w:t>
            </w:r>
          </w:p>
        </w:tc>
        <w:tc>
          <w:tcPr>
            <w:tcW w:type="dxa" w:w="3024"/>
            <w:shd w:fill="FFFFFF"/>
            <w:tcMar>
              <w:top w:w="80" w:type="dxa"/>
              <w:bottom w:w="80" w:type="dxa"/>
              <w:left w:w="140" w:type="dxa"/>
              <w:right w:w="140" w:type="dxa"/>
            </w:tcMar>
          </w:tcPr>
          <w:p>
            <w:pPr>
              <w:spacing w:after="0"/>
              <w:jc w:val="left"/>
            </w:pPr>
            <w:r>
              <w:rPr>
                <w:rFonts w:ascii="Calibri" w:hAnsi="Calibri"/>
                <w:color w:val="1E293B"/>
                <w:sz w:val="18"/>
              </w:rPr>
              <w:t>Enforced min obstacle height filter at Z=0.04m in Nav2 local costmap</w:t>
            </w:r>
          </w:p>
        </w:tc>
      </w:tr>
      <w:tr>
        <w:tc>
          <w:tcPr>
            <w:tcW w:type="dxa" w:w="576"/>
            <w:shd w:fill="F8FAFC"/>
            <w:tcMar>
              <w:top w:w="80" w:type="dxa"/>
              <w:bottom w:w="80" w:type="dxa"/>
              <w:left w:w="140" w:type="dxa"/>
              <w:right w:w="140" w:type="dxa"/>
            </w:tcMar>
          </w:tcPr>
          <w:p>
            <w:pPr>
              <w:spacing w:after="0"/>
              <w:jc w:val="left"/>
            </w:pPr>
            <w:r>
              <w:rPr>
                <w:rFonts w:ascii="Calibri" w:hAnsi="Calibri"/>
                <w:color w:val="1E293B"/>
                <w:sz w:val="18"/>
              </w:rPr>
              <w:t>20</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AMCL Particle Cloud Symmetrical Degeneracy</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Identical corridor walls causing AMCL particle distribution splitting across halls</w:t>
            </w:r>
          </w:p>
        </w:tc>
        <w:tc>
          <w:tcPr>
            <w:tcW w:type="dxa" w:w="3024"/>
            <w:shd w:fill="F8FAFC"/>
            <w:tcMar>
              <w:top w:w="80" w:type="dxa"/>
              <w:bottom w:w="80" w:type="dxa"/>
              <w:left w:w="140" w:type="dxa"/>
              <w:right w:w="140" w:type="dxa"/>
            </w:tcMar>
          </w:tcPr>
          <w:p>
            <w:pPr>
              <w:spacing w:after="0"/>
              <w:jc w:val="left"/>
            </w:pPr>
            <w:r>
              <w:rPr>
                <w:rFonts w:ascii="Calibri" w:hAnsi="Calibri"/>
                <w:color w:val="1E293B"/>
                <w:sz w:val="18"/>
              </w:rPr>
              <w:t>Expanded max particles to 2000 and enabled laser beam skip in amcl.yaml</w:t>
            </w:r>
          </w:p>
        </w:tc>
      </w:tr>
      <w:tr>
        <w:tc>
          <w:tcPr>
            <w:tcW w:type="dxa" w:w="576"/>
            <w:shd w:fill="FFFFFF"/>
            <w:tcMar>
              <w:top w:w="80" w:type="dxa"/>
              <w:bottom w:w="80" w:type="dxa"/>
              <w:left w:w="140" w:type="dxa"/>
              <w:right w:w="140" w:type="dxa"/>
            </w:tcMar>
          </w:tcPr>
          <w:p>
            <w:pPr>
              <w:spacing w:after="0"/>
              <w:jc w:val="left"/>
            </w:pPr>
            <w:r>
              <w:rPr>
                <w:rFonts w:ascii="Calibri" w:hAnsi="Calibri"/>
                <w:color w:val="1E293B"/>
                <w:sz w:val="18"/>
              </w:rPr>
              <w:t>21</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LaserScan Frame ID Inconsistency</w:t>
            </w:r>
          </w:p>
        </w:tc>
        <w:tc>
          <w:tcPr>
            <w:tcW w:type="dxa" w:w="2880"/>
            <w:shd w:fill="FFFFFF"/>
            <w:tcMar>
              <w:top w:w="80" w:type="dxa"/>
              <w:bottom w:w="80" w:type="dxa"/>
              <w:left w:w="140" w:type="dxa"/>
              <w:right w:w="140" w:type="dxa"/>
            </w:tcMar>
          </w:tcPr>
          <w:p>
            <w:pPr>
              <w:spacing w:after="0"/>
              <w:jc w:val="left"/>
            </w:pPr>
            <w:r>
              <w:rPr>
                <w:rFonts w:ascii="Calibri" w:hAnsi="Calibri"/>
                <w:color w:val="1E293B"/>
                <w:sz w:val="18"/>
              </w:rPr>
              <w:t>lidar_link vs laser_frame mismatch causing TF lookups to fail in costmaps</w:t>
            </w:r>
          </w:p>
        </w:tc>
        <w:tc>
          <w:tcPr>
            <w:tcW w:type="dxa" w:w="3024"/>
            <w:shd w:fill="FFFFFF"/>
            <w:tcMar>
              <w:top w:w="80" w:type="dxa"/>
              <w:bottom w:w="80" w:type="dxa"/>
              <w:left w:w="140" w:type="dxa"/>
              <w:right w:w="140" w:type="dxa"/>
            </w:tcMar>
          </w:tcPr>
          <w:p>
            <w:pPr>
              <w:spacing w:after="0"/>
              <w:jc w:val="left"/>
            </w:pPr>
            <w:r>
              <w:rPr>
                <w:rFonts w:ascii="Calibri" w:hAnsi="Calibri"/>
                <w:color w:val="1E293B"/>
                <w:sz w:val="18"/>
              </w:rPr>
              <w:t>Mapped sensor frame ID to URDF lidar_link in ros_gz_bridge config</w:t>
            </w:r>
          </w:p>
        </w:tc>
      </w:tr>
      <w:tr>
        <w:tc>
          <w:tcPr>
            <w:tcW w:type="dxa" w:w="576"/>
            <w:shd w:fill="F8FAFC"/>
            <w:tcMar>
              <w:top w:w="80" w:type="dxa"/>
              <w:bottom w:w="80" w:type="dxa"/>
              <w:left w:w="140" w:type="dxa"/>
              <w:right w:w="140" w:type="dxa"/>
            </w:tcMar>
          </w:tcPr>
          <w:p>
            <w:pPr>
              <w:spacing w:after="0"/>
              <w:jc w:val="left"/>
            </w:pPr>
            <w:r>
              <w:rPr>
                <w:rFonts w:ascii="Calibri" w:hAnsi="Calibri"/>
                <w:color w:val="1E293B"/>
                <w:sz w:val="18"/>
              </w:rPr>
              <w:t>22</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Nav2 Controller Timeout on Narrow Turns</w:t>
            </w:r>
          </w:p>
        </w:tc>
        <w:tc>
          <w:tcPr>
            <w:tcW w:type="dxa" w:w="2880"/>
            <w:shd w:fill="F8FAFC"/>
            <w:tcMar>
              <w:top w:w="80" w:type="dxa"/>
              <w:bottom w:w="80" w:type="dxa"/>
              <w:left w:w="140" w:type="dxa"/>
              <w:right w:w="140" w:type="dxa"/>
            </w:tcMar>
          </w:tcPr>
          <w:p>
            <w:pPr>
              <w:spacing w:after="0"/>
              <w:jc w:val="left"/>
            </w:pPr>
            <w:r>
              <w:rPr>
                <w:rFonts w:ascii="Calibri" w:hAnsi="Calibri"/>
                <w:color w:val="1E293B"/>
                <w:sz w:val="18"/>
              </w:rPr>
              <w:t>DWB local planner aborting goal after 10s during tight zero-radius turn recovery</w:t>
            </w:r>
          </w:p>
        </w:tc>
        <w:tc>
          <w:tcPr>
            <w:tcW w:type="dxa" w:w="3024"/>
            <w:shd w:fill="F8FAFC"/>
            <w:tcMar>
              <w:top w:w="80" w:type="dxa"/>
              <w:bottom w:w="80" w:type="dxa"/>
              <w:left w:w="140" w:type="dxa"/>
              <w:right w:w="140" w:type="dxa"/>
            </w:tcMar>
          </w:tcPr>
          <w:p>
            <w:pPr>
              <w:spacing w:after="0"/>
              <w:jc w:val="left"/>
            </w:pPr>
            <w:r>
              <w:rPr>
                <w:rFonts w:ascii="Calibri" w:hAnsi="Calibri"/>
                <w:color w:val="1E293B"/>
                <w:sz w:val="18"/>
              </w:rPr>
              <w:t>Tuned controller wait timeout from 10.0s to 30.0s and added recovery retry handler</w:t>
            </w:r>
          </w:p>
        </w:tc>
      </w:tr>
    </w:tbl>
    <w:p>
      <w:pPr>
        <w:spacing w:before="0" w:after="120"/>
      </w:pPr>
    </w:p>
    <w:p>
      <w:pPr>
        <w:keepNext/>
        <w:spacing w:before="360" w:after="120"/>
      </w:pPr>
      <w:r>
        <w:rPr>
          <w:rFonts w:ascii="Times New Roman" w:hAnsi="Times New Roman"/>
          <w:b/>
          <w:color w:val="1A365D"/>
          <w:sz w:val="30"/>
        </w:rPr>
        <w:t>13. Conclusion &amp; Future Work</w:t>
      </w:r>
    </w:p>
    <w:p>
      <w:pPr>
        <w:keepNext/>
        <w:spacing w:before="240" w:after="80"/>
      </w:pPr>
      <w:r>
        <w:rPr>
          <w:rFonts w:ascii="Times New Roman" w:hAnsi="Times New Roman"/>
          <w:b/>
          <w:color w:val="2563EB"/>
          <w:sz w:val="25"/>
        </w:rPr>
        <w:t>13.1 Conclusion</w:t>
      </w:r>
    </w:p>
    <w:p>
      <w:pPr>
        <w:spacing w:before="0" w:after="100" w:line="276" w:lineRule="auto"/>
        <w:jc w:val="both"/>
      </w:pPr>
      <w:r>
        <w:rPr>
          <w:rFonts w:ascii="Times New Roman" w:hAnsi="Times New Roman"/>
          <w:i w:val="0"/>
          <w:color w:val="334155"/>
          <w:sz w:val="22"/>
        </w:rPr>
        <w:t>The end-to-end engineering lifecycle of the AgileX Scout Mini 4WD AMR—spanning SolidWorks CAD mechanical design, kinematic formulation, URDF generation, Gazebo Harmonic simulation, multi-sensor perception (LiDAR, IMU, Depth Camera), EKF sensor fusion, SLAM 2D mapping, and Nav2 autonomous multi-station patrol—was successfully designed, calibrated, and deployed under ROS 2 Jazzy Jalisco.</w:t>
      </w:r>
    </w:p>
    <w:p>
      <w:pPr>
        <w:keepNext/>
        <w:spacing w:before="240" w:after="80"/>
      </w:pPr>
      <w:r>
        <w:rPr>
          <w:rFonts w:ascii="Times New Roman" w:hAnsi="Times New Roman"/>
          <w:b/>
          <w:color w:val="2563EB"/>
          <w:sz w:val="25"/>
        </w:rPr>
        <w:t>13.2 Future Work</w:t>
      </w:r>
    </w:p>
    <w:p>
      <w:pPr>
        <w:pStyle w:val="ListBullet"/>
        <w:spacing w:before="20" w:after="60" w:line="276" w:lineRule="auto"/>
      </w:pPr>
      <w:r>
        <w:rPr>
          <w:rFonts w:ascii="Times New Roman" w:hAnsi="Times New Roman"/>
          <w:b/>
          <w:color w:val="1E293B"/>
          <w:sz w:val="22"/>
        </w:rPr>
        <w:t xml:space="preserve">3D LiDAR Tracking: </w:t>
      </w:r>
      <w:r>
        <w:rPr>
          <w:rFonts w:ascii="Times New Roman" w:hAnsi="Times New Roman"/>
          <w:color w:val="334155"/>
          <w:sz w:val="22"/>
        </w:rPr>
        <w:t>Deploy 3D LiDAR Object Clustering and bounding box tracking.</w:t>
      </w:r>
    </w:p>
    <w:p>
      <w:pPr>
        <w:pStyle w:val="ListBullet"/>
        <w:spacing w:before="20" w:after="60" w:line="276" w:lineRule="auto"/>
      </w:pPr>
      <w:r>
        <w:rPr>
          <w:rFonts w:ascii="Times New Roman" w:hAnsi="Times New Roman"/>
          <w:b/>
          <w:color w:val="1E293B"/>
          <w:sz w:val="22"/>
        </w:rPr>
        <w:t xml:space="preserve">Fleet Management: </w:t>
      </w:r>
      <w:r>
        <w:rPr>
          <w:rFonts w:ascii="Times New Roman" w:hAnsi="Times New Roman"/>
          <w:color w:val="334155"/>
          <w:sz w:val="22"/>
        </w:rPr>
        <w:t>Interface with Open-RMF for multi-robot automated fleet scheduling.</w:t>
      </w:r>
    </w:p>
    <w:p>
      <w:pPr>
        <w:pStyle w:val="ListBullet"/>
        <w:spacing w:before="20" w:after="60" w:line="276" w:lineRule="auto"/>
      </w:pPr>
      <w:r>
        <w:rPr>
          <w:rFonts w:ascii="Times New Roman" w:hAnsi="Times New Roman"/>
          <w:b/>
          <w:color w:val="1E293B"/>
          <w:sz w:val="22"/>
        </w:rPr>
        <w:t xml:space="preserve">Hardware Deployment: </w:t>
      </w:r>
      <w:r>
        <w:rPr>
          <w:rFonts w:ascii="Times New Roman" w:hAnsi="Times New Roman"/>
          <w:color w:val="334155"/>
          <w:sz w:val="22"/>
        </w:rPr>
        <w:t>Flash ROS 2 node bridges onto physical Scout Mini hardware over CAN-bus.</w:t>
      </w:r>
    </w:p>
    <w:p>
      <w:pPr>
        <w:keepNext/>
        <w:spacing w:before="360" w:after="120"/>
      </w:pPr>
      <w:r>
        <w:rPr>
          <w:rFonts w:ascii="Times New Roman" w:hAnsi="Times New Roman"/>
          <w:b/>
          <w:color w:val="1A365D"/>
          <w:sz w:val="30"/>
        </w:rPr>
        <w:t>14. References &amp; Code Repository</w:t>
      </w:r>
    </w:p>
    <w:p>
      <w:pPr>
        <w:pStyle w:val="ListBullet"/>
        <w:spacing w:before="20" w:after="60" w:line="276" w:lineRule="auto"/>
      </w:pPr>
      <w:r>
        <w:rPr>
          <w:rFonts w:ascii="Times New Roman" w:hAnsi="Times New Roman"/>
          <w:b/>
          <w:color w:val="1E293B"/>
          <w:sz w:val="22"/>
        </w:rPr>
        <w:t xml:space="preserve">GitHub Project Repository: </w:t>
      </w:r>
      <w:r>
        <w:rPr>
          <w:rFonts w:ascii="Times New Roman" w:hAnsi="Times New Roman"/>
          <w:color w:val="334155"/>
          <w:sz w:val="22"/>
        </w:rPr>
        <w:t>https://github.com/Saibts/AgileX_ScoutMini_JAZZY</w:t>
      </w:r>
    </w:p>
    <w:p>
      <w:pPr>
        <w:pStyle w:val="ListBullet"/>
        <w:spacing w:before="20" w:after="60" w:line="276" w:lineRule="auto"/>
      </w:pPr>
      <w:r>
        <w:rPr>
          <w:rFonts w:ascii="Times New Roman" w:hAnsi="Times New Roman"/>
          <w:b/>
          <w:color w:val="1E293B"/>
          <w:sz w:val="22"/>
        </w:rPr>
        <w:t xml:space="preserve">ROS 2 Documentation (Jazzy Jalisco): </w:t>
      </w:r>
      <w:r>
        <w:rPr>
          <w:rFonts w:ascii="Times New Roman" w:hAnsi="Times New Roman"/>
          <w:color w:val="334155"/>
          <w:sz w:val="22"/>
        </w:rPr>
        <w:t>https://docs.ros.org/en/jazzy/</w:t>
      </w:r>
    </w:p>
    <w:p>
      <w:pPr>
        <w:pStyle w:val="ListBullet"/>
        <w:spacing w:before="20" w:after="60" w:line="276" w:lineRule="auto"/>
      </w:pPr>
      <w:r>
        <w:rPr>
          <w:rFonts w:ascii="Times New Roman" w:hAnsi="Times New Roman"/>
          <w:b/>
          <w:color w:val="1E293B"/>
          <w:sz w:val="22"/>
        </w:rPr>
        <w:t xml:space="preserve">Gazebo Harmonic Simulation (gz-sim8): </w:t>
      </w:r>
      <w:r>
        <w:rPr>
          <w:rFonts w:ascii="Times New Roman" w:hAnsi="Times New Roman"/>
          <w:color w:val="334155"/>
          <w:sz w:val="22"/>
        </w:rPr>
        <w:t>https://gazebosim.org/docs/harmonic/</w:t>
      </w:r>
    </w:p>
    <w:p>
      <w:pPr>
        <w:pStyle w:val="ListBullet"/>
        <w:spacing w:before="20" w:after="60" w:line="276" w:lineRule="auto"/>
      </w:pPr>
      <w:r>
        <w:rPr>
          <w:rFonts w:ascii="Times New Roman" w:hAnsi="Times New Roman"/>
          <w:b/>
          <w:color w:val="1E293B"/>
          <w:sz w:val="22"/>
        </w:rPr>
        <w:t xml:space="preserve">SLAM Toolbox (2D Lifelong Mapping): </w:t>
      </w:r>
      <w:r>
        <w:rPr>
          <w:rFonts w:ascii="Times New Roman" w:hAnsi="Times New Roman"/>
          <w:color w:val="334155"/>
          <w:sz w:val="22"/>
        </w:rPr>
        <w:t>https://github.com/SteveMacenski/slam_toolbox</w:t>
      </w:r>
    </w:p>
    <w:p>
      <w:pPr>
        <w:pStyle w:val="ListBullet"/>
        <w:spacing w:before="20" w:after="60" w:line="276" w:lineRule="auto"/>
      </w:pPr>
      <w:r>
        <w:rPr>
          <w:rFonts w:ascii="Times New Roman" w:hAnsi="Times New Roman"/>
          <w:b/>
          <w:color w:val="1E293B"/>
          <w:sz w:val="22"/>
        </w:rPr>
        <w:t xml:space="preserve">robot_localization Package Repository: </w:t>
      </w:r>
      <w:r>
        <w:rPr>
          <w:rFonts w:ascii="Times New Roman" w:hAnsi="Times New Roman"/>
          <w:color w:val="334155"/>
          <w:sz w:val="22"/>
        </w:rPr>
        <w:t>https://github.com/cra-ros-pkg/robot_localization</w:t>
      </w:r>
    </w:p>
    <w:p>
      <w:pPr>
        <w:pStyle w:val="ListBullet"/>
        <w:spacing w:before="20" w:after="60" w:line="276" w:lineRule="auto"/>
      </w:pPr>
      <w:r>
        <w:rPr>
          <w:rFonts w:ascii="Times New Roman" w:hAnsi="Times New Roman"/>
          <w:b/>
          <w:color w:val="1E293B"/>
          <w:sz w:val="22"/>
        </w:rPr>
        <w:t xml:space="preserve">robot_localization ROS 2 Branch: </w:t>
      </w:r>
      <w:r>
        <w:rPr>
          <w:rFonts w:ascii="Times New Roman" w:hAnsi="Times New Roman"/>
          <w:color w:val="334155"/>
          <w:sz w:val="22"/>
        </w:rPr>
        <w:t>https://github.com/cra-ros-pkg/robot_localization/tree/ros2</w:t>
      </w:r>
    </w:p>
    <w:p>
      <w:pPr>
        <w:pStyle w:val="ListBullet"/>
        <w:spacing w:before="20" w:after="60" w:line="276" w:lineRule="auto"/>
      </w:pPr>
      <w:r>
        <w:rPr>
          <w:rFonts w:ascii="Times New Roman" w:hAnsi="Times New Roman"/>
          <w:b/>
          <w:color w:val="1E293B"/>
          <w:sz w:val="22"/>
        </w:rPr>
        <w:t xml:space="preserve">robot_localization Technical Manual: </w:t>
      </w:r>
      <w:r>
        <w:rPr>
          <w:rFonts w:ascii="Times New Roman" w:hAnsi="Times New Roman"/>
          <w:color w:val="334155"/>
          <w:sz w:val="22"/>
        </w:rPr>
        <w:t>http://docs.ros.org/en/noetic/api/robot_localization/html/index.html</w:t>
      </w:r>
    </w:p>
    <w:p>
      <w:pPr>
        <w:pStyle w:val="ListBullet"/>
        <w:spacing w:before="20" w:after="60" w:line="276" w:lineRule="auto"/>
      </w:pPr>
      <w:r>
        <w:rPr>
          <w:rFonts w:ascii="Times New Roman" w:hAnsi="Times New Roman"/>
          <w:b/>
          <w:color w:val="1E293B"/>
          <w:sz w:val="22"/>
        </w:rPr>
        <w:t xml:space="preserve">State Estimation &amp; Parameter Matrices: </w:t>
      </w:r>
      <w:r>
        <w:rPr>
          <w:rFonts w:ascii="Times New Roman" w:hAnsi="Times New Roman"/>
          <w:color w:val="334155"/>
          <w:sz w:val="22"/>
        </w:rPr>
        <w:t>http://docs.ros.org/en/noetic/api/robot_localization/html/state_estimation_nodes.html</w:t>
      </w:r>
    </w:p>
    <w:p>
      <w:pPr>
        <w:pStyle w:val="ListBullet"/>
        <w:spacing w:before="20" w:after="60" w:line="276" w:lineRule="auto"/>
      </w:pPr>
      <w:r>
        <w:rPr>
          <w:rFonts w:ascii="Times New Roman" w:hAnsi="Times New Roman"/>
          <w:b/>
          <w:color w:val="1E293B"/>
          <w:sz w:val="22"/>
        </w:rPr>
        <w:t xml:space="preserve">Preparing Sensor Data (IMU / Odometry): </w:t>
      </w:r>
      <w:r>
        <w:rPr>
          <w:rFonts w:ascii="Times New Roman" w:hAnsi="Times New Roman"/>
          <w:color w:val="334155"/>
          <w:sz w:val="22"/>
        </w:rPr>
        <w:t>http://docs.ros.org/en/noetic/api/robot_localization/html/preparing_sensor_data.html</w:t>
      </w:r>
    </w:p>
    <w:p>
      <w:pPr>
        <w:pStyle w:val="ListBullet"/>
        <w:spacing w:before="20" w:after="60" w:line="276" w:lineRule="auto"/>
      </w:pPr>
      <w:r>
        <w:rPr>
          <w:rFonts w:ascii="Times New Roman" w:hAnsi="Times New Roman"/>
          <w:b/>
          <w:color w:val="1E293B"/>
          <w:sz w:val="22"/>
        </w:rPr>
        <w:t xml:space="preserve">GPS Integration (navsat_transform_node): </w:t>
      </w:r>
      <w:r>
        <w:rPr>
          <w:rFonts w:ascii="Times New Roman" w:hAnsi="Times New Roman"/>
          <w:color w:val="334155"/>
          <w:sz w:val="22"/>
        </w:rPr>
        <w:t>http://docs.ros.org/en/noetic/api/robot_localization/html/integrating_gps.html</w:t>
      </w:r>
    </w:p>
    <w:p>
      <w:pPr>
        <w:pStyle w:val="ListBullet"/>
        <w:spacing w:before="20" w:after="60" w:line="276" w:lineRule="auto"/>
      </w:pPr>
      <w:r>
        <w:rPr>
          <w:rFonts w:ascii="Times New Roman" w:hAnsi="Times New Roman"/>
          <w:b/>
          <w:color w:val="1E293B"/>
          <w:sz w:val="22"/>
        </w:rPr>
        <w:t xml:space="preserve">ROS 2 Sensor Fusion Tutorial (Addison): </w:t>
      </w:r>
      <w:r>
        <w:rPr>
          <w:rFonts w:ascii="Times New Roman" w:hAnsi="Times New Roman"/>
          <w:color w:val="334155"/>
          <w:sz w:val="22"/>
        </w:rPr>
        <w:t>https://automaticaddison.com/sensor-fusion-using-the-robot-localization-package-ros-2/</w:t>
      </w:r>
    </w:p>
    <w:p>
      <w:pPr>
        <w:pStyle w:val="ListBullet"/>
        <w:spacing w:before="20" w:after="60" w:line="276" w:lineRule="auto"/>
      </w:pPr>
      <w:r>
        <w:rPr>
          <w:rFonts w:ascii="Times New Roman" w:hAnsi="Times New Roman"/>
          <w:b/>
          <w:color w:val="1E293B"/>
          <w:sz w:val="22"/>
        </w:rPr>
        <w:t xml:space="preserve">REP-105: Coordinate Frames for Mobile Platforms: </w:t>
      </w:r>
      <w:r>
        <w:rPr>
          <w:rFonts w:ascii="Times New Roman" w:hAnsi="Times New Roman"/>
          <w:color w:val="334155"/>
          <w:sz w:val="22"/>
        </w:rPr>
        <w:t>https://www.ros.org/reps/rep-0105.html</w:t>
      </w:r>
    </w:p>
    <w:p>
      <w:pPr>
        <w:pStyle w:val="ListBullet"/>
        <w:spacing w:before="20" w:after="60" w:line="276" w:lineRule="auto"/>
      </w:pPr>
      <w:r>
        <w:rPr>
          <w:rFonts w:ascii="Times New Roman" w:hAnsi="Times New Roman"/>
          <w:b/>
          <w:color w:val="1E293B"/>
          <w:sz w:val="22"/>
        </w:rPr>
        <w:t xml:space="preserve">REP-103: Standard Units and Conventions: </w:t>
      </w:r>
      <w:r>
        <w:rPr>
          <w:rFonts w:ascii="Times New Roman" w:hAnsi="Times New Roman"/>
          <w:color w:val="334155"/>
          <w:sz w:val="22"/>
        </w:rPr>
        <w:t>https://www.ros.org/reps/rep-0103.html</w:t>
      </w:r>
    </w:p>
    <w:p>
      <w:pPr>
        <w:pStyle w:val="ListBullet"/>
        <w:spacing w:before="20" w:after="60" w:line="276" w:lineRule="auto"/>
      </w:pPr>
      <w:r>
        <w:rPr>
          <w:rFonts w:ascii="Times New Roman" w:hAnsi="Times New Roman"/>
          <w:b/>
          <w:color w:val="1E293B"/>
          <w:sz w:val="22"/>
        </w:rPr>
        <w:t xml:space="preserve">Kalman &amp; Bayesian Filters in Python (Labbe): </w:t>
      </w:r>
      <w:r>
        <w:rPr>
          <w:rFonts w:ascii="Times New Roman" w:hAnsi="Times New Roman"/>
          <w:color w:val="334155"/>
          <w:sz w:val="22"/>
        </w:rPr>
        <w:t>https://github.com/rlabbe/Kalman-and-Bayesian-Filters-in-Python</w:t>
      </w:r>
    </w:p>
    <w:p>
      <w:pPr>
        <w:pStyle w:val="ListBullet"/>
        <w:spacing w:before="20" w:after="60" w:line="276" w:lineRule="auto"/>
      </w:pPr>
      <w:r>
        <w:rPr>
          <w:rFonts w:ascii="Times New Roman" w:hAnsi="Times New Roman"/>
          <w:b/>
          <w:color w:val="1E293B"/>
          <w:sz w:val="22"/>
        </w:rPr>
        <w:t xml:space="preserve">ROSCon Generalized EKF Paper (Moore): </w:t>
      </w:r>
      <w:r>
        <w:rPr>
          <w:rFonts w:ascii="Times New Roman" w:hAnsi="Times New Roman"/>
          <w:color w:val="334155"/>
          <w:sz w:val="22"/>
        </w:rPr>
        <w:t>https://roscon.ros.org/2014/wp-content/uploads/2014/07/ROSCon-2014-robot_localization.pdf</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AgileX Scout Mini 4WD AMR — ROS 2 Jazzy Jalisco &amp; Gazebo Harmonic Simulation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RA23E01: Robot Operating System (ros) | Autonomous Mobile Robot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