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0913" w14:textId="77777777" w:rsidR="006A72AA" w:rsidRDefault="006A72AA" w:rsidP="006A72AA">
      <w:pPr>
        <w:spacing w:after="0" w:line="240" w:lineRule="auto"/>
        <w:jc w:val="center"/>
        <w:rPr>
          <w:rFonts w:ascii="Times New Roman" w:eastAsia="Times New Roman" w:hAnsi="Times New Roman"/>
          <w:sz w:val="24"/>
          <w:szCs w:val="24"/>
          <w:lang w:eastAsia="es-MX"/>
        </w:rPr>
      </w:pPr>
      <w:r w:rsidRPr="005416F4">
        <w:rPr>
          <w:rFonts w:ascii="Arial" w:eastAsia="Times New Roman" w:hAnsi="Arial" w:cs="Arial"/>
          <w:noProof/>
          <w:color w:val="000000"/>
          <w:bdr w:val="none" w:sz="0" w:space="0" w:color="auto" w:frame="1"/>
          <w:lang w:eastAsia="es-MX"/>
        </w:rPr>
        <w:drawing>
          <wp:inline distT="0" distB="0" distL="0" distR="0" wp14:anchorId="388B2881" wp14:editId="4D9DA4DE">
            <wp:extent cx="4076700" cy="1079500"/>
            <wp:effectExtent l="0" t="0" r="0" b="6350"/>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76700" cy="1079500"/>
                    </a:xfrm>
                    <a:prstGeom prst="rect">
                      <a:avLst/>
                    </a:prstGeom>
                    <a:noFill/>
                    <a:ln>
                      <a:noFill/>
                    </a:ln>
                  </pic:spPr>
                </pic:pic>
              </a:graphicData>
            </a:graphic>
          </wp:inline>
        </w:drawing>
      </w:r>
    </w:p>
    <w:p w14:paraId="1AB90708" w14:textId="77777777" w:rsidR="006A72AA" w:rsidRDefault="006A72AA" w:rsidP="006A72AA">
      <w:pPr>
        <w:spacing w:after="0" w:line="240" w:lineRule="auto"/>
        <w:jc w:val="center"/>
        <w:rPr>
          <w:rFonts w:ascii="Times New Roman" w:eastAsia="Times New Roman" w:hAnsi="Times New Roman"/>
          <w:sz w:val="24"/>
          <w:szCs w:val="24"/>
          <w:lang w:eastAsia="es-MX"/>
        </w:rPr>
      </w:pPr>
    </w:p>
    <w:p w14:paraId="474F6B63" w14:textId="77777777" w:rsidR="006A72AA" w:rsidRPr="005416F4" w:rsidRDefault="006A72AA" w:rsidP="006A72AA">
      <w:pPr>
        <w:spacing w:after="0" w:line="240" w:lineRule="auto"/>
        <w:jc w:val="center"/>
        <w:rPr>
          <w:rFonts w:ascii="Times New Roman" w:eastAsia="Times New Roman" w:hAnsi="Times New Roman"/>
          <w:sz w:val="24"/>
          <w:szCs w:val="24"/>
          <w:lang w:eastAsia="es-MX"/>
        </w:rPr>
      </w:pPr>
    </w:p>
    <w:p w14:paraId="4CD7989E" w14:textId="77777777" w:rsidR="006A72AA" w:rsidRPr="005416F4" w:rsidRDefault="006A72AA" w:rsidP="006A72AA">
      <w:pPr>
        <w:spacing w:after="0" w:line="240" w:lineRule="auto"/>
        <w:rPr>
          <w:rFonts w:ascii="Times New Roman" w:eastAsia="Times New Roman" w:hAnsi="Times New Roman"/>
          <w:sz w:val="24"/>
          <w:szCs w:val="24"/>
          <w:lang w:eastAsia="es-MX"/>
        </w:rPr>
      </w:pPr>
    </w:p>
    <w:p w14:paraId="0606D592" w14:textId="77777777" w:rsidR="006A72AA" w:rsidRPr="005416F4" w:rsidRDefault="006A72AA" w:rsidP="006A72AA">
      <w:pPr>
        <w:spacing w:after="0" w:line="240" w:lineRule="auto"/>
        <w:jc w:val="center"/>
        <w:rPr>
          <w:rFonts w:ascii="Times New Roman" w:eastAsia="Times New Roman" w:hAnsi="Times New Roman"/>
          <w:sz w:val="24"/>
          <w:szCs w:val="24"/>
          <w:lang w:eastAsia="es-MX"/>
        </w:rPr>
      </w:pPr>
      <w:r w:rsidRPr="005416F4">
        <w:rPr>
          <w:rFonts w:ascii="Times New Roman" w:eastAsia="Times New Roman" w:hAnsi="Times New Roman"/>
          <w:b/>
          <w:bCs/>
          <w:color w:val="000000"/>
          <w:sz w:val="30"/>
          <w:szCs w:val="30"/>
          <w:lang w:eastAsia="es-MX"/>
        </w:rPr>
        <w:t>Instituto Tecnológico y de Estudios Superiores de Monterrey</w:t>
      </w:r>
    </w:p>
    <w:p w14:paraId="4F3BF24B" w14:textId="77777777" w:rsidR="006A72AA" w:rsidRDefault="006A72AA" w:rsidP="006A72AA">
      <w:pPr>
        <w:spacing w:after="240" w:line="240" w:lineRule="auto"/>
        <w:rPr>
          <w:rFonts w:ascii="Times New Roman" w:eastAsia="Times New Roman" w:hAnsi="Times New Roman"/>
          <w:sz w:val="24"/>
          <w:szCs w:val="24"/>
          <w:lang w:eastAsia="es-MX"/>
        </w:rPr>
      </w:pPr>
    </w:p>
    <w:p w14:paraId="49CB0030" w14:textId="77777777" w:rsidR="006A72AA" w:rsidRPr="005416F4" w:rsidRDefault="006A72AA" w:rsidP="006A72AA">
      <w:pPr>
        <w:spacing w:after="240" w:line="240" w:lineRule="auto"/>
        <w:rPr>
          <w:rFonts w:ascii="Times New Roman" w:eastAsia="Times New Roman" w:hAnsi="Times New Roman"/>
          <w:sz w:val="24"/>
          <w:szCs w:val="24"/>
          <w:lang w:eastAsia="es-MX"/>
        </w:rPr>
      </w:pPr>
      <w:r w:rsidRPr="005416F4">
        <w:rPr>
          <w:rFonts w:ascii="Times New Roman" w:eastAsia="Times New Roman" w:hAnsi="Times New Roman"/>
          <w:sz w:val="24"/>
          <w:szCs w:val="24"/>
          <w:lang w:eastAsia="es-MX"/>
        </w:rPr>
        <w:br/>
      </w:r>
    </w:p>
    <w:p w14:paraId="0BD2FC38" w14:textId="77777777" w:rsidR="006A72AA" w:rsidRDefault="006A72AA" w:rsidP="006A72AA">
      <w:pPr>
        <w:spacing w:after="240" w:line="240" w:lineRule="auto"/>
        <w:jc w:val="center"/>
        <w:rPr>
          <w:rFonts w:ascii="Times New Roman" w:eastAsia="Times New Roman" w:hAnsi="Times New Roman"/>
          <w:b/>
          <w:bCs/>
          <w:color w:val="000000"/>
          <w:sz w:val="30"/>
          <w:szCs w:val="30"/>
          <w:lang w:eastAsia="es-MX"/>
        </w:rPr>
      </w:pPr>
      <w:r w:rsidRPr="00793BA9">
        <w:rPr>
          <w:rFonts w:ascii="Times New Roman" w:eastAsia="Times New Roman" w:hAnsi="Times New Roman"/>
          <w:b/>
          <w:bCs/>
          <w:color w:val="000000"/>
          <w:sz w:val="30"/>
          <w:szCs w:val="30"/>
          <w:lang w:eastAsia="es-MX"/>
        </w:rPr>
        <w:t xml:space="preserve">Analítica de datos y herramientas de </w:t>
      </w:r>
    </w:p>
    <w:p w14:paraId="3822AE76" w14:textId="77777777" w:rsidR="006A72AA" w:rsidRDefault="006A72AA" w:rsidP="006A72AA">
      <w:pPr>
        <w:spacing w:after="240" w:line="240" w:lineRule="auto"/>
        <w:jc w:val="center"/>
        <w:rPr>
          <w:rFonts w:ascii="Times New Roman" w:eastAsia="Times New Roman" w:hAnsi="Times New Roman"/>
          <w:sz w:val="24"/>
          <w:szCs w:val="24"/>
          <w:lang w:eastAsia="es-MX"/>
        </w:rPr>
      </w:pPr>
      <w:r w:rsidRPr="00793BA9">
        <w:rPr>
          <w:rFonts w:ascii="Times New Roman" w:eastAsia="Times New Roman" w:hAnsi="Times New Roman"/>
          <w:b/>
          <w:bCs/>
          <w:color w:val="000000"/>
          <w:sz w:val="30"/>
          <w:szCs w:val="30"/>
          <w:lang w:eastAsia="es-MX"/>
        </w:rPr>
        <w:t>inteligencia artificial II (</w:t>
      </w:r>
      <w:proofErr w:type="spellStart"/>
      <w:r w:rsidRPr="00793BA9">
        <w:rPr>
          <w:rFonts w:ascii="Times New Roman" w:eastAsia="Times New Roman" w:hAnsi="Times New Roman"/>
          <w:b/>
          <w:bCs/>
          <w:color w:val="000000"/>
          <w:sz w:val="30"/>
          <w:szCs w:val="30"/>
          <w:lang w:eastAsia="es-MX"/>
        </w:rPr>
        <w:t>Gpo</w:t>
      </w:r>
      <w:proofErr w:type="spellEnd"/>
      <w:r w:rsidRPr="00793BA9">
        <w:rPr>
          <w:rFonts w:ascii="Times New Roman" w:eastAsia="Times New Roman" w:hAnsi="Times New Roman"/>
          <w:b/>
          <w:bCs/>
          <w:color w:val="000000"/>
          <w:sz w:val="30"/>
          <w:szCs w:val="30"/>
          <w:lang w:eastAsia="es-MX"/>
        </w:rPr>
        <w:t xml:space="preserve"> 501)</w:t>
      </w:r>
    </w:p>
    <w:p w14:paraId="258BAE99" w14:textId="77777777" w:rsidR="006A72AA" w:rsidRPr="005416F4" w:rsidRDefault="006A72AA" w:rsidP="006A72AA">
      <w:pPr>
        <w:spacing w:after="240" w:line="240" w:lineRule="auto"/>
        <w:rPr>
          <w:rFonts w:ascii="Times New Roman" w:eastAsia="Times New Roman" w:hAnsi="Times New Roman"/>
          <w:sz w:val="24"/>
          <w:szCs w:val="24"/>
          <w:lang w:eastAsia="es-MX"/>
        </w:rPr>
      </w:pPr>
      <w:r w:rsidRPr="005416F4">
        <w:rPr>
          <w:rFonts w:ascii="Times New Roman" w:eastAsia="Times New Roman" w:hAnsi="Times New Roman"/>
          <w:sz w:val="24"/>
          <w:szCs w:val="24"/>
          <w:lang w:eastAsia="es-MX"/>
        </w:rPr>
        <w:br/>
      </w:r>
    </w:p>
    <w:p w14:paraId="7AB5F33A" w14:textId="1BE35735" w:rsidR="006A72AA" w:rsidRDefault="006A72AA" w:rsidP="006A72AA">
      <w:pPr>
        <w:spacing w:after="240" w:line="240" w:lineRule="auto"/>
        <w:jc w:val="center"/>
        <w:rPr>
          <w:rFonts w:ascii="Times New Roman" w:eastAsia="Times New Roman" w:hAnsi="Times New Roman"/>
          <w:sz w:val="24"/>
          <w:szCs w:val="24"/>
          <w:lang w:eastAsia="es-MX"/>
        </w:rPr>
      </w:pPr>
      <w:r w:rsidRPr="00793BA9">
        <w:rPr>
          <w:rFonts w:ascii="Times New Roman" w:eastAsia="Times New Roman" w:hAnsi="Times New Roman"/>
          <w:b/>
          <w:bCs/>
          <w:color w:val="000000"/>
          <w:kern w:val="36"/>
          <w:sz w:val="30"/>
          <w:szCs w:val="30"/>
          <w:lang w:eastAsia="es-MX"/>
        </w:rPr>
        <w:t xml:space="preserve">Actividad </w:t>
      </w:r>
      <w:r>
        <w:rPr>
          <w:rFonts w:ascii="Times New Roman" w:eastAsia="Times New Roman" w:hAnsi="Times New Roman"/>
          <w:b/>
          <w:bCs/>
          <w:color w:val="000000"/>
          <w:kern w:val="36"/>
          <w:sz w:val="30"/>
          <w:szCs w:val="30"/>
          <w:lang w:eastAsia="es-MX"/>
        </w:rPr>
        <w:t>5</w:t>
      </w:r>
      <w:r w:rsidRPr="005416F4">
        <w:rPr>
          <w:rFonts w:ascii="Times New Roman" w:eastAsia="Times New Roman" w:hAnsi="Times New Roman"/>
          <w:sz w:val="24"/>
          <w:szCs w:val="24"/>
          <w:lang w:eastAsia="es-MX"/>
        </w:rPr>
        <w:br/>
      </w:r>
    </w:p>
    <w:p w14:paraId="3140FB7F" w14:textId="77777777" w:rsidR="006A72AA" w:rsidRPr="005416F4" w:rsidRDefault="006A72AA" w:rsidP="006A72AA">
      <w:pPr>
        <w:spacing w:after="240" w:line="240" w:lineRule="auto"/>
        <w:rPr>
          <w:rFonts w:ascii="Times New Roman" w:eastAsia="Times New Roman" w:hAnsi="Times New Roman"/>
          <w:sz w:val="24"/>
          <w:szCs w:val="24"/>
          <w:lang w:eastAsia="es-MX"/>
        </w:rPr>
      </w:pPr>
    </w:p>
    <w:p w14:paraId="24FD01B1" w14:textId="77777777" w:rsidR="006A72AA" w:rsidRPr="005416F4" w:rsidRDefault="006A72AA" w:rsidP="006A72AA">
      <w:pPr>
        <w:spacing w:after="0" w:line="240" w:lineRule="auto"/>
        <w:jc w:val="center"/>
        <w:rPr>
          <w:rFonts w:ascii="Times New Roman" w:eastAsia="Times New Roman" w:hAnsi="Times New Roman"/>
          <w:sz w:val="24"/>
          <w:szCs w:val="24"/>
          <w:lang w:eastAsia="es-MX"/>
        </w:rPr>
      </w:pPr>
      <w:r w:rsidRPr="005416F4">
        <w:rPr>
          <w:rFonts w:ascii="Times New Roman" w:eastAsia="Times New Roman" w:hAnsi="Times New Roman"/>
          <w:color w:val="000000"/>
          <w:sz w:val="28"/>
          <w:szCs w:val="28"/>
          <w:lang w:eastAsia="es-MX"/>
        </w:rPr>
        <w:t>Said Arturo Flores Nieto | A01703477</w:t>
      </w:r>
    </w:p>
    <w:p w14:paraId="1936B2E1" w14:textId="77777777" w:rsidR="006A72AA" w:rsidRDefault="006A72AA" w:rsidP="006A72AA">
      <w:pPr>
        <w:spacing w:after="240" w:line="240" w:lineRule="auto"/>
        <w:rPr>
          <w:rFonts w:ascii="Times New Roman" w:eastAsia="Times New Roman" w:hAnsi="Times New Roman"/>
          <w:sz w:val="24"/>
          <w:szCs w:val="24"/>
          <w:lang w:eastAsia="es-MX"/>
        </w:rPr>
      </w:pPr>
      <w:r w:rsidRPr="005416F4">
        <w:rPr>
          <w:rFonts w:ascii="Times New Roman" w:eastAsia="Times New Roman" w:hAnsi="Times New Roman"/>
          <w:sz w:val="24"/>
          <w:szCs w:val="24"/>
          <w:lang w:eastAsia="es-MX"/>
        </w:rPr>
        <w:br/>
      </w:r>
    </w:p>
    <w:p w14:paraId="62791177" w14:textId="77777777" w:rsidR="006A72AA" w:rsidRPr="005416F4" w:rsidRDefault="006A72AA" w:rsidP="006A72AA">
      <w:pPr>
        <w:spacing w:after="240" w:line="240" w:lineRule="auto"/>
        <w:rPr>
          <w:rFonts w:ascii="Times New Roman" w:eastAsia="Times New Roman" w:hAnsi="Times New Roman"/>
          <w:sz w:val="24"/>
          <w:szCs w:val="24"/>
          <w:lang w:eastAsia="es-MX"/>
        </w:rPr>
      </w:pPr>
    </w:p>
    <w:p w14:paraId="599FF71E" w14:textId="77777777" w:rsidR="006A72AA" w:rsidRPr="005416F4" w:rsidRDefault="006A72AA" w:rsidP="006A72AA">
      <w:pPr>
        <w:spacing w:after="0" w:line="240" w:lineRule="auto"/>
        <w:jc w:val="center"/>
        <w:rPr>
          <w:rFonts w:ascii="Times New Roman" w:eastAsia="Times New Roman" w:hAnsi="Times New Roman"/>
          <w:sz w:val="24"/>
          <w:szCs w:val="24"/>
          <w:lang w:eastAsia="es-MX"/>
        </w:rPr>
      </w:pPr>
      <w:r w:rsidRPr="005416F4">
        <w:rPr>
          <w:rFonts w:ascii="Times New Roman" w:eastAsia="Times New Roman" w:hAnsi="Times New Roman"/>
          <w:b/>
          <w:bCs/>
          <w:color w:val="000000"/>
          <w:sz w:val="30"/>
          <w:szCs w:val="30"/>
          <w:lang w:eastAsia="es-MX"/>
        </w:rPr>
        <w:t>Profesor</w:t>
      </w:r>
    </w:p>
    <w:p w14:paraId="68D82186" w14:textId="77777777" w:rsidR="006A72AA" w:rsidRDefault="006A72AA" w:rsidP="006A72AA">
      <w:pPr>
        <w:spacing w:after="240" w:line="240" w:lineRule="auto"/>
        <w:jc w:val="center"/>
        <w:rPr>
          <w:rFonts w:ascii="Times New Roman" w:eastAsia="Times New Roman" w:hAnsi="Times New Roman"/>
          <w:sz w:val="24"/>
          <w:szCs w:val="24"/>
          <w:lang w:eastAsia="es-MX"/>
        </w:rPr>
      </w:pPr>
      <w:r w:rsidRPr="00793BA9">
        <w:rPr>
          <w:rFonts w:ascii="Times New Roman" w:eastAsia="Times New Roman" w:hAnsi="Times New Roman"/>
          <w:color w:val="000000"/>
          <w:sz w:val="28"/>
          <w:szCs w:val="28"/>
          <w:lang w:eastAsia="es-MX"/>
        </w:rPr>
        <w:t>Alfredo García Suárez</w:t>
      </w:r>
    </w:p>
    <w:p w14:paraId="468AF389" w14:textId="77777777" w:rsidR="006A72AA" w:rsidRDefault="006A72AA" w:rsidP="006A72AA">
      <w:pPr>
        <w:spacing w:after="240" w:line="240" w:lineRule="auto"/>
        <w:rPr>
          <w:rFonts w:ascii="Times New Roman" w:eastAsia="Times New Roman" w:hAnsi="Times New Roman"/>
          <w:sz w:val="24"/>
          <w:szCs w:val="24"/>
          <w:lang w:eastAsia="es-MX"/>
        </w:rPr>
      </w:pPr>
    </w:p>
    <w:p w14:paraId="5BADB126" w14:textId="77777777" w:rsidR="006A72AA" w:rsidRDefault="006A72AA" w:rsidP="006A72AA">
      <w:pPr>
        <w:spacing w:after="240" w:line="240" w:lineRule="auto"/>
        <w:rPr>
          <w:rFonts w:ascii="Times New Roman" w:eastAsia="Times New Roman" w:hAnsi="Times New Roman"/>
          <w:sz w:val="24"/>
          <w:szCs w:val="24"/>
          <w:lang w:eastAsia="es-MX"/>
        </w:rPr>
      </w:pPr>
    </w:p>
    <w:p w14:paraId="3171EB9A" w14:textId="77777777" w:rsidR="006A72AA" w:rsidRPr="005416F4" w:rsidRDefault="006A72AA" w:rsidP="006A72AA">
      <w:pPr>
        <w:spacing w:after="240" w:line="240" w:lineRule="auto"/>
        <w:rPr>
          <w:rFonts w:ascii="Times New Roman" w:eastAsia="Times New Roman" w:hAnsi="Times New Roman"/>
          <w:sz w:val="24"/>
          <w:szCs w:val="24"/>
          <w:lang w:eastAsia="es-MX"/>
        </w:rPr>
      </w:pPr>
    </w:p>
    <w:p w14:paraId="7A6842E4" w14:textId="7A98E7BE" w:rsidR="006A72AA" w:rsidRDefault="006A72AA" w:rsidP="006A72AA">
      <w:pPr>
        <w:spacing w:after="0" w:line="240" w:lineRule="auto"/>
        <w:jc w:val="center"/>
        <w:rPr>
          <w:rFonts w:ascii="Times New Roman" w:eastAsia="Times New Roman" w:hAnsi="Times New Roman"/>
          <w:color w:val="000000"/>
          <w:sz w:val="28"/>
          <w:szCs w:val="28"/>
          <w:lang w:eastAsia="es-MX"/>
        </w:rPr>
      </w:pPr>
      <w:r>
        <w:rPr>
          <w:rFonts w:ascii="Times New Roman" w:eastAsia="Times New Roman" w:hAnsi="Times New Roman"/>
          <w:color w:val="000000"/>
          <w:sz w:val="28"/>
          <w:szCs w:val="28"/>
          <w:lang w:eastAsia="es-MX"/>
        </w:rPr>
        <w:t>04</w:t>
      </w:r>
      <w:r w:rsidRPr="005416F4">
        <w:rPr>
          <w:rFonts w:ascii="Times New Roman" w:eastAsia="Times New Roman" w:hAnsi="Times New Roman"/>
          <w:color w:val="000000"/>
          <w:sz w:val="28"/>
          <w:szCs w:val="28"/>
          <w:lang w:eastAsia="es-MX"/>
        </w:rPr>
        <w:t>/0</w:t>
      </w:r>
      <w:r>
        <w:rPr>
          <w:rFonts w:ascii="Times New Roman" w:eastAsia="Times New Roman" w:hAnsi="Times New Roman"/>
          <w:color w:val="000000"/>
          <w:sz w:val="28"/>
          <w:szCs w:val="28"/>
          <w:lang w:eastAsia="es-MX"/>
        </w:rPr>
        <w:t>5</w:t>
      </w:r>
      <w:r w:rsidRPr="005416F4">
        <w:rPr>
          <w:rFonts w:ascii="Times New Roman" w:eastAsia="Times New Roman" w:hAnsi="Times New Roman"/>
          <w:color w:val="000000"/>
          <w:sz w:val="28"/>
          <w:szCs w:val="28"/>
          <w:lang w:eastAsia="es-MX"/>
        </w:rPr>
        <w:t>/202</w:t>
      </w:r>
      <w:r>
        <w:rPr>
          <w:rFonts w:ascii="Times New Roman" w:eastAsia="Times New Roman" w:hAnsi="Times New Roman"/>
          <w:color w:val="000000"/>
          <w:sz w:val="28"/>
          <w:szCs w:val="28"/>
          <w:lang w:eastAsia="es-MX"/>
        </w:rPr>
        <w:t>3</w:t>
      </w:r>
    </w:p>
    <w:p w14:paraId="0CDB1DC4" w14:textId="77777777" w:rsidR="006A72AA" w:rsidRDefault="006A72AA" w:rsidP="006A72AA">
      <w:pPr>
        <w:spacing w:after="0" w:line="240" w:lineRule="auto"/>
        <w:jc w:val="center"/>
        <w:rPr>
          <w:rFonts w:ascii="Times New Roman" w:eastAsia="Times New Roman" w:hAnsi="Times New Roman"/>
          <w:color w:val="000000"/>
          <w:sz w:val="28"/>
          <w:szCs w:val="28"/>
          <w:lang w:eastAsia="es-MX"/>
        </w:rPr>
      </w:pPr>
    </w:p>
    <w:p w14:paraId="06B3EE1B" w14:textId="77777777" w:rsidR="00B45290" w:rsidRDefault="00B45290" w:rsidP="006A72AA">
      <w:pPr>
        <w:spacing w:after="0" w:line="240" w:lineRule="auto"/>
        <w:jc w:val="center"/>
        <w:rPr>
          <w:rFonts w:ascii="Times New Roman" w:eastAsia="Times New Roman" w:hAnsi="Times New Roman"/>
          <w:color w:val="000000"/>
          <w:sz w:val="28"/>
          <w:szCs w:val="28"/>
          <w:lang w:eastAsia="es-MX"/>
        </w:rPr>
      </w:pPr>
    </w:p>
    <w:p w14:paraId="1A8E2BA8" w14:textId="77777777" w:rsidR="00B45290" w:rsidRDefault="00B45290" w:rsidP="006A72AA">
      <w:pPr>
        <w:spacing w:after="0" w:line="240" w:lineRule="auto"/>
        <w:jc w:val="center"/>
        <w:rPr>
          <w:rFonts w:ascii="Times New Roman" w:eastAsia="Times New Roman" w:hAnsi="Times New Roman"/>
          <w:color w:val="000000"/>
          <w:sz w:val="28"/>
          <w:szCs w:val="28"/>
          <w:lang w:eastAsia="es-MX"/>
        </w:rPr>
      </w:pPr>
    </w:p>
    <w:p w14:paraId="12CCF003" w14:textId="77777777" w:rsidR="00200B92" w:rsidRPr="00200B92" w:rsidRDefault="00200B92" w:rsidP="00013442">
      <w:pPr>
        <w:shd w:val="clear" w:color="auto" w:fill="FFFFFF"/>
        <w:spacing w:before="100" w:beforeAutospacing="1" w:after="100" w:afterAutospacing="1" w:line="240" w:lineRule="auto"/>
        <w:jc w:val="both"/>
        <w:outlineLvl w:val="2"/>
        <w:rPr>
          <w:rFonts w:ascii="Segoe UI" w:eastAsia="Times New Roman" w:hAnsi="Segoe UI" w:cs="Segoe UI"/>
          <w:b/>
          <w:bCs/>
          <w:sz w:val="27"/>
          <w:szCs w:val="27"/>
          <w:lang w:val="en-US" w:eastAsia="es-MX"/>
          <w14:ligatures w14:val="none"/>
        </w:rPr>
      </w:pPr>
      <w:proofErr w:type="spellStart"/>
      <w:r w:rsidRPr="00200B92">
        <w:rPr>
          <w:rFonts w:ascii="Segoe UI" w:eastAsia="Times New Roman" w:hAnsi="Segoe UI" w:cs="Segoe UI"/>
          <w:b/>
          <w:bCs/>
          <w:sz w:val="27"/>
          <w:szCs w:val="27"/>
          <w:lang w:val="en-US" w:eastAsia="es-MX"/>
          <w14:ligatures w14:val="none"/>
        </w:rPr>
        <w:lastRenderedPageBreak/>
        <w:t>host_response_time</w:t>
      </w:r>
      <w:proofErr w:type="spellEnd"/>
    </w:p>
    <w:p w14:paraId="7E0552ED" w14:textId="5DE128DA" w:rsidR="00B45290" w:rsidRDefault="00200B92" w:rsidP="00013442">
      <w:pPr>
        <w:spacing w:after="0" w:line="240" w:lineRule="auto"/>
        <w:jc w:val="both"/>
        <w:rPr>
          <w:rFonts w:asciiTheme="minorHAnsi" w:eastAsia="Times New Roman" w:hAnsiTheme="minorHAnsi" w:cstheme="minorHAnsi"/>
          <w:color w:val="000000"/>
          <w:lang w:eastAsia="es-MX"/>
        </w:rPr>
      </w:pPr>
      <w:r w:rsidRPr="00200B92">
        <w:rPr>
          <w:rFonts w:asciiTheme="minorHAnsi" w:eastAsia="Times New Roman" w:hAnsiTheme="minorHAnsi" w:cstheme="minorHAnsi"/>
          <w:color w:val="000000"/>
          <w:lang w:eastAsia="es-MX"/>
        </w:rPr>
        <w:t xml:space="preserve">Esta variable se </w:t>
      </w:r>
      <w:bookmarkStart w:id="0" w:name="_Hlk134101491"/>
      <w:r w:rsidRPr="00200B92">
        <w:rPr>
          <w:rFonts w:asciiTheme="minorHAnsi" w:eastAsia="Times New Roman" w:hAnsiTheme="minorHAnsi" w:cstheme="minorHAnsi"/>
          <w:color w:val="000000"/>
          <w:lang w:eastAsia="es-MX"/>
        </w:rPr>
        <w:t xml:space="preserve">refiere </w:t>
      </w:r>
      <w:bookmarkEnd w:id="0"/>
      <w:r w:rsidRPr="00200B92">
        <w:rPr>
          <w:rFonts w:asciiTheme="minorHAnsi" w:eastAsia="Times New Roman" w:hAnsiTheme="minorHAnsi" w:cstheme="minorHAnsi"/>
          <w:color w:val="000000"/>
          <w:lang w:eastAsia="es-MX"/>
        </w:rPr>
        <w:t>a</w:t>
      </w:r>
      <w:r>
        <w:rPr>
          <w:rFonts w:asciiTheme="minorHAnsi" w:eastAsia="Times New Roman" w:hAnsiTheme="minorHAnsi" w:cstheme="minorHAnsi"/>
          <w:color w:val="000000"/>
          <w:lang w:eastAsia="es-MX"/>
        </w:rPr>
        <w:t xml:space="preserve"> que tan rápido se obtiene respuesta por parte del anfitrión o dueño del establecimiento en el que se busca hospedar el usuario. En este caso el hecho de tener una respuesta rápida por parte del dueño del lugar es muy positivo, ya que agiliza </w:t>
      </w:r>
      <w:r w:rsidR="006D78FA">
        <w:rPr>
          <w:rFonts w:asciiTheme="minorHAnsi" w:eastAsia="Times New Roman" w:hAnsiTheme="minorHAnsi" w:cstheme="minorHAnsi"/>
          <w:color w:val="000000"/>
          <w:lang w:eastAsia="es-MX"/>
        </w:rPr>
        <w:t>el proceso para el usuario y mejora la experiencia de este utilizando Airbnb.</w:t>
      </w:r>
    </w:p>
    <w:p w14:paraId="093AAF2E" w14:textId="77777777" w:rsidR="006D78FA" w:rsidRDefault="006D78FA" w:rsidP="00013442">
      <w:pPr>
        <w:spacing w:after="0" w:line="240" w:lineRule="auto"/>
        <w:jc w:val="both"/>
        <w:rPr>
          <w:rFonts w:asciiTheme="minorHAnsi" w:eastAsia="Times New Roman" w:hAnsiTheme="minorHAnsi" w:cstheme="minorHAnsi"/>
          <w:color w:val="000000"/>
          <w:lang w:eastAsia="es-MX"/>
        </w:rPr>
      </w:pPr>
    </w:p>
    <w:p w14:paraId="7DF45780" w14:textId="213D41F1" w:rsidR="006D78FA" w:rsidRDefault="006D78FA" w:rsidP="00013442">
      <w:pPr>
        <w:spacing w:after="0" w:line="240" w:lineRule="auto"/>
        <w:jc w:val="both"/>
        <w:rPr>
          <w:rFonts w:asciiTheme="minorHAnsi" w:eastAsia="Times New Roman" w:hAnsiTheme="minorHAnsi" w:cstheme="minorHAnsi"/>
          <w:color w:val="000000"/>
          <w:lang w:eastAsia="es-MX"/>
        </w:rPr>
      </w:pPr>
      <w:r>
        <w:rPr>
          <w:rFonts w:asciiTheme="minorHAnsi" w:eastAsia="Times New Roman" w:hAnsiTheme="minorHAnsi" w:cstheme="minorHAnsi"/>
          <w:color w:val="000000"/>
          <w:lang w:eastAsia="es-MX"/>
        </w:rPr>
        <w:t xml:space="preserve">Ahora bien, ya realizado el análisis de </w:t>
      </w:r>
      <w:proofErr w:type="gramStart"/>
      <w:r>
        <w:rPr>
          <w:rFonts w:asciiTheme="minorHAnsi" w:eastAsia="Times New Roman" w:hAnsiTheme="minorHAnsi" w:cstheme="minorHAnsi"/>
          <w:color w:val="000000"/>
          <w:lang w:eastAsia="es-MX"/>
        </w:rPr>
        <w:t>la variables</w:t>
      </w:r>
      <w:proofErr w:type="gramEnd"/>
      <w:r>
        <w:rPr>
          <w:rFonts w:asciiTheme="minorHAnsi" w:eastAsia="Times New Roman" w:hAnsiTheme="minorHAnsi" w:cstheme="minorHAnsi"/>
          <w:color w:val="000000"/>
          <w:lang w:eastAsia="es-MX"/>
        </w:rPr>
        <w:t>, pude identificar que en general en los tres países el comportamiento es similar, ya que en su mayoría los anfitriones responden en menos de un día, es decir entre una hora y varias horas.</w:t>
      </w:r>
    </w:p>
    <w:p w14:paraId="10D59B51" w14:textId="77777777" w:rsidR="006D78FA" w:rsidRDefault="006D78FA" w:rsidP="00013442">
      <w:pPr>
        <w:spacing w:after="0" w:line="240" w:lineRule="auto"/>
        <w:jc w:val="both"/>
        <w:rPr>
          <w:rFonts w:asciiTheme="minorHAnsi" w:eastAsia="Times New Roman" w:hAnsiTheme="minorHAnsi" w:cstheme="minorHAnsi"/>
          <w:color w:val="000000"/>
          <w:lang w:eastAsia="es-MX"/>
        </w:rPr>
      </w:pPr>
    </w:p>
    <w:p w14:paraId="3186B2F5" w14:textId="61F826B1" w:rsidR="006D78FA" w:rsidRDefault="006D78FA" w:rsidP="00013442">
      <w:pPr>
        <w:spacing w:after="0" w:line="240" w:lineRule="auto"/>
        <w:jc w:val="both"/>
        <w:rPr>
          <w:rFonts w:asciiTheme="minorHAnsi" w:eastAsia="Times New Roman" w:hAnsiTheme="minorHAnsi" w:cstheme="minorHAnsi"/>
          <w:color w:val="000000"/>
          <w:lang w:eastAsia="es-MX"/>
        </w:rPr>
      </w:pPr>
      <w:r>
        <w:rPr>
          <w:rFonts w:asciiTheme="minorHAnsi" w:eastAsia="Times New Roman" w:hAnsiTheme="minorHAnsi" w:cstheme="minorHAnsi"/>
          <w:color w:val="000000"/>
          <w:lang w:eastAsia="es-MX"/>
        </w:rPr>
        <w:t xml:space="preserve">Sin embargo, en el caso del DF hay un porcentaje ligeramente mayor de los dueños que contestan en menos de un día (dentro de una hora o pocas horas), al ser del 78.28%, contra el 76.12% del Girona y el 76.87% de California. No obstante, </w:t>
      </w:r>
      <w:r w:rsidR="001C0AA2">
        <w:rPr>
          <w:rFonts w:asciiTheme="minorHAnsi" w:eastAsia="Times New Roman" w:hAnsiTheme="minorHAnsi" w:cstheme="minorHAnsi"/>
          <w:color w:val="000000"/>
          <w:lang w:eastAsia="es-MX"/>
        </w:rPr>
        <w:t>también es la ciudad que tiene el mayor porcentaje de anfitriones que si se pasan de un día llegan a responder aún después, es decir dentro de pocos días o más. Aunque es poco es superior con un 2.97%, contra el 2.13% de Girona y el 1.92% de California.</w:t>
      </w:r>
    </w:p>
    <w:p w14:paraId="4A786D44" w14:textId="77777777" w:rsidR="001C0AA2" w:rsidRDefault="001C0AA2" w:rsidP="00013442">
      <w:pPr>
        <w:spacing w:after="0" w:line="240" w:lineRule="auto"/>
        <w:jc w:val="both"/>
        <w:rPr>
          <w:rFonts w:asciiTheme="minorHAnsi" w:eastAsia="Times New Roman" w:hAnsiTheme="minorHAnsi" w:cstheme="minorHAnsi"/>
          <w:color w:val="000000"/>
          <w:lang w:eastAsia="es-MX"/>
        </w:rPr>
      </w:pPr>
    </w:p>
    <w:p w14:paraId="77785276" w14:textId="79BE516C" w:rsidR="006D78FA" w:rsidRDefault="001C0AA2" w:rsidP="00013442">
      <w:pPr>
        <w:spacing w:after="0" w:line="240" w:lineRule="auto"/>
        <w:jc w:val="both"/>
        <w:rPr>
          <w:rFonts w:asciiTheme="minorHAnsi" w:eastAsia="Times New Roman" w:hAnsiTheme="minorHAnsi" w:cstheme="minorHAnsi"/>
          <w:color w:val="000000"/>
          <w:lang w:eastAsia="es-MX"/>
        </w:rPr>
      </w:pPr>
      <w:r>
        <w:rPr>
          <w:rFonts w:asciiTheme="minorHAnsi" w:eastAsia="Times New Roman" w:hAnsiTheme="minorHAnsi" w:cstheme="minorHAnsi"/>
          <w:color w:val="000000"/>
          <w:lang w:eastAsia="es-MX"/>
        </w:rPr>
        <w:t xml:space="preserve">Con esto se puede identificar que aunque es la ciudad en </w:t>
      </w:r>
      <w:proofErr w:type="gramStart"/>
      <w:r>
        <w:rPr>
          <w:rFonts w:asciiTheme="minorHAnsi" w:eastAsia="Times New Roman" w:hAnsiTheme="minorHAnsi" w:cstheme="minorHAnsi"/>
          <w:color w:val="000000"/>
          <w:lang w:eastAsia="es-MX"/>
        </w:rPr>
        <w:t>la más veces</w:t>
      </w:r>
      <w:proofErr w:type="gramEnd"/>
      <w:r>
        <w:rPr>
          <w:rFonts w:asciiTheme="minorHAnsi" w:eastAsia="Times New Roman" w:hAnsiTheme="minorHAnsi" w:cstheme="minorHAnsi"/>
          <w:color w:val="000000"/>
          <w:lang w:eastAsia="es-MX"/>
        </w:rPr>
        <w:t xml:space="preserve"> se obtiene respuesta en menos de un día, en caso de que el anfitrión se pasara de un día, es aquella en la aumenta la probabilidad de obtener respuesta muy tardía. </w:t>
      </w:r>
    </w:p>
    <w:p w14:paraId="722E6AA6" w14:textId="77777777" w:rsidR="001C0AA2" w:rsidRDefault="001C0AA2" w:rsidP="00013442">
      <w:pPr>
        <w:pStyle w:val="Ttulo3"/>
        <w:shd w:val="clear" w:color="auto" w:fill="FFFFFF"/>
        <w:jc w:val="both"/>
        <w:rPr>
          <w:rStyle w:val="Textoennegrita"/>
          <w:rFonts w:ascii="Segoe UI" w:hAnsi="Segoe UI" w:cs="Segoe UI"/>
          <w:b/>
          <w:bCs/>
        </w:rPr>
      </w:pPr>
      <w:proofErr w:type="spellStart"/>
      <w:r>
        <w:rPr>
          <w:rStyle w:val="Textoennegrita"/>
          <w:rFonts w:ascii="Segoe UI" w:hAnsi="Segoe UI" w:cs="Segoe UI"/>
          <w:b/>
          <w:bCs/>
        </w:rPr>
        <w:t>host_identity_verified</w:t>
      </w:r>
      <w:proofErr w:type="spellEnd"/>
    </w:p>
    <w:p w14:paraId="77EEF516" w14:textId="7CE491EF" w:rsidR="001C0AA2" w:rsidRDefault="001C0AA2" w:rsidP="00013442">
      <w:pPr>
        <w:pStyle w:val="Ttulo3"/>
        <w:shd w:val="clear" w:color="auto" w:fill="FFFFFF"/>
        <w:jc w:val="both"/>
        <w:rPr>
          <w:rFonts w:asciiTheme="minorHAnsi" w:hAnsiTheme="minorHAnsi" w:cstheme="minorHAnsi"/>
          <w:b w:val="0"/>
          <w:bCs w:val="0"/>
          <w:sz w:val="22"/>
          <w:szCs w:val="22"/>
        </w:rPr>
      </w:pPr>
      <w:r>
        <w:rPr>
          <w:rFonts w:asciiTheme="minorHAnsi" w:hAnsiTheme="minorHAnsi" w:cstheme="minorHAnsi"/>
          <w:b w:val="0"/>
          <w:bCs w:val="0"/>
          <w:sz w:val="22"/>
          <w:szCs w:val="22"/>
        </w:rPr>
        <w:t xml:space="preserve">Como segunda variable seleccione si el anfitrión tiene su identidad verificada, esto se considera por el ámbito de la seguridad, ya que el hecho de que un anfitrión verifique si identidad, </w:t>
      </w:r>
      <w:proofErr w:type="gramStart"/>
      <w:r>
        <w:rPr>
          <w:rFonts w:asciiTheme="minorHAnsi" w:hAnsiTheme="minorHAnsi" w:cstheme="minorHAnsi"/>
          <w:b w:val="0"/>
          <w:bCs w:val="0"/>
          <w:sz w:val="22"/>
          <w:szCs w:val="22"/>
        </w:rPr>
        <w:t>le</w:t>
      </w:r>
      <w:proofErr w:type="gramEnd"/>
      <w:r>
        <w:rPr>
          <w:rFonts w:asciiTheme="minorHAnsi" w:hAnsiTheme="minorHAnsi" w:cstheme="minorHAnsi"/>
          <w:b w:val="0"/>
          <w:bCs w:val="0"/>
          <w:sz w:val="22"/>
          <w:szCs w:val="22"/>
        </w:rPr>
        <w:t xml:space="preserve"> da a los huéspedes mayor certeza de que no pasará algo malo en su estancia o que esta más regulado.</w:t>
      </w:r>
    </w:p>
    <w:p w14:paraId="39B1600D" w14:textId="2EA54B54" w:rsidR="001C0AA2" w:rsidRDefault="001C0AA2" w:rsidP="00013442">
      <w:pPr>
        <w:pStyle w:val="Ttulo3"/>
        <w:shd w:val="clear" w:color="auto" w:fill="FFFFFF"/>
        <w:jc w:val="both"/>
        <w:rPr>
          <w:rFonts w:asciiTheme="minorHAnsi" w:hAnsiTheme="minorHAnsi" w:cstheme="minorHAnsi"/>
          <w:b w:val="0"/>
          <w:bCs w:val="0"/>
          <w:sz w:val="22"/>
          <w:szCs w:val="22"/>
        </w:rPr>
      </w:pPr>
      <w:r>
        <w:rPr>
          <w:rFonts w:asciiTheme="minorHAnsi" w:hAnsiTheme="minorHAnsi" w:cstheme="minorHAnsi"/>
          <w:b w:val="0"/>
          <w:bCs w:val="0"/>
          <w:sz w:val="22"/>
          <w:szCs w:val="22"/>
        </w:rPr>
        <w:t>En este caso, de igual manera que en la variable anterior, en las tres ciudades el comportamiento es similar, ya que en su mayoría los anfitriones tienen verificada su identidad, no obstante, también el DF supera en este aspecto a sus contrapartes. Esto se puede observar en que el 92.06% de los anfitriones están verificados, mientras que en Girona solo el 87.90% y en el California el 88.03%.</w:t>
      </w:r>
    </w:p>
    <w:p w14:paraId="556A1B63" w14:textId="2F2539EF" w:rsidR="001C0AA2" w:rsidRDefault="001C0AA2" w:rsidP="00013442">
      <w:pPr>
        <w:pStyle w:val="Ttulo3"/>
        <w:shd w:val="clear" w:color="auto" w:fill="FFFFFF"/>
        <w:jc w:val="both"/>
        <w:rPr>
          <w:rFonts w:asciiTheme="minorHAnsi" w:hAnsiTheme="minorHAnsi" w:cstheme="minorHAnsi"/>
          <w:b w:val="0"/>
          <w:bCs w:val="0"/>
          <w:sz w:val="22"/>
          <w:szCs w:val="22"/>
        </w:rPr>
      </w:pPr>
      <w:r>
        <w:rPr>
          <w:rFonts w:asciiTheme="minorHAnsi" w:hAnsiTheme="minorHAnsi" w:cstheme="minorHAnsi"/>
          <w:b w:val="0"/>
          <w:bCs w:val="0"/>
          <w:sz w:val="22"/>
          <w:szCs w:val="22"/>
        </w:rPr>
        <w:t xml:space="preserve">Esto </w:t>
      </w:r>
      <w:proofErr w:type="gramStart"/>
      <w:r>
        <w:rPr>
          <w:rFonts w:asciiTheme="minorHAnsi" w:hAnsiTheme="minorHAnsi" w:cstheme="minorHAnsi"/>
          <w:b w:val="0"/>
          <w:bCs w:val="0"/>
          <w:sz w:val="22"/>
          <w:szCs w:val="22"/>
        </w:rPr>
        <w:t>le</w:t>
      </w:r>
      <w:proofErr w:type="gramEnd"/>
      <w:r>
        <w:rPr>
          <w:rFonts w:asciiTheme="minorHAnsi" w:hAnsiTheme="minorHAnsi" w:cstheme="minorHAnsi"/>
          <w:b w:val="0"/>
          <w:bCs w:val="0"/>
          <w:sz w:val="22"/>
          <w:szCs w:val="22"/>
        </w:rPr>
        <w:t xml:space="preserve"> da mayor seguridad a los usuarios a la hora de elegir un lugar de hospedaje, aunque el hecho de que haya un mayor porcentaje de anfitriones verificados, se puede deber también a la situación del país, ya que, al vivir un contexto de mayor inseguridad, los usuarios pueden ser más exigentes en ese aspecto, lo cual termina por volverse vital para que los usuarios se hospeden.</w:t>
      </w:r>
    </w:p>
    <w:p w14:paraId="22CEFE08" w14:textId="77777777" w:rsidR="00A802F4" w:rsidRDefault="00A802F4" w:rsidP="00013442">
      <w:pPr>
        <w:pStyle w:val="Ttulo3"/>
        <w:shd w:val="clear" w:color="auto" w:fill="FFFFFF"/>
        <w:jc w:val="both"/>
        <w:rPr>
          <w:rStyle w:val="Textoennegrita"/>
          <w:rFonts w:ascii="Segoe UI" w:hAnsi="Segoe UI" w:cs="Segoe UI"/>
          <w:b/>
          <w:bCs/>
        </w:rPr>
      </w:pPr>
      <w:proofErr w:type="spellStart"/>
      <w:r>
        <w:rPr>
          <w:rStyle w:val="Textoennegrita"/>
          <w:rFonts w:ascii="Segoe UI" w:hAnsi="Segoe UI" w:cs="Segoe UI"/>
          <w:b/>
          <w:bCs/>
        </w:rPr>
        <w:t>property_type</w:t>
      </w:r>
      <w:proofErr w:type="spellEnd"/>
    </w:p>
    <w:p w14:paraId="2F2B2935" w14:textId="77777777" w:rsidR="00A802F4" w:rsidRDefault="00A802F4" w:rsidP="00013442">
      <w:pPr>
        <w:pStyle w:val="Ttulo3"/>
        <w:shd w:val="clear" w:color="auto" w:fill="FFFFFF"/>
        <w:jc w:val="both"/>
        <w:rPr>
          <w:rStyle w:val="Textoennegrita"/>
          <w:rFonts w:asciiTheme="minorHAnsi" w:hAnsiTheme="minorHAnsi" w:cstheme="minorHAnsi"/>
          <w:sz w:val="22"/>
          <w:szCs w:val="22"/>
        </w:rPr>
      </w:pPr>
      <w:r>
        <w:rPr>
          <w:rStyle w:val="Textoennegrita"/>
          <w:rFonts w:asciiTheme="minorHAnsi" w:hAnsiTheme="minorHAnsi" w:cstheme="minorHAnsi"/>
          <w:sz w:val="22"/>
          <w:szCs w:val="22"/>
        </w:rPr>
        <w:t xml:space="preserve">Esta variable se refiere al tipo de propiedad que se ofrece en la aplicación </w:t>
      </w:r>
      <w:proofErr w:type="spellStart"/>
      <w:r>
        <w:rPr>
          <w:rStyle w:val="Textoennegrita"/>
          <w:rFonts w:asciiTheme="minorHAnsi" w:hAnsiTheme="minorHAnsi" w:cstheme="minorHAnsi"/>
          <w:sz w:val="22"/>
          <w:szCs w:val="22"/>
        </w:rPr>
        <w:t>arbnb</w:t>
      </w:r>
      <w:proofErr w:type="spellEnd"/>
      <w:r>
        <w:rPr>
          <w:rStyle w:val="Textoennegrita"/>
          <w:rFonts w:asciiTheme="minorHAnsi" w:hAnsiTheme="minorHAnsi" w:cstheme="minorHAnsi"/>
          <w:sz w:val="22"/>
          <w:szCs w:val="22"/>
        </w:rPr>
        <w:t xml:space="preserve"> en cada una de las tres ciudades, es notable que hay diferencia principalmente entre un continente y otro, ya que si comparamos DF y California, la distribución de los tipos de propiedades rentadas son similares, pues el tipo de propiedad con mayor frecuencia en ambos es la unidad de alquiler completa con un porcentaje cercano al 30% en ambos, luego le sigue el condominio completo con un porcentaje de entre 12% y 13%, pero luego también con un buen porcentaje se encuentran cuartos privados ya sea en casa o unidades del alquiler, es decir, que también es popular este tipo de propiedades en estas ciudades. </w:t>
      </w:r>
    </w:p>
    <w:p w14:paraId="2CA4403C" w14:textId="4A5FFC58" w:rsidR="00A802F4" w:rsidRDefault="00A802F4" w:rsidP="00013442">
      <w:pPr>
        <w:pStyle w:val="Ttulo3"/>
        <w:shd w:val="clear" w:color="auto" w:fill="FFFFFF"/>
        <w:jc w:val="both"/>
        <w:rPr>
          <w:rStyle w:val="Textoennegrita"/>
          <w:rFonts w:asciiTheme="minorHAnsi" w:hAnsiTheme="minorHAnsi" w:cstheme="minorHAnsi"/>
          <w:sz w:val="22"/>
          <w:szCs w:val="22"/>
        </w:rPr>
      </w:pPr>
      <w:r>
        <w:rPr>
          <w:rStyle w:val="Textoennegrita"/>
          <w:rFonts w:asciiTheme="minorHAnsi" w:hAnsiTheme="minorHAnsi" w:cstheme="minorHAnsi"/>
          <w:sz w:val="22"/>
          <w:szCs w:val="22"/>
        </w:rPr>
        <w:lastRenderedPageBreak/>
        <w:t>No obstante, en el caso de Girona, que se encuentra en el continente europeo, la situación es muy diferente, ya que a pesar de tener el mismo tipo de propiedad de mayor frecuencia que es la unidad de alquiler completa, aquí el porcentaje es mucho mayor con un 47.5%, el cual es seguido por la casa completa, luego la villa completa, el condominio completo</w:t>
      </w:r>
      <w:r w:rsidR="001D0377">
        <w:rPr>
          <w:rStyle w:val="Textoennegrita"/>
          <w:rFonts w:asciiTheme="minorHAnsi" w:hAnsiTheme="minorHAnsi" w:cstheme="minorHAnsi"/>
          <w:sz w:val="22"/>
          <w:szCs w:val="22"/>
        </w:rPr>
        <w:t>, la cabaña completa, etc. Lo que llama la atención es que entre esos 5 tipos de condominio se encuentra el 85% de las propiedades registradas en Airbnb de Girona, es decir, en esta ciudad y probablemente en el continente no son tan populares los cuartos individuales.</w:t>
      </w:r>
    </w:p>
    <w:p w14:paraId="5913A0DD" w14:textId="77777777" w:rsidR="001D0377" w:rsidRDefault="001D0377" w:rsidP="00013442">
      <w:pPr>
        <w:pStyle w:val="Ttulo3"/>
        <w:shd w:val="clear" w:color="auto" w:fill="FFFFFF"/>
        <w:jc w:val="both"/>
        <w:rPr>
          <w:rFonts w:ascii="Segoe UI" w:hAnsi="Segoe UI" w:cs="Segoe UI"/>
        </w:rPr>
      </w:pPr>
      <w:r>
        <w:rPr>
          <w:rStyle w:val="Textoennegrita"/>
          <w:rFonts w:ascii="Segoe UI" w:hAnsi="Segoe UI" w:cs="Segoe UI"/>
          <w:b/>
          <w:bCs/>
        </w:rPr>
        <w:t>availability_365</w:t>
      </w:r>
    </w:p>
    <w:p w14:paraId="1E43663F" w14:textId="264FD8AF" w:rsidR="001D0377" w:rsidRDefault="001D0377" w:rsidP="00013442">
      <w:pPr>
        <w:pStyle w:val="Ttulo3"/>
        <w:shd w:val="clear" w:color="auto" w:fill="FFFFFF"/>
        <w:jc w:val="both"/>
        <w:rPr>
          <w:rFonts w:asciiTheme="minorHAnsi" w:hAnsiTheme="minorHAnsi" w:cstheme="minorHAnsi"/>
          <w:b w:val="0"/>
          <w:bCs w:val="0"/>
          <w:sz w:val="22"/>
          <w:szCs w:val="22"/>
        </w:rPr>
      </w:pPr>
      <w:r>
        <w:rPr>
          <w:rFonts w:asciiTheme="minorHAnsi" w:hAnsiTheme="minorHAnsi" w:cstheme="minorHAnsi"/>
          <w:b w:val="0"/>
          <w:bCs w:val="0"/>
          <w:sz w:val="22"/>
          <w:szCs w:val="22"/>
        </w:rPr>
        <w:t>Esta cuarta variable se refiere a la cantidad de días de los 365 días del año que se encuentra disponible la propiedad para ser hospedada. El hecho de tener una menor cantidad de días disponible es positivo para Airbnb y los dueños de las propiedades, ya que es una señal de que hay buena demanda a lo largo del año, en contraste con que hubiera disponibilidad todo el año, pues reflejaría que no es negocio y a largo plazo haría que los dueños se fueran saliendo de la aplicación y se perdiera oferta de establecimientos.</w:t>
      </w:r>
    </w:p>
    <w:p w14:paraId="74299499" w14:textId="0353C495" w:rsidR="001D0377" w:rsidRDefault="001D0377" w:rsidP="00013442">
      <w:pPr>
        <w:pStyle w:val="Ttulo3"/>
        <w:shd w:val="clear" w:color="auto" w:fill="FFFFFF"/>
        <w:jc w:val="both"/>
        <w:rPr>
          <w:rFonts w:asciiTheme="minorHAnsi" w:hAnsiTheme="minorHAnsi" w:cstheme="minorHAnsi"/>
          <w:b w:val="0"/>
          <w:bCs w:val="0"/>
          <w:sz w:val="22"/>
          <w:szCs w:val="22"/>
        </w:rPr>
      </w:pPr>
      <w:r>
        <w:rPr>
          <w:rFonts w:asciiTheme="minorHAnsi" w:hAnsiTheme="minorHAnsi" w:cstheme="minorHAnsi"/>
          <w:b w:val="0"/>
          <w:bCs w:val="0"/>
          <w:sz w:val="22"/>
          <w:szCs w:val="22"/>
        </w:rPr>
        <w:t>Es notable que en este aspecto la ciudad que se encuentra peor parada es el DF, ya que tiene un alto porcentaje de propiedades con disponibilidad entre 292 y 365 días, el cual es de 53.18%, en contraste con el 24.58% de Girona y el 25.43% de California. Además si comparamos por aquellas ciudades que tienen el mayor porcentaje de propiedades con ocupación alta, es decir con disponibilidad de entre 0 y 73 días, California saca una gran ventaja con un 31.73% sobre el</w:t>
      </w:r>
      <w:r w:rsidR="00217FEE">
        <w:rPr>
          <w:rFonts w:asciiTheme="minorHAnsi" w:hAnsiTheme="minorHAnsi" w:cstheme="minorHAnsi"/>
          <w:b w:val="0"/>
          <w:bCs w:val="0"/>
          <w:sz w:val="22"/>
          <w:szCs w:val="22"/>
        </w:rPr>
        <w:t xml:space="preserve"> 18.32% de Girona y el 12.99% del DF.</w:t>
      </w:r>
    </w:p>
    <w:p w14:paraId="5A749A14" w14:textId="28035514" w:rsidR="00217FEE" w:rsidRDefault="00217FEE" w:rsidP="00013442">
      <w:pPr>
        <w:pStyle w:val="Ttulo3"/>
        <w:shd w:val="clear" w:color="auto" w:fill="FFFFFF"/>
        <w:jc w:val="both"/>
        <w:rPr>
          <w:rFonts w:asciiTheme="minorHAnsi" w:hAnsiTheme="minorHAnsi" w:cstheme="minorHAnsi"/>
          <w:b w:val="0"/>
          <w:bCs w:val="0"/>
          <w:sz w:val="22"/>
          <w:szCs w:val="22"/>
        </w:rPr>
      </w:pPr>
      <w:r>
        <w:rPr>
          <w:rFonts w:asciiTheme="minorHAnsi" w:hAnsiTheme="minorHAnsi" w:cstheme="minorHAnsi"/>
          <w:b w:val="0"/>
          <w:bCs w:val="0"/>
          <w:sz w:val="22"/>
          <w:szCs w:val="22"/>
        </w:rPr>
        <w:t>Se puede identificar que en el DF es probable que la oferta este superando por mucho a la demanda, lo cual puede estar afectando la ocupación.</w:t>
      </w:r>
    </w:p>
    <w:p w14:paraId="47D15705" w14:textId="77777777" w:rsidR="00217FEE" w:rsidRPr="00217FEE" w:rsidRDefault="00217FEE" w:rsidP="00013442">
      <w:pPr>
        <w:pStyle w:val="Ttulo3"/>
        <w:shd w:val="clear" w:color="auto" w:fill="FFFFFF"/>
        <w:jc w:val="both"/>
        <w:rPr>
          <w:rFonts w:ascii="Segoe UI" w:hAnsi="Segoe UI" w:cs="Segoe UI"/>
          <w:lang w:val="en-US"/>
        </w:rPr>
      </w:pPr>
      <w:proofErr w:type="spellStart"/>
      <w:r w:rsidRPr="00217FEE">
        <w:rPr>
          <w:rStyle w:val="Textoennegrita"/>
          <w:rFonts w:ascii="Segoe UI" w:hAnsi="Segoe UI" w:cs="Segoe UI"/>
          <w:b/>
          <w:bCs/>
          <w:lang w:val="en-US"/>
        </w:rPr>
        <w:t>review_scores_value</w:t>
      </w:r>
      <w:proofErr w:type="spellEnd"/>
    </w:p>
    <w:p w14:paraId="12C6CDBF" w14:textId="1F29979A" w:rsidR="00217FEE" w:rsidRDefault="00217FEE" w:rsidP="00013442">
      <w:pPr>
        <w:pStyle w:val="Ttulo3"/>
        <w:shd w:val="clear" w:color="auto" w:fill="FFFFFF"/>
        <w:jc w:val="both"/>
        <w:rPr>
          <w:rFonts w:asciiTheme="minorHAnsi" w:hAnsiTheme="minorHAnsi" w:cstheme="minorHAnsi"/>
          <w:b w:val="0"/>
          <w:bCs w:val="0"/>
          <w:sz w:val="22"/>
          <w:szCs w:val="22"/>
        </w:rPr>
      </w:pPr>
      <w:r w:rsidRPr="00217FEE">
        <w:rPr>
          <w:rFonts w:asciiTheme="minorHAnsi" w:hAnsiTheme="minorHAnsi" w:cstheme="minorHAnsi"/>
          <w:b w:val="0"/>
          <w:bCs w:val="0"/>
          <w:sz w:val="22"/>
          <w:szCs w:val="22"/>
        </w:rPr>
        <w:t>Por último, esta variable n</w:t>
      </w:r>
      <w:r>
        <w:rPr>
          <w:rFonts w:asciiTheme="minorHAnsi" w:hAnsiTheme="minorHAnsi" w:cstheme="minorHAnsi"/>
          <w:b w:val="0"/>
          <w:bCs w:val="0"/>
          <w:sz w:val="22"/>
          <w:szCs w:val="22"/>
        </w:rPr>
        <w:t>os indica la puntuación general que tiene cada propiedad, la cual es otorgada por lo usuarios que se llegan a hospedar en la misma. Por lo tanto, nos puede dar una visión general de que tan bueno es el servicio de los anfitriones de Airbnb dependiendo la ciudad, de modo que se puede comparar y posteriormente identificar si algo se esta haciendo bien o mal en el servicio.</w:t>
      </w:r>
    </w:p>
    <w:p w14:paraId="313F43DA" w14:textId="7E8FC5AA" w:rsidR="00217FEE" w:rsidRDefault="00217FEE" w:rsidP="00013442">
      <w:pPr>
        <w:pStyle w:val="Ttulo3"/>
        <w:shd w:val="clear" w:color="auto" w:fill="FFFFFF"/>
        <w:jc w:val="both"/>
        <w:rPr>
          <w:rFonts w:asciiTheme="minorHAnsi" w:hAnsiTheme="minorHAnsi" w:cstheme="minorHAnsi"/>
          <w:b w:val="0"/>
          <w:bCs w:val="0"/>
          <w:sz w:val="22"/>
          <w:szCs w:val="22"/>
        </w:rPr>
      </w:pPr>
      <w:r>
        <w:rPr>
          <w:rFonts w:asciiTheme="minorHAnsi" w:hAnsiTheme="minorHAnsi" w:cstheme="minorHAnsi"/>
          <w:b w:val="0"/>
          <w:bCs w:val="0"/>
          <w:sz w:val="22"/>
          <w:szCs w:val="22"/>
        </w:rPr>
        <w:t>En este aspecto, el DF parece estar por delante de Girona y California, pues con un 76.66% de sus propiedades calificadas entre 4.7 y 5, supera ligeramente a California con un 67.70% entre 4.7 y 5 y supera por mucho a Girona con solo un 36.39% entre 4.6 y 5, es decir más del doble.</w:t>
      </w:r>
    </w:p>
    <w:p w14:paraId="2ABF64C6" w14:textId="4D9B18D5" w:rsidR="00217FEE" w:rsidRPr="00217FEE" w:rsidRDefault="00217FEE" w:rsidP="00013442">
      <w:pPr>
        <w:pStyle w:val="Ttulo3"/>
        <w:shd w:val="clear" w:color="auto" w:fill="FFFFFF"/>
        <w:jc w:val="both"/>
        <w:rPr>
          <w:rFonts w:asciiTheme="minorHAnsi" w:hAnsiTheme="minorHAnsi" w:cstheme="minorHAnsi"/>
          <w:b w:val="0"/>
          <w:bCs w:val="0"/>
          <w:sz w:val="22"/>
          <w:szCs w:val="22"/>
        </w:rPr>
      </w:pPr>
      <w:r>
        <w:rPr>
          <w:rFonts w:asciiTheme="minorHAnsi" w:hAnsiTheme="minorHAnsi" w:cstheme="minorHAnsi"/>
          <w:b w:val="0"/>
          <w:bCs w:val="0"/>
          <w:sz w:val="22"/>
          <w:szCs w:val="22"/>
        </w:rPr>
        <w:t xml:space="preserve">Esto deja en evidencia que probablemente esto se pueda deber también a un aspecto regional, es decir que en América se da un mejor servicio y </w:t>
      </w:r>
      <w:proofErr w:type="spellStart"/>
      <w:r>
        <w:rPr>
          <w:rFonts w:asciiTheme="minorHAnsi" w:hAnsiTheme="minorHAnsi" w:cstheme="minorHAnsi"/>
          <w:b w:val="0"/>
          <w:bCs w:val="0"/>
          <w:sz w:val="22"/>
          <w:szCs w:val="22"/>
        </w:rPr>
        <w:t>se</w:t>
      </w:r>
      <w:proofErr w:type="spellEnd"/>
      <w:r>
        <w:rPr>
          <w:rFonts w:asciiTheme="minorHAnsi" w:hAnsiTheme="minorHAnsi" w:cstheme="minorHAnsi"/>
          <w:b w:val="0"/>
          <w:bCs w:val="0"/>
          <w:sz w:val="22"/>
          <w:szCs w:val="22"/>
        </w:rPr>
        <w:t xml:space="preserve"> tienen mejores condiciones que en Europa, aunque para llegar a esa conclusión se deben analizar otras ciudades europeas. Por lo tanto, llegue a la conclusión de que es posible que en el DF, debido a que es visible que hay sobre oferta, que se refleja en la alta disponibilidad, probablemente genera que los anfitriones ofrezcan un mejor servicio y mejores condiciones para atraer clientes</w:t>
      </w:r>
      <w:r w:rsidR="00013442">
        <w:rPr>
          <w:rFonts w:asciiTheme="minorHAnsi" w:hAnsiTheme="minorHAnsi" w:cstheme="minorHAnsi"/>
          <w:b w:val="0"/>
          <w:bCs w:val="0"/>
          <w:sz w:val="22"/>
          <w:szCs w:val="22"/>
        </w:rPr>
        <w:t>, lo cual termina por mejorar las calificaciones otorgadas por los usuarios.</w:t>
      </w:r>
    </w:p>
    <w:p w14:paraId="33D7F007" w14:textId="75AA6F4F" w:rsidR="00D22F14" w:rsidRPr="00217FEE" w:rsidRDefault="00D22F14" w:rsidP="00013442">
      <w:pPr>
        <w:tabs>
          <w:tab w:val="left" w:pos="2547"/>
        </w:tabs>
      </w:pPr>
    </w:p>
    <w:sectPr w:rsidR="00D22F14" w:rsidRPr="00217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AA"/>
    <w:rsid w:val="00013442"/>
    <w:rsid w:val="001C0AA2"/>
    <w:rsid w:val="001D0377"/>
    <w:rsid w:val="00200B92"/>
    <w:rsid w:val="00217FEE"/>
    <w:rsid w:val="00605CC2"/>
    <w:rsid w:val="006A72AA"/>
    <w:rsid w:val="006D78FA"/>
    <w:rsid w:val="00A802F4"/>
    <w:rsid w:val="00B45290"/>
    <w:rsid w:val="00D22F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A7A0"/>
  <w15:chartTrackingRefBased/>
  <w15:docId w15:val="{D4D2671D-15C4-4D38-AB43-BAEFC032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2AA"/>
    <w:pPr>
      <w:spacing w:after="200" w:line="276" w:lineRule="auto"/>
    </w:pPr>
    <w:rPr>
      <w:rFonts w:ascii="Calibri" w:eastAsia="Calibri" w:hAnsi="Calibri" w:cs="Times New Roman"/>
      <w:kern w:val="0"/>
    </w:rPr>
  </w:style>
  <w:style w:type="paragraph" w:styleId="Ttulo3">
    <w:name w:val="heading 3"/>
    <w:basedOn w:val="Normal"/>
    <w:link w:val="Ttulo3Car"/>
    <w:uiPriority w:val="9"/>
    <w:qFormat/>
    <w:rsid w:val="00200B92"/>
    <w:pPr>
      <w:spacing w:before="100" w:beforeAutospacing="1" w:after="100" w:afterAutospacing="1" w:line="240" w:lineRule="auto"/>
      <w:outlineLvl w:val="2"/>
    </w:pPr>
    <w:rPr>
      <w:rFonts w:ascii="Times New Roman" w:eastAsia="Times New Roman" w:hAnsi="Times New Roman"/>
      <w:b/>
      <w:bCs/>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00B92"/>
    <w:rPr>
      <w:rFonts w:ascii="Times New Roman" w:eastAsia="Times New Roman" w:hAnsi="Times New Roman" w:cs="Times New Roman"/>
      <w:b/>
      <w:bCs/>
      <w:kern w:val="0"/>
      <w:sz w:val="27"/>
      <w:szCs w:val="27"/>
      <w:lang w:eastAsia="es-MX"/>
      <w14:ligatures w14:val="none"/>
    </w:rPr>
  </w:style>
  <w:style w:type="character" w:styleId="Textoennegrita">
    <w:name w:val="Strong"/>
    <w:basedOn w:val="Fuentedeprrafopredeter"/>
    <w:uiPriority w:val="22"/>
    <w:qFormat/>
    <w:rsid w:val="00200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0418">
      <w:bodyDiv w:val="1"/>
      <w:marLeft w:val="0"/>
      <w:marRight w:val="0"/>
      <w:marTop w:val="0"/>
      <w:marBottom w:val="0"/>
      <w:divBdr>
        <w:top w:val="none" w:sz="0" w:space="0" w:color="auto"/>
        <w:left w:val="none" w:sz="0" w:space="0" w:color="auto"/>
        <w:bottom w:val="none" w:sz="0" w:space="0" w:color="auto"/>
        <w:right w:val="none" w:sz="0" w:space="0" w:color="auto"/>
      </w:divBdr>
    </w:div>
    <w:div w:id="116266081">
      <w:bodyDiv w:val="1"/>
      <w:marLeft w:val="0"/>
      <w:marRight w:val="0"/>
      <w:marTop w:val="0"/>
      <w:marBottom w:val="0"/>
      <w:divBdr>
        <w:top w:val="none" w:sz="0" w:space="0" w:color="auto"/>
        <w:left w:val="none" w:sz="0" w:space="0" w:color="auto"/>
        <w:bottom w:val="none" w:sz="0" w:space="0" w:color="auto"/>
        <w:right w:val="none" w:sz="0" w:space="0" w:color="auto"/>
      </w:divBdr>
    </w:div>
    <w:div w:id="483666658">
      <w:bodyDiv w:val="1"/>
      <w:marLeft w:val="0"/>
      <w:marRight w:val="0"/>
      <w:marTop w:val="0"/>
      <w:marBottom w:val="0"/>
      <w:divBdr>
        <w:top w:val="none" w:sz="0" w:space="0" w:color="auto"/>
        <w:left w:val="none" w:sz="0" w:space="0" w:color="auto"/>
        <w:bottom w:val="none" w:sz="0" w:space="0" w:color="auto"/>
        <w:right w:val="none" w:sz="0" w:space="0" w:color="auto"/>
      </w:divBdr>
    </w:div>
    <w:div w:id="763495469">
      <w:bodyDiv w:val="1"/>
      <w:marLeft w:val="0"/>
      <w:marRight w:val="0"/>
      <w:marTop w:val="0"/>
      <w:marBottom w:val="0"/>
      <w:divBdr>
        <w:top w:val="none" w:sz="0" w:space="0" w:color="auto"/>
        <w:left w:val="none" w:sz="0" w:space="0" w:color="auto"/>
        <w:bottom w:val="none" w:sz="0" w:space="0" w:color="auto"/>
        <w:right w:val="none" w:sz="0" w:space="0" w:color="auto"/>
      </w:divBdr>
    </w:div>
    <w:div w:id="1244877049">
      <w:bodyDiv w:val="1"/>
      <w:marLeft w:val="0"/>
      <w:marRight w:val="0"/>
      <w:marTop w:val="0"/>
      <w:marBottom w:val="0"/>
      <w:divBdr>
        <w:top w:val="none" w:sz="0" w:space="0" w:color="auto"/>
        <w:left w:val="none" w:sz="0" w:space="0" w:color="auto"/>
        <w:bottom w:val="none" w:sz="0" w:space="0" w:color="auto"/>
        <w:right w:val="none" w:sz="0" w:space="0" w:color="auto"/>
      </w:divBdr>
    </w:div>
    <w:div w:id="184759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1002</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Arturo Flores Nieto</dc:creator>
  <cp:keywords/>
  <dc:description/>
  <cp:lastModifiedBy>Said Arturo Flores Nieto</cp:lastModifiedBy>
  <cp:revision>2</cp:revision>
  <dcterms:created xsi:type="dcterms:W3CDTF">2023-05-04T16:15:00Z</dcterms:created>
  <dcterms:modified xsi:type="dcterms:W3CDTF">2023-05-04T20:42:00Z</dcterms:modified>
</cp:coreProperties>
</file>